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76" w:rsidRPr="00246376" w:rsidRDefault="00246376" w:rsidP="0024637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46376">
        <w:rPr>
          <w:rFonts w:asciiTheme="minorHAnsi" w:hAnsiTheme="minorHAnsi" w:cstheme="minorHAnsi"/>
          <w:b/>
          <w:sz w:val="36"/>
          <w:szCs w:val="36"/>
        </w:rPr>
        <w:t xml:space="preserve">University of Iowa, </w:t>
      </w:r>
    </w:p>
    <w:p w:rsidR="00246376" w:rsidRPr="00246376" w:rsidRDefault="00246376" w:rsidP="0024637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46376">
        <w:rPr>
          <w:rFonts w:asciiTheme="minorHAnsi" w:hAnsiTheme="minorHAnsi" w:cstheme="minorHAnsi"/>
          <w:b/>
          <w:sz w:val="36"/>
          <w:szCs w:val="36"/>
        </w:rPr>
        <w:t>Institute for Clinical and Translational Science</w:t>
      </w:r>
    </w:p>
    <w:p w:rsidR="00246376" w:rsidRPr="00246376" w:rsidRDefault="00246376" w:rsidP="0024637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46376">
        <w:rPr>
          <w:rFonts w:asciiTheme="minorHAnsi" w:hAnsiTheme="minorHAnsi" w:cstheme="minorHAnsi"/>
          <w:b/>
          <w:sz w:val="36"/>
          <w:szCs w:val="36"/>
        </w:rPr>
        <w:t>Department of Neonatology</w:t>
      </w:r>
    </w:p>
    <w:p w:rsidR="00246376" w:rsidRPr="00246376" w:rsidRDefault="00246376" w:rsidP="0024637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46376">
        <w:rPr>
          <w:rFonts w:asciiTheme="minorHAnsi" w:hAnsiTheme="minorHAnsi" w:cstheme="minorHAnsi"/>
          <w:b/>
          <w:sz w:val="36"/>
          <w:szCs w:val="36"/>
        </w:rPr>
        <w:t>Summer Research Internship</w:t>
      </w:r>
    </w:p>
    <w:p w:rsidR="00246376" w:rsidRPr="00246376" w:rsidRDefault="00246376" w:rsidP="00246376">
      <w:pPr>
        <w:rPr>
          <w:rFonts w:asciiTheme="minorHAnsi" w:hAnsiTheme="minorHAnsi" w:cstheme="minorHAnsi"/>
          <w:b/>
        </w:rPr>
      </w:pPr>
    </w:p>
    <w:p w:rsidR="00246376" w:rsidRPr="00246376" w:rsidRDefault="00246376" w:rsidP="00246376">
      <w:pPr>
        <w:jc w:val="center"/>
        <w:rPr>
          <w:rFonts w:asciiTheme="minorHAnsi" w:hAnsiTheme="minorHAnsi" w:cstheme="minorHAnsi"/>
          <w:b/>
        </w:rPr>
      </w:pPr>
    </w:p>
    <w:p w:rsidR="00246376" w:rsidRPr="00246376" w:rsidRDefault="00246376" w:rsidP="00246376">
      <w:pPr>
        <w:rPr>
          <w:rFonts w:asciiTheme="minorHAnsi" w:hAnsiTheme="minorHAnsi" w:cstheme="minorHAnsi"/>
          <w:b/>
        </w:rPr>
      </w:pPr>
      <w:r w:rsidRPr="00246376">
        <w:rPr>
          <w:rFonts w:asciiTheme="minorHAnsi" w:hAnsiTheme="minorHAnsi" w:cstheme="minorHAnsi"/>
          <w:b/>
        </w:rPr>
        <w:t>Description</w:t>
      </w:r>
      <w:r w:rsidRPr="00246376">
        <w:rPr>
          <w:rFonts w:asciiTheme="minorHAnsi" w:hAnsiTheme="minorHAnsi" w:cstheme="minorHAnsi"/>
        </w:rPr>
        <w:t>:</w:t>
      </w:r>
    </w:p>
    <w:p w:rsidR="00246376" w:rsidRDefault="00246376" w:rsidP="00246376">
      <w:pPr>
        <w:ind w:left="360"/>
        <w:rPr>
          <w:rFonts w:asciiTheme="minorHAnsi" w:hAnsiTheme="minorHAnsi" w:cstheme="minorHAnsi"/>
        </w:rPr>
      </w:pPr>
      <w:r w:rsidRPr="00246376">
        <w:rPr>
          <w:rFonts w:asciiTheme="minorHAnsi" w:hAnsiTheme="minorHAnsi" w:cstheme="minorHAnsi"/>
        </w:rPr>
        <w:t xml:space="preserve">A 10-12 week summer research opportunity at </w:t>
      </w:r>
      <w:r w:rsidRPr="00246376">
        <w:rPr>
          <w:rFonts w:asciiTheme="minorHAnsi" w:hAnsiTheme="minorHAnsi" w:cstheme="minorHAnsi"/>
          <w:color w:val="000000"/>
        </w:rPr>
        <w:t>University of Iowa, Division of Neonatology, with Dr. Steven McElroy</w:t>
      </w:r>
      <w:r w:rsidRPr="00246376">
        <w:rPr>
          <w:rFonts w:asciiTheme="minorHAnsi" w:hAnsiTheme="minorHAnsi" w:cstheme="minorHAnsi"/>
          <w:color w:val="000000"/>
          <w:sz w:val="27"/>
          <w:szCs w:val="27"/>
        </w:rPr>
        <w:t>.</w:t>
      </w:r>
      <w:r w:rsidRPr="00246376">
        <w:rPr>
          <w:rFonts w:asciiTheme="minorHAnsi" w:hAnsiTheme="minorHAnsi" w:cstheme="minorHAnsi"/>
        </w:rPr>
        <w:t xml:space="preserve"> The exact duration and dates are negotiable. Includes opportunity to shadow in the </w:t>
      </w:r>
      <w:r w:rsidR="006F6464">
        <w:rPr>
          <w:rFonts w:asciiTheme="minorHAnsi" w:hAnsiTheme="minorHAnsi" w:cstheme="minorHAnsi"/>
        </w:rPr>
        <w:t>Neonatal Intensive Care Unit</w:t>
      </w:r>
      <w:r w:rsidRPr="00246376">
        <w:rPr>
          <w:rFonts w:asciiTheme="minorHAnsi" w:hAnsiTheme="minorHAnsi" w:cstheme="minorHAnsi"/>
        </w:rPr>
        <w:t>. Students should expect to work approximately 40 hours per week and may be required to work evenings or weekends.  A stipend of no less than $3000 will be awarded. This experience may qualify for a non-credit internship if desired.</w:t>
      </w:r>
      <w:r w:rsidR="006F6464">
        <w:rPr>
          <w:rFonts w:asciiTheme="minorHAnsi" w:hAnsiTheme="minorHAnsi" w:cstheme="minorHAnsi"/>
        </w:rPr>
        <w:t xml:space="preserve">  For more information, please visit </w:t>
      </w:r>
      <w:hyperlink r:id="rId5" w:history="1">
        <w:r w:rsidR="006F6464" w:rsidRPr="00984A0C">
          <w:rPr>
            <w:rStyle w:val="Hyperlink"/>
            <w:rFonts w:asciiTheme="minorHAnsi" w:hAnsiTheme="minorHAnsi" w:cstheme="minorHAnsi"/>
          </w:rPr>
          <w:t>http://www.medicine.uiowa.edu/mcelroylab/</w:t>
        </w:r>
      </w:hyperlink>
    </w:p>
    <w:p w:rsidR="006F6464" w:rsidRPr="00246376" w:rsidRDefault="006F6464" w:rsidP="00246376">
      <w:pPr>
        <w:ind w:left="360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246376" w:rsidRPr="00246376" w:rsidRDefault="00246376" w:rsidP="00246376">
      <w:pPr>
        <w:jc w:val="center"/>
        <w:rPr>
          <w:rFonts w:asciiTheme="minorHAnsi" w:hAnsiTheme="minorHAnsi" w:cstheme="minorHAnsi"/>
          <w:b/>
        </w:rPr>
      </w:pPr>
    </w:p>
    <w:p w:rsidR="00246376" w:rsidRPr="00246376" w:rsidRDefault="00246376" w:rsidP="00246376">
      <w:pPr>
        <w:rPr>
          <w:rFonts w:asciiTheme="minorHAnsi" w:hAnsiTheme="minorHAnsi" w:cstheme="minorHAnsi"/>
        </w:rPr>
      </w:pPr>
      <w:r w:rsidRPr="00246376">
        <w:rPr>
          <w:rFonts w:asciiTheme="minorHAnsi" w:hAnsiTheme="minorHAnsi" w:cstheme="minorHAnsi"/>
          <w:b/>
        </w:rPr>
        <w:t>Eligibility</w:t>
      </w:r>
      <w:r w:rsidRPr="00246376">
        <w:rPr>
          <w:rFonts w:asciiTheme="minorHAnsi" w:hAnsiTheme="minorHAnsi" w:cstheme="minorHAnsi"/>
        </w:rPr>
        <w:t>:</w:t>
      </w:r>
    </w:p>
    <w:p w:rsidR="00246376" w:rsidRPr="00246376" w:rsidRDefault="00246376" w:rsidP="00246376">
      <w:pPr>
        <w:ind w:left="360"/>
        <w:rPr>
          <w:rFonts w:asciiTheme="minorHAnsi" w:hAnsiTheme="minorHAnsi" w:cstheme="minorHAnsi"/>
        </w:rPr>
      </w:pPr>
      <w:r w:rsidRPr="00246376">
        <w:rPr>
          <w:rFonts w:asciiTheme="minorHAnsi" w:hAnsiTheme="minorHAnsi" w:cstheme="minorHAnsi"/>
        </w:rPr>
        <w:t>1. This program is open to all current Juniata students interested in biomedical research.</w:t>
      </w:r>
    </w:p>
    <w:p w:rsidR="00246376" w:rsidRPr="00246376" w:rsidRDefault="00246376" w:rsidP="00246376">
      <w:pPr>
        <w:ind w:left="360"/>
        <w:rPr>
          <w:rFonts w:asciiTheme="minorHAnsi" w:hAnsiTheme="minorHAnsi" w:cstheme="minorHAnsi"/>
        </w:rPr>
      </w:pPr>
    </w:p>
    <w:p w:rsidR="00246376" w:rsidRPr="00246376" w:rsidRDefault="00246376" w:rsidP="00246376">
      <w:pPr>
        <w:ind w:left="360"/>
        <w:rPr>
          <w:rFonts w:asciiTheme="minorHAnsi" w:hAnsiTheme="minorHAnsi" w:cstheme="minorHAnsi"/>
        </w:rPr>
      </w:pPr>
      <w:r w:rsidRPr="00246376">
        <w:rPr>
          <w:rFonts w:asciiTheme="minorHAnsi" w:hAnsiTheme="minorHAnsi" w:cstheme="minorHAnsi"/>
        </w:rPr>
        <w:t>2. Current sophomore or junior status; junior preferred</w:t>
      </w:r>
    </w:p>
    <w:p w:rsidR="00246376" w:rsidRPr="00246376" w:rsidRDefault="00246376" w:rsidP="00246376">
      <w:pPr>
        <w:ind w:left="360"/>
        <w:rPr>
          <w:rFonts w:asciiTheme="minorHAnsi" w:hAnsiTheme="minorHAnsi" w:cstheme="minorHAnsi"/>
        </w:rPr>
      </w:pPr>
    </w:p>
    <w:p w:rsidR="00246376" w:rsidRPr="00246376" w:rsidRDefault="00246376" w:rsidP="00246376">
      <w:pPr>
        <w:ind w:left="360"/>
        <w:rPr>
          <w:rFonts w:asciiTheme="minorHAnsi" w:hAnsiTheme="minorHAnsi" w:cstheme="minorHAnsi"/>
        </w:rPr>
      </w:pPr>
      <w:r w:rsidRPr="00246376">
        <w:rPr>
          <w:rFonts w:asciiTheme="minorHAnsi" w:hAnsiTheme="minorHAnsi" w:cstheme="minorHAnsi"/>
        </w:rPr>
        <w:t>3. Science GPA of 3.0 or a recommendation from an academic advisor</w:t>
      </w:r>
    </w:p>
    <w:p w:rsidR="00246376" w:rsidRPr="00246376" w:rsidRDefault="00246376" w:rsidP="00246376">
      <w:pPr>
        <w:ind w:left="360"/>
        <w:rPr>
          <w:rFonts w:asciiTheme="minorHAnsi" w:hAnsiTheme="minorHAnsi" w:cstheme="minorHAnsi"/>
        </w:rPr>
      </w:pPr>
    </w:p>
    <w:p w:rsidR="00246376" w:rsidRPr="00246376" w:rsidRDefault="00246376" w:rsidP="00246376">
      <w:pPr>
        <w:ind w:left="360"/>
        <w:rPr>
          <w:rFonts w:asciiTheme="minorHAnsi" w:hAnsiTheme="minorHAnsi" w:cstheme="minorHAnsi"/>
        </w:rPr>
      </w:pPr>
      <w:r w:rsidRPr="00246376">
        <w:rPr>
          <w:rFonts w:asciiTheme="minorHAnsi" w:hAnsiTheme="minorHAnsi" w:cstheme="minorHAnsi"/>
        </w:rPr>
        <w:t>4. Ability to handle and work with animals under supervision</w:t>
      </w:r>
    </w:p>
    <w:p w:rsidR="00246376" w:rsidRPr="00246376" w:rsidRDefault="00246376" w:rsidP="00246376">
      <w:pPr>
        <w:ind w:left="360"/>
        <w:rPr>
          <w:rFonts w:asciiTheme="minorHAnsi" w:hAnsiTheme="minorHAnsi" w:cstheme="minorHAnsi"/>
        </w:rPr>
      </w:pPr>
    </w:p>
    <w:p w:rsidR="00246376" w:rsidRPr="00246376" w:rsidRDefault="00246376" w:rsidP="00246376">
      <w:pPr>
        <w:rPr>
          <w:rFonts w:asciiTheme="minorHAnsi" w:hAnsiTheme="minorHAnsi" w:cstheme="minorHAnsi"/>
        </w:rPr>
      </w:pPr>
      <w:r w:rsidRPr="00246376">
        <w:rPr>
          <w:rFonts w:asciiTheme="minorHAnsi" w:hAnsiTheme="minorHAnsi" w:cstheme="minorHAnsi"/>
          <w:b/>
        </w:rPr>
        <w:t>Expectations</w:t>
      </w:r>
      <w:r w:rsidRPr="00246376">
        <w:rPr>
          <w:rFonts w:asciiTheme="minorHAnsi" w:hAnsiTheme="minorHAnsi" w:cstheme="minorHAnsi"/>
        </w:rPr>
        <w:t>:</w:t>
      </w:r>
    </w:p>
    <w:p w:rsidR="00246376" w:rsidRPr="00246376" w:rsidRDefault="00246376" w:rsidP="0024637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46376">
        <w:rPr>
          <w:rFonts w:asciiTheme="minorHAnsi" w:hAnsiTheme="minorHAnsi" w:cstheme="minorHAnsi"/>
        </w:rPr>
        <w:t>The studen</w:t>
      </w:r>
      <w:r w:rsidR="00BC3C89">
        <w:rPr>
          <w:rFonts w:asciiTheme="minorHAnsi" w:hAnsiTheme="minorHAnsi" w:cstheme="minorHAnsi"/>
        </w:rPr>
        <w:t>t chosen will contact Dr. McElro</w:t>
      </w:r>
      <w:r w:rsidRPr="00246376">
        <w:rPr>
          <w:rFonts w:asciiTheme="minorHAnsi" w:hAnsiTheme="minorHAnsi" w:cstheme="minorHAnsi"/>
        </w:rPr>
        <w:t xml:space="preserve">y to make efforts to become familiar with pertinent literature and information before arriving at the lab. </w:t>
      </w:r>
      <w:hyperlink r:id="rId6" w:history="1">
        <w:r w:rsidRPr="00246376">
          <w:rPr>
            <w:rStyle w:val="Hyperlink"/>
            <w:rFonts w:asciiTheme="minorHAnsi" w:hAnsiTheme="minorHAnsi" w:cstheme="minorHAnsi"/>
          </w:rPr>
          <w:t>steven-mcelroy@uiowa.edu</w:t>
        </w:r>
      </w:hyperlink>
    </w:p>
    <w:p w:rsidR="00246376" w:rsidRPr="00246376" w:rsidRDefault="00246376" w:rsidP="00246376">
      <w:pPr>
        <w:ind w:left="720"/>
        <w:rPr>
          <w:rFonts w:asciiTheme="minorHAnsi" w:hAnsiTheme="minorHAnsi" w:cstheme="minorHAnsi"/>
        </w:rPr>
      </w:pPr>
    </w:p>
    <w:p w:rsidR="00246376" w:rsidRPr="00246376" w:rsidRDefault="00246376" w:rsidP="00246376">
      <w:pPr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246376">
        <w:rPr>
          <w:rFonts w:asciiTheme="minorHAnsi" w:hAnsiTheme="minorHAnsi" w:cstheme="minorHAnsi"/>
        </w:rPr>
        <w:t xml:space="preserve">The student </w:t>
      </w:r>
      <w:r w:rsidRPr="00246376">
        <w:rPr>
          <w:rFonts w:asciiTheme="minorHAnsi" w:hAnsiTheme="minorHAnsi" w:cstheme="minorHAnsi"/>
          <w:color w:val="000000"/>
        </w:rPr>
        <w:t>will give a presentation detailing his experience to his peers and the Neonatology division at the end of the internship.</w:t>
      </w:r>
    </w:p>
    <w:p w:rsidR="00246376" w:rsidRPr="00246376" w:rsidRDefault="00246376" w:rsidP="00246376">
      <w:pPr>
        <w:pStyle w:val="ListParagraph"/>
        <w:rPr>
          <w:rFonts w:asciiTheme="minorHAnsi" w:hAnsiTheme="minorHAnsi" w:cstheme="minorHAnsi"/>
          <w:color w:val="000000"/>
        </w:rPr>
      </w:pPr>
    </w:p>
    <w:p w:rsidR="00246376" w:rsidRPr="00246376" w:rsidRDefault="00246376" w:rsidP="0024637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46376">
        <w:rPr>
          <w:rFonts w:asciiTheme="minorHAnsi" w:hAnsiTheme="minorHAnsi" w:cstheme="minorHAnsi"/>
          <w:color w:val="000000"/>
        </w:rPr>
        <w:t>The student (if premedical track) will be expected to shadow in the Intensive Care Nursery, approximately once a week for</w:t>
      </w:r>
      <w:r w:rsidRPr="00246376">
        <w:rPr>
          <w:rFonts w:asciiTheme="minorHAnsi" w:hAnsiTheme="minorHAnsi" w:cstheme="minorHAnsi"/>
        </w:rPr>
        <w:t xml:space="preserve"> several hours in the morning.  This is in addition to his/her expected responsibilities in the lab.</w:t>
      </w:r>
    </w:p>
    <w:p w:rsidR="00246376" w:rsidRPr="00246376" w:rsidRDefault="00246376" w:rsidP="00246376">
      <w:pPr>
        <w:rPr>
          <w:rFonts w:asciiTheme="minorHAnsi" w:hAnsiTheme="minorHAnsi" w:cstheme="minorHAnsi"/>
        </w:rPr>
      </w:pPr>
    </w:p>
    <w:p w:rsidR="00B15B87" w:rsidRPr="00246376" w:rsidRDefault="00B15B87" w:rsidP="00246376">
      <w:pPr>
        <w:rPr>
          <w:rFonts w:asciiTheme="minorHAnsi" w:hAnsiTheme="minorHAnsi" w:cstheme="minorHAnsi"/>
        </w:rPr>
      </w:pPr>
    </w:p>
    <w:sectPr w:rsidR="00B15B87" w:rsidRPr="0024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5B9"/>
    <w:multiLevelType w:val="hybridMultilevel"/>
    <w:tmpl w:val="795A1138"/>
    <w:lvl w:ilvl="0" w:tplc="7D5C9D7E">
      <w:start w:val="1700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02251"/>
    <w:multiLevelType w:val="hybridMultilevel"/>
    <w:tmpl w:val="8458C75C"/>
    <w:lvl w:ilvl="0" w:tplc="CB760740"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45CE7"/>
    <w:multiLevelType w:val="hybridMultilevel"/>
    <w:tmpl w:val="08F4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80"/>
    <w:rsid w:val="00246376"/>
    <w:rsid w:val="006F6464"/>
    <w:rsid w:val="00B15B87"/>
    <w:rsid w:val="00BC3C89"/>
    <w:rsid w:val="00E20E80"/>
    <w:rsid w:val="00E3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E5215-B352-47A4-9CCD-BBD2A922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7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178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E20E8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0E80"/>
    <w:rPr>
      <w:rFonts w:ascii="Calibri" w:eastAsia="Calibri" w:hAnsi="Calibri" w:cs="Times New Roman"/>
      <w:sz w:val="22"/>
      <w:szCs w:val="21"/>
    </w:rPr>
  </w:style>
  <w:style w:type="character" w:customStyle="1" w:styleId="apple-style-span">
    <w:name w:val="apple-style-span"/>
    <w:rsid w:val="00E2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ven-mcelroy@uiowa.edu" TargetMode="External"/><Relationship Id="rId5" Type="http://schemas.openxmlformats.org/officeDocument/2006/relationships/hyperlink" Target="http://www.medicine.uiowa.edu/mcelroy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Kirchhof-Glazier, Deb (KIRCHHOF)</dc:creator>
  <cp:lastModifiedBy>LaVere, Susan (laveres)</cp:lastModifiedBy>
  <cp:revision>2</cp:revision>
  <dcterms:created xsi:type="dcterms:W3CDTF">2015-09-30T14:53:00Z</dcterms:created>
  <dcterms:modified xsi:type="dcterms:W3CDTF">2015-09-30T14:53:00Z</dcterms:modified>
</cp:coreProperties>
</file>