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9D" w:rsidRDefault="00A449F7" w:rsidP="009A68E1">
      <w:pPr>
        <w:jc w:val="center"/>
        <w:rPr>
          <w:b/>
          <w:sz w:val="72"/>
          <w:szCs w:val="72"/>
          <w:u w:val="single"/>
        </w:rPr>
      </w:pPr>
      <w:bookmarkStart w:id="0" w:name="_GoBack"/>
      <w:bookmarkEnd w:id="0"/>
      <w:r>
        <w:rPr>
          <w:b/>
          <w:sz w:val="72"/>
          <w:szCs w:val="72"/>
          <w:u w:val="single"/>
        </w:rPr>
        <w:t>L</w:t>
      </w:r>
      <w:r w:rsidR="00563829">
        <w:rPr>
          <w:b/>
          <w:sz w:val="72"/>
          <w:szCs w:val="72"/>
          <w:u w:val="single"/>
        </w:rPr>
        <w:t>G</w:t>
      </w:r>
      <w:r>
        <w:rPr>
          <w:b/>
          <w:sz w:val="72"/>
          <w:szCs w:val="72"/>
          <w:u w:val="single"/>
        </w:rPr>
        <w:t>B</w:t>
      </w:r>
      <w:r w:rsidR="00563829">
        <w:rPr>
          <w:b/>
          <w:sz w:val="72"/>
          <w:szCs w:val="72"/>
          <w:u w:val="single"/>
        </w:rPr>
        <w:t>TQ and You</w:t>
      </w:r>
    </w:p>
    <w:p w:rsidR="00563829" w:rsidRPr="003B609D" w:rsidRDefault="00563829" w:rsidP="009A68E1">
      <w:pPr>
        <w:jc w:val="center"/>
        <w:rPr>
          <w:b/>
          <w:sz w:val="72"/>
          <w:szCs w:val="72"/>
          <w:u w:val="single"/>
        </w:rPr>
      </w:pPr>
    </w:p>
    <w:p w:rsidR="003B609D" w:rsidRDefault="003B609D" w:rsidP="009A68E1">
      <w:pPr>
        <w:jc w:val="center"/>
        <w:rPr>
          <w:b/>
          <w:u w:val="single"/>
        </w:rPr>
      </w:pPr>
      <w:r>
        <w:rPr>
          <w:noProof/>
        </w:rPr>
        <w:drawing>
          <wp:inline distT="0" distB="0" distL="0" distR="0">
            <wp:extent cx="3099435" cy="3099435"/>
            <wp:effectExtent l="0" t="0" r="5715" b="5715"/>
            <wp:docPr id="1" name="Picture 1" descr="flags,gay pride,rainbows,Pride month,june,triangles,symbols,soci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gay pride,rainbows,Pride month,june,triangles,symbols,social issu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9435" cy="3099435"/>
                    </a:xfrm>
                    <a:prstGeom prst="rect">
                      <a:avLst/>
                    </a:prstGeom>
                    <a:noFill/>
                    <a:ln>
                      <a:noFill/>
                    </a:ln>
                  </pic:spPr>
                </pic:pic>
              </a:graphicData>
            </a:graphic>
          </wp:inline>
        </w:drawing>
      </w:r>
    </w:p>
    <w:p w:rsidR="00164546" w:rsidRDefault="00164546" w:rsidP="009A68E1">
      <w:pPr>
        <w:jc w:val="center"/>
        <w:rPr>
          <w:b/>
          <w:u w:val="single"/>
        </w:rPr>
      </w:pPr>
    </w:p>
    <w:p w:rsidR="00164546" w:rsidRDefault="00164546" w:rsidP="009A68E1">
      <w:pPr>
        <w:jc w:val="center"/>
        <w:rPr>
          <w:b/>
          <w:u w:val="single"/>
        </w:rPr>
      </w:pPr>
    </w:p>
    <w:p w:rsidR="003B609D" w:rsidRPr="00315BEE" w:rsidRDefault="00315BEE" w:rsidP="009A68E1">
      <w:pPr>
        <w:jc w:val="center"/>
        <w:rPr>
          <w:b/>
          <w:sz w:val="28"/>
          <w:szCs w:val="28"/>
          <w:u w:val="single"/>
        </w:rPr>
      </w:pPr>
      <w:r w:rsidRPr="00315BEE">
        <w:rPr>
          <w:b/>
          <w:sz w:val="28"/>
          <w:szCs w:val="28"/>
          <w:u w:val="single"/>
        </w:rPr>
        <w:t>Juniata College</w:t>
      </w:r>
      <w:r w:rsidRPr="00315BEE">
        <w:rPr>
          <w:b/>
          <w:sz w:val="28"/>
          <w:szCs w:val="28"/>
          <w:u w:val="single"/>
        </w:rPr>
        <w:br/>
        <w:t>Health and Wellness Center</w:t>
      </w:r>
    </w:p>
    <w:p w:rsidR="003B609D" w:rsidRDefault="003B609D" w:rsidP="00A72A8D">
      <w:pPr>
        <w:jc w:val="center"/>
        <w:rPr>
          <w:sz w:val="24"/>
          <w:szCs w:val="24"/>
        </w:rPr>
      </w:pPr>
      <w:r w:rsidRPr="00315BEE">
        <w:rPr>
          <w:sz w:val="24"/>
          <w:szCs w:val="24"/>
        </w:rPr>
        <w:t>By Daniel McClung</w:t>
      </w:r>
      <w:r w:rsidR="00A449F7">
        <w:rPr>
          <w:sz w:val="24"/>
          <w:szCs w:val="24"/>
        </w:rPr>
        <w:br/>
        <w:t>Spring 2012</w:t>
      </w:r>
    </w:p>
    <w:p w:rsidR="00A449F7" w:rsidRDefault="00A449F7" w:rsidP="00A72A8D">
      <w:pPr>
        <w:jc w:val="center"/>
        <w:rPr>
          <w:sz w:val="24"/>
          <w:szCs w:val="24"/>
        </w:rPr>
      </w:pPr>
      <w:r>
        <w:rPr>
          <w:sz w:val="24"/>
          <w:szCs w:val="24"/>
        </w:rPr>
        <w:t>Edited by Jewel Daniels</w:t>
      </w:r>
    </w:p>
    <w:p w:rsidR="00A449F7" w:rsidRPr="00315BEE" w:rsidRDefault="00A449F7" w:rsidP="00A72A8D">
      <w:pPr>
        <w:jc w:val="center"/>
        <w:rPr>
          <w:sz w:val="24"/>
          <w:szCs w:val="24"/>
        </w:rPr>
      </w:pPr>
      <w:r>
        <w:rPr>
          <w:sz w:val="24"/>
          <w:szCs w:val="24"/>
        </w:rPr>
        <w:t>Fall 2012</w:t>
      </w:r>
    </w:p>
    <w:p w:rsidR="003B609D" w:rsidRDefault="003B609D" w:rsidP="009A68E1">
      <w:pPr>
        <w:jc w:val="center"/>
        <w:rPr>
          <w:b/>
          <w:u w:val="single"/>
        </w:rPr>
      </w:pPr>
    </w:p>
    <w:p w:rsidR="003B609D" w:rsidRDefault="003B609D" w:rsidP="009A68E1">
      <w:pPr>
        <w:jc w:val="center"/>
        <w:rPr>
          <w:b/>
          <w:u w:val="single"/>
        </w:rPr>
      </w:pPr>
    </w:p>
    <w:p w:rsidR="003B609D" w:rsidRDefault="003B609D" w:rsidP="003B609D">
      <w:pPr>
        <w:rPr>
          <w:b/>
          <w:u w:val="single"/>
        </w:rPr>
      </w:pPr>
    </w:p>
    <w:p w:rsidR="009C457C" w:rsidRDefault="009C457C" w:rsidP="003B609D">
      <w:pPr>
        <w:rPr>
          <w:sz w:val="24"/>
          <w:szCs w:val="24"/>
        </w:rPr>
      </w:pPr>
      <w:r>
        <w:rPr>
          <w:sz w:val="24"/>
          <w:szCs w:val="24"/>
        </w:rPr>
        <w:lastRenderedPageBreak/>
        <w:t>Juniata College strives to be an inclusive, safe place for students from all b</w:t>
      </w:r>
      <w:r w:rsidR="001E063C">
        <w:rPr>
          <w:sz w:val="24"/>
          <w:szCs w:val="24"/>
        </w:rPr>
        <w:t>ackgrounds to study and become</w:t>
      </w:r>
      <w:r>
        <w:rPr>
          <w:sz w:val="24"/>
          <w:szCs w:val="24"/>
        </w:rPr>
        <w:t xml:space="preserve"> better citizen</w:t>
      </w:r>
      <w:r w:rsidR="00381983">
        <w:rPr>
          <w:sz w:val="24"/>
          <w:szCs w:val="24"/>
        </w:rPr>
        <w:t>s</w:t>
      </w:r>
      <w:r>
        <w:rPr>
          <w:sz w:val="24"/>
          <w:szCs w:val="24"/>
        </w:rPr>
        <w:t xml:space="preserve">. However, like all places and institutions, not </w:t>
      </w:r>
      <w:r w:rsidR="00381983">
        <w:rPr>
          <w:sz w:val="24"/>
          <w:szCs w:val="24"/>
        </w:rPr>
        <w:t>all</w:t>
      </w:r>
      <w:r>
        <w:rPr>
          <w:sz w:val="24"/>
          <w:szCs w:val="24"/>
        </w:rPr>
        <w:t xml:space="preserve"> individual</w:t>
      </w:r>
      <w:r w:rsidR="00381983">
        <w:rPr>
          <w:sz w:val="24"/>
          <w:szCs w:val="24"/>
        </w:rPr>
        <w:t xml:space="preserve">s are </w:t>
      </w:r>
      <w:r>
        <w:rPr>
          <w:sz w:val="24"/>
          <w:szCs w:val="24"/>
        </w:rPr>
        <w:t xml:space="preserve">accepting. Members of the LBGTQ community, individuals coming out, </w:t>
      </w:r>
      <w:r w:rsidR="00681BA8" w:rsidRPr="00681BA8">
        <w:rPr>
          <w:sz w:val="24"/>
          <w:szCs w:val="24"/>
        </w:rPr>
        <w:t>allies</w:t>
      </w:r>
      <w:r w:rsidRPr="00681BA8">
        <w:rPr>
          <w:sz w:val="24"/>
          <w:szCs w:val="24"/>
        </w:rPr>
        <w:t xml:space="preserve"> </w:t>
      </w:r>
      <w:r>
        <w:rPr>
          <w:sz w:val="24"/>
          <w:szCs w:val="24"/>
        </w:rPr>
        <w:t>or curious affiliates of the college could find this packet potentially useful.</w:t>
      </w:r>
      <w:r w:rsidR="00E42C1C">
        <w:rPr>
          <w:sz w:val="24"/>
          <w:szCs w:val="24"/>
        </w:rPr>
        <w:t xml:space="preserve"> </w:t>
      </w:r>
    </w:p>
    <w:p w:rsidR="00A449F7" w:rsidRPr="009C457C" w:rsidRDefault="00A449F7" w:rsidP="003B609D">
      <w:pPr>
        <w:rPr>
          <w:sz w:val="24"/>
          <w:szCs w:val="24"/>
        </w:rPr>
      </w:pPr>
    </w:p>
    <w:p w:rsidR="009A68E1" w:rsidRPr="0094167B" w:rsidRDefault="00A449F7" w:rsidP="009A68E1">
      <w:pPr>
        <w:jc w:val="center"/>
        <w:rPr>
          <w:rFonts w:cstheme="minorHAnsi"/>
          <w:b/>
          <w:sz w:val="28"/>
          <w:szCs w:val="28"/>
          <w:u w:val="single"/>
        </w:rPr>
      </w:pPr>
      <w:r>
        <w:rPr>
          <w:rFonts w:cstheme="minorHAnsi"/>
          <w:b/>
          <w:sz w:val="28"/>
          <w:szCs w:val="28"/>
          <w:u w:val="single"/>
        </w:rPr>
        <w:t>What Does L</w:t>
      </w:r>
      <w:r w:rsidR="00A72A8D" w:rsidRPr="0094167B">
        <w:rPr>
          <w:rFonts w:cstheme="minorHAnsi"/>
          <w:b/>
          <w:sz w:val="28"/>
          <w:szCs w:val="28"/>
          <w:u w:val="single"/>
        </w:rPr>
        <w:t>G</w:t>
      </w:r>
      <w:r>
        <w:rPr>
          <w:rFonts w:cstheme="minorHAnsi"/>
          <w:b/>
          <w:sz w:val="28"/>
          <w:szCs w:val="28"/>
          <w:u w:val="single"/>
        </w:rPr>
        <w:t>B</w:t>
      </w:r>
      <w:r w:rsidR="00A72A8D" w:rsidRPr="0094167B">
        <w:rPr>
          <w:rFonts w:cstheme="minorHAnsi"/>
          <w:b/>
          <w:sz w:val="28"/>
          <w:szCs w:val="28"/>
          <w:u w:val="single"/>
        </w:rPr>
        <w:t>TQ Mean?</w:t>
      </w:r>
    </w:p>
    <w:p w:rsidR="009A68E1" w:rsidRPr="00174F82" w:rsidRDefault="00A72A8D" w:rsidP="009A68E1">
      <w:pPr>
        <w:rPr>
          <w:rFonts w:cstheme="minorHAnsi"/>
          <w:sz w:val="24"/>
          <w:szCs w:val="24"/>
        </w:rPr>
      </w:pPr>
      <w:r w:rsidRPr="00174F82">
        <w:rPr>
          <w:rFonts w:cstheme="minorHAnsi"/>
          <w:sz w:val="24"/>
          <w:szCs w:val="24"/>
        </w:rPr>
        <w:t>The acronym s</w:t>
      </w:r>
      <w:r w:rsidR="009A68E1" w:rsidRPr="00174F82">
        <w:rPr>
          <w:rFonts w:cstheme="minorHAnsi"/>
          <w:sz w:val="24"/>
          <w:szCs w:val="24"/>
        </w:rPr>
        <w:t xml:space="preserve">tands for Lesbian, Gay, </w:t>
      </w:r>
      <w:r w:rsidR="00A449F7" w:rsidRPr="00174F82">
        <w:rPr>
          <w:rFonts w:cstheme="minorHAnsi"/>
          <w:sz w:val="24"/>
          <w:szCs w:val="24"/>
        </w:rPr>
        <w:t xml:space="preserve">Bisexual, </w:t>
      </w:r>
      <w:r w:rsidR="009A68E1" w:rsidRPr="00174F82">
        <w:rPr>
          <w:rFonts w:cstheme="minorHAnsi"/>
          <w:sz w:val="24"/>
          <w:szCs w:val="24"/>
        </w:rPr>
        <w:t>Trans</w:t>
      </w:r>
      <w:r w:rsidR="00C277C6">
        <w:rPr>
          <w:rFonts w:cstheme="minorHAnsi"/>
          <w:sz w:val="24"/>
          <w:szCs w:val="24"/>
        </w:rPr>
        <w:t>gender</w:t>
      </w:r>
      <w:r w:rsidR="009A68E1" w:rsidRPr="00174F82">
        <w:rPr>
          <w:rFonts w:cstheme="minorHAnsi"/>
          <w:sz w:val="24"/>
          <w:szCs w:val="24"/>
        </w:rPr>
        <w:t xml:space="preserve"> and Queer</w:t>
      </w:r>
      <w:r w:rsidRPr="00174F82">
        <w:rPr>
          <w:rFonts w:cstheme="minorHAnsi"/>
          <w:sz w:val="24"/>
          <w:szCs w:val="24"/>
        </w:rPr>
        <w:t>/</w:t>
      </w:r>
      <w:r w:rsidR="009A68E1" w:rsidRPr="00174F82">
        <w:rPr>
          <w:rFonts w:cstheme="minorHAnsi"/>
          <w:sz w:val="24"/>
          <w:szCs w:val="24"/>
        </w:rPr>
        <w:t xml:space="preserve"> Questioning</w:t>
      </w:r>
      <w:r w:rsidR="00A449F7">
        <w:rPr>
          <w:rFonts w:cstheme="minorHAnsi"/>
          <w:sz w:val="24"/>
          <w:szCs w:val="24"/>
        </w:rPr>
        <w:t xml:space="preserve">. These words </w:t>
      </w:r>
      <w:r w:rsidR="00C277C6">
        <w:rPr>
          <w:rFonts w:cstheme="minorHAnsi"/>
          <w:sz w:val="24"/>
          <w:szCs w:val="24"/>
        </w:rPr>
        <w:t>include</w:t>
      </w:r>
      <w:r w:rsidRPr="00174F82">
        <w:rPr>
          <w:rFonts w:cstheme="minorHAnsi"/>
          <w:sz w:val="24"/>
          <w:szCs w:val="24"/>
        </w:rPr>
        <w:t xml:space="preserve"> sexualities</w:t>
      </w:r>
      <w:r w:rsidR="00C277C6">
        <w:rPr>
          <w:rFonts w:cstheme="minorHAnsi"/>
          <w:sz w:val="24"/>
          <w:szCs w:val="24"/>
        </w:rPr>
        <w:t xml:space="preserve"> and genders different from</w:t>
      </w:r>
      <w:r w:rsidR="00315BEE" w:rsidRPr="00174F82">
        <w:rPr>
          <w:rFonts w:cstheme="minorHAnsi"/>
          <w:sz w:val="24"/>
          <w:szCs w:val="24"/>
        </w:rPr>
        <w:t xml:space="preserve"> the heterosexual male/female binary</w:t>
      </w:r>
      <w:r w:rsidRPr="00174F82">
        <w:rPr>
          <w:rFonts w:cstheme="minorHAnsi"/>
          <w:sz w:val="24"/>
          <w:szCs w:val="24"/>
        </w:rPr>
        <w:t>.</w:t>
      </w:r>
    </w:p>
    <w:p w:rsidR="00612D84" w:rsidRPr="00174F82" w:rsidRDefault="00A72A8D" w:rsidP="009A68E1">
      <w:pPr>
        <w:rPr>
          <w:rFonts w:cstheme="minorHAnsi"/>
          <w:sz w:val="24"/>
          <w:szCs w:val="24"/>
          <w:shd w:val="clear" w:color="auto" w:fill="FFFFFF"/>
        </w:rPr>
      </w:pPr>
      <w:proofErr w:type="gramStart"/>
      <w:r w:rsidRPr="00174F82">
        <w:rPr>
          <w:rFonts w:cstheme="minorHAnsi"/>
          <w:b/>
          <w:sz w:val="24"/>
          <w:szCs w:val="24"/>
        </w:rPr>
        <w:t>Lesbian</w:t>
      </w:r>
      <w:r w:rsidRPr="00174F82">
        <w:rPr>
          <w:rFonts w:cstheme="minorHAnsi"/>
          <w:sz w:val="24"/>
          <w:szCs w:val="24"/>
        </w:rPr>
        <w:t>-</w:t>
      </w:r>
      <w:r w:rsidR="00CF5606" w:rsidRPr="00174F82">
        <w:rPr>
          <w:rFonts w:cstheme="minorHAnsi"/>
          <w:sz w:val="24"/>
          <w:szCs w:val="24"/>
        </w:rPr>
        <w:t xml:space="preserve"> </w:t>
      </w:r>
      <w:r w:rsidR="00C277C6">
        <w:rPr>
          <w:rFonts w:cstheme="minorHAnsi"/>
          <w:sz w:val="24"/>
          <w:szCs w:val="24"/>
          <w:shd w:val="clear" w:color="auto" w:fill="FFFFFF"/>
        </w:rPr>
        <w:t>emotional, spiritual and</w:t>
      </w:r>
      <w:r w:rsidR="00FA2C15">
        <w:rPr>
          <w:rFonts w:cstheme="minorHAnsi"/>
          <w:sz w:val="24"/>
          <w:szCs w:val="24"/>
          <w:shd w:val="clear" w:color="auto" w:fill="FFFFFF"/>
        </w:rPr>
        <w:t>/or</w:t>
      </w:r>
      <w:r w:rsidR="00C277C6">
        <w:rPr>
          <w:rFonts w:cstheme="minorHAnsi"/>
          <w:sz w:val="24"/>
          <w:szCs w:val="24"/>
          <w:shd w:val="clear" w:color="auto" w:fill="FFFFFF"/>
        </w:rPr>
        <w:t xml:space="preserve"> erotic attraction between</w:t>
      </w:r>
      <w:r w:rsidR="00FA2C15">
        <w:rPr>
          <w:rFonts w:cstheme="minorHAnsi"/>
          <w:sz w:val="24"/>
          <w:szCs w:val="24"/>
          <w:shd w:val="clear" w:color="auto" w:fill="FFFFFF"/>
        </w:rPr>
        <w:t xml:space="preserve"> women.</w:t>
      </w:r>
      <w:proofErr w:type="gramEnd"/>
    </w:p>
    <w:p w:rsidR="00612D84" w:rsidRPr="00174F82" w:rsidRDefault="00A72A8D" w:rsidP="009A68E1">
      <w:pPr>
        <w:rPr>
          <w:rFonts w:cstheme="minorHAnsi"/>
          <w:sz w:val="24"/>
          <w:szCs w:val="24"/>
          <w:shd w:val="clear" w:color="auto" w:fill="FFFFFF"/>
        </w:rPr>
      </w:pPr>
      <w:proofErr w:type="gramStart"/>
      <w:r w:rsidRPr="00174F82">
        <w:rPr>
          <w:rFonts w:cstheme="minorHAnsi"/>
          <w:b/>
          <w:sz w:val="24"/>
          <w:szCs w:val="24"/>
        </w:rPr>
        <w:t>Bisexual</w:t>
      </w:r>
      <w:r w:rsidRPr="00174F82">
        <w:rPr>
          <w:rFonts w:cstheme="minorHAnsi"/>
          <w:sz w:val="24"/>
          <w:szCs w:val="24"/>
        </w:rPr>
        <w:t>-</w:t>
      </w:r>
      <w:r w:rsidR="00CF5606" w:rsidRPr="00174F82">
        <w:rPr>
          <w:rFonts w:cstheme="minorHAnsi"/>
          <w:sz w:val="24"/>
          <w:szCs w:val="24"/>
        </w:rPr>
        <w:t xml:space="preserve"> </w:t>
      </w:r>
      <w:r w:rsidR="00612D84" w:rsidRPr="00174F82">
        <w:rPr>
          <w:rFonts w:cstheme="minorHAnsi"/>
          <w:sz w:val="24"/>
          <w:szCs w:val="24"/>
          <w:shd w:val="clear" w:color="auto" w:fill="FFFFFF"/>
        </w:rPr>
        <w:t>emotional</w:t>
      </w:r>
      <w:r w:rsidR="00C277C6">
        <w:rPr>
          <w:rFonts w:cstheme="minorHAnsi"/>
          <w:sz w:val="24"/>
          <w:szCs w:val="24"/>
          <w:shd w:val="clear" w:color="auto" w:fill="FFFFFF"/>
        </w:rPr>
        <w:t xml:space="preserve">, spiritual </w:t>
      </w:r>
      <w:r w:rsidR="00612D84" w:rsidRPr="00174F82">
        <w:rPr>
          <w:rFonts w:cstheme="minorHAnsi"/>
          <w:sz w:val="24"/>
          <w:szCs w:val="24"/>
          <w:shd w:val="clear" w:color="auto" w:fill="FFFFFF"/>
        </w:rPr>
        <w:t>and</w:t>
      </w:r>
      <w:r w:rsidR="00FA2C15">
        <w:rPr>
          <w:rFonts w:cstheme="minorHAnsi"/>
          <w:sz w:val="24"/>
          <w:szCs w:val="24"/>
          <w:shd w:val="clear" w:color="auto" w:fill="FFFFFF"/>
        </w:rPr>
        <w:t>/or</w:t>
      </w:r>
      <w:r w:rsidR="00612D84" w:rsidRPr="00174F82">
        <w:rPr>
          <w:rFonts w:cstheme="minorHAnsi"/>
          <w:sz w:val="24"/>
          <w:szCs w:val="24"/>
          <w:shd w:val="clear" w:color="auto" w:fill="FFFFFF"/>
        </w:rPr>
        <w:t xml:space="preserve"> erotic attraction to</w:t>
      </w:r>
      <w:r w:rsidR="00612D84" w:rsidRPr="00174F82">
        <w:rPr>
          <w:rStyle w:val="apple-converted-space"/>
          <w:rFonts w:cstheme="minorHAnsi"/>
          <w:sz w:val="24"/>
          <w:szCs w:val="24"/>
          <w:shd w:val="clear" w:color="auto" w:fill="FFFFFF"/>
        </w:rPr>
        <w:t> </w:t>
      </w:r>
      <w:r w:rsidR="00612D84" w:rsidRPr="00174F82">
        <w:rPr>
          <w:rFonts w:cstheme="minorHAnsi"/>
          <w:iCs/>
          <w:sz w:val="24"/>
          <w:szCs w:val="24"/>
          <w:shd w:val="clear" w:color="auto" w:fill="FFFFFF"/>
        </w:rPr>
        <w:t>both</w:t>
      </w:r>
      <w:r w:rsidR="00612D84" w:rsidRPr="00174F82">
        <w:rPr>
          <w:rStyle w:val="apple-converted-space"/>
          <w:rFonts w:cstheme="minorHAnsi"/>
          <w:sz w:val="24"/>
          <w:szCs w:val="24"/>
          <w:shd w:val="clear" w:color="auto" w:fill="FFFFFF"/>
        </w:rPr>
        <w:t> </w:t>
      </w:r>
      <w:r w:rsidR="00612D84" w:rsidRPr="00174F82">
        <w:rPr>
          <w:rFonts w:cstheme="minorHAnsi"/>
          <w:sz w:val="24"/>
          <w:szCs w:val="24"/>
          <w:shd w:val="clear" w:color="auto" w:fill="FFFFFF"/>
        </w:rPr>
        <w:t>males and females</w:t>
      </w:r>
      <w:r w:rsidR="00FA2C15">
        <w:rPr>
          <w:rFonts w:cstheme="minorHAnsi"/>
          <w:sz w:val="24"/>
          <w:szCs w:val="24"/>
          <w:shd w:val="clear" w:color="auto" w:fill="FFFFFF"/>
        </w:rPr>
        <w:t>.</w:t>
      </w:r>
      <w:proofErr w:type="gramEnd"/>
    </w:p>
    <w:p w:rsidR="00A72A8D" w:rsidRPr="00174F82" w:rsidRDefault="00A72A8D" w:rsidP="009A68E1">
      <w:pPr>
        <w:rPr>
          <w:rFonts w:cstheme="minorHAnsi"/>
          <w:sz w:val="24"/>
          <w:szCs w:val="24"/>
        </w:rPr>
      </w:pPr>
      <w:proofErr w:type="gramStart"/>
      <w:r w:rsidRPr="00174F82">
        <w:rPr>
          <w:rFonts w:cstheme="minorHAnsi"/>
          <w:b/>
          <w:sz w:val="24"/>
          <w:szCs w:val="24"/>
        </w:rPr>
        <w:t>Gay</w:t>
      </w:r>
      <w:r w:rsidRPr="00174F82">
        <w:rPr>
          <w:rFonts w:cstheme="minorHAnsi"/>
          <w:sz w:val="24"/>
          <w:szCs w:val="24"/>
        </w:rPr>
        <w:t>-</w:t>
      </w:r>
      <w:r w:rsidR="00CF5606" w:rsidRPr="00174F82">
        <w:rPr>
          <w:rFonts w:cstheme="minorHAnsi"/>
          <w:sz w:val="24"/>
          <w:szCs w:val="24"/>
        </w:rPr>
        <w:t xml:space="preserve"> </w:t>
      </w:r>
      <w:r w:rsidR="00612D84" w:rsidRPr="00174F82">
        <w:rPr>
          <w:rFonts w:cstheme="minorHAnsi"/>
          <w:sz w:val="24"/>
          <w:szCs w:val="24"/>
          <w:shd w:val="clear" w:color="auto" w:fill="FFFFFF"/>
        </w:rPr>
        <w:t>emotional</w:t>
      </w:r>
      <w:r w:rsidR="00C277C6">
        <w:rPr>
          <w:rFonts w:cstheme="minorHAnsi"/>
          <w:sz w:val="24"/>
          <w:szCs w:val="24"/>
          <w:shd w:val="clear" w:color="auto" w:fill="FFFFFF"/>
        </w:rPr>
        <w:t>, spiritual</w:t>
      </w:r>
      <w:r w:rsidR="00612D84" w:rsidRPr="00174F82">
        <w:rPr>
          <w:rFonts w:cstheme="minorHAnsi"/>
          <w:sz w:val="24"/>
          <w:szCs w:val="24"/>
          <w:shd w:val="clear" w:color="auto" w:fill="FFFFFF"/>
        </w:rPr>
        <w:t xml:space="preserve"> and</w:t>
      </w:r>
      <w:r w:rsidR="00FA2C15">
        <w:rPr>
          <w:rFonts w:cstheme="minorHAnsi"/>
          <w:sz w:val="24"/>
          <w:szCs w:val="24"/>
          <w:shd w:val="clear" w:color="auto" w:fill="FFFFFF"/>
        </w:rPr>
        <w:t>/or</w:t>
      </w:r>
      <w:r w:rsidR="00612D84" w:rsidRPr="00174F82">
        <w:rPr>
          <w:rFonts w:cstheme="minorHAnsi"/>
          <w:sz w:val="24"/>
          <w:szCs w:val="24"/>
          <w:shd w:val="clear" w:color="auto" w:fill="FFFFFF"/>
        </w:rPr>
        <w:t xml:space="preserve"> erotic attraction to persons of one's own gender</w:t>
      </w:r>
      <w:r w:rsidR="00FA2C15">
        <w:rPr>
          <w:rFonts w:cstheme="minorHAnsi"/>
          <w:sz w:val="24"/>
          <w:szCs w:val="24"/>
          <w:shd w:val="clear" w:color="auto" w:fill="FFFFFF"/>
        </w:rPr>
        <w:t>.</w:t>
      </w:r>
      <w:proofErr w:type="gramEnd"/>
    </w:p>
    <w:p w:rsidR="00A72A8D" w:rsidRPr="00174F82" w:rsidRDefault="00A72A8D" w:rsidP="009A68E1">
      <w:pPr>
        <w:rPr>
          <w:rFonts w:cstheme="minorHAnsi"/>
          <w:sz w:val="24"/>
          <w:szCs w:val="24"/>
        </w:rPr>
      </w:pPr>
      <w:proofErr w:type="gramStart"/>
      <w:r w:rsidRPr="00174F82">
        <w:rPr>
          <w:rFonts w:cstheme="minorHAnsi"/>
          <w:b/>
          <w:sz w:val="24"/>
          <w:szCs w:val="24"/>
        </w:rPr>
        <w:t>Transgender</w:t>
      </w:r>
      <w:r w:rsidRPr="00174F82">
        <w:rPr>
          <w:rFonts w:cstheme="minorHAnsi"/>
          <w:sz w:val="24"/>
          <w:szCs w:val="24"/>
        </w:rPr>
        <w:t>-</w:t>
      </w:r>
      <w:r w:rsidR="00FA2C15">
        <w:rPr>
          <w:rFonts w:cstheme="minorHAnsi"/>
          <w:sz w:val="24"/>
          <w:szCs w:val="24"/>
        </w:rPr>
        <w:t xml:space="preserve"> </w:t>
      </w:r>
      <w:r w:rsidR="00BF65A7" w:rsidRPr="00174F82">
        <w:rPr>
          <w:rFonts w:cstheme="minorHAnsi"/>
          <w:sz w:val="24"/>
          <w:szCs w:val="24"/>
          <w:shd w:val="clear" w:color="auto" w:fill="FFFFFF"/>
        </w:rPr>
        <w:t>of, relating to, or being a person who identifies with or expresses a gender identity that differs from the one which corresponds to the person's sex at birth</w:t>
      </w:r>
      <w:r w:rsidR="00FA2C15">
        <w:rPr>
          <w:rFonts w:cstheme="minorHAnsi"/>
          <w:sz w:val="24"/>
          <w:szCs w:val="24"/>
          <w:shd w:val="clear" w:color="auto" w:fill="FFFFFF"/>
        </w:rPr>
        <w:t>.</w:t>
      </w:r>
      <w:proofErr w:type="gramEnd"/>
    </w:p>
    <w:p w:rsidR="009A68E1" w:rsidRPr="00174F82" w:rsidRDefault="009A68E1" w:rsidP="009A68E1">
      <w:pPr>
        <w:rPr>
          <w:rFonts w:cstheme="minorHAnsi"/>
          <w:sz w:val="24"/>
          <w:szCs w:val="24"/>
        </w:rPr>
      </w:pPr>
      <w:r w:rsidRPr="00174F82">
        <w:rPr>
          <w:rFonts w:cstheme="minorHAnsi"/>
          <w:b/>
          <w:sz w:val="24"/>
          <w:szCs w:val="24"/>
        </w:rPr>
        <w:t>Queer</w:t>
      </w:r>
      <w:r w:rsidRPr="00174F82">
        <w:rPr>
          <w:rFonts w:cstheme="minorHAnsi"/>
          <w:sz w:val="24"/>
          <w:szCs w:val="24"/>
        </w:rPr>
        <w:t>-</w:t>
      </w:r>
      <w:r w:rsidR="00CF5606" w:rsidRPr="00174F82">
        <w:rPr>
          <w:rFonts w:cstheme="minorHAnsi"/>
          <w:sz w:val="24"/>
          <w:szCs w:val="24"/>
        </w:rPr>
        <w:t xml:space="preserve"> </w:t>
      </w:r>
      <w:r w:rsidR="00C277C6">
        <w:rPr>
          <w:rFonts w:cstheme="minorHAnsi"/>
          <w:sz w:val="24"/>
          <w:szCs w:val="24"/>
        </w:rPr>
        <w:t>A political perspective</w:t>
      </w:r>
      <w:r w:rsidR="00612D84" w:rsidRPr="00174F82">
        <w:rPr>
          <w:rFonts w:cstheme="minorHAnsi"/>
          <w:sz w:val="24"/>
          <w:szCs w:val="24"/>
        </w:rPr>
        <w:t>, as wel</w:t>
      </w:r>
      <w:r w:rsidR="004117E6">
        <w:rPr>
          <w:rFonts w:cstheme="minorHAnsi"/>
          <w:sz w:val="24"/>
          <w:szCs w:val="24"/>
        </w:rPr>
        <w:t>l as a</w:t>
      </w:r>
      <w:r w:rsidR="00C277C6">
        <w:rPr>
          <w:rFonts w:cstheme="minorHAnsi"/>
          <w:sz w:val="24"/>
          <w:szCs w:val="24"/>
        </w:rPr>
        <w:t xml:space="preserve"> sexual orientation, that advocates for the dissolution of</w:t>
      </w:r>
      <w:r w:rsidR="00612D84" w:rsidRPr="00174F82">
        <w:rPr>
          <w:rFonts w:cstheme="minorHAnsi"/>
          <w:sz w:val="24"/>
          <w:szCs w:val="24"/>
        </w:rPr>
        <w:t xml:space="preserve"> binary thinking</w:t>
      </w:r>
      <w:r w:rsidR="00C277C6">
        <w:rPr>
          <w:rFonts w:cstheme="minorHAnsi"/>
          <w:sz w:val="24"/>
          <w:szCs w:val="24"/>
        </w:rPr>
        <w:t xml:space="preserve">. The individual </w:t>
      </w:r>
      <w:r w:rsidR="004117E6">
        <w:rPr>
          <w:rFonts w:cstheme="minorHAnsi"/>
          <w:sz w:val="24"/>
          <w:szCs w:val="24"/>
        </w:rPr>
        <w:t>views</w:t>
      </w:r>
      <w:r w:rsidR="00612D84" w:rsidRPr="00174F82">
        <w:rPr>
          <w:rFonts w:cstheme="minorHAnsi"/>
          <w:sz w:val="24"/>
          <w:szCs w:val="24"/>
        </w:rPr>
        <w:t xml:space="preserve"> both sexual orientation and gender identity as potentially fluid</w:t>
      </w:r>
      <w:r w:rsidR="00C277C6">
        <w:rPr>
          <w:rFonts w:cstheme="minorHAnsi"/>
          <w:sz w:val="24"/>
          <w:szCs w:val="24"/>
        </w:rPr>
        <w:t>.</w:t>
      </w:r>
    </w:p>
    <w:p w:rsidR="00E42C1C" w:rsidRDefault="009A68E1" w:rsidP="009C457C">
      <w:pPr>
        <w:rPr>
          <w:rFonts w:cstheme="minorHAnsi"/>
          <w:sz w:val="24"/>
          <w:szCs w:val="24"/>
        </w:rPr>
      </w:pPr>
      <w:r w:rsidRPr="00174F82">
        <w:rPr>
          <w:rFonts w:cstheme="minorHAnsi"/>
          <w:b/>
          <w:sz w:val="24"/>
          <w:szCs w:val="24"/>
        </w:rPr>
        <w:t>Questioning</w:t>
      </w:r>
      <w:r w:rsidRPr="00174F82">
        <w:rPr>
          <w:rFonts w:cstheme="minorHAnsi"/>
          <w:sz w:val="24"/>
          <w:szCs w:val="24"/>
        </w:rPr>
        <w:t>-</w:t>
      </w:r>
      <w:r w:rsidR="009C457C" w:rsidRPr="00174F82">
        <w:rPr>
          <w:rFonts w:cstheme="minorHAnsi"/>
          <w:sz w:val="24"/>
          <w:szCs w:val="24"/>
        </w:rPr>
        <w:t xml:space="preserve"> </w:t>
      </w:r>
      <w:r w:rsidR="00F170FD" w:rsidRPr="00174F82">
        <w:rPr>
          <w:rFonts w:cstheme="minorHAnsi"/>
          <w:sz w:val="24"/>
          <w:szCs w:val="24"/>
        </w:rPr>
        <w:t>exploring one’s g</w:t>
      </w:r>
      <w:r w:rsidR="00C277C6">
        <w:rPr>
          <w:rFonts w:cstheme="minorHAnsi"/>
          <w:sz w:val="24"/>
          <w:szCs w:val="24"/>
        </w:rPr>
        <w:t>ender and sexuality.  An individual has</w:t>
      </w:r>
      <w:r w:rsidR="00F170FD" w:rsidRPr="00174F82">
        <w:rPr>
          <w:rFonts w:cstheme="minorHAnsi"/>
          <w:sz w:val="24"/>
          <w:szCs w:val="24"/>
        </w:rPr>
        <w:t xml:space="preserve"> not reached a conclusion to what group they believe they belong to.</w:t>
      </w:r>
    </w:p>
    <w:p w:rsidR="009A68E1" w:rsidRPr="00174F82" w:rsidRDefault="00A72A8D" w:rsidP="009C457C">
      <w:pPr>
        <w:rPr>
          <w:rFonts w:cstheme="minorHAnsi"/>
          <w:sz w:val="24"/>
          <w:szCs w:val="24"/>
        </w:rPr>
      </w:pPr>
      <w:r w:rsidRPr="00174F82">
        <w:rPr>
          <w:rFonts w:cstheme="minorHAnsi"/>
          <w:sz w:val="24"/>
          <w:szCs w:val="24"/>
        </w:rPr>
        <w:br/>
      </w:r>
      <w:r w:rsidR="00C277C6">
        <w:rPr>
          <w:rFonts w:cstheme="minorHAnsi"/>
          <w:sz w:val="24"/>
          <w:szCs w:val="24"/>
          <w:u w:val="single"/>
        </w:rPr>
        <w:t>Diverse descriptions for groups that fall under LGBTQ/Q</w:t>
      </w:r>
      <w:r w:rsidRPr="00174F82">
        <w:rPr>
          <w:rFonts w:cstheme="minorHAnsi"/>
          <w:sz w:val="24"/>
          <w:szCs w:val="24"/>
          <w:u w:val="single"/>
        </w:rPr>
        <w:t xml:space="preserve"> would be:</w:t>
      </w:r>
    </w:p>
    <w:p w:rsidR="00BF65A7" w:rsidRPr="00174F82" w:rsidRDefault="00BF65A7" w:rsidP="00BF65A7">
      <w:pPr>
        <w:rPr>
          <w:rFonts w:cstheme="minorHAnsi"/>
          <w:sz w:val="24"/>
          <w:szCs w:val="24"/>
        </w:rPr>
      </w:pPr>
      <w:r w:rsidRPr="00174F82">
        <w:rPr>
          <w:rFonts w:cstheme="minorHAnsi"/>
          <w:b/>
          <w:sz w:val="24"/>
          <w:szCs w:val="24"/>
        </w:rPr>
        <w:t>Asexual</w:t>
      </w:r>
      <w:r w:rsidRPr="00174F82">
        <w:rPr>
          <w:rFonts w:cstheme="minorHAnsi"/>
          <w:sz w:val="24"/>
          <w:szCs w:val="24"/>
        </w:rPr>
        <w:t xml:space="preserve">- </w:t>
      </w:r>
      <w:r w:rsidR="00C277C6">
        <w:rPr>
          <w:rFonts w:cstheme="minorHAnsi"/>
          <w:sz w:val="24"/>
          <w:szCs w:val="24"/>
          <w:shd w:val="clear" w:color="auto" w:fill="FFFFFF"/>
        </w:rPr>
        <w:t>having no</w:t>
      </w:r>
      <w:r w:rsidR="00612D84" w:rsidRPr="00174F82">
        <w:rPr>
          <w:rFonts w:cstheme="minorHAnsi"/>
          <w:sz w:val="24"/>
          <w:szCs w:val="24"/>
          <w:shd w:val="clear" w:color="auto" w:fill="FFFFFF"/>
        </w:rPr>
        <w:t xml:space="preserve"> sexual attraction to either gender</w:t>
      </w:r>
      <w:r w:rsidR="00EC28D6">
        <w:rPr>
          <w:rFonts w:cstheme="minorHAnsi"/>
          <w:sz w:val="24"/>
          <w:szCs w:val="24"/>
          <w:shd w:val="clear" w:color="auto" w:fill="FFFFFF"/>
        </w:rPr>
        <w:t>.</w:t>
      </w:r>
    </w:p>
    <w:p w:rsidR="0094167B" w:rsidRPr="00174F82" w:rsidRDefault="00A72A8D" w:rsidP="00A72A8D">
      <w:pPr>
        <w:rPr>
          <w:rFonts w:cstheme="minorHAnsi"/>
          <w:sz w:val="24"/>
          <w:szCs w:val="24"/>
        </w:rPr>
      </w:pPr>
      <w:r w:rsidRPr="00174F82">
        <w:rPr>
          <w:rFonts w:cstheme="minorHAnsi"/>
          <w:b/>
          <w:sz w:val="24"/>
          <w:szCs w:val="24"/>
        </w:rPr>
        <w:t>Homosexual</w:t>
      </w:r>
      <w:r w:rsidR="0094167B" w:rsidRPr="00174F82">
        <w:rPr>
          <w:rFonts w:cstheme="minorHAnsi"/>
          <w:sz w:val="24"/>
          <w:szCs w:val="24"/>
        </w:rPr>
        <w:t xml:space="preserve">- </w:t>
      </w:r>
      <w:r w:rsidR="00612D84" w:rsidRPr="00174F82">
        <w:rPr>
          <w:rFonts w:cstheme="minorHAnsi"/>
          <w:sz w:val="24"/>
          <w:szCs w:val="24"/>
        </w:rPr>
        <w:t>persons emotionally</w:t>
      </w:r>
      <w:r w:rsidR="00C277C6">
        <w:rPr>
          <w:rFonts w:cstheme="minorHAnsi"/>
          <w:sz w:val="24"/>
          <w:szCs w:val="24"/>
        </w:rPr>
        <w:t>, spiritually</w:t>
      </w:r>
      <w:r w:rsidR="00612D84" w:rsidRPr="00174F82">
        <w:rPr>
          <w:rFonts w:cstheme="minorHAnsi"/>
          <w:sz w:val="24"/>
          <w:szCs w:val="24"/>
        </w:rPr>
        <w:t xml:space="preserve"> and erotically attracted to their own sex, whether or not they engage in sexual acts.</w:t>
      </w:r>
    </w:p>
    <w:p w:rsidR="00CF5606" w:rsidRPr="00174F82" w:rsidRDefault="00C202E4" w:rsidP="0094167B">
      <w:pPr>
        <w:rPr>
          <w:rFonts w:cstheme="minorHAnsi"/>
          <w:sz w:val="24"/>
          <w:szCs w:val="24"/>
        </w:rPr>
      </w:pPr>
      <w:proofErr w:type="gramStart"/>
      <w:r>
        <w:rPr>
          <w:rFonts w:cstheme="minorHAnsi"/>
          <w:b/>
          <w:sz w:val="24"/>
          <w:szCs w:val="24"/>
        </w:rPr>
        <w:t>Heter</w:t>
      </w:r>
      <w:r w:rsidR="00CF5606" w:rsidRPr="00174F82">
        <w:rPr>
          <w:rFonts w:cstheme="minorHAnsi"/>
          <w:b/>
          <w:sz w:val="24"/>
          <w:szCs w:val="24"/>
        </w:rPr>
        <w:t>osexual</w:t>
      </w:r>
      <w:r w:rsidR="0094167B" w:rsidRPr="00174F82">
        <w:rPr>
          <w:rFonts w:cstheme="minorHAnsi"/>
          <w:sz w:val="24"/>
          <w:szCs w:val="24"/>
        </w:rPr>
        <w:t xml:space="preserve">- </w:t>
      </w:r>
      <w:r w:rsidR="00174F82">
        <w:rPr>
          <w:rFonts w:cstheme="minorHAnsi"/>
          <w:sz w:val="24"/>
          <w:szCs w:val="24"/>
        </w:rPr>
        <w:t>s</w:t>
      </w:r>
      <w:r w:rsidR="00612D84" w:rsidRPr="00174F82">
        <w:rPr>
          <w:rFonts w:cstheme="minorHAnsi"/>
          <w:sz w:val="24"/>
          <w:szCs w:val="24"/>
        </w:rPr>
        <w:t>e</w:t>
      </w:r>
      <w:r w:rsidR="00432033">
        <w:rPr>
          <w:rFonts w:cstheme="minorHAnsi"/>
          <w:sz w:val="24"/>
          <w:szCs w:val="24"/>
        </w:rPr>
        <w:t>xual, emotional, and/or spiritual</w:t>
      </w:r>
      <w:r w:rsidR="00612D84" w:rsidRPr="00174F82">
        <w:rPr>
          <w:rFonts w:cstheme="minorHAnsi"/>
          <w:sz w:val="24"/>
          <w:szCs w:val="24"/>
        </w:rPr>
        <w:t xml:space="preserve"> attraction to a sex other than your own</w:t>
      </w:r>
      <w:r w:rsidR="00EC28D6">
        <w:rPr>
          <w:rFonts w:cstheme="minorHAnsi"/>
          <w:sz w:val="24"/>
          <w:szCs w:val="24"/>
        </w:rPr>
        <w:t>.</w:t>
      </w:r>
      <w:proofErr w:type="gramEnd"/>
    </w:p>
    <w:p w:rsidR="009A68E1" w:rsidRPr="00174F82" w:rsidRDefault="009A68E1" w:rsidP="009A68E1">
      <w:pPr>
        <w:rPr>
          <w:rFonts w:cstheme="minorHAnsi"/>
          <w:sz w:val="24"/>
          <w:szCs w:val="24"/>
          <w:shd w:val="clear" w:color="auto" w:fill="FFFFFF"/>
        </w:rPr>
      </w:pPr>
      <w:proofErr w:type="gramStart"/>
      <w:r w:rsidRPr="00174F82">
        <w:rPr>
          <w:rFonts w:cstheme="minorHAnsi"/>
          <w:b/>
          <w:sz w:val="24"/>
          <w:szCs w:val="24"/>
        </w:rPr>
        <w:t>Pansexual</w:t>
      </w:r>
      <w:r w:rsidRPr="00174F82">
        <w:rPr>
          <w:rFonts w:cstheme="minorHAnsi"/>
          <w:sz w:val="24"/>
          <w:szCs w:val="24"/>
        </w:rPr>
        <w:t>-</w:t>
      </w:r>
      <w:r w:rsidR="00CF5606" w:rsidRPr="00174F82">
        <w:rPr>
          <w:rFonts w:cstheme="minorHAnsi"/>
          <w:sz w:val="24"/>
          <w:szCs w:val="24"/>
        </w:rPr>
        <w:t xml:space="preserve"> </w:t>
      </w:r>
      <w:r w:rsidR="00CF5606" w:rsidRPr="00174F82">
        <w:rPr>
          <w:rFonts w:cstheme="minorHAnsi"/>
          <w:sz w:val="24"/>
          <w:szCs w:val="24"/>
          <w:shd w:val="clear" w:color="auto" w:fill="FFFFFF"/>
        </w:rPr>
        <w:t>expressing</w:t>
      </w:r>
      <w:r w:rsidR="00CF5606" w:rsidRPr="00174F82">
        <w:rPr>
          <w:rStyle w:val="apple-converted-space"/>
          <w:rFonts w:cstheme="minorHAnsi"/>
          <w:sz w:val="24"/>
          <w:szCs w:val="24"/>
          <w:shd w:val="clear" w:color="auto" w:fill="FFFFFF"/>
        </w:rPr>
        <w:t> </w:t>
      </w:r>
      <w:r w:rsidR="00CF5606" w:rsidRPr="00174F82">
        <w:rPr>
          <w:rFonts w:cstheme="minorHAnsi"/>
          <w:sz w:val="24"/>
          <w:szCs w:val="24"/>
          <w:shd w:val="clear" w:color="auto" w:fill="FFFFFF"/>
        </w:rPr>
        <w:t>or</w:t>
      </w:r>
      <w:r w:rsidR="00CF5606" w:rsidRPr="00174F82">
        <w:rPr>
          <w:rStyle w:val="apple-converted-space"/>
          <w:rFonts w:cstheme="minorHAnsi"/>
          <w:sz w:val="24"/>
          <w:szCs w:val="24"/>
          <w:shd w:val="clear" w:color="auto" w:fill="FFFFFF"/>
        </w:rPr>
        <w:t> </w:t>
      </w:r>
      <w:r w:rsidR="00CF5606" w:rsidRPr="00174F82">
        <w:rPr>
          <w:rFonts w:cstheme="minorHAnsi"/>
          <w:sz w:val="24"/>
          <w:szCs w:val="24"/>
          <w:shd w:val="clear" w:color="auto" w:fill="FFFFFF"/>
        </w:rPr>
        <w:t>involving</w:t>
      </w:r>
      <w:r w:rsidR="00CF5606" w:rsidRPr="00174F82">
        <w:rPr>
          <w:rStyle w:val="apple-converted-space"/>
          <w:rFonts w:cstheme="minorHAnsi"/>
          <w:sz w:val="24"/>
          <w:szCs w:val="24"/>
          <w:shd w:val="clear" w:color="auto" w:fill="FFFFFF"/>
        </w:rPr>
        <w:t> </w:t>
      </w:r>
      <w:r w:rsidR="00CF5606" w:rsidRPr="00174F82">
        <w:rPr>
          <w:rFonts w:cstheme="minorHAnsi"/>
          <w:sz w:val="24"/>
          <w:szCs w:val="24"/>
          <w:shd w:val="clear" w:color="auto" w:fill="FFFFFF"/>
        </w:rPr>
        <w:t>sexuality</w:t>
      </w:r>
      <w:r w:rsidR="00CF5606" w:rsidRPr="00174F82">
        <w:rPr>
          <w:rStyle w:val="apple-converted-space"/>
          <w:rFonts w:cstheme="minorHAnsi"/>
          <w:sz w:val="24"/>
          <w:szCs w:val="24"/>
          <w:shd w:val="clear" w:color="auto" w:fill="FFFFFF"/>
        </w:rPr>
        <w:t> </w:t>
      </w:r>
      <w:r w:rsidR="00CF5606" w:rsidRPr="00174F82">
        <w:rPr>
          <w:rFonts w:cstheme="minorHAnsi"/>
          <w:sz w:val="24"/>
          <w:szCs w:val="24"/>
          <w:shd w:val="clear" w:color="auto" w:fill="FFFFFF"/>
        </w:rPr>
        <w:t>in</w:t>
      </w:r>
      <w:r w:rsidR="00CF5606" w:rsidRPr="00174F82">
        <w:rPr>
          <w:rStyle w:val="apple-converted-space"/>
          <w:rFonts w:cstheme="minorHAnsi"/>
          <w:sz w:val="24"/>
          <w:szCs w:val="24"/>
          <w:shd w:val="clear" w:color="auto" w:fill="FFFFFF"/>
        </w:rPr>
        <w:t> </w:t>
      </w:r>
      <w:r w:rsidR="00CF5606" w:rsidRPr="00174F82">
        <w:rPr>
          <w:rFonts w:cstheme="minorHAnsi"/>
          <w:sz w:val="24"/>
          <w:szCs w:val="24"/>
          <w:shd w:val="clear" w:color="auto" w:fill="FFFFFF"/>
        </w:rPr>
        <w:t>many</w:t>
      </w:r>
      <w:r w:rsidR="00EC28D6">
        <w:rPr>
          <w:rFonts w:cstheme="minorHAnsi"/>
          <w:sz w:val="24"/>
          <w:szCs w:val="24"/>
          <w:shd w:val="clear" w:color="auto" w:fill="FFFFFF"/>
        </w:rPr>
        <w:t xml:space="preserve"> different forms or with a</w:t>
      </w:r>
      <w:r w:rsidR="0094167B" w:rsidRPr="00174F82">
        <w:rPr>
          <w:rFonts w:cstheme="minorHAnsi"/>
          <w:sz w:val="24"/>
          <w:szCs w:val="24"/>
          <w:shd w:val="clear" w:color="auto" w:fill="FFFFFF"/>
        </w:rPr>
        <w:t xml:space="preserve"> variety of sexual outlets</w:t>
      </w:r>
      <w:r w:rsidR="00612D84" w:rsidRPr="00174F82">
        <w:rPr>
          <w:rFonts w:cstheme="minorHAnsi"/>
          <w:sz w:val="24"/>
          <w:szCs w:val="24"/>
          <w:shd w:val="clear" w:color="auto" w:fill="FFFFFF"/>
        </w:rPr>
        <w:t>; fluid in sexual orientation and/or gender or sex identity</w:t>
      </w:r>
      <w:r w:rsidR="00EC28D6">
        <w:rPr>
          <w:rFonts w:cstheme="minorHAnsi"/>
          <w:sz w:val="24"/>
          <w:szCs w:val="24"/>
          <w:shd w:val="clear" w:color="auto" w:fill="FFFFFF"/>
        </w:rPr>
        <w:t>.</w:t>
      </w:r>
      <w:proofErr w:type="gramEnd"/>
    </w:p>
    <w:p w:rsidR="00142F3F" w:rsidRPr="00174F82" w:rsidRDefault="00BF65A7" w:rsidP="009A68E1">
      <w:pPr>
        <w:rPr>
          <w:rFonts w:cstheme="minorHAnsi"/>
          <w:sz w:val="24"/>
          <w:szCs w:val="24"/>
          <w:shd w:val="clear" w:color="auto" w:fill="FFFFFF"/>
        </w:rPr>
      </w:pPr>
      <w:proofErr w:type="spellStart"/>
      <w:proofErr w:type="gramStart"/>
      <w:r w:rsidRPr="00174F82">
        <w:rPr>
          <w:rFonts w:cstheme="minorHAnsi"/>
          <w:b/>
          <w:sz w:val="24"/>
          <w:szCs w:val="24"/>
          <w:shd w:val="clear" w:color="auto" w:fill="FFFFFF"/>
        </w:rPr>
        <w:t>Transexual</w:t>
      </w:r>
      <w:proofErr w:type="spellEnd"/>
      <w:r w:rsidR="00142F3F" w:rsidRPr="00174F82">
        <w:rPr>
          <w:rFonts w:cstheme="minorHAnsi"/>
          <w:sz w:val="24"/>
          <w:szCs w:val="24"/>
          <w:shd w:val="clear" w:color="auto" w:fill="FFFFFF"/>
        </w:rPr>
        <w:t>*</w:t>
      </w:r>
      <w:r w:rsidRPr="00174F82">
        <w:rPr>
          <w:rFonts w:cstheme="minorHAnsi"/>
          <w:sz w:val="24"/>
          <w:szCs w:val="24"/>
          <w:shd w:val="clear" w:color="auto" w:fill="FFFFFF"/>
        </w:rPr>
        <w:t>- a person who strongly identifies with the opposite sex and may seek to live as a member of this sex especially by undergoing surgery and hormone therapy to obtain the necessary physical appearance (as by changing the external sex organs)</w:t>
      </w:r>
      <w:r w:rsidR="00EC28D6">
        <w:rPr>
          <w:rFonts w:cstheme="minorHAnsi"/>
          <w:sz w:val="24"/>
          <w:szCs w:val="24"/>
          <w:shd w:val="clear" w:color="auto" w:fill="FFFFFF"/>
        </w:rPr>
        <w:t>.</w:t>
      </w:r>
      <w:proofErr w:type="gramEnd"/>
    </w:p>
    <w:p w:rsidR="00BF65A7" w:rsidRPr="00142F3F" w:rsidRDefault="00142F3F" w:rsidP="00142F3F">
      <w:pPr>
        <w:ind w:left="720"/>
        <w:rPr>
          <w:rFonts w:cstheme="minorHAnsi"/>
          <w:sz w:val="28"/>
          <w:szCs w:val="28"/>
          <w:shd w:val="clear" w:color="auto" w:fill="FFFFFF"/>
        </w:rPr>
      </w:pPr>
      <w:r>
        <w:rPr>
          <w:rStyle w:val="apple-converted-space"/>
          <w:rFonts w:cstheme="minorHAnsi"/>
          <w:i/>
          <w:sz w:val="24"/>
          <w:szCs w:val="24"/>
          <w:shd w:val="clear" w:color="auto" w:fill="FFFFFF"/>
        </w:rPr>
        <w:lastRenderedPageBreak/>
        <w:t>*</w:t>
      </w:r>
      <w:r w:rsidR="00BF65A7" w:rsidRPr="00142F3F">
        <w:rPr>
          <w:rStyle w:val="apple-converted-space"/>
          <w:rFonts w:cstheme="minorHAnsi"/>
          <w:i/>
          <w:sz w:val="24"/>
          <w:szCs w:val="24"/>
          <w:shd w:val="clear" w:color="auto" w:fill="FFFFFF"/>
        </w:rPr>
        <w:t xml:space="preserve">Do NOT confuse </w:t>
      </w:r>
      <w:proofErr w:type="spellStart"/>
      <w:r w:rsidR="00BF65A7" w:rsidRPr="00142F3F">
        <w:rPr>
          <w:rStyle w:val="apple-converted-space"/>
          <w:rFonts w:cstheme="minorHAnsi"/>
          <w:i/>
          <w:sz w:val="24"/>
          <w:szCs w:val="24"/>
          <w:shd w:val="clear" w:color="auto" w:fill="FFFFFF"/>
        </w:rPr>
        <w:t>tr</w:t>
      </w:r>
      <w:r w:rsidRPr="00142F3F">
        <w:rPr>
          <w:rStyle w:val="apple-converted-space"/>
          <w:rFonts w:cstheme="minorHAnsi"/>
          <w:i/>
          <w:sz w:val="24"/>
          <w:szCs w:val="24"/>
          <w:shd w:val="clear" w:color="auto" w:fill="FFFFFF"/>
        </w:rPr>
        <w:t>anssexualism</w:t>
      </w:r>
      <w:proofErr w:type="spellEnd"/>
      <w:r w:rsidRPr="00142F3F">
        <w:rPr>
          <w:rStyle w:val="apple-converted-space"/>
          <w:rFonts w:cstheme="minorHAnsi"/>
          <w:i/>
          <w:sz w:val="24"/>
          <w:szCs w:val="24"/>
          <w:shd w:val="clear" w:color="auto" w:fill="FFFFFF"/>
        </w:rPr>
        <w:t xml:space="preserve"> with transvestitism.</w:t>
      </w:r>
      <w:r w:rsidR="00BF65A7" w:rsidRPr="00142F3F">
        <w:rPr>
          <w:rStyle w:val="apple-converted-space"/>
          <w:rFonts w:cstheme="minorHAnsi"/>
          <w:sz w:val="24"/>
          <w:szCs w:val="24"/>
          <w:shd w:val="clear" w:color="auto" w:fill="FFFFFF"/>
        </w:rPr>
        <w:t xml:space="preserve"> </w:t>
      </w:r>
      <w:r w:rsidR="00BF65A7" w:rsidRPr="00142F3F">
        <w:rPr>
          <w:rFonts w:cstheme="minorHAnsi"/>
          <w:sz w:val="24"/>
          <w:szCs w:val="24"/>
          <w:shd w:val="clear" w:color="auto" w:fill="FFFFFF"/>
        </w:rPr>
        <w:t xml:space="preserve">A transvestite is a </w:t>
      </w:r>
      <w:r w:rsidR="007A4B82">
        <w:rPr>
          <w:rFonts w:cstheme="minorHAnsi"/>
          <w:sz w:val="24"/>
          <w:szCs w:val="24"/>
          <w:shd w:val="clear" w:color="auto" w:fill="FFFFFF"/>
        </w:rPr>
        <w:t>heter</w:t>
      </w:r>
      <w:r w:rsidR="00612D84">
        <w:rPr>
          <w:rFonts w:cstheme="minorHAnsi"/>
          <w:sz w:val="24"/>
          <w:szCs w:val="24"/>
          <w:shd w:val="clear" w:color="auto" w:fill="FFFFFF"/>
        </w:rPr>
        <w:t>osexual (usually a male)</w:t>
      </w:r>
      <w:r w:rsidR="00F170FD" w:rsidRPr="00F170FD">
        <w:rPr>
          <w:rFonts w:cstheme="minorHAnsi"/>
          <w:sz w:val="24"/>
          <w:szCs w:val="24"/>
          <w:shd w:val="clear" w:color="auto" w:fill="FFFFFF"/>
        </w:rPr>
        <w:t xml:space="preserve"> who regularly or occasionally wear</w:t>
      </w:r>
      <w:r w:rsidR="00F170FD">
        <w:rPr>
          <w:rFonts w:cstheme="minorHAnsi"/>
          <w:sz w:val="24"/>
          <w:szCs w:val="24"/>
          <w:shd w:val="clear" w:color="auto" w:fill="FFFFFF"/>
        </w:rPr>
        <w:t>s</w:t>
      </w:r>
      <w:r w:rsidR="00F170FD" w:rsidRPr="00F170FD">
        <w:rPr>
          <w:rFonts w:cstheme="minorHAnsi"/>
          <w:sz w:val="24"/>
          <w:szCs w:val="24"/>
          <w:shd w:val="clear" w:color="auto" w:fill="FFFFFF"/>
        </w:rPr>
        <w:t xml:space="preserve"> the clothing </w:t>
      </w:r>
      <w:r w:rsidR="00F170FD">
        <w:rPr>
          <w:rFonts w:cstheme="minorHAnsi"/>
          <w:sz w:val="24"/>
          <w:szCs w:val="24"/>
          <w:shd w:val="clear" w:color="auto" w:fill="FFFFFF"/>
        </w:rPr>
        <w:t xml:space="preserve">that not assigned to their gender. They are comfortable </w:t>
      </w:r>
      <w:r w:rsidR="00F170FD" w:rsidRPr="00F170FD">
        <w:rPr>
          <w:rFonts w:cstheme="minorHAnsi"/>
          <w:sz w:val="24"/>
          <w:szCs w:val="24"/>
          <w:shd w:val="clear" w:color="auto" w:fill="FFFFFF"/>
        </w:rPr>
        <w:t>with their anatomy and do not wish to change it</w:t>
      </w:r>
      <w:r w:rsidR="00F170FD">
        <w:rPr>
          <w:rFonts w:cstheme="minorHAnsi"/>
          <w:sz w:val="24"/>
          <w:szCs w:val="24"/>
          <w:shd w:val="clear" w:color="auto" w:fill="FFFFFF"/>
        </w:rPr>
        <w:t xml:space="preserve">. They may do it for </w:t>
      </w:r>
      <w:r w:rsidR="00BF65A7" w:rsidRPr="00142F3F">
        <w:rPr>
          <w:rFonts w:cstheme="minorHAnsi"/>
          <w:sz w:val="24"/>
          <w:szCs w:val="24"/>
          <w:shd w:val="clear" w:color="auto" w:fill="FFFFFF"/>
        </w:rPr>
        <w:t xml:space="preserve">sexual gratification. </w:t>
      </w:r>
    </w:p>
    <w:p w:rsidR="00563829" w:rsidRPr="00563829" w:rsidRDefault="00563829" w:rsidP="009A68E1">
      <w:pPr>
        <w:rPr>
          <w:rFonts w:cstheme="minorHAnsi"/>
          <w:sz w:val="28"/>
          <w:szCs w:val="28"/>
        </w:rPr>
      </w:pPr>
    </w:p>
    <w:p w:rsidR="009A68E1" w:rsidRPr="00432033" w:rsidRDefault="00142F3F" w:rsidP="00315BEE">
      <w:pPr>
        <w:rPr>
          <w:rFonts w:cstheme="minorHAnsi"/>
        </w:rPr>
      </w:pPr>
      <w:r>
        <w:rPr>
          <w:rFonts w:cstheme="minorHAnsi"/>
        </w:rPr>
        <w:t xml:space="preserve">       </w:t>
      </w:r>
      <w:r w:rsidR="003B609D" w:rsidRPr="00563829">
        <w:rPr>
          <w:rFonts w:cstheme="minorHAnsi"/>
          <w:noProof/>
        </w:rPr>
        <w:drawing>
          <wp:inline distT="0" distB="0" distL="0" distR="0">
            <wp:extent cx="1594884" cy="1594884"/>
            <wp:effectExtent l="0" t="0" r="5715" b="5715"/>
            <wp:docPr id="2" name="Picture 2" descr="gay,male symbols,males,Pride month,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y,male symbols,males,Pride month,symb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029" cy="1595029"/>
                    </a:xfrm>
                    <a:prstGeom prst="rect">
                      <a:avLst/>
                    </a:prstGeom>
                    <a:noFill/>
                    <a:ln>
                      <a:noFill/>
                    </a:ln>
                  </pic:spPr>
                </pic:pic>
              </a:graphicData>
            </a:graphic>
          </wp:inline>
        </w:drawing>
      </w:r>
      <w:r>
        <w:rPr>
          <w:rFonts w:cstheme="minorHAnsi"/>
        </w:rPr>
        <w:t xml:space="preserve">            </w:t>
      </w:r>
      <w:r w:rsidR="003B609D" w:rsidRPr="00563829">
        <w:rPr>
          <w:rFonts w:cstheme="minorHAnsi"/>
        </w:rPr>
        <w:t xml:space="preserve"> </w:t>
      </w:r>
      <w:r w:rsidR="003B609D" w:rsidRPr="00563829">
        <w:rPr>
          <w:rFonts w:cstheme="minorHAnsi"/>
          <w:noProof/>
        </w:rPr>
        <w:drawing>
          <wp:inline distT="0" distB="0" distL="0" distR="0">
            <wp:extent cx="1594883" cy="1594883"/>
            <wp:effectExtent l="0" t="0" r="5715" b="5715"/>
            <wp:docPr id="3" name="Picture 3" descr="female symbols,females,gay,lesbian,lesbians,Pride month,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ale symbols,females,gay,lesbian,lesbians,Pride month,symb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028" cy="1595028"/>
                    </a:xfrm>
                    <a:prstGeom prst="rect">
                      <a:avLst/>
                    </a:prstGeom>
                    <a:noFill/>
                    <a:ln>
                      <a:noFill/>
                    </a:ln>
                  </pic:spPr>
                </pic:pic>
              </a:graphicData>
            </a:graphic>
          </wp:inline>
        </w:drawing>
      </w:r>
      <w:r w:rsidR="003B609D" w:rsidRPr="00563829">
        <w:rPr>
          <w:rFonts w:cstheme="minorHAnsi"/>
        </w:rPr>
        <w:t xml:space="preserve"> </w:t>
      </w:r>
      <w:r w:rsidR="003B609D" w:rsidRPr="00563829">
        <w:rPr>
          <w:rFonts w:cstheme="minorHAnsi"/>
          <w:noProof/>
        </w:rPr>
        <w:drawing>
          <wp:inline distT="0" distB="0" distL="0" distR="0">
            <wp:extent cx="1594884" cy="1594884"/>
            <wp:effectExtent l="0" t="0" r="5715" b="5715"/>
            <wp:docPr id="4" name="Picture 4" descr="female symbol,females,gay,male symbol,males,Pride month,transgender,transgend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male symbol,females,gay,male symbol,males,Pride month,transgender,transgender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027" cy="1595027"/>
                    </a:xfrm>
                    <a:prstGeom prst="rect">
                      <a:avLst/>
                    </a:prstGeom>
                    <a:noFill/>
                    <a:ln>
                      <a:noFill/>
                    </a:ln>
                  </pic:spPr>
                </pic:pic>
              </a:graphicData>
            </a:graphic>
          </wp:inline>
        </w:drawing>
      </w:r>
      <w:r w:rsidR="009A68E1" w:rsidRPr="0094167B">
        <w:rPr>
          <w:rFonts w:cstheme="minorHAnsi"/>
          <w:b/>
          <w:sz w:val="28"/>
          <w:szCs w:val="28"/>
        </w:rPr>
        <w:br/>
      </w:r>
    </w:p>
    <w:p w:rsidR="00315BEE" w:rsidRDefault="00A449F7" w:rsidP="00315BEE">
      <w:pPr>
        <w:jc w:val="center"/>
        <w:rPr>
          <w:rFonts w:cstheme="minorHAnsi"/>
          <w:b/>
          <w:sz w:val="28"/>
          <w:szCs w:val="28"/>
          <w:u w:val="single"/>
        </w:rPr>
      </w:pPr>
      <w:r>
        <w:rPr>
          <w:rFonts w:cstheme="minorHAnsi"/>
          <w:b/>
          <w:sz w:val="28"/>
          <w:szCs w:val="28"/>
          <w:u w:val="single"/>
        </w:rPr>
        <w:t>For L</w:t>
      </w:r>
      <w:r w:rsidR="009A68E1" w:rsidRPr="0094167B">
        <w:rPr>
          <w:rFonts w:cstheme="minorHAnsi"/>
          <w:b/>
          <w:sz w:val="28"/>
          <w:szCs w:val="28"/>
          <w:u w:val="single"/>
        </w:rPr>
        <w:t>G</w:t>
      </w:r>
      <w:r>
        <w:rPr>
          <w:rFonts w:cstheme="minorHAnsi"/>
          <w:b/>
          <w:sz w:val="28"/>
          <w:szCs w:val="28"/>
          <w:u w:val="single"/>
        </w:rPr>
        <w:t>B</w:t>
      </w:r>
      <w:r w:rsidR="009A68E1" w:rsidRPr="0094167B">
        <w:rPr>
          <w:rFonts w:cstheme="minorHAnsi"/>
          <w:b/>
          <w:sz w:val="28"/>
          <w:szCs w:val="28"/>
          <w:u w:val="single"/>
        </w:rPr>
        <w:t>TQ Individuals:</w:t>
      </w:r>
    </w:p>
    <w:p w:rsidR="009A68E1" w:rsidRPr="00B2184A" w:rsidRDefault="009A68E1" w:rsidP="00315BEE">
      <w:pPr>
        <w:rPr>
          <w:rFonts w:cstheme="minorHAnsi"/>
          <w:sz w:val="24"/>
          <w:szCs w:val="24"/>
        </w:rPr>
      </w:pPr>
      <w:r w:rsidRPr="00315BEE">
        <w:rPr>
          <w:rFonts w:cstheme="minorHAnsi"/>
          <w:b/>
          <w:sz w:val="28"/>
          <w:szCs w:val="28"/>
        </w:rPr>
        <w:br/>
      </w:r>
      <w:r w:rsidRPr="00B2184A">
        <w:rPr>
          <w:rFonts w:cstheme="minorHAnsi"/>
          <w:b/>
          <w:sz w:val="24"/>
          <w:szCs w:val="24"/>
        </w:rPr>
        <w:t>Support Groups</w:t>
      </w:r>
      <w:r w:rsidR="00204C2E" w:rsidRPr="00B2184A">
        <w:rPr>
          <w:rFonts w:cstheme="minorHAnsi"/>
          <w:b/>
          <w:sz w:val="24"/>
          <w:szCs w:val="24"/>
        </w:rPr>
        <w:t>, Resources</w:t>
      </w:r>
      <w:r w:rsidR="0094167B" w:rsidRPr="00B2184A">
        <w:rPr>
          <w:rFonts w:cstheme="minorHAnsi"/>
          <w:b/>
          <w:sz w:val="24"/>
          <w:szCs w:val="24"/>
        </w:rPr>
        <w:t xml:space="preserve"> and Clubs</w:t>
      </w:r>
      <w:r w:rsidRPr="00B2184A">
        <w:rPr>
          <w:rFonts w:cstheme="minorHAnsi"/>
          <w:b/>
          <w:sz w:val="24"/>
          <w:szCs w:val="24"/>
        </w:rPr>
        <w:t xml:space="preserve"> on this Campus</w:t>
      </w:r>
      <w:r w:rsidR="00E42C1C" w:rsidRPr="00B2184A">
        <w:rPr>
          <w:rFonts w:cstheme="minorHAnsi"/>
          <w:sz w:val="24"/>
          <w:szCs w:val="24"/>
        </w:rPr>
        <w:t xml:space="preserve"> </w:t>
      </w:r>
    </w:p>
    <w:p w:rsidR="00A472CE" w:rsidRPr="000A65C4" w:rsidRDefault="00A472CE" w:rsidP="00A472CE">
      <w:pPr>
        <w:pStyle w:val="ListParagraph"/>
        <w:numPr>
          <w:ilvl w:val="0"/>
          <w:numId w:val="3"/>
        </w:numPr>
        <w:rPr>
          <w:rStyle w:val="apple-converted-space"/>
          <w:rFonts w:cstheme="minorHAnsi"/>
          <w:sz w:val="24"/>
          <w:szCs w:val="24"/>
        </w:rPr>
      </w:pPr>
      <w:r w:rsidRPr="000A65C4">
        <w:rPr>
          <w:rFonts w:cstheme="minorHAnsi"/>
          <w:sz w:val="24"/>
          <w:szCs w:val="24"/>
          <w:u w:val="single"/>
        </w:rPr>
        <w:t>AWOL, All Ways of Loving</w:t>
      </w:r>
      <w:r w:rsidRPr="000A65C4">
        <w:rPr>
          <w:rFonts w:cstheme="minorHAnsi"/>
          <w:sz w:val="24"/>
          <w:szCs w:val="24"/>
        </w:rPr>
        <w:t xml:space="preserve">- the purpose of this organization is to serve as a social and activist student club for bisexuals, lesbians, gay people, queer people, transgendered people, heterosexual allies, and anyone questioning their sexuality. The organization works to make Juniata a more open and safe community by increasing awareness and acceptance of LGBT* people and educating the campus community about homophobia, </w:t>
      </w:r>
      <w:proofErr w:type="spellStart"/>
      <w:r w:rsidRPr="000A65C4">
        <w:rPr>
          <w:rFonts w:cstheme="minorHAnsi"/>
          <w:sz w:val="24"/>
          <w:szCs w:val="24"/>
        </w:rPr>
        <w:t>biphobia</w:t>
      </w:r>
      <w:proofErr w:type="spellEnd"/>
      <w:r w:rsidRPr="000A65C4">
        <w:rPr>
          <w:rFonts w:cstheme="minorHAnsi"/>
          <w:sz w:val="24"/>
          <w:szCs w:val="24"/>
        </w:rPr>
        <w:t xml:space="preserve"> and </w:t>
      </w:r>
      <w:proofErr w:type="spellStart"/>
      <w:r w:rsidRPr="000A65C4">
        <w:rPr>
          <w:rFonts w:cstheme="minorHAnsi"/>
          <w:sz w:val="24"/>
          <w:szCs w:val="24"/>
        </w:rPr>
        <w:t>transphobia</w:t>
      </w:r>
      <w:proofErr w:type="spellEnd"/>
      <w:r w:rsidRPr="000A65C4">
        <w:rPr>
          <w:rFonts w:cstheme="minorHAnsi"/>
          <w:sz w:val="24"/>
          <w:szCs w:val="24"/>
        </w:rPr>
        <w:t xml:space="preserve">. AWOL sponsors activities and programs on campus which provide opportunities for members of the LGBT* community and their allies to meet with each other along with others in the campus community. </w:t>
      </w:r>
    </w:p>
    <w:p w:rsidR="00A472CE" w:rsidRPr="00B2184A" w:rsidRDefault="00A472CE" w:rsidP="00A472CE">
      <w:pPr>
        <w:pStyle w:val="ListParagraph"/>
        <w:numPr>
          <w:ilvl w:val="0"/>
          <w:numId w:val="3"/>
        </w:numPr>
        <w:rPr>
          <w:rFonts w:cstheme="minorHAnsi"/>
          <w:sz w:val="24"/>
          <w:szCs w:val="24"/>
        </w:rPr>
      </w:pPr>
      <w:r w:rsidRPr="000A65C4">
        <w:rPr>
          <w:sz w:val="24"/>
          <w:szCs w:val="24"/>
        </w:rPr>
        <w:t>Grace Fala, Professor of Communication, Faculty Advisor of AWO</w:t>
      </w:r>
      <w:r w:rsidRPr="000A65C4">
        <w:rPr>
          <w:rFonts w:cstheme="minorHAnsi"/>
          <w:sz w:val="24"/>
          <w:szCs w:val="24"/>
        </w:rPr>
        <w:t>L</w:t>
      </w:r>
    </w:p>
    <w:p w:rsidR="00A472CE" w:rsidRPr="000A65C4" w:rsidRDefault="008E1289" w:rsidP="00A472CE">
      <w:pPr>
        <w:pStyle w:val="ListParagraph"/>
        <w:numPr>
          <w:ilvl w:val="0"/>
          <w:numId w:val="3"/>
        </w:numPr>
        <w:rPr>
          <w:rFonts w:cstheme="minorHAnsi"/>
          <w:sz w:val="24"/>
          <w:szCs w:val="24"/>
        </w:rPr>
      </w:pPr>
      <w:hyperlink r:id="rId10" w:history="1">
        <w:r w:rsidR="00A472CE" w:rsidRPr="00B2184A">
          <w:rPr>
            <w:rStyle w:val="Hyperlink"/>
            <w:color w:val="auto"/>
            <w:sz w:val="24"/>
            <w:szCs w:val="24"/>
          </w:rPr>
          <w:t>FALA@juniata.edu</w:t>
        </w:r>
      </w:hyperlink>
    </w:p>
    <w:p w:rsidR="00A472CE" w:rsidRPr="000A65C4" w:rsidRDefault="00A472CE" w:rsidP="00A472CE">
      <w:pPr>
        <w:pStyle w:val="ListParagraph"/>
        <w:numPr>
          <w:ilvl w:val="0"/>
          <w:numId w:val="3"/>
        </w:numPr>
        <w:rPr>
          <w:rFonts w:cstheme="minorHAnsi"/>
          <w:sz w:val="24"/>
          <w:szCs w:val="24"/>
          <w:u w:val="single"/>
        </w:rPr>
      </w:pPr>
      <w:r w:rsidRPr="000A65C4">
        <w:rPr>
          <w:sz w:val="24"/>
          <w:szCs w:val="24"/>
          <w:u w:val="single"/>
        </w:rPr>
        <w:t>awol@clubs.juniata.edu</w:t>
      </w:r>
    </w:p>
    <w:p w:rsidR="00A472CE" w:rsidRPr="00B2184A" w:rsidRDefault="00A472CE" w:rsidP="00A472CE">
      <w:pPr>
        <w:pStyle w:val="ListParagraph"/>
        <w:rPr>
          <w:rFonts w:cstheme="minorHAnsi"/>
          <w:sz w:val="24"/>
          <w:szCs w:val="24"/>
        </w:rPr>
      </w:pP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u w:val="single"/>
        </w:rPr>
        <w:t>Trans* Parachute United</w:t>
      </w:r>
      <w:r w:rsidRPr="00B2184A">
        <w:rPr>
          <w:rFonts w:cstheme="minorHAnsi"/>
          <w:sz w:val="24"/>
          <w:szCs w:val="24"/>
        </w:rPr>
        <w:t>- a transgender support and education group that meets once a week. Their primary focus is to provide a safe space for people of all genders, including those who are questioning their gender</w:t>
      </w:r>
      <w:r w:rsidRPr="00B2184A">
        <w:rPr>
          <w:rStyle w:val="apple-converted-space"/>
          <w:rFonts w:cstheme="minorHAnsi"/>
          <w:sz w:val="24"/>
          <w:szCs w:val="24"/>
        </w:rPr>
        <w:t xml:space="preserve"> and has directed students towards the Health and Wellness Center when appropriate</w:t>
      </w:r>
      <w:r w:rsidRPr="00B2184A">
        <w:rPr>
          <w:rFonts w:cstheme="minorHAnsi"/>
          <w:sz w:val="24"/>
          <w:szCs w:val="24"/>
        </w:rPr>
        <w:t>.</w:t>
      </w:r>
      <w:r w:rsidRPr="00B2184A">
        <w:rPr>
          <w:rStyle w:val="apple-converted-space"/>
          <w:rFonts w:cstheme="minorHAnsi"/>
          <w:sz w:val="24"/>
          <w:szCs w:val="24"/>
        </w:rPr>
        <w:t xml:space="preserve"> The group’s secondary purpose is to try to educate the campus about transgender issues.</w:t>
      </w:r>
    </w:p>
    <w:p w:rsidR="00A472CE" w:rsidRPr="00A449F7" w:rsidRDefault="00A472CE" w:rsidP="00A449F7">
      <w:pPr>
        <w:pStyle w:val="ListParagraph"/>
        <w:numPr>
          <w:ilvl w:val="0"/>
          <w:numId w:val="3"/>
        </w:numPr>
        <w:rPr>
          <w:rFonts w:cstheme="minorHAnsi"/>
          <w:sz w:val="24"/>
          <w:szCs w:val="24"/>
        </w:rPr>
      </w:pPr>
      <w:r w:rsidRPr="00B2184A">
        <w:rPr>
          <w:rFonts w:ascii="Tahoma" w:hAnsi="Tahoma" w:cs="Tahoma"/>
        </w:rPr>
        <w:t>transparachute@clubs.juniata.edu</w:t>
      </w:r>
    </w:p>
    <w:p w:rsidR="00A472CE" w:rsidRPr="00B2184A" w:rsidRDefault="00A472CE" w:rsidP="00A472CE">
      <w:pPr>
        <w:pStyle w:val="ListParagraph"/>
        <w:rPr>
          <w:rFonts w:cstheme="minorHAnsi"/>
          <w:sz w:val="24"/>
          <w:szCs w:val="24"/>
          <w:u w:val="single"/>
        </w:rPr>
      </w:pPr>
      <w:r w:rsidRPr="00B2184A">
        <w:rPr>
          <w:rFonts w:cstheme="minorHAnsi"/>
          <w:sz w:val="24"/>
          <w:szCs w:val="24"/>
          <w:u w:val="single"/>
        </w:rPr>
        <w:lastRenderedPageBreak/>
        <w:t>Unity House</w:t>
      </w:r>
    </w:p>
    <w:p w:rsidR="00A472CE" w:rsidRPr="00B2184A" w:rsidRDefault="00A472CE" w:rsidP="00A472CE">
      <w:pPr>
        <w:pStyle w:val="ListParagraph"/>
        <w:numPr>
          <w:ilvl w:val="0"/>
          <w:numId w:val="4"/>
        </w:numPr>
        <w:rPr>
          <w:rFonts w:cstheme="minorHAnsi"/>
          <w:sz w:val="24"/>
          <w:szCs w:val="24"/>
        </w:rPr>
      </w:pPr>
      <w:r w:rsidRPr="00B2184A">
        <w:rPr>
          <w:rFonts w:cstheme="minorHAnsi"/>
          <w:sz w:val="24"/>
          <w:szCs w:val="24"/>
          <w:u w:val="single"/>
        </w:rPr>
        <w:t xml:space="preserve">Office of Diversity and Inclusion </w:t>
      </w:r>
      <w:proofErr w:type="gramStart"/>
      <w:r w:rsidRPr="000A65C4">
        <w:rPr>
          <w:rFonts w:cstheme="minorHAnsi"/>
          <w:sz w:val="24"/>
          <w:szCs w:val="24"/>
        </w:rPr>
        <w:t xml:space="preserve">- </w:t>
      </w:r>
      <w:r>
        <w:rPr>
          <w:rFonts w:cstheme="minorHAnsi"/>
          <w:sz w:val="24"/>
          <w:szCs w:val="24"/>
        </w:rPr>
        <w:t xml:space="preserve"> supports</w:t>
      </w:r>
      <w:proofErr w:type="gramEnd"/>
      <w:r>
        <w:rPr>
          <w:rFonts w:cstheme="minorHAnsi"/>
          <w:sz w:val="24"/>
          <w:szCs w:val="24"/>
        </w:rPr>
        <w:t xml:space="preserve"> Juniata’s efforts to meet the diverse cultural and spiritual needs of our student population and</w:t>
      </w:r>
      <w:r w:rsidRPr="00B2184A">
        <w:rPr>
          <w:rFonts w:cstheme="minorHAnsi"/>
          <w:sz w:val="24"/>
          <w:szCs w:val="24"/>
        </w:rPr>
        <w:t xml:space="preserve"> promotes students in expressing a </w:t>
      </w:r>
      <w:r w:rsidR="00EC28D6">
        <w:rPr>
          <w:rFonts w:cstheme="minorHAnsi"/>
          <w:sz w:val="24"/>
          <w:szCs w:val="24"/>
        </w:rPr>
        <w:t xml:space="preserve">wide variety of backgrounds and ideas while making sure everyone can live and learn </w:t>
      </w:r>
      <w:r w:rsidRPr="00B2184A">
        <w:rPr>
          <w:rFonts w:cstheme="minorHAnsi"/>
          <w:sz w:val="24"/>
          <w:szCs w:val="24"/>
        </w:rPr>
        <w:t>harmoniously on the campus</w:t>
      </w:r>
      <w:r>
        <w:rPr>
          <w:rFonts w:cstheme="minorHAnsi"/>
          <w:sz w:val="24"/>
          <w:szCs w:val="24"/>
        </w:rPr>
        <w:t xml:space="preserve">. </w:t>
      </w:r>
    </w:p>
    <w:p w:rsidR="00A472CE" w:rsidRPr="00B2184A" w:rsidRDefault="00A472CE" w:rsidP="00A472CE">
      <w:pPr>
        <w:pStyle w:val="ListParagraph"/>
        <w:numPr>
          <w:ilvl w:val="1"/>
          <w:numId w:val="3"/>
        </w:numPr>
        <w:rPr>
          <w:rFonts w:cstheme="minorHAnsi"/>
          <w:sz w:val="24"/>
          <w:szCs w:val="24"/>
        </w:rPr>
      </w:pPr>
      <w:r w:rsidRPr="00B2184A">
        <w:rPr>
          <w:rFonts w:cstheme="minorHAnsi"/>
          <w:sz w:val="24"/>
          <w:szCs w:val="24"/>
        </w:rPr>
        <w:t>(814) 641 3125</w:t>
      </w:r>
    </w:p>
    <w:p w:rsidR="00A472CE" w:rsidRPr="00B2184A" w:rsidRDefault="00A472CE" w:rsidP="00A472CE">
      <w:pPr>
        <w:pStyle w:val="ListParagraph"/>
        <w:numPr>
          <w:ilvl w:val="1"/>
          <w:numId w:val="3"/>
        </w:numPr>
        <w:rPr>
          <w:rFonts w:cstheme="minorHAnsi"/>
          <w:sz w:val="24"/>
          <w:szCs w:val="24"/>
        </w:rPr>
      </w:pPr>
      <w:r w:rsidRPr="00B2184A">
        <w:rPr>
          <w:rFonts w:cstheme="minorHAnsi"/>
          <w:sz w:val="24"/>
          <w:szCs w:val="24"/>
        </w:rPr>
        <w:t>Rosalie Rodriguez, Special Assistant to the President for Diversity and Inclusion</w:t>
      </w:r>
    </w:p>
    <w:p w:rsidR="00A472CE" w:rsidRPr="00B2184A" w:rsidRDefault="008E1289" w:rsidP="00A472CE">
      <w:pPr>
        <w:pStyle w:val="ListParagraph"/>
        <w:numPr>
          <w:ilvl w:val="1"/>
          <w:numId w:val="3"/>
        </w:numPr>
        <w:rPr>
          <w:rFonts w:cstheme="minorHAnsi"/>
          <w:sz w:val="24"/>
          <w:szCs w:val="24"/>
        </w:rPr>
      </w:pPr>
      <w:hyperlink r:id="rId11" w:history="1">
        <w:r w:rsidR="00A472CE" w:rsidRPr="00B2184A">
          <w:rPr>
            <w:rStyle w:val="Hyperlink"/>
            <w:rFonts w:ascii="Verdana" w:hAnsi="Verdana"/>
            <w:color w:val="auto"/>
            <w:shd w:val="clear" w:color="auto" w:fill="FFFFFF"/>
          </w:rPr>
          <w:t>rodrigr@juniata.edu</w:t>
        </w:r>
      </w:hyperlink>
    </w:p>
    <w:p w:rsidR="00A472CE" w:rsidRPr="00B2184A" w:rsidRDefault="00A472CE" w:rsidP="00A472CE">
      <w:pPr>
        <w:pStyle w:val="ListParagraph"/>
        <w:rPr>
          <w:rFonts w:cstheme="minorHAnsi"/>
          <w:sz w:val="24"/>
          <w:szCs w:val="24"/>
        </w:rPr>
      </w:pP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u w:val="single"/>
        </w:rPr>
        <w:t xml:space="preserve">Campus Ministry </w:t>
      </w:r>
      <w:r w:rsidRPr="00B2184A">
        <w:rPr>
          <w:rFonts w:cstheme="minorHAnsi"/>
          <w:sz w:val="24"/>
          <w:szCs w:val="24"/>
        </w:rPr>
        <w:t xml:space="preserve">– a helpful </w:t>
      </w:r>
      <w:r w:rsidRPr="00B2184A">
        <w:rPr>
          <w:rFonts w:ascii="Segoe UI" w:hAnsi="Segoe UI" w:cs="Segoe UI"/>
        </w:rPr>
        <w:t>resource for students who may be having trouble reconciling their identity with their religious beliefs.</w:t>
      </w:r>
      <w:r w:rsidRPr="00B2184A">
        <w:rPr>
          <w:rFonts w:cstheme="minorHAnsi"/>
          <w:sz w:val="24"/>
          <w:szCs w:val="24"/>
        </w:rPr>
        <w:t xml:space="preserve"> </w:t>
      </w:r>
    </w:p>
    <w:p w:rsidR="00A472CE" w:rsidRPr="00B2184A" w:rsidRDefault="00A472CE" w:rsidP="00A472CE">
      <w:pPr>
        <w:pStyle w:val="ListParagraph"/>
        <w:numPr>
          <w:ilvl w:val="1"/>
          <w:numId w:val="3"/>
        </w:numPr>
        <w:rPr>
          <w:rFonts w:cstheme="minorHAnsi"/>
          <w:sz w:val="24"/>
          <w:szCs w:val="24"/>
        </w:rPr>
      </w:pPr>
      <w:r w:rsidRPr="00B2184A">
        <w:rPr>
          <w:rFonts w:cstheme="minorHAnsi"/>
          <w:sz w:val="24"/>
          <w:szCs w:val="24"/>
        </w:rPr>
        <w:t>(814) 641 3360</w:t>
      </w:r>
    </w:p>
    <w:p w:rsidR="00A472CE" w:rsidRPr="00B2184A" w:rsidRDefault="00A472CE" w:rsidP="00A472CE">
      <w:pPr>
        <w:pStyle w:val="ListParagraph"/>
        <w:numPr>
          <w:ilvl w:val="1"/>
          <w:numId w:val="3"/>
        </w:numPr>
        <w:rPr>
          <w:rFonts w:cstheme="minorHAnsi"/>
          <w:sz w:val="24"/>
          <w:szCs w:val="24"/>
        </w:rPr>
      </w:pPr>
      <w:r w:rsidRPr="00B2184A">
        <w:rPr>
          <w:rFonts w:cstheme="minorHAnsi"/>
          <w:sz w:val="24"/>
          <w:szCs w:val="24"/>
        </w:rPr>
        <w:t xml:space="preserve">David </w:t>
      </w:r>
      <w:proofErr w:type="spellStart"/>
      <w:r w:rsidRPr="00B2184A">
        <w:rPr>
          <w:rFonts w:cstheme="minorHAnsi"/>
          <w:sz w:val="24"/>
          <w:szCs w:val="24"/>
        </w:rPr>
        <w:t>Witkovsky</w:t>
      </w:r>
      <w:proofErr w:type="spellEnd"/>
      <w:r w:rsidRPr="00B2184A">
        <w:rPr>
          <w:rFonts w:cstheme="minorHAnsi"/>
          <w:sz w:val="24"/>
          <w:szCs w:val="24"/>
        </w:rPr>
        <w:t>, College Chaplain</w:t>
      </w:r>
    </w:p>
    <w:p w:rsidR="00A472CE" w:rsidRPr="00B2184A" w:rsidRDefault="008E1289" w:rsidP="00A472CE">
      <w:pPr>
        <w:pStyle w:val="ListParagraph"/>
        <w:numPr>
          <w:ilvl w:val="1"/>
          <w:numId w:val="3"/>
        </w:numPr>
        <w:rPr>
          <w:rFonts w:cstheme="minorHAnsi"/>
          <w:sz w:val="24"/>
          <w:szCs w:val="24"/>
        </w:rPr>
      </w:pPr>
      <w:hyperlink r:id="rId12" w:history="1">
        <w:r w:rsidR="00A472CE" w:rsidRPr="00B2184A">
          <w:rPr>
            <w:rStyle w:val="Hyperlink"/>
            <w:rFonts w:ascii="Verdana" w:hAnsi="Verdana"/>
            <w:color w:val="auto"/>
            <w:shd w:val="clear" w:color="auto" w:fill="FFFFFF"/>
          </w:rPr>
          <w:t>witkovl@juniata.edu</w:t>
        </w:r>
      </w:hyperlink>
    </w:p>
    <w:p w:rsidR="00A472CE" w:rsidRPr="00B2184A" w:rsidRDefault="00A472CE" w:rsidP="00A472CE">
      <w:pPr>
        <w:pStyle w:val="ListParagraph"/>
        <w:ind w:left="1440"/>
        <w:rPr>
          <w:rFonts w:cstheme="minorHAnsi"/>
          <w:sz w:val="24"/>
          <w:szCs w:val="24"/>
        </w:rPr>
      </w:pPr>
    </w:p>
    <w:p w:rsidR="009C457C" w:rsidRDefault="00A472CE" w:rsidP="00EC28D6">
      <w:pPr>
        <w:pStyle w:val="ListParagraph"/>
        <w:ind w:left="1440"/>
        <w:rPr>
          <w:rFonts w:cstheme="minorHAnsi"/>
          <w:sz w:val="24"/>
          <w:szCs w:val="24"/>
        </w:rPr>
      </w:pPr>
      <w:r w:rsidRPr="00B2184A">
        <w:rPr>
          <w:rFonts w:cstheme="minorHAnsi"/>
          <w:sz w:val="24"/>
          <w:szCs w:val="24"/>
        </w:rPr>
        <w:t xml:space="preserve">The p-drive on the campus has a lot of LBGTQ-related information. Go to </w:t>
      </w:r>
      <w:r w:rsidR="00EC28D6">
        <w:rPr>
          <w:rFonts w:cstheme="minorHAnsi"/>
          <w:sz w:val="24"/>
          <w:szCs w:val="24"/>
        </w:rPr>
        <w:t>Administrative/</w:t>
      </w:r>
      <w:proofErr w:type="spellStart"/>
      <w:r w:rsidR="00EC28D6">
        <w:rPr>
          <w:rFonts w:cstheme="minorHAnsi"/>
          <w:sz w:val="24"/>
          <w:szCs w:val="24"/>
        </w:rPr>
        <w:t>DiversityAndInclusion</w:t>
      </w:r>
      <w:proofErr w:type="spellEnd"/>
      <w:r w:rsidR="00EC28D6">
        <w:rPr>
          <w:rFonts w:cstheme="minorHAnsi"/>
          <w:sz w:val="24"/>
          <w:szCs w:val="24"/>
        </w:rPr>
        <w:t>/Media Library/Pamphlets &amp;Flyers</w:t>
      </w:r>
    </w:p>
    <w:p w:rsidR="00EC28D6" w:rsidRPr="00B2184A" w:rsidRDefault="00EC28D6" w:rsidP="00EC28D6">
      <w:pPr>
        <w:pStyle w:val="ListParagraph"/>
        <w:ind w:left="1440"/>
        <w:rPr>
          <w:rFonts w:cstheme="minorHAnsi"/>
          <w:sz w:val="24"/>
          <w:szCs w:val="24"/>
        </w:rPr>
      </w:pPr>
    </w:p>
    <w:p w:rsidR="00204C2E" w:rsidRPr="00B2184A" w:rsidRDefault="00204C2E" w:rsidP="00204C2E">
      <w:pPr>
        <w:pStyle w:val="ListParagraph"/>
        <w:numPr>
          <w:ilvl w:val="0"/>
          <w:numId w:val="4"/>
        </w:numPr>
        <w:spacing w:after="0"/>
        <w:rPr>
          <w:rFonts w:cstheme="minorHAnsi"/>
          <w:sz w:val="24"/>
          <w:szCs w:val="24"/>
        </w:rPr>
      </w:pPr>
      <w:r w:rsidRPr="00B2184A">
        <w:rPr>
          <w:rFonts w:cstheme="minorHAnsi"/>
          <w:sz w:val="24"/>
          <w:szCs w:val="24"/>
          <w:u w:val="single"/>
        </w:rPr>
        <w:t xml:space="preserve">Juniata College </w:t>
      </w:r>
      <w:r w:rsidR="00315BEE" w:rsidRPr="00B2184A">
        <w:rPr>
          <w:rFonts w:cstheme="minorHAnsi"/>
          <w:sz w:val="24"/>
          <w:szCs w:val="24"/>
          <w:u w:val="single"/>
        </w:rPr>
        <w:t>Health and Wellness Center</w:t>
      </w:r>
      <w:r w:rsidRPr="00B2184A">
        <w:rPr>
          <w:rFonts w:cstheme="minorHAnsi"/>
          <w:sz w:val="24"/>
          <w:szCs w:val="24"/>
        </w:rPr>
        <w:t>- t</w:t>
      </w:r>
      <w:r w:rsidR="00315BEE" w:rsidRPr="00B2184A">
        <w:rPr>
          <w:rFonts w:cstheme="minorHAnsi"/>
          <w:sz w:val="24"/>
          <w:szCs w:val="24"/>
        </w:rPr>
        <w:t>he H &amp; W Center exists on campus to</w:t>
      </w:r>
      <w:r w:rsidR="00EC28D6">
        <w:rPr>
          <w:rFonts w:cstheme="minorHAnsi"/>
          <w:sz w:val="24"/>
          <w:szCs w:val="24"/>
        </w:rPr>
        <w:t xml:space="preserve"> </w:t>
      </w:r>
      <w:r w:rsidR="00EC28D6" w:rsidRPr="00827B59">
        <w:rPr>
          <w:rFonts w:cstheme="minorHAnsi"/>
          <w:sz w:val="24"/>
          <w:szCs w:val="24"/>
        </w:rPr>
        <w:t xml:space="preserve">support any and all </w:t>
      </w:r>
      <w:r w:rsidR="00EC28D6">
        <w:rPr>
          <w:rFonts w:cstheme="minorHAnsi"/>
          <w:sz w:val="24"/>
          <w:szCs w:val="24"/>
        </w:rPr>
        <w:t>students for any problems that they may have. Two full-time</w:t>
      </w:r>
      <w:r w:rsidR="00315BEE" w:rsidRPr="00B2184A">
        <w:rPr>
          <w:rFonts w:cstheme="minorHAnsi"/>
          <w:sz w:val="24"/>
          <w:szCs w:val="24"/>
        </w:rPr>
        <w:t xml:space="preserve"> counselors</w:t>
      </w:r>
      <w:r w:rsidR="00D92BFC" w:rsidRPr="00B2184A">
        <w:rPr>
          <w:rFonts w:cstheme="minorHAnsi"/>
          <w:sz w:val="24"/>
          <w:szCs w:val="24"/>
        </w:rPr>
        <w:t>, graduate interns</w:t>
      </w:r>
      <w:r w:rsidR="00315BEE" w:rsidRPr="00B2184A">
        <w:rPr>
          <w:rFonts w:cstheme="minorHAnsi"/>
          <w:sz w:val="24"/>
          <w:szCs w:val="24"/>
        </w:rPr>
        <w:t xml:space="preserve"> and a </w:t>
      </w:r>
      <w:r w:rsidR="00D92BFC" w:rsidRPr="00B2184A">
        <w:rPr>
          <w:rFonts w:cstheme="minorHAnsi"/>
          <w:sz w:val="24"/>
          <w:szCs w:val="24"/>
        </w:rPr>
        <w:t>consulting</w:t>
      </w:r>
      <w:r w:rsidR="00315BEE" w:rsidRPr="00B2184A">
        <w:rPr>
          <w:rFonts w:cstheme="minorHAnsi"/>
          <w:sz w:val="24"/>
          <w:szCs w:val="24"/>
        </w:rPr>
        <w:t xml:space="preserve"> psychiatrist work to support students in confidentiality. They have </w:t>
      </w:r>
      <w:r w:rsidR="00D92BFC" w:rsidRPr="00B2184A">
        <w:rPr>
          <w:rFonts w:cstheme="minorHAnsi"/>
          <w:sz w:val="24"/>
          <w:szCs w:val="24"/>
        </w:rPr>
        <w:t>valuable</w:t>
      </w:r>
      <w:r w:rsidR="00315BEE" w:rsidRPr="00B2184A">
        <w:rPr>
          <w:rFonts w:cstheme="minorHAnsi"/>
          <w:sz w:val="24"/>
          <w:szCs w:val="24"/>
        </w:rPr>
        <w:t xml:space="preserve"> experience working with students who are coming out, questioning themselves or</w:t>
      </w:r>
      <w:r w:rsidRPr="00B2184A">
        <w:rPr>
          <w:rFonts w:cstheme="minorHAnsi"/>
          <w:sz w:val="24"/>
          <w:szCs w:val="24"/>
        </w:rPr>
        <w:t xml:space="preserve"> need someone to talk to. </w:t>
      </w:r>
    </w:p>
    <w:p w:rsidR="00204C2E" w:rsidRPr="00B2184A" w:rsidRDefault="00204C2E" w:rsidP="00204C2E">
      <w:pPr>
        <w:pStyle w:val="ListParagraph"/>
        <w:numPr>
          <w:ilvl w:val="1"/>
          <w:numId w:val="4"/>
        </w:numPr>
        <w:spacing w:after="0"/>
        <w:rPr>
          <w:rFonts w:cstheme="minorHAnsi"/>
          <w:sz w:val="24"/>
          <w:szCs w:val="24"/>
        </w:rPr>
      </w:pPr>
      <w:r w:rsidRPr="00B2184A">
        <w:rPr>
          <w:rFonts w:cstheme="minorHAnsi"/>
          <w:sz w:val="24"/>
          <w:szCs w:val="24"/>
        </w:rPr>
        <w:t>(814) 641-3353</w:t>
      </w:r>
    </w:p>
    <w:p w:rsidR="00204C2E" w:rsidRPr="00B2184A" w:rsidRDefault="0039005E" w:rsidP="00204C2E">
      <w:pPr>
        <w:pStyle w:val="ListParagraph"/>
        <w:numPr>
          <w:ilvl w:val="1"/>
          <w:numId w:val="4"/>
        </w:numPr>
        <w:spacing w:after="0"/>
        <w:rPr>
          <w:rFonts w:cstheme="minorHAnsi"/>
          <w:sz w:val="24"/>
          <w:szCs w:val="24"/>
        </w:rPr>
      </w:pPr>
      <w:r>
        <w:rPr>
          <w:sz w:val="24"/>
          <w:szCs w:val="24"/>
        </w:rPr>
        <w:t>Kerry Harper</w:t>
      </w:r>
      <w:r w:rsidR="00F637AF" w:rsidRPr="00B2184A">
        <w:rPr>
          <w:sz w:val="24"/>
          <w:szCs w:val="24"/>
        </w:rPr>
        <w:t>,</w:t>
      </w:r>
      <w:r w:rsidR="00204C2E" w:rsidRPr="00B2184A">
        <w:rPr>
          <w:sz w:val="24"/>
          <w:szCs w:val="24"/>
        </w:rPr>
        <w:t xml:space="preserve"> </w:t>
      </w:r>
      <w:r w:rsidR="00F637AF" w:rsidRPr="00B2184A">
        <w:rPr>
          <w:sz w:val="24"/>
          <w:szCs w:val="24"/>
        </w:rPr>
        <w:t>College Counselor</w:t>
      </w:r>
      <w:r>
        <w:rPr>
          <w:sz w:val="24"/>
          <w:szCs w:val="24"/>
        </w:rPr>
        <w:t>, MSW,</w:t>
      </w:r>
      <w:r w:rsidR="00BD586B" w:rsidRPr="00B2184A">
        <w:rPr>
          <w:sz w:val="24"/>
          <w:szCs w:val="24"/>
        </w:rPr>
        <w:t xml:space="preserve"> LCSW</w:t>
      </w:r>
    </w:p>
    <w:p w:rsidR="00F637AF" w:rsidRPr="00F94D8C" w:rsidRDefault="008E1289" w:rsidP="00204C2E">
      <w:pPr>
        <w:pStyle w:val="ListParagraph"/>
        <w:numPr>
          <w:ilvl w:val="1"/>
          <w:numId w:val="4"/>
        </w:numPr>
        <w:spacing w:after="0"/>
        <w:rPr>
          <w:rFonts w:cstheme="minorHAnsi"/>
          <w:sz w:val="24"/>
          <w:szCs w:val="24"/>
        </w:rPr>
      </w:pPr>
      <w:hyperlink r:id="rId13" w:history="1">
        <w:r w:rsidR="0039005E" w:rsidRPr="00F94D8C">
          <w:rPr>
            <w:rStyle w:val="Hyperlink"/>
            <w:color w:val="auto"/>
          </w:rPr>
          <w:t>harperk</w:t>
        </w:r>
        <w:r w:rsidR="0039005E" w:rsidRPr="00F94D8C">
          <w:rPr>
            <w:rStyle w:val="Hyperlink"/>
            <w:color w:val="auto"/>
            <w:sz w:val="24"/>
            <w:szCs w:val="24"/>
          </w:rPr>
          <w:t>@juniata.edu</w:t>
        </w:r>
      </w:hyperlink>
    </w:p>
    <w:p w:rsidR="00204C2E" w:rsidRPr="00B2184A" w:rsidRDefault="00204C2E" w:rsidP="00174F82">
      <w:pPr>
        <w:pStyle w:val="ListParagraph"/>
        <w:numPr>
          <w:ilvl w:val="1"/>
          <w:numId w:val="4"/>
        </w:numPr>
        <w:spacing w:after="0"/>
        <w:rPr>
          <w:rFonts w:cstheme="minorHAnsi"/>
          <w:sz w:val="24"/>
          <w:szCs w:val="24"/>
        </w:rPr>
      </w:pPr>
      <w:r w:rsidRPr="00B2184A">
        <w:rPr>
          <w:sz w:val="24"/>
          <w:szCs w:val="24"/>
        </w:rPr>
        <w:t>Patricia S. Hunter</w:t>
      </w:r>
      <w:r w:rsidR="00F637AF" w:rsidRPr="00B2184A">
        <w:rPr>
          <w:sz w:val="24"/>
          <w:szCs w:val="24"/>
        </w:rPr>
        <w:t>,</w:t>
      </w:r>
      <w:r w:rsidRPr="00B2184A">
        <w:rPr>
          <w:sz w:val="24"/>
          <w:szCs w:val="24"/>
        </w:rPr>
        <w:t xml:space="preserve"> </w:t>
      </w:r>
      <w:r w:rsidR="00F637AF" w:rsidRPr="00B2184A">
        <w:rPr>
          <w:rFonts w:cstheme="minorHAnsi"/>
          <w:sz w:val="24"/>
          <w:szCs w:val="24"/>
        </w:rPr>
        <w:t>College Counselor</w:t>
      </w:r>
      <w:r w:rsidR="00BD586B" w:rsidRPr="00B2184A">
        <w:rPr>
          <w:rFonts w:cstheme="minorHAnsi"/>
          <w:sz w:val="24"/>
          <w:szCs w:val="24"/>
        </w:rPr>
        <w:t xml:space="preserve">, </w:t>
      </w:r>
      <w:r w:rsidR="0039005E">
        <w:rPr>
          <w:rFonts w:cstheme="minorHAnsi"/>
          <w:sz w:val="24"/>
          <w:szCs w:val="24"/>
        </w:rPr>
        <w:t xml:space="preserve">MA, </w:t>
      </w:r>
      <w:r w:rsidR="00BD586B" w:rsidRPr="00B2184A">
        <w:rPr>
          <w:rFonts w:cstheme="minorHAnsi"/>
          <w:sz w:val="24"/>
          <w:szCs w:val="24"/>
        </w:rPr>
        <w:t>LPC</w:t>
      </w:r>
      <w:r w:rsidR="00F637AF" w:rsidRPr="00B2184A">
        <w:rPr>
          <w:rFonts w:cstheme="minorHAnsi"/>
          <w:sz w:val="24"/>
          <w:szCs w:val="24"/>
        </w:rPr>
        <w:t xml:space="preserve"> </w:t>
      </w:r>
    </w:p>
    <w:p w:rsidR="00F637AF" w:rsidRPr="00B2184A" w:rsidRDefault="008E1289" w:rsidP="00174F82">
      <w:pPr>
        <w:pStyle w:val="ListParagraph"/>
        <w:numPr>
          <w:ilvl w:val="1"/>
          <w:numId w:val="4"/>
        </w:numPr>
        <w:spacing w:after="0"/>
        <w:rPr>
          <w:rFonts w:cstheme="minorHAnsi"/>
          <w:sz w:val="24"/>
          <w:szCs w:val="24"/>
        </w:rPr>
      </w:pPr>
      <w:hyperlink r:id="rId14" w:history="1">
        <w:r w:rsidR="00F637AF" w:rsidRPr="00B2184A">
          <w:rPr>
            <w:rStyle w:val="Hyperlink"/>
            <w:color w:val="auto"/>
            <w:sz w:val="24"/>
            <w:szCs w:val="24"/>
          </w:rPr>
          <w:t>hunterp@juniata.edu</w:t>
        </w:r>
      </w:hyperlink>
    </w:p>
    <w:p w:rsidR="00204C2E" w:rsidRPr="00B2184A" w:rsidRDefault="00204C2E" w:rsidP="00204C2E">
      <w:pPr>
        <w:pStyle w:val="ListParagraph"/>
        <w:rPr>
          <w:rFonts w:cstheme="minorHAnsi"/>
          <w:sz w:val="24"/>
          <w:szCs w:val="24"/>
        </w:rPr>
      </w:pPr>
    </w:p>
    <w:p w:rsidR="00D92BFC" w:rsidRPr="00B2184A" w:rsidRDefault="00D92BFC" w:rsidP="009C457C">
      <w:pPr>
        <w:pStyle w:val="ListParagraph"/>
        <w:ind w:left="1440"/>
        <w:rPr>
          <w:rFonts w:cstheme="minorHAnsi"/>
          <w:sz w:val="24"/>
          <w:szCs w:val="24"/>
        </w:rPr>
      </w:pPr>
    </w:p>
    <w:p w:rsidR="00F637AF" w:rsidRPr="00B2184A" w:rsidRDefault="009A68E1" w:rsidP="00F637AF">
      <w:pPr>
        <w:pStyle w:val="ListParagraph"/>
        <w:numPr>
          <w:ilvl w:val="0"/>
          <w:numId w:val="5"/>
        </w:numPr>
        <w:rPr>
          <w:rFonts w:cstheme="minorHAnsi"/>
          <w:sz w:val="24"/>
          <w:szCs w:val="24"/>
        </w:rPr>
      </w:pPr>
      <w:r w:rsidRPr="00B2184A">
        <w:rPr>
          <w:rFonts w:cstheme="minorHAnsi"/>
          <w:sz w:val="24"/>
          <w:szCs w:val="24"/>
          <w:u w:val="single"/>
        </w:rPr>
        <w:t>KUVO</w:t>
      </w:r>
      <w:r w:rsidRPr="00B2184A">
        <w:rPr>
          <w:rFonts w:cstheme="minorHAnsi"/>
          <w:sz w:val="24"/>
          <w:szCs w:val="24"/>
        </w:rPr>
        <w:t>-</w:t>
      </w:r>
      <w:r w:rsidR="009C457C" w:rsidRPr="00B2184A">
        <w:rPr>
          <w:rFonts w:cstheme="minorHAnsi"/>
          <w:sz w:val="24"/>
          <w:szCs w:val="24"/>
        </w:rPr>
        <w:t xml:space="preserve"> a private support group for first and second-year students</w:t>
      </w:r>
      <w:r w:rsidR="006E1803" w:rsidRPr="00B2184A">
        <w:rPr>
          <w:rFonts w:cstheme="minorHAnsi"/>
          <w:sz w:val="24"/>
          <w:szCs w:val="24"/>
        </w:rPr>
        <w:t xml:space="preserve">, formation of group </w:t>
      </w:r>
      <w:r w:rsidR="0039005E">
        <w:rPr>
          <w:rFonts w:cstheme="minorHAnsi"/>
          <w:sz w:val="24"/>
          <w:szCs w:val="24"/>
        </w:rPr>
        <w:t xml:space="preserve">each semester/year </w:t>
      </w:r>
      <w:r w:rsidR="006E1803" w:rsidRPr="00B2184A">
        <w:rPr>
          <w:rFonts w:cstheme="minorHAnsi"/>
          <w:sz w:val="24"/>
          <w:szCs w:val="24"/>
        </w:rPr>
        <w:t>is based on expressed st</w:t>
      </w:r>
      <w:r w:rsidR="0039005E">
        <w:rPr>
          <w:rFonts w:cstheme="minorHAnsi"/>
          <w:sz w:val="24"/>
          <w:szCs w:val="24"/>
        </w:rPr>
        <w:t>udent needs and interest</w:t>
      </w:r>
      <w:r w:rsidR="009C457C" w:rsidRPr="00B2184A">
        <w:rPr>
          <w:rFonts w:cstheme="minorHAnsi"/>
          <w:sz w:val="24"/>
          <w:szCs w:val="24"/>
        </w:rPr>
        <w:t xml:space="preserve">. Please contact Grace Fala </w:t>
      </w:r>
      <w:r w:rsidR="009C457C" w:rsidRPr="00B2184A">
        <w:rPr>
          <w:sz w:val="24"/>
          <w:szCs w:val="24"/>
        </w:rPr>
        <w:t>for more information</w:t>
      </w:r>
      <w:r w:rsidR="00A472CE">
        <w:rPr>
          <w:sz w:val="24"/>
          <w:szCs w:val="24"/>
        </w:rPr>
        <w:t>.</w:t>
      </w:r>
      <w:r w:rsidR="00D92BFC" w:rsidRPr="00B2184A">
        <w:rPr>
          <w:sz w:val="24"/>
          <w:szCs w:val="24"/>
        </w:rPr>
        <w:t xml:space="preserve"> </w:t>
      </w:r>
    </w:p>
    <w:p w:rsidR="00204C2E" w:rsidRPr="00B2184A" w:rsidRDefault="00F637AF" w:rsidP="009C457C">
      <w:pPr>
        <w:pStyle w:val="ListParagraph"/>
        <w:numPr>
          <w:ilvl w:val="0"/>
          <w:numId w:val="3"/>
        </w:numPr>
        <w:rPr>
          <w:rFonts w:cstheme="minorHAnsi"/>
          <w:sz w:val="24"/>
          <w:szCs w:val="24"/>
        </w:rPr>
      </w:pPr>
      <w:r w:rsidRPr="00B2184A">
        <w:rPr>
          <w:sz w:val="24"/>
          <w:szCs w:val="24"/>
        </w:rPr>
        <w:t>Grace Fala, Professor of Communication</w:t>
      </w:r>
      <w:r w:rsidR="006E1803" w:rsidRPr="00B2184A">
        <w:rPr>
          <w:sz w:val="24"/>
          <w:szCs w:val="24"/>
        </w:rPr>
        <w:t xml:space="preserve"> How do we say it? Meeting frequency</w:t>
      </w:r>
    </w:p>
    <w:p w:rsidR="00F637AF" w:rsidRPr="00B2184A" w:rsidRDefault="00F637AF" w:rsidP="009C457C">
      <w:pPr>
        <w:pStyle w:val="ListParagraph"/>
        <w:numPr>
          <w:ilvl w:val="0"/>
          <w:numId w:val="3"/>
        </w:numPr>
        <w:rPr>
          <w:rFonts w:cstheme="minorHAnsi"/>
          <w:sz w:val="24"/>
          <w:szCs w:val="24"/>
        </w:rPr>
      </w:pPr>
      <w:r w:rsidRPr="00B2184A">
        <w:rPr>
          <w:rFonts w:cstheme="minorHAnsi"/>
          <w:sz w:val="24"/>
          <w:szCs w:val="24"/>
        </w:rPr>
        <w:t>(814) 641 3467</w:t>
      </w:r>
    </w:p>
    <w:p w:rsidR="00F637AF" w:rsidRPr="00B2184A" w:rsidRDefault="008E1289" w:rsidP="009C457C">
      <w:pPr>
        <w:pStyle w:val="ListParagraph"/>
        <w:numPr>
          <w:ilvl w:val="0"/>
          <w:numId w:val="3"/>
        </w:numPr>
        <w:rPr>
          <w:rFonts w:cstheme="minorHAnsi"/>
          <w:sz w:val="24"/>
          <w:szCs w:val="24"/>
        </w:rPr>
      </w:pPr>
      <w:hyperlink r:id="rId15" w:history="1">
        <w:r w:rsidR="00F637AF" w:rsidRPr="00B2184A">
          <w:rPr>
            <w:rStyle w:val="Hyperlink"/>
            <w:color w:val="auto"/>
            <w:sz w:val="24"/>
            <w:szCs w:val="24"/>
          </w:rPr>
          <w:t>FALA@juniata.edu</w:t>
        </w:r>
      </w:hyperlink>
    </w:p>
    <w:p w:rsidR="00F637AF" w:rsidRPr="00B2184A" w:rsidRDefault="00F637AF" w:rsidP="00F637AF">
      <w:pPr>
        <w:pStyle w:val="ListParagraph"/>
        <w:rPr>
          <w:rFonts w:cstheme="minorHAnsi"/>
          <w:sz w:val="24"/>
          <w:szCs w:val="24"/>
        </w:rPr>
      </w:pP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u w:val="single"/>
        </w:rPr>
        <w:lastRenderedPageBreak/>
        <w:t>Dean of Students Office</w:t>
      </w:r>
      <w:r w:rsidRPr="00B2184A">
        <w:rPr>
          <w:rFonts w:cstheme="minorHAnsi"/>
          <w:sz w:val="24"/>
          <w:szCs w:val="24"/>
        </w:rPr>
        <w:t xml:space="preserve"> – Has a Bias Response Team that acts as a “</w:t>
      </w:r>
      <w:r w:rsidRPr="00B2184A">
        <w:rPr>
          <w:sz w:val="24"/>
          <w:szCs w:val="24"/>
        </w:rPr>
        <w:t xml:space="preserve">safe and confidential resource for members of the Juniata Community to raise immediate concerns regarding specific instances of harassment or other acts of bias-based behavior that appear to violate Juniata's commitment to developing a campus community that celebrates and actively supports diversity along a variety of dimensions including race, ethnicity, national origin, gender, age, sexual orientation, religion, ability/disability, veteran, family status, and skin color.” </w:t>
      </w:r>
    </w:p>
    <w:p w:rsidR="00A472CE" w:rsidRPr="00B2184A" w:rsidRDefault="00A472CE" w:rsidP="00A472CE">
      <w:pPr>
        <w:pStyle w:val="ListParagraph"/>
        <w:numPr>
          <w:ilvl w:val="0"/>
          <w:numId w:val="3"/>
        </w:numPr>
        <w:rPr>
          <w:rFonts w:cstheme="minorHAnsi"/>
          <w:sz w:val="24"/>
          <w:szCs w:val="24"/>
        </w:rPr>
      </w:pPr>
      <w:r w:rsidRPr="00B2184A">
        <w:rPr>
          <w:sz w:val="24"/>
          <w:szCs w:val="24"/>
        </w:rPr>
        <w:t>Kris Clarkson, Dean of Students</w:t>
      </w:r>
    </w:p>
    <w:p w:rsidR="00A472CE" w:rsidRPr="00B2184A" w:rsidRDefault="00A472CE" w:rsidP="00A472CE">
      <w:pPr>
        <w:pStyle w:val="ListParagraph"/>
        <w:numPr>
          <w:ilvl w:val="0"/>
          <w:numId w:val="3"/>
        </w:numPr>
        <w:rPr>
          <w:rFonts w:cstheme="minorHAnsi"/>
          <w:sz w:val="24"/>
          <w:szCs w:val="24"/>
        </w:rPr>
      </w:pPr>
      <w:r w:rsidRPr="00B2184A">
        <w:rPr>
          <w:sz w:val="24"/>
          <w:szCs w:val="24"/>
        </w:rPr>
        <w:t>(814) 641 3152</w:t>
      </w: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rPr>
        <w:t>clarksk@juniata.edu</w:t>
      </w: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rPr>
        <w:t>Dan Cook-Huffman, Assistant Dean of Students</w:t>
      </w:r>
    </w:p>
    <w:p w:rsidR="00A472CE" w:rsidRPr="00B2184A" w:rsidRDefault="00A472CE" w:rsidP="00A472CE">
      <w:pPr>
        <w:pStyle w:val="ListParagraph"/>
        <w:numPr>
          <w:ilvl w:val="0"/>
          <w:numId w:val="3"/>
        </w:numPr>
        <w:rPr>
          <w:rFonts w:cstheme="minorHAnsi"/>
          <w:sz w:val="24"/>
          <w:szCs w:val="24"/>
        </w:rPr>
      </w:pPr>
      <w:r w:rsidRPr="00B2184A">
        <w:rPr>
          <w:rFonts w:cstheme="minorHAnsi"/>
          <w:sz w:val="24"/>
          <w:szCs w:val="24"/>
        </w:rPr>
        <w:t>(814) 641 3151</w:t>
      </w:r>
    </w:p>
    <w:p w:rsidR="00164546" w:rsidRPr="00A472CE" w:rsidRDefault="00A472CE" w:rsidP="00A472CE">
      <w:pPr>
        <w:pStyle w:val="ListParagraph"/>
        <w:numPr>
          <w:ilvl w:val="0"/>
          <w:numId w:val="3"/>
        </w:numPr>
        <w:rPr>
          <w:rFonts w:cstheme="minorHAnsi"/>
          <w:sz w:val="24"/>
          <w:szCs w:val="24"/>
        </w:rPr>
      </w:pPr>
      <w:r w:rsidRPr="00B2184A">
        <w:rPr>
          <w:rFonts w:cstheme="minorHAnsi"/>
          <w:sz w:val="24"/>
          <w:szCs w:val="24"/>
        </w:rPr>
        <w:t>cookhud@juniata.edu</w:t>
      </w:r>
    </w:p>
    <w:p w:rsidR="004F126C" w:rsidRPr="00B2184A" w:rsidRDefault="004F126C" w:rsidP="004F126C">
      <w:pPr>
        <w:pStyle w:val="ListParagraph"/>
        <w:rPr>
          <w:rFonts w:cstheme="minorHAnsi"/>
          <w:sz w:val="24"/>
          <w:szCs w:val="24"/>
        </w:rPr>
      </w:pPr>
    </w:p>
    <w:p w:rsidR="00E64E45" w:rsidRPr="00B2184A" w:rsidRDefault="004F126C" w:rsidP="00E64E45">
      <w:pPr>
        <w:pStyle w:val="ListParagraph"/>
        <w:numPr>
          <w:ilvl w:val="0"/>
          <w:numId w:val="3"/>
        </w:numPr>
        <w:rPr>
          <w:rFonts w:cstheme="minorHAnsi"/>
          <w:sz w:val="24"/>
          <w:szCs w:val="24"/>
        </w:rPr>
      </w:pPr>
      <w:r w:rsidRPr="00B2184A">
        <w:rPr>
          <w:rFonts w:cstheme="minorHAnsi"/>
          <w:sz w:val="24"/>
          <w:szCs w:val="24"/>
        </w:rPr>
        <w:t>Res</w:t>
      </w:r>
      <w:r w:rsidR="00E64E45" w:rsidRPr="00B2184A">
        <w:rPr>
          <w:rFonts w:cstheme="minorHAnsi"/>
          <w:sz w:val="24"/>
          <w:szCs w:val="24"/>
        </w:rPr>
        <w:t>idence Life</w:t>
      </w:r>
    </w:p>
    <w:p w:rsidR="00E64E45" w:rsidRPr="00B2184A" w:rsidRDefault="0039005E" w:rsidP="00E64E45">
      <w:pPr>
        <w:pStyle w:val="ListParagraph"/>
        <w:rPr>
          <w:rFonts w:cstheme="minorHAnsi"/>
          <w:sz w:val="24"/>
          <w:szCs w:val="24"/>
          <w:u w:val="single"/>
        </w:rPr>
      </w:pPr>
      <w:r>
        <w:rPr>
          <w:rFonts w:cstheme="minorHAnsi"/>
          <w:sz w:val="24"/>
          <w:szCs w:val="24"/>
          <w:u w:val="single"/>
        </w:rPr>
        <w:t>Gender Inclusive</w:t>
      </w:r>
      <w:r w:rsidR="004F126C" w:rsidRPr="00B2184A">
        <w:rPr>
          <w:rFonts w:cstheme="minorHAnsi"/>
          <w:sz w:val="24"/>
          <w:szCs w:val="24"/>
          <w:u w:val="single"/>
        </w:rPr>
        <w:t xml:space="preserve"> Housing</w:t>
      </w:r>
      <w:r>
        <w:rPr>
          <w:rFonts w:cstheme="minorHAnsi"/>
          <w:sz w:val="24"/>
          <w:szCs w:val="24"/>
        </w:rPr>
        <w:t xml:space="preserve">- </w:t>
      </w:r>
      <w:proofErr w:type="gramStart"/>
      <w:r>
        <w:rPr>
          <w:rFonts w:cstheme="minorHAnsi"/>
          <w:sz w:val="24"/>
          <w:szCs w:val="24"/>
        </w:rPr>
        <w:t>The</w:t>
      </w:r>
      <w:proofErr w:type="gramEnd"/>
      <w:r>
        <w:rPr>
          <w:rFonts w:cstheme="minorHAnsi"/>
          <w:sz w:val="24"/>
          <w:szCs w:val="24"/>
        </w:rPr>
        <w:t xml:space="preserve"> Gender Inclusive</w:t>
      </w:r>
      <w:r w:rsidR="00E64E45" w:rsidRPr="00B2184A">
        <w:rPr>
          <w:rFonts w:cstheme="minorHAnsi"/>
          <w:sz w:val="24"/>
          <w:szCs w:val="24"/>
        </w:rPr>
        <w:t xml:space="preserve"> Housing policy permits male and female Juniata students to room together on campus.  It aims to be more inclusive and sensitive to the needs of all students, especially those in th</w:t>
      </w:r>
      <w:r>
        <w:rPr>
          <w:rFonts w:cstheme="minorHAnsi"/>
          <w:sz w:val="24"/>
          <w:szCs w:val="24"/>
        </w:rPr>
        <w:t>e LGBT community. Gender Inclusive</w:t>
      </w:r>
      <w:r w:rsidR="00E64E45" w:rsidRPr="00B2184A">
        <w:rPr>
          <w:rFonts w:cstheme="minorHAnsi"/>
          <w:sz w:val="24"/>
          <w:szCs w:val="24"/>
        </w:rPr>
        <w:t xml:space="preserve"> Housing is intended to provide safe, comfortable, and supportive housing options for all students, especially those who identify </w:t>
      </w:r>
      <w:r w:rsidR="00E64E45" w:rsidRPr="000A65C4">
        <w:rPr>
          <w:rFonts w:cstheme="minorHAnsi"/>
          <w:sz w:val="24"/>
          <w:szCs w:val="24"/>
        </w:rPr>
        <w:t xml:space="preserve">as lesbian, gay, bisexual, and/or transgender. </w:t>
      </w:r>
      <w:r w:rsidR="000A65C4" w:rsidRPr="000A65C4">
        <w:rPr>
          <w:rFonts w:cstheme="minorHAnsi"/>
          <w:sz w:val="24"/>
          <w:szCs w:val="24"/>
        </w:rPr>
        <w:t>The Residence Life office is</w:t>
      </w:r>
      <w:r w:rsidR="00A472CE">
        <w:rPr>
          <w:rFonts w:cstheme="minorHAnsi"/>
          <w:sz w:val="24"/>
          <w:szCs w:val="24"/>
        </w:rPr>
        <w:t xml:space="preserve"> located in </w:t>
      </w:r>
      <w:proofErr w:type="spellStart"/>
      <w:r w:rsidR="00A472CE">
        <w:rPr>
          <w:rFonts w:cstheme="minorHAnsi"/>
          <w:sz w:val="24"/>
          <w:szCs w:val="24"/>
        </w:rPr>
        <w:t>Tussey</w:t>
      </w:r>
      <w:proofErr w:type="spellEnd"/>
      <w:r w:rsidR="00A472CE">
        <w:rPr>
          <w:rFonts w:cstheme="minorHAnsi"/>
          <w:sz w:val="24"/>
          <w:szCs w:val="24"/>
        </w:rPr>
        <w:t>-Terrace Residence Hall.</w:t>
      </w:r>
    </w:p>
    <w:p w:rsidR="009A68E1" w:rsidRPr="00142F3F" w:rsidRDefault="009A68E1" w:rsidP="00142F3F">
      <w:pPr>
        <w:jc w:val="center"/>
        <w:rPr>
          <w:rFonts w:cstheme="minorHAnsi"/>
          <w:sz w:val="28"/>
          <w:szCs w:val="28"/>
          <w:u w:val="single"/>
        </w:rPr>
      </w:pPr>
      <w:r w:rsidRPr="0094167B">
        <w:rPr>
          <w:rFonts w:cstheme="minorHAnsi"/>
          <w:sz w:val="28"/>
          <w:szCs w:val="28"/>
          <w:u w:val="single"/>
        </w:rPr>
        <w:br/>
      </w:r>
      <w:r w:rsidRPr="0094167B">
        <w:rPr>
          <w:rFonts w:cstheme="minorHAnsi"/>
          <w:b/>
          <w:sz w:val="28"/>
          <w:szCs w:val="28"/>
          <w:u w:val="single"/>
        </w:rPr>
        <w:t xml:space="preserve">How You Can Help, </w:t>
      </w:r>
      <w:proofErr w:type="gramStart"/>
      <w:r w:rsidRPr="0094167B">
        <w:rPr>
          <w:rFonts w:cstheme="minorHAnsi"/>
          <w:b/>
          <w:sz w:val="28"/>
          <w:szCs w:val="28"/>
          <w:u w:val="single"/>
        </w:rPr>
        <w:t>Whether</w:t>
      </w:r>
      <w:proofErr w:type="gramEnd"/>
      <w:r w:rsidRPr="0094167B">
        <w:rPr>
          <w:rFonts w:cstheme="minorHAnsi"/>
          <w:b/>
          <w:sz w:val="28"/>
          <w:szCs w:val="28"/>
          <w:u w:val="single"/>
        </w:rPr>
        <w:t xml:space="preserve"> You are LBGTQ or Not</w:t>
      </w:r>
    </w:p>
    <w:p w:rsidR="00A10894" w:rsidRPr="00A449F7" w:rsidRDefault="00BE1E71" w:rsidP="009A68E1">
      <w:pPr>
        <w:rPr>
          <w:rFonts w:cstheme="minorHAnsi"/>
          <w:sz w:val="24"/>
          <w:szCs w:val="24"/>
        </w:rPr>
      </w:pPr>
      <w:r w:rsidRPr="00315BEE">
        <w:rPr>
          <w:rFonts w:cstheme="minorHAnsi"/>
          <w:b/>
          <w:sz w:val="24"/>
          <w:szCs w:val="24"/>
        </w:rPr>
        <w:t>Allies</w:t>
      </w:r>
      <w:r w:rsidRPr="00315BEE">
        <w:rPr>
          <w:rFonts w:cstheme="minorHAnsi"/>
          <w:sz w:val="24"/>
          <w:szCs w:val="24"/>
        </w:rPr>
        <w:t>: allies are heterosexual individuals who are considerate of gay, lesbian, bisexual, transgender and pansexual</w:t>
      </w:r>
      <w:r w:rsidR="00A10894" w:rsidRPr="00315BEE">
        <w:rPr>
          <w:rFonts w:cstheme="minorHAnsi"/>
          <w:sz w:val="24"/>
          <w:szCs w:val="24"/>
        </w:rPr>
        <w:t xml:space="preserve"> individuals. Allies on campus</w:t>
      </w:r>
      <w:r w:rsidRPr="00315BEE">
        <w:rPr>
          <w:rFonts w:cstheme="minorHAnsi"/>
          <w:sz w:val="24"/>
          <w:szCs w:val="24"/>
        </w:rPr>
        <w:t>, whether</w:t>
      </w:r>
      <w:r w:rsidR="004B0E99">
        <w:rPr>
          <w:rFonts w:cstheme="minorHAnsi"/>
          <w:sz w:val="24"/>
          <w:szCs w:val="24"/>
        </w:rPr>
        <w:t xml:space="preserve"> they </w:t>
      </w:r>
      <w:r w:rsidR="00D92BFC">
        <w:rPr>
          <w:rFonts w:cstheme="minorHAnsi"/>
          <w:sz w:val="24"/>
          <w:szCs w:val="24"/>
        </w:rPr>
        <w:t>are faculty, staff</w:t>
      </w:r>
      <w:r w:rsidR="004B0E99">
        <w:rPr>
          <w:rFonts w:cstheme="minorHAnsi"/>
          <w:sz w:val="24"/>
          <w:szCs w:val="24"/>
        </w:rPr>
        <w:t xml:space="preserve"> or student</w:t>
      </w:r>
      <w:r w:rsidR="00D92BFC">
        <w:rPr>
          <w:rFonts w:cstheme="minorHAnsi"/>
          <w:sz w:val="24"/>
          <w:szCs w:val="24"/>
        </w:rPr>
        <w:t>s</w:t>
      </w:r>
      <w:r w:rsidRPr="00315BEE">
        <w:rPr>
          <w:rFonts w:cstheme="minorHAnsi"/>
          <w:sz w:val="24"/>
          <w:szCs w:val="24"/>
        </w:rPr>
        <w:t xml:space="preserve">, </w:t>
      </w:r>
      <w:r w:rsidR="004B0E99">
        <w:rPr>
          <w:rFonts w:cstheme="minorHAnsi"/>
          <w:sz w:val="24"/>
          <w:szCs w:val="24"/>
        </w:rPr>
        <w:t xml:space="preserve">help </w:t>
      </w:r>
      <w:r w:rsidRPr="00315BEE">
        <w:rPr>
          <w:rFonts w:cstheme="minorHAnsi"/>
          <w:sz w:val="24"/>
          <w:szCs w:val="24"/>
        </w:rPr>
        <w:t xml:space="preserve">create a safer </w:t>
      </w:r>
      <w:r w:rsidR="0043783E" w:rsidRPr="00315BEE">
        <w:rPr>
          <w:rFonts w:cstheme="minorHAnsi"/>
          <w:sz w:val="24"/>
          <w:szCs w:val="24"/>
        </w:rPr>
        <w:t xml:space="preserve">and more open environment for LBGTQ members. </w:t>
      </w:r>
      <w:r w:rsidR="004B0E99" w:rsidRPr="00315BEE">
        <w:rPr>
          <w:rFonts w:cstheme="minorHAnsi"/>
          <w:sz w:val="24"/>
          <w:szCs w:val="24"/>
        </w:rPr>
        <w:t>Allies</w:t>
      </w:r>
      <w:r w:rsidR="00E46B83" w:rsidRPr="00315BEE">
        <w:rPr>
          <w:rFonts w:cstheme="minorHAnsi"/>
          <w:sz w:val="24"/>
          <w:szCs w:val="24"/>
        </w:rPr>
        <w:t xml:space="preserve"> and LBGTQ me</w:t>
      </w:r>
      <w:r w:rsidR="004B0E99">
        <w:rPr>
          <w:rFonts w:cstheme="minorHAnsi"/>
          <w:sz w:val="24"/>
          <w:szCs w:val="24"/>
        </w:rPr>
        <w:t>mbers in general</w:t>
      </w:r>
      <w:r w:rsidR="00D92BFC">
        <w:rPr>
          <w:rFonts w:cstheme="minorHAnsi"/>
          <w:sz w:val="24"/>
          <w:szCs w:val="24"/>
        </w:rPr>
        <w:t>,</w:t>
      </w:r>
      <w:r w:rsidR="00E46B83" w:rsidRPr="00315BEE">
        <w:rPr>
          <w:rFonts w:cstheme="minorHAnsi"/>
          <w:sz w:val="24"/>
          <w:szCs w:val="24"/>
        </w:rPr>
        <w:t xml:space="preserve"> do not have experience with all forms of the LBGTQ community. However, allies do try to be emotionally supportive.</w:t>
      </w:r>
      <w:r w:rsidRPr="00315BEE">
        <w:rPr>
          <w:rFonts w:cstheme="minorHAnsi"/>
          <w:sz w:val="24"/>
          <w:szCs w:val="24"/>
        </w:rPr>
        <w:t xml:space="preserve"> </w:t>
      </w:r>
      <w:r w:rsidR="00E46B83" w:rsidRPr="00315BEE">
        <w:rPr>
          <w:rFonts w:cstheme="minorHAnsi"/>
          <w:sz w:val="24"/>
          <w:szCs w:val="24"/>
        </w:rPr>
        <w:t>Many of these members can be identified throughout campus with the Safe Zone symbol:</w:t>
      </w:r>
    </w:p>
    <w:p w:rsidR="0094167B" w:rsidRPr="000012CE" w:rsidRDefault="0044021C" w:rsidP="000012CE">
      <w:pPr>
        <w:jc w:val="center"/>
        <w:rPr>
          <w:rFonts w:cstheme="minorHAnsi"/>
          <w:i/>
          <w:sz w:val="24"/>
          <w:szCs w:val="24"/>
        </w:rPr>
      </w:pPr>
      <w:r>
        <w:rPr>
          <w:noProof/>
        </w:rPr>
        <w:lastRenderedPageBreak/>
        <w:drawing>
          <wp:inline distT="0" distB="0" distL="0" distR="0">
            <wp:extent cx="2636874" cy="289130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644762" cy="2899958"/>
                    </a:xfrm>
                    <a:prstGeom prst="rect">
                      <a:avLst/>
                    </a:prstGeom>
                  </pic:spPr>
                </pic:pic>
              </a:graphicData>
            </a:graphic>
          </wp:inline>
        </w:drawing>
      </w:r>
      <w:r w:rsidR="0094167B" w:rsidRPr="000012CE">
        <w:rPr>
          <w:rFonts w:cstheme="minorHAnsi"/>
          <w:i/>
          <w:sz w:val="24"/>
          <w:szCs w:val="24"/>
        </w:rPr>
        <w:t>)</w:t>
      </w:r>
    </w:p>
    <w:p w:rsidR="00FA4FE4" w:rsidRPr="00315BEE" w:rsidRDefault="00FA4FE4" w:rsidP="009A68E1">
      <w:pPr>
        <w:rPr>
          <w:rFonts w:cstheme="minorHAnsi"/>
          <w:sz w:val="24"/>
          <w:szCs w:val="24"/>
        </w:rPr>
      </w:pPr>
    </w:p>
    <w:p w:rsidR="00BE1E71" w:rsidRPr="00315BEE" w:rsidRDefault="009A68E1" w:rsidP="009A68E1">
      <w:pPr>
        <w:rPr>
          <w:rFonts w:cstheme="minorHAnsi"/>
          <w:b/>
          <w:sz w:val="24"/>
          <w:szCs w:val="24"/>
        </w:rPr>
      </w:pPr>
      <w:r w:rsidRPr="00315BEE">
        <w:rPr>
          <w:rFonts w:cstheme="minorHAnsi"/>
          <w:b/>
          <w:sz w:val="24"/>
          <w:szCs w:val="24"/>
        </w:rPr>
        <w:t>Safe Zones</w:t>
      </w:r>
      <w:r w:rsidR="0094167B" w:rsidRPr="00315BEE">
        <w:rPr>
          <w:rFonts w:cstheme="minorHAnsi"/>
          <w:b/>
          <w:sz w:val="24"/>
          <w:szCs w:val="24"/>
        </w:rPr>
        <w:t xml:space="preserve">: </w:t>
      </w:r>
      <w:r w:rsidR="00BE1E71" w:rsidRPr="00315BEE">
        <w:rPr>
          <w:rFonts w:cstheme="minorHAnsi"/>
          <w:sz w:val="24"/>
          <w:szCs w:val="24"/>
        </w:rPr>
        <w:t>Safe Zones are a</w:t>
      </w:r>
      <w:r w:rsidR="00E46B83" w:rsidRPr="00315BEE">
        <w:rPr>
          <w:rFonts w:cstheme="minorHAnsi"/>
          <w:sz w:val="24"/>
          <w:szCs w:val="24"/>
        </w:rPr>
        <w:t>reas</w:t>
      </w:r>
      <w:r w:rsidR="004B0E99">
        <w:rPr>
          <w:rFonts w:cstheme="minorHAnsi"/>
          <w:sz w:val="24"/>
          <w:szCs w:val="24"/>
        </w:rPr>
        <w:t xml:space="preserve"> (most likely </w:t>
      </w:r>
      <w:r w:rsidR="00D92BFC">
        <w:rPr>
          <w:rFonts w:cstheme="minorHAnsi"/>
          <w:sz w:val="24"/>
          <w:szCs w:val="24"/>
        </w:rPr>
        <w:t>an office or a residential room</w:t>
      </w:r>
      <w:r w:rsidR="004B0E99">
        <w:rPr>
          <w:rFonts w:cstheme="minorHAnsi"/>
          <w:sz w:val="24"/>
          <w:szCs w:val="24"/>
        </w:rPr>
        <w:t>)</w:t>
      </w:r>
      <w:r w:rsidR="00E46B83" w:rsidRPr="00315BEE">
        <w:rPr>
          <w:rFonts w:cstheme="minorHAnsi"/>
          <w:sz w:val="24"/>
          <w:szCs w:val="24"/>
        </w:rPr>
        <w:t xml:space="preserve"> where LBGTQ </w:t>
      </w:r>
      <w:r w:rsidR="0094167B" w:rsidRPr="00315BEE">
        <w:rPr>
          <w:rFonts w:cstheme="minorHAnsi"/>
          <w:sz w:val="24"/>
          <w:szCs w:val="24"/>
        </w:rPr>
        <w:t xml:space="preserve">members </w:t>
      </w:r>
      <w:r w:rsidR="00E46B83" w:rsidRPr="00315BEE">
        <w:rPr>
          <w:rFonts w:cstheme="minorHAnsi"/>
          <w:sz w:val="24"/>
          <w:szCs w:val="24"/>
        </w:rPr>
        <w:t xml:space="preserve">and allies </w:t>
      </w:r>
      <w:r w:rsidR="0094167B" w:rsidRPr="00315BEE">
        <w:rPr>
          <w:rFonts w:cstheme="minorHAnsi"/>
          <w:sz w:val="24"/>
          <w:szCs w:val="24"/>
        </w:rPr>
        <w:t>can meet in a safe environment.</w:t>
      </w:r>
      <w:r w:rsidR="0043783E" w:rsidRPr="00315BEE">
        <w:rPr>
          <w:rFonts w:cstheme="minorHAnsi"/>
          <w:sz w:val="24"/>
          <w:szCs w:val="24"/>
        </w:rPr>
        <w:t xml:space="preserve"> These</w:t>
      </w:r>
      <w:r w:rsidR="0094167B" w:rsidRPr="00315BEE">
        <w:rPr>
          <w:rFonts w:cstheme="minorHAnsi"/>
          <w:sz w:val="24"/>
          <w:szCs w:val="24"/>
        </w:rPr>
        <w:t xml:space="preserve"> are supportive areas</w:t>
      </w:r>
      <w:r w:rsidR="00E46B83" w:rsidRPr="00315BEE">
        <w:rPr>
          <w:rFonts w:cstheme="minorHAnsi"/>
          <w:sz w:val="24"/>
          <w:szCs w:val="24"/>
        </w:rPr>
        <w:t xml:space="preserve"> where LBGTQ membe</w:t>
      </w:r>
      <w:r w:rsidR="00AC1601" w:rsidRPr="00315BEE">
        <w:rPr>
          <w:rFonts w:cstheme="minorHAnsi"/>
          <w:sz w:val="24"/>
          <w:szCs w:val="24"/>
        </w:rPr>
        <w:t>rs can come out, voice concerns, vent and find information.</w:t>
      </w:r>
      <w:r w:rsidR="0094167B" w:rsidRPr="00315BEE">
        <w:rPr>
          <w:rFonts w:cstheme="minorHAnsi"/>
          <w:sz w:val="24"/>
          <w:szCs w:val="24"/>
        </w:rPr>
        <w:t xml:space="preserve"> Anything said or done here is supposed to be confidential.</w:t>
      </w:r>
    </w:p>
    <w:p w:rsidR="00F4069F" w:rsidRDefault="009A68E1" w:rsidP="0094167B">
      <w:pPr>
        <w:pStyle w:val="ListParagraph"/>
        <w:numPr>
          <w:ilvl w:val="0"/>
          <w:numId w:val="2"/>
        </w:numPr>
        <w:rPr>
          <w:rFonts w:cstheme="minorHAnsi"/>
          <w:sz w:val="24"/>
          <w:szCs w:val="24"/>
        </w:rPr>
      </w:pPr>
      <w:r w:rsidRPr="00F4069F">
        <w:rPr>
          <w:rFonts w:cstheme="minorHAnsi"/>
          <w:i/>
          <w:sz w:val="24"/>
          <w:szCs w:val="24"/>
        </w:rPr>
        <w:t>Training</w:t>
      </w:r>
      <w:r w:rsidRPr="00F4069F">
        <w:rPr>
          <w:rFonts w:cstheme="minorHAnsi"/>
          <w:sz w:val="24"/>
          <w:szCs w:val="24"/>
        </w:rPr>
        <w:t>-</w:t>
      </w:r>
      <w:r w:rsidR="00BE1E71" w:rsidRPr="00F4069F">
        <w:rPr>
          <w:rFonts w:cstheme="minorHAnsi"/>
          <w:sz w:val="24"/>
          <w:szCs w:val="24"/>
        </w:rPr>
        <w:t xml:space="preserve"> Each year, Safe Zone Training </w:t>
      </w:r>
      <w:r w:rsidR="00F4069F" w:rsidRPr="00F4069F">
        <w:rPr>
          <w:rFonts w:cstheme="minorHAnsi"/>
          <w:sz w:val="24"/>
          <w:szCs w:val="24"/>
        </w:rPr>
        <w:t>is offered to</w:t>
      </w:r>
      <w:r w:rsidR="00BE1E71" w:rsidRPr="00F4069F">
        <w:rPr>
          <w:rFonts w:cstheme="minorHAnsi"/>
          <w:sz w:val="24"/>
          <w:szCs w:val="24"/>
        </w:rPr>
        <w:t xml:space="preserve"> </w:t>
      </w:r>
      <w:r w:rsidR="00F4069F" w:rsidRPr="00F4069F">
        <w:rPr>
          <w:rFonts w:cstheme="minorHAnsi"/>
          <w:sz w:val="24"/>
          <w:szCs w:val="24"/>
        </w:rPr>
        <w:t>members of the Juniata community who want to earn a Safe Zone certificate</w:t>
      </w:r>
      <w:r w:rsidR="00BE1E71" w:rsidRPr="00F4069F">
        <w:rPr>
          <w:rFonts w:cstheme="minorHAnsi"/>
          <w:sz w:val="24"/>
          <w:szCs w:val="24"/>
        </w:rPr>
        <w:t>. Residential Life members (R</w:t>
      </w:r>
      <w:r w:rsidR="00E46B83" w:rsidRPr="00F4069F">
        <w:rPr>
          <w:rFonts w:cstheme="minorHAnsi"/>
          <w:sz w:val="24"/>
          <w:szCs w:val="24"/>
        </w:rPr>
        <w:t xml:space="preserve">As, RDs) are required to attend. </w:t>
      </w:r>
      <w:r w:rsidR="00F4069F">
        <w:rPr>
          <w:rFonts w:cstheme="minorHAnsi"/>
          <w:sz w:val="24"/>
          <w:szCs w:val="24"/>
        </w:rPr>
        <w:t>Close to 200 people have received this training over the past five years.</w:t>
      </w:r>
    </w:p>
    <w:p w:rsidR="00F4069F" w:rsidRPr="00B27E1B" w:rsidRDefault="009A68E1" w:rsidP="00B27E1B">
      <w:pPr>
        <w:pStyle w:val="ListParagraph"/>
        <w:numPr>
          <w:ilvl w:val="0"/>
          <w:numId w:val="2"/>
        </w:numPr>
        <w:rPr>
          <w:rFonts w:cstheme="minorHAnsi"/>
          <w:sz w:val="24"/>
          <w:szCs w:val="24"/>
        </w:rPr>
      </w:pPr>
      <w:r w:rsidRPr="00F4069F">
        <w:rPr>
          <w:rFonts w:cstheme="minorHAnsi"/>
          <w:i/>
          <w:sz w:val="24"/>
          <w:szCs w:val="24"/>
        </w:rPr>
        <w:t>Campus Wide</w:t>
      </w:r>
      <w:r w:rsidR="00B27E1B">
        <w:rPr>
          <w:rFonts w:cstheme="minorHAnsi"/>
          <w:sz w:val="24"/>
          <w:szCs w:val="24"/>
        </w:rPr>
        <w:t xml:space="preserve">- Members of the LBGTQ Juniata community </w:t>
      </w:r>
      <w:r w:rsidR="00E46B83" w:rsidRPr="00F4069F">
        <w:rPr>
          <w:rFonts w:cstheme="minorHAnsi"/>
          <w:sz w:val="24"/>
          <w:szCs w:val="24"/>
        </w:rPr>
        <w:t>have not always felt safe on this campus</w:t>
      </w:r>
      <w:r w:rsidR="00B27E1B">
        <w:rPr>
          <w:rFonts w:cstheme="minorHAnsi"/>
          <w:sz w:val="24"/>
          <w:szCs w:val="24"/>
        </w:rPr>
        <w:t xml:space="preserve"> but support has been evident on campus through clubs and programs</w:t>
      </w:r>
      <w:r w:rsidR="00F4069F" w:rsidRPr="00B27E1B">
        <w:rPr>
          <w:rFonts w:cstheme="minorHAnsi"/>
          <w:sz w:val="24"/>
          <w:szCs w:val="24"/>
        </w:rPr>
        <w:t xml:space="preserve"> s</w:t>
      </w:r>
      <w:r w:rsidR="00B27E1B">
        <w:rPr>
          <w:rFonts w:cstheme="minorHAnsi"/>
          <w:sz w:val="24"/>
          <w:szCs w:val="24"/>
        </w:rPr>
        <w:t xml:space="preserve">ince </w:t>
      </w:r>
      <w:r w:rsidR="00F4069F" w:rsidRPr="00B27E1B">
        <w:rPr>
          <w:rFonts w:cstheme="minorHAnsi"/>
          <w:sz w:val="24"/>
          <w:szCs w:val="24"/>
        </w:rPr>
        <w:t>1993</w:t>
      </w:r>
      <w:r w:rsidR="00B27E1B">
        <w:rPr>
          <w:rFonts w:cstheme="minorHAnsi"/>
          <w:sz w:val="24"/>
          <w:szCs w:val="24"/>
        </w:rPr>
        <w:t>. W</w:t>
      </w:r>
      <w:r w:rsidR="00B27E1B" w:rsidRPr="00B27E1B">
        <w:rPr>
          <w:rFonts w:cstheme="minorHAnsi"/>
          <w:i/>
          <w:sz w:val="24"/>
          <w:szCs w:val="24"/>
        </w:rPr>
        <w:t xml:space="preserve">hile not ideal yet, </w:t>
      </w:r>
      <w:r w:rsidR="00F4069F" w:rsidRPr="00B27E1B">
        <w:rPr>
          <w:rFonts w:cstheme="minorHAnsi"/>
          <w:sz w:val="24"/>
          <w:szCs w:val="24"/>
        </w:rPr>
        <w:t>the campus continues to evolve and become more supportive.</w:t>
      </w:r>
      <w:r w:rsidR="00B27E1B">
        <w:rPr>
          <w:rFonts w:cstheme="minorHAnsi"/>
          <w:sz w:val="24"/>
          <w:szCs w:val="24"/>
        </w:rPr>
        <w:t xml:space="preserve">  Most members today consider the campus climate to be affirming and nourishing.</w:t>
      </w:r>
    </w:p>
    <w:p w:rsidR="00A449F7" w:rsidRPr="00A449F7" w:rsidRDefault="00BE1E71" w:rsidP="009A68E1">
      <w:pPr>
        <w:rPr>
          <w:rFonts w:cstheme="minorHAnsi"/>
          <w:sz w:val="24"/>
          <w:szCs w:val="24"/>
        </w:rPr>
      </w:pPr>
      <w:proofErr w:type="gramStart"/>
      <w:r w:rsidRPr="00315BEE">
        <w:rPr>
          <w:rFonts w:cstheme="minorHAnsi"/>
          <w:b/>
          <w:sz w:val="24"/>
          <w:szCs w:val="24"/>
        </w:rPr>
        <w:t>Reporting</w:t>
      </w:r>
      <w:r w:rsidRPr="00315BEE">
        <w:rPr>
          <w:rFonts w:cstheme="minorHAnsi"/>
          <w:sz w:val="24"/>
          <w:szCs w:val="24"/>
        </w:rPr>
        <w:t>:</w:t>
      </w:r>
      <w:r w:rsidR="00B27E1B">
        <w:rPr>
          <w:rFonts w:cstheme="minorHAnsi"/>
          <w:sz w:val="24"/>
          <w:szCs w:val="24"/>
        </w:rPr>
        <w:t xml:space="preserve"> </w:t>
      </w:r>
      <w:r w:rsidRPr="00315BEE">
        <w:rPr>
          <w:rFonts w:cstheme="minorHAnsi"/>
          <w:sz w:val="24"/>
          <w:szCs w:val="24"/>
        </w:rPr>
        <w:t xml:space="preserve"> </w:t>
      </w:r>
      <w:r w:rsidR="00E46B83" w:rsidRPr="00315BEE">
        <w:rPr>
          <w:rFonts w:cstheme="minorHAnsi"/>
          <w:sz w:val="24"/>
          <w:szCs w:val="24"/>
        </w:rPr>
        <w:t xml:space="preserve">If you see harassment </w:t>
      </w:r>
      <w:r w:rsidR="00A10894" w:rsidRPr="00315BEE">
        <w:rPr>
          <w:rFonts w:cstheme="minorHAnsi"/>
          <w:sz w:val="24"/>
          <w:szCs w:val="24"/>
        </w:rPr>
        <w:t xml:space="preserve">or hear hate speech </w:t>
      </w:r>
      <w:r w:rsidR="00E46B83" w:rsidRPr="00315BEE">
        <w:rPr>
          <w:rFonts w:cstheme="minorHAnsi"/>
          <w:sz w:val="24"/>
          <w:szCs w:val="24"/>
        </w:rPr>
        <w:t>against anyone (whether or not it</w:t>
      </w:r>
      <w:r w:rsidR="00A10894" w:rsidRPr="00315BEE">
        <w:rPr>
          <w:rFonts w:cstheme="minorHAnsi"/>
          <w:sz w:val="24"/>
          <w:szCs w:val="24"/>
        </w:rPr>
        <w:t>’</w:t>
      </w:r>
      <w:r w:rsidR="00E46B83" w:rsidRPr="00315BEE">
        <w:rPr>
          <w:rFonts w:cstheme="minorHAnsi"/>
          <w:sz w:val="24"/>
          <w:szCs w:val="24"/>
        </w:rPr>
        <w:t xml:space="preserve">s based on </w:t>
      </w:r>
      <w:r w:rsidR="00A10894" w:rsidRPr="00315BEE">
        <w:rPr>
          <w:rFonts w:cstheme="minorHAnsi"/>
          <w:sz w:val="24"/>
          <w:szCs w:val="24"/>
        </w:rPr>
        <w:t xml:space="preserve">sexuality), please report it </w:t>
      </w:r>
      <w:r w:rsidR="00B27E1B">
        <w:rPr>
          <w:rFonts w:cstheme="minorHAnsi"/>
          <w:sz w:val="24"/>
          <w:szCs w:val="24"/>
        </w:rPr>
        <w:t xml:space="preserve">immediately </w:t>
      </w:r>
      <w:r w:rsidR="00A10894" w:rsidRPr="00315BEE">
        <w:rPr>
          <w:rFonts w:cstheme="minorHAnsi"/>
          <w:sz w:val="24"/>
          <w:szCs w:val="24"/>
        </w:rPr>
        <w:t>to a member of Res</w:t>
      </w:r>
      <w:r w:rsidR="00681BA8">
        <w:rPr>
          <w:rFonts w:cstheme="minorHAnsi"/>
          <w:sz w:val="24"/>
          <w:szCs w:val="24"/>
        </w:rPr>
        <w:t>idence</w:t>
      </w:r>
      <w:r w:rsidR="00A10894" w:rsidRPr="00315BEE">
        <w:rPr>
          <w:rFonts w:cstheme="minorHAnsi"/>
          <w:sz w:val="24"/>
          <w:szCs w:val="24"/>
        </w:rPr>
        <w:t xml:space="preserve"> Life, the Dean’s Offi</w:t>
      </w:r>
      <w:r w:rsidR="00B27E1B">
        <w:rPr>
          <w:rFonts w:cstheme="minorHAnsi"/>
          <w:sz w:val="24"/>
          <w:szCs w:val="24"/>
        </w:rPr>
        <w:t>ce, the Office of Diversity, a P</w:t>
      </w:r>
      <w:r w:rsidR="00A10894" w:rsidRPr="00315BEE">
        <w:rPr>
          <w:rFonts w:cstheme="minorHAnsi"/>
          <w:sz w:val="24"/>
          <w:szCs w:val="24"/>
        </w:rPr>
        <w:t xml:space="preserve">rofessor </w:t>
      </w:r>
      <w:r w:rsidR="00B27E1B">
        <w:rPr>
          <w:rFonts w:cstheme="minorHAnsi"/>
          <w:sz w:val="24"/>
          <w:szCs w:val="24"/>
        </w:rPr>
        <w:t>and/or Public Security</w:t>
      </w:r>
      <w:r w:rsidR="00A10894" w:rsidRPr="00315BEE">
        <w:rPr>
          <w:rFonts w:cstheme="minorHAnsi"/>
          <w:sz w:val="24"/>
          <w:szCs w:val="24"/>
        </w:rPr>
        <w:t>.</w:t>
      </w:r>
      <w:proofErr w:type="gramEnd"/>
      <w:r w:rsidR="00A10894" w:rsidRPr="00315BEE">
        <w:rPr>
          <w:rFonts w:cstheme="minorHAnsi"/>
          <w:sz w:val="24"/>
          <w:szCs w:val="24"/>
        </w:rPr>
        <w:t xml:space="preserve"> </w:t>
      </w:r>
      <w:r w:rsidR="00B27E1B">
        <w:rPr>
          <w:rFonts w:cstheme="minorHAnsi"/>
          <w:sz w:val="24"/>
          <w:szCs w:val="24"/>
        </w:rPr>
        <w:t xml:space="preserve"> </w:t>
      </w:r>
      <w:r w:rsidR="00A10894" w:rsidRPr="00315BEE">
        <w:rPr>
          <w:rFonts w:cstheme="minorHAnsi"/>
          <w:sz w:val="24"/>
          <w:szCs w:val="24"/>
        </w:rPr>
        <w:t>Juniata College should be a safe area for everyone to live and learn. Being ac</w:t>
      </w:r>
      <w:r w:rsidR="00B27E1B">
        <w:rPr>
          <w:rFonts w:cstheme="minorHAnsi"/>
          <w:sz w:val="24"/>
          <w:szCs w:val="24"/>
        </w:rPr>
        <w:t>tively involved in supporting and protecting</w:t>
      </w:r>
      <w:r w:rsidR="00A10894" w:rsidRPr="00315BEE">
        <w:rPr>
          <w:rFonts w:cstheme="minorHAnsi"/>
          <w:sz w:val="24"/>
          <w:szCs w:val="24"/>
        </w:rPr>
        <w:t xml:space="preserve"> the campus community is the responsibility of everyone.</w:t>
      </w:r>
    </w:p>
    <w:p w:rsidR="00EC28D6" w:rsidRDefault="00EC28D6" w:rsidP="009A68E1">
      <w:pPr>
        <w:jc w:val="center"/>
        <w:rPr>
          <w:rFonts w:cstheme="minorHAnsi"/>
          <w:b/>
          <w:sz w:val="28"/>
          <w:szCs w:val="28"/>
          <w:u w:val="single"/>
        </w:rPr>
      </w:pPr>
    </w:p>
    <w:p w:rsidR="00EC28D6" w:rsidRDefault="00EC28D6" w:rsidP="009A68E1">
      <w:pPr>
        <w:jc w:val="center"/>
        <w:rPr>
          <w:rFonts w:cstheme="minorHAnsi"/>
          <w:b/>
          <w:sz w:val="28"/>
          <w:szCs w:val="28"/>
          <w:u w:val="single"/>
        </w:rPr>
      </w:pPr>
    </w:p>
    <w:p w:rsidR="009A68E1" w:rsidRPr="00F170FD" w:rsidRDefault="009A68E1" w:rsidP="009A68E1">
      <w:pPr>
        <w:jc w:val="center"/>
        <w:rPr>
          <w:rFonts w:cstheme="minorHAnsi"/>
          <w:b/>
          <w:sz w:val="28"/>
          <w:szCs w:val="28"/>
          <w:u w:val="single"/>
        </w:rPr>
      </w:pPr>
      <w:r w:rsidRPr="00F170FD">
        <w:rPr>
          <w:rFonts w:cstheme="minorHAnsi"/>
          <w:b/>
          <w:sz w:val="28"/>
          <w:szCs w:val="28"/>
          <w:u w:val="single"/>
        </w:rPr>
        <w:lastRenderedPageBreak/>
        <w:t>Works Cited:</w:t>
      </w:r>
    </w:p>
    <w:p w:rsidR="00A233B6" w:rsidRDefault="00A233B6" w:rsidP="009C457C">
      <w:pPr>
        <w:rPr>
          <w:sz w:val="28"/>
          <w:szCs w:val="28"/>
        </w:rPr>
      </w:pPr>
      <w:proofErr w:type="gramStart"/>
      <w:r w:rsidRPr="00A233B6">
        <w:rPr>
          <w:sz w:val="28"/>
          <w:szCs w:val="28"/>
        </w:rPr>
        <w:t>Juniata College Office of Diversity &amp; Inclusion.</w:t>
      </w:r>
      <w:proofErr w:type="gramEnd"/>
      <w:r w:rsidRPr="00A233B6">
        <w:rPr>
          <w:sz w:val="28"/>
          <w:szCs w:val="28"/>
        </w:rPr>
        <w:t xml:space="preserve"> </w:t>
      </w:r>
      <w:proofErr w:type="gramStart"/>
      <w:r w:rsidRPr="00A233B6">
        <w:rPr>
          <w:i/>
          <w:sz w:val="28"/>
          <w:szCs w:val="28"/>
        </w:rPr>
        <w:t>Juniata College</w:t>
      </w:r>
      <w:r w:rsidRPr="00A233B6">
        <w:rPr>
          <w:sz w:val="28"/>
          <w:szCs w:val="28"/>
        </w:rPr>
        <w:t>.</w:t>
      </w:r>
      <w:proofErr w:type="gramEnd"/>
    </w:p>
    <w:p w:rsidR="005E6FD5" w:rsidRDefault="005E6FD5" w:rsidP="009C457C">
      <w:pPr>
        <w:rPr>
          <w:sz w:val="28"/>
          <w:szCs w:val="28"/>
        </w:rPr>
      </w:pPr>
      <w:proofErr w:type="gramStart"/>
      <w:r w:rsidRPr="005E6FD5">
        <w:rPr>
          <w:sz w:val="28"/>
          <w:szCs w:val="28"/>
        </w:rPr>
        <w:t>LG</w:t>
      </w:r>
      <w:r w:rsidR="00A233B6">
        <w:rPr>
          <w:sz w:val="28"/>
          <w:szCs w:val="28"/>
        </w:rPr>
        <w:t>BT resources -- definition of t</w:t>
      </w:r>
      <w:r w:rsidRPr="005E6FD5">
        <w:rPr>
          <w:sz w:val="28"/>
          <w:szCs w:val="28"/>
        </w:rPr>
        <w:t>erms.</w:t>
      </w:r>
      <w:proofErr w:type="gramEnd"/>
      <w:r w:rsidRPr="005E6FD5">
        <w:rPr>
          <w:sz w:val="28"/>
          <w:szCs w:val="28"/>
        </w:rPr>
        <w:t xml:space="preserve"> </w:t>
      </w:r>
      <w:proofErr w:type="gramStart"/>
      <w:r w:rsidRPr="00A233B6">
        <w:rPr>
          <w:i/>
          <w:sz w:val="28"/>
          <w:szCs w:val="28"/>
        </w:rPr>
        <w:t>Gender Equity Resource Center</w:t>
      </w:r>
      <w:r w:rsidRPr="005E6FD5">
        <w:rPr>
          <w:sz w:val="28"/>
          <w:szCs w:val="28"/>
        </w:rPr>
        <w:t>.</w:t>
      </w:r>
      <w:proofErr w:type="gramEnd"/>
    </w:p>
    <w:p w:rsidR="005E6FD5" w:rsidRDefault="005E6FD5" w:rsidP="009C457C">
      <w:pPr>
        <w:rPr>
          <w:i/>
          <w:sz w:val="28"/>
          <w:szCs w:val="28"/>
        </w:rPr>
      </w:pPr>
      <w:r w:rsidRPr="005E6FD5">
        <w:rPr>
          <w:sz w:val="28"/>
          <w:szCs w:val="28"/>
        </w:rPr>
        <w:t>What is Safe Zone? How do I find information to start a heterosex</w:t>
      </w:r>
      <w:r>
        <w:rPr>
          <w:sz w:val="28"/>
          <w:szCs w:val="28"/>
        </w:rPr>
        <w:t xml:space="preserve">ual ally program on my campus? </w:t>
      </w:r>
      <w:proofErr w:type="gramStart"/>
      <w:r w:rsidRPr="005E6FD5">
        <w:rPr>
          <w:sz w:val="28"/>
          <w:szCs w:val="28"/>
        </w:rPr>
        <w:t xml:space="preserve">(2005). </w:t>
      </w:r>
      <w:r w:rsidRPr="005E6FD5">
        <w:rPr>
          <w:i/>
          <w:sz w:val="28"/>
          <w:szCs w:val="28"/>
        </w:rPr>
        <w:t>Consortium of Higher Education LGBT Resource Professionals.</w:t>
      </w:r>
      <w:proofErr w:type="gramEnd"/>
    </w:p>
    <w:p w:rsidR="00A449F7" w:rsidRPr="00A449F7" w:rsidRDefault="00A449F7" w:rsidP="009C457C">
      <w:pPr>
        <w:rPr>
          <w:sz w:val="28"/>
          <w:szCs w:val="28"/>
        </w:rPr>
      </w:pPr>
      <w:proofErr w:type="spellStart"/>
      <w:proofErr w:type="gramStart"/>
      <w:r>
        <w:rPr>
          <w:sz w:val="28"/>
          <w:szCs w:val="28"/>
        </w:rPr>
        <w:t>Pflag</w:t>
      </w:r>
      <w:proofErr w:type="spellEnd"/>
      <w:r>
        <w:rPr>
          <w:sz w:val="28"/>
          <w:szCs w:val="28"/>
        </w:rPr>
        <w:t xml:space="preserve"> Information and Resources.</w:t>
      </w:r>
      <w:proofErr w:type="gramEnd"/>
      <w:r>
        <w:rPr>
          <w:sz w:val="28"/>
          <w:szCs w:val="28"/>
        </w:rPr>
        <w:t xml:space="preserve"> (2012) </w:t>
      </w:r>
      <w:r w:rsidRPr="00A449F7">
        <w:rPr>
          <w:sz w:val="28"/>
          <w:szCs w:val="28"/>
        </w:rPr>
        <w:t>www.</w:t>
      </w:r>
      <w:r>
        <w:rPr>
          <w:sz w:val="28"/>
          <w:szCs w:val="28"/>
        </w:rPr>
        <w:t>community.pflag.org</w:t>
      </w:r>
    </w:p>
    <w:p w:rsidR="005E6FD5" w:rsidRPr="00A449F7" w:rsidRDefault="005E6FD5">
      <w:pPr>
        <w:rPr>
          <w:rStyle w:val="Hyperlink"/>
          <w:rFonts w:cstheme="minorHAnsi"/>
          <w:sz w:val="28"/>
          <w:szCs w:val="28"/>
          <w:u w:val="none"/>
        </w:rPr>
      </w:pPr>
    </w:p>
    <w:p w:rsidR="009C457C" w:rsidRPr="005E6FD5" w:rsidRDefault="009C457C">
      <w:pPr>
        <w:rPr>
          <w:rFonts w:cstheme="minorHAnsi"/>
          <w:color w:val="0000FF"/>
          <w:sz w:val="28"/>
          <w:szCs w:val="28"/>
        </w:rPr>
      </w:pPr>
    </w:p>
    <w:p w:rsidR="00BC7CB9" w:rsidRDefault="009C457C" w:rsidP="00F637AF">
      <w:pPr>
        <w:jc w:val="center"/>
        <w:rPr>
          <w:rFonts w:cstheme="minorHAnsi"/>
          <w:sz w:val="28"/>
          <w:szCs w:val="28"/>
        </w:rPr>
      </w:pPr>
      <w:r>
        <w:rPr>
          <w:rFonts w:cstheme="minorHAnsi"/>
          <w:sz w:val="28"/>
          <w:szCs w:val="28"/>
        </w:rPr>
        <w:t>And special thanks to all the club officers who helped explain their group’s goals!</w:t>
      </w:r>
    </w:p>
    <w:sectPr w:rsidR="00BC7CB9" w:rsidSect="0017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5A1"/>
    <w:multiLevelType w:val="hybridMultilevel"/>
    <w:tmpl w:val="028A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312A8"/>
    <w:multiLevelType w:val="hybridMultilevel"/>
    <w:tmpl w:val="9BB4EB9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04C21"/>
    <w:multiLevelType w:val="hybridMultilevel"/>
    <w:tmpl w:val="9FAC39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A06DE"/>
    <w:multiLevelType w:val="hybridMultilevel"/>
    <w:tmpl w:val="896A3C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602A3F"/>
    <w:multiLevelType w:val="hybridMultilevel"/>
    <w:tmpl w:val="DC2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A68E1"/>
    <w:rsid w:val="000012CE"/>
    <w:rsid w:val="00001CE3"/>
    <w:rsid w:val="00020C17"/>
    <w:rsid w:val="000A65C4"/>
    <w:rsid w:val="00142F3F"/>
    <w:rsid w:val="00164546"/>
    <w:rsid w:val="00173945"/>
    <w:rsid w:val="00174F82"/>
    <w:rsid w:val="001B2093"/>
    <w:rsid w:val="001C4543"/>
    <w:rsid w:val="001E063C"/>
    <w:rsid w:val="00204C2E"/>
    <w:rsid w:val="00211FDA"/>
    <w:rsid w:val="00292EF7"/>
    <w:rsid w:val="002A05A4"/>
    <w:rsid w:val="00315BEE"/>
    <w:rsid w:val="00381983"/>
    <w:rsid w:val="0039005E"/>
    <w:rsid w:val="003B609D"/>
    <w:rsid w:val="003D4A60"/>
    <w:rsid w:val="004117E6"/>
    <w:rsid w:val="00432033"/>
    <w:rsid w:val="0043783E"/>
    <w:rsid w:val="0044021C"/>
    <w:rsid w:val="004B0E99"/>
    <w:rsid w:val="004B4F46"/>
    <w:rsid w:val="004E70E1"/>
    <w:rsid w:val="004F126C"/>
    <w:rsid w:val="00563829"/>
    <w:rsid w:val="005E6FD5"/>
    <w:rsid w:val="00612D84"/>
    <w:rsid w:val="00681BA8"/>
    <w:rsid w:val="006E1803"/>
    <w:rsid w:val="007A4B82"/>
    <w:rsid w:val="00851250"/>
    <w:rsid w:val="008747D9"/>
    <w:rsid w:val="008E1289"/>
    <w:rsid w:val="008F3D4C"/>
    <w:rsid w:val="00907280"/>
    <w:rsid w:val="0094167B"/>
    <w:rsid w:val="00964699"/>
    <w:rsid w:val="009768FA"/>
    <w:rsid w:val="00997857"/>
    <w:rsid w:val="009A68E1"/>
    <w:rsid w:val="009C457C"/>
    <w:rsid w:val="009F1AA0"/>
    <w:rsid w:val="00A10894"/>
    <w:rsid w:val="00A233B6"/>
    <w:rsid w:val="00A370F5"/>
    <w:rsid w:val="00A449F7"/>
    <w:rsid w:val="00A472CE"/>
    <w:rsid w:val="00A72A8D"/>
    <w:rsid w:val="00A75D9A"/>
    <w:rsid w:val="00AB3EC8"/>
    <w:rsid w:val="00AC1601"/>
    <w:rsid w:val="00B2184A"/>
    <w:rsid w:val="00B27E1B"/>
    <w:rsid w:val="00B8172A"/>
    <w:rsid w:val="00BC7CB9"/>
    <w:rsid w:val="00BD586B"/>
    <w:rsid w:val="00BE1E71"/>
    <w:rsid w:val="00BF65A7"/>
    <w:rsid w:val="00C202E4"/>
    <w:rsid w:val="00C277C6"/>
    <w:rsid w:val="00CA4BC6"/>
    <w:rsid w:val="00CF2820"/>
    <w:rsid w:val="00CF5606"/>
    <w:rsid w:val="00D40189"/>
    <w:rsid w:val="00D67368"/>
    <w:rsid w:val="00D92BFC"/>
    <w:rsid w:val="00E37A92"/>
    <w:rsid w:val="00E42C1C"/>
    <w:rsid w:val="00E42CCA"/>
    <w:rsid w:val="00E46B83"/>
    <w:rsid w:val="00E64E45"/>
    <w:rsid w:val="00EB624A"/>
    <w:rsid w:val="00EC28D6"/>
    <w:rsid w:val="00F170FD"/>
    <w:rsid w:val="00F4069F"/>
    <w:rsid w:val="00F5724E"/>
    <w:rsid w:val="00F637AF"/>
    <w:rsid w:val="00F94D8C"/>
    <w:rsid w:val="00FA2C15"/>
    <w:rsid w:val="00FA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E1"/>
  </w:style>
  <w:style w:type="paragraph" w:styleId="Heading2">
    <w:name w:val="heading 2"/>
    <w:basedOn w:val="Normal"/>
    <w:link w:val="Heading2Char"/>
    <w:uiPriority w:val="9"/>
    <w:qFormat/>
    <w:rsid w:val="00204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8E1"/>
    <w:pPr>
      <w:ind w:left="720"/>
      <w:contextualSpacing/>
    </w:pPr>
  </w:style>
  <w:style w:type="character" w:customStyle="1" w:styleId="apple-converted-space">
    <w:name w:val="apple-converted-space"/>
    <w:basedOn w:val="DefaultParagraphFont"/>
    <w:rsid w:val="009A68E1"/>
  </w:style>
  <w:style w:type="paragraph" w:styleId="BalloonText">
    <w:name w:val="Balloon Text"/>
    <w:basedOn w:val="Normal"/>
    <w:link w:val="BalloonTextChar"/>
    <w:uiPriority w:val="99"/>
    <w:semiHidden/>
    <w:unhideWhenUsed/>
    <w:rsid w:val="003B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9D"/>
    <w:rPr>
      <w:rFonts w:ascii="Tahoma" w:hAnsi="Tahoma" w:cs="Tahoma"/>
      <w:sz w:val="16"/>
      <w:szCs w:val="16"/>
    </w:rPr>
  </w:style>
  <w:style w:type="character" w:styleId="Hyperlink">
    <w:name w:val="Hyperlink"/>
    <w:basedOn w:val="DefaultParagraphFont"/>
    <w:uiPriority w:val="99"/>
    <w:unhideWhenUsed/>
    <w:rsid w:val="00BE1E71"/>
    <w:rPr>
      <w:color w:val="0000FF"/>
      <w:u w:val="single"/>
    </w:rPr>
  </w:style>
  <w:style w:type="character" w:customStyle="1" w:styleId="Heading2Char">
    <w:name w:val="Heading 2 Char"/>
    <w:basedOn w:val="DefaultParagraphFont"/>
    <w:link w:val="Heading2"/>
    <w:uiPriority w:val="9"/>
    <w:rsid w:val="00204C2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E1"/>
  </w:style>
  <w:style w:type="paragraph" w:styleId="Heading2">
    <w:name w:val="heading 2"/>
    <w:basedOn w:val="Normal"/>
    <w:link w:val="Heading2Char"/>
    <w:uiPriority w:val="9"/>
    <w:qFormat/>
    <w:rsid w:val="00204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8E1"/>
    <w:pPr>
      <w:ind w:left="720"/>
      <w:contextualSpacing/>
    </w:pPr>
  </w:style>
  <w:style w:type="character" w:customStyle="1" w:styleId="apple-converted-space">
    <w:name w:val="apple-converted-space"/>
    <w:basedOn w:val="DefaultParagraphFont"/>
    <w:rsid w:val="009A68E1"/>
  </w:style>
  <w:style w:type="paragraph" w:styleId="BalloonText">
    <w:name w:val="Balloon Text"/>
    <w:basedOn w:val="Normal"/>
    <w:link w:val="BalloonTextChar"/>
    <w:uiPriority w:val="99"/>
    <w:semiHidden/>
    <w:unhideWhenUsed/>
    <w:rsid w:val="003B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9D"/>
    <w:rPr>
      <w:rFonts w:ascii="Tahoma" w:hAnsi="Tahoma" w:cs="Tahoma"/>
      <w:sz w:val="16"/>
      <w:szCs w:val="16"/>
    </w:rPr>
  </w:style>
  <w:style w:type="character" w:styleId="Hyperlink">
    <w:name w:val="Hyperlink"/>
    <w:basedOn w:val="DefaultParagraphFont"/>
    <w:uiPriority w:val="99"/>
    <w:unhideWhenUsed/>
    <w:rsid w:val="00BE1E71"/>
    <w:rPr>
      <w:color w:val="0000FF"/>
      <w:u w:val="single"/>
    </w:rPr>
  </w:style>
  <w:style w:type="character" w:customStyle="1" w:styleId="Heading2Char">
    <w:name w:val="Heading 2 Char"/>
    <w:basedOn w:val="DefaultParagraphFont"/>
    <w:link w:val="Heading2"/>
    <w:uiPriority w:val="9"/>
    <w:rsid w:val="00204C2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harperk@juniata.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witkovl@juniata.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odrigr@juniata.edu" TargetMode="External"/><Relationship Id="rId5" Type="http://schemas.openxmlformats.org/officeDocument/2006/relationships/webSettings" Target="webSettings.xml"/><Relationship Id="rId15" Type="http://schemas.openxmlformats.org/officeDocument/2006/relationships/hyperlink" Target="mailto:FALA@juniata.edu" TargetMode="External"/><Relationship Id="rId10" Type="http://schemas.openxmlformats.org/officeDocument/2006/relationships/hyperlink" Target="mailto:FALA@juniata.ed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hunterp@junia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Garvey, Mary A (garveym)</cp:lastModifiedBy>
  <cp:revision>2</cp:revision>
  <dcterms:created xsi:type="dcterms:W3CDTF">2013-09-12T13:48:00Z</dcterms:created>
  <dcterms:modified xsi:type="dcterms:W3CDTF">2013-09-12T13:48:00Z</dcterms:modified>
</cp:coreProperties>
</file>