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F6" w:rsidRPr="00176B1A" w:rsidRDefault="00170BF6" w:rsidP="00BD7A2D">
      <w:pPr>
        <w:pStyle w:val="DefaultText"/>
        <w:ind w:left="270"/>
        <w:jc w:val="center"/>
        <w:rPr>
          <w:rStyle w:val="InitialStyle"/>
          <w:rFonts w:asciiTheme="minorHAnsi" w:hAnsiTheme="minorHAnsi" w:cs="Times New Roman"/>
          <w:b/>
        </w:rPr>
      </w:pPr>
      <w:r w:rsidRPr="00176B1A">
        <w:rPr>
          <w:rStyle w:val="InitialStyle"/>
          <w:rFonts w:asciiTheme="minorHAnsi" w:hAnsiTheme="minorHAnsi" w:cs="Times New Roman"/>
          <w:b/>
        </w:rPr>
        <w:t xml:space="preserve">Juniata </w:t>
      </w:r>
      <w:r w:rsidR="00BD7A2D" w:rsidRPr="00176B1A">
        <w:rPr>
          <w:rStyle w:val="InitialStyle"/>
          <w:rFonts w:asciiTheme="minorHAnsi" w:hAnsiTheme="minorHAnsi" w:cs="Times New Roman"/>
          <w:b/>
        </w:rPr>
        <w:t xml:space="preserve">College </w:t>
      </w:r>
      <w:r w:rsidRPr="00176B1A">
        <w:rPr>
          <w:rStyle w:val="InitialStyle"/>
          <w:rFonts w:asciiTheme="minorHAnsi" w:hAnsiTheme="minorHAnsi" w:cs="Times New Roman"/>
          <w:b/>
        </w:rPr>
        <w:t>Respiratory Protection Program</w:t>
      </w: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Juniata’s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Respiratory 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Protection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Program describes the </w:t>
      </w:r>
      <w:r w:rsidR="00CA6CE4">
        <w:rPr>
          <w:rStyle w:val="InitialStyle"/>
          <w:rFonts w:asciiTheme="minorHAnsi" w:hAnsiTheme="minorHAnsi" w:cs="Times New Roman"/>
          <w:sz w:val="22"/>
          <w:szCs w:val="22"/>
        </w:rPr>
        <w:t>procedures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for use of respiratory protection </w:t>
      </w:r>
      <w:r w:rsidR="00DC4328">
        <w:rPr>
          <w:rStyle w:val="InitialStyle"/>
          <w:rFonts w:asciiTheme="minorHAnsi" w:hAnsiTheme="minorHAnsi" w:cs="Times New Roman"/>
          <w:sz w:val="22"/>
          <w:szCs w:val="22"/>
        </w:rPr>
        <w:t>by</w:t>
      </w:r>
      <w:r w:rsidR="00CA6CE4">
        <w:rPr>
          <w:rStyle w:val="InitialStyle"/>
          <w:rFonts w:asciiTheme="minorHAnsi" w:hAnsiTheme="minorHAnsi" w:cs="Times New Roman"/>
          <w:sz w:val="22"/>
          <w:szCs w:val="22"/>
        </w:rPr>
        <w:t xml:space="preserve"> College</w:t>
      </w:r>
      <w:r w:rsidR="00DC4328">
        <w:rPr>
          <w:rStyle w:val="InitialStyle"/>
          <w:rFonts w:asciiTheme="minorHAnsi" w:hAnsiTheme="minorHAnsi" w:cs="Times New Roman"/>
          <w:sz w:val="22"/>
          <w:szCs w:val="22"/>
        </w:rPr>
        <w:t xml:space="preserve"> employees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.  Th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>e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program has been prepared in accordance with O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ccupational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S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afety and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H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ealth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A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>dministration standard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29 CFR 1910.134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. 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American National Standards Institute Z88.2 standard on respiratory practice 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provides additional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guidance.</w:t>
      </w: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76B1A" w:rsidRDefault="00170BF6" w:rsidP="0009295E">
      <w:pPr>
        <w:pStyle w:val="DefaultText"/>
        <w:rPr>
          <w:rStyle w:val="InitialStyle"/>
          <w:rFonts w:asciiTheme="minorHAnsi" w:hAnsiTheme="minorHAnsi" w:cs="Times New Roman"/>
          <w:i/>
          <w:sz w:val="22"/>
          <w:szCs w:val="22"/>
        </w:rPr>
      </w:pPr>
      <w:r w:rsidRPr="00176B1A">
        <w:rPr>
          <w:rStyle w:val="InitialStyle"/>
          <w:rFonts w:asciiTheme="minorHAnsi" w:hAnsiTheme="minorHAnsi" w:cs="Times New Roman"/>
          <w:b/>
          <w:i/>
          <w:sz w:val="22"/>
          <w:szCs w:val="22"/>
        </w:rPr>
        <w:t>Responsibilities</w:t>
      </w:r>
      <w:r w:rsidRPr="00176B1A">
        <w:rPr>
          <w:rStyle w:val="InitialStyle"/>
          <w:rFonts w:asciiTheme="minorHAnsi" w:hAnsiTheme="minorHAnsi" w:cs="Times New Roman"/>
          <w:i/>
          <w:sz w:val="22"/>
          <w:szCs w:val="22"/>
        </w:rPr>
        <w:t xml:space="preserve">  </w:t>
      </w: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</w:p>
    <w:p w:rsidR="00170BF6" w:rsidRPr="001F5C64" w:rsidRDefault="00170BF6" w:rsidP="00170BF6">
      <w:pPr>
        <w:pStyle w:val="DefaultText"/>
        <w:ind w:left="720" w:hanging="45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="00BD7A2D">
        <w:rPr>
          <w:rStyle w:val="InitialStyle"/>
          <w:rFonts w:asciiTheme="minorHAnsi" w:hAnsiTheme="minorHAnsi" w:cs="Times New Roman"/>
          <w:b/>
          <w:sz w:val="22"/>
          <w:szCs w:val="22"/>
        </w:rPr>
        <w:t>Director of Environmental Health and Safety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</w:t>
      </w:r>
      <w:r w:rsidR="00CA6CE4">
        <w:rPr>
          <w:rStyle w:val="InitialStyle"/>
          <w:rFonts w:asciiTheme="minorHAnsi" w:hAnsiTheme="minorHAnsi" w:cs="Times New Roman"/>
          <w:sz w:val="22"/>
          <w:szCs w:val="22"/>
        </w:rPr>
        <w:t>is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responsible for administering and overseeing the respiratory protection program, including updating </w:t>
      </w:r>
      <w:r w:rsidR="00CD2C22">
        <w:rPr>
          <w:rStyle w:val="InitialStyle"/>
          <w:rFonts w:asciiTheme="minorHAnsi" w:hAnsiTheme="minorHAnsi" w:cs="Times New Roman"/>
          <w:sz w:val="22"/>
          <w:szCs w:val="22"/>
        </w:rPr>
        <w:t xml:space="preserve">the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program and evaluating </w:t>
      </w:r>
      <w:r w:rsidR="00CD2C22">
        <w:rPr>
          <w:rStyle w:val="InitialStyle"/>
          <w:rFonts w:asciiTheme="minorHAnsi" w:hAnsiTheme="minorHAnsi" w:cs="Times New Roman"/>
          <w:sz w:val="22"/>
          <w:szCs w:val="22"/>
        </w:rPr>
        <w:t>its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effectiveness.  </w:t>
      </w: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</w:p>
    <w:p w:rsidR="00170BF6" w:rsidRPr="001F5C64" w:rsidRDefault="00170BF6" w:rsidP="00170BF6">
      <w:pPr>
        <w:pStyle w:val="DefaultText"/>
        <w:ind w:left="720" w:hanging="45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b/>
          <w:sz w:val="22"/>
          <w:szCs w:val="22"/>
        </w:rPr>
        <w:t>Supervisors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</w:t>
      </w:r>
      <w:r>
        <w:rPr>
          <w:rStyle w:val="InitialStyle"/>
          <w:rFonts w:asciiTheme="minorHAnsi" w:hAnsiTheme="minorHAnsi" w:cs="Times New Roman"/>
          <w:sz w:val="22"/>
          <w:szCs w:val="22"/>
        </w:rPr>
        <w:t>are responsible for ensuring that employees requiring respiratory protection receive appropriate training and follow the appropriate guidelines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.</w:t>
      </w: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F5C64" w:rsidRDefault="00170BF6" w:rsidP="00170BF6">
      <w:pPr>
        <w:pStyle w:val="DefaultText"/>
        <w:ind w:left="720" w:hanging="45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b/>
          <w:sz w:val="22"/>
          <w:szCs w:val="22"/>
        </w:rPr>
        <w:t>Employee</w:t>
      </w:r>
      <w:r w:rsidR="004A1088">
        <w:rPr>
          <w:rStyle w:val="InitialStyle"/>
          <w:rFonts w:asciiTheme="minorHAnsi" w:hAnsiTheme="minorHAnsi" w:cs="Times New Roman"/>
          <w:b/>
          <w:sz w:val="22"/>
          <w:szCs w:val="22"/>
        </w:rPr>
        <w:t>s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will follow </w:t>
      </w:r>
      <w:r>
        <w:rPr>
          <w:rStyle w:val="InitialStyle"/>
          <w:rFonts w:asciiTheme="minorHAnsi" w:hAnsiTheme="minorHAnsi" w:cs="Times New Roman"/>
          <w:sz w:val="22"/>
          <w:szCs w:val="22"/>
        </w:rPr>
        <w:t>appropriate g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uidelines for the proper use and care of respirators, medical evaluation, annual training and fit testing procedures.</w:t>
      </w:r>
    </w:p>
    <w:p w:rsidR="00170BF6" w:rsidRPr="001F5C64" w:rsidRDefault="00170BF6" w:rsidP="00170BF6">
      <w:pPr>
        <w:pStyle w:val="DefaultText"/>
        <w:ind w:left="270"/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76B1A" w:rsidRDefault="00170BF6" w:rsidP="00170BF6">
      <w:pPr>
        <w:rPr>
          <w:rStyle w:val="InitialStyle"/>
          <w:rFonts w:asciiTheme="minorHAnsi" w:hAnsiTheme="minorHAnsi" w:cs="Times New Roman"/>
          <w:b/>
          <w:i/>
          <w:sz w:val="22"/>
          <w:szCs w:val="22"/>
        </w:rPr>
      </w:pPr>
      <w:r w:rsidRPr="00176B1A">
        <w:rPr>
          <w:rStyle w:val="InitialStyle"/>
          <w:rFonts w:asciiTheme="minorHAnsi" w:hAnsiTheme="minorHAnsi" w:cs="Times New Roman"/>
          <w:b/>
          <w:i/>
          <w:sz w:val="22"/>
          <w:szCs w:val="22"/>
        </w:rPr>
        <w:t xml:space="preserve">Medical Surveillance 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F5C64" w:rsidRDefault="00170BF6" w:rsidP="00170BF6">
      <w:pPr>
        <w:ind w:left="72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A</w:t>
      </w:r>
      <w:r w:rsidR="00D77BDB">
        <w:rPr>
          <w:rStyle w:val="InitialStyle"/>
          <w:rFonts w:asciiTheme="minorHAnsi" w:hAnsiTheme="minorHAnsi" w:cs="Times New Roman"/>
          <w:sz w:val="22"/>
          <w:szCs w:val="22"/>
        </w:rPr>
        <w:t>pplicable employees shall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 xml:space="preserve">annually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complete a 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 xml:space="preserve">respirator medical evaluation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questionnaire which will be reviewed by 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>Juniata’s occupational health care provider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.  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 xml:space="preserve">Employees shall also complete medical evaluations </w:t>
      </w:r>
      <w:r w:rsidR="00EE788E">
        <w:rPr>
          <w:rStyle w:val="InitialStyle"/>
          <w:rFonts w:asciiTheme="minorHAnsi" w:hAnsiTheme="minorHAnsi" w:cs="Times New Roman"/>
          <w:sz w:val="22"/>
          <w:szCs w:val="22"/>
        </w:rPr>
        <w:t xml:space="preserve">as 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>required per the occupational health care provider.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76B1A" w:rsidRDefault="00170BF6" w:rsidP="00170BF6">
      <w:pPr>
        <w:rPr>
          <w:rStyle w:val="InitialStyle"/>
          <w:rFonts w:asciiTheme="minorHAnsi" w:hAnsiTheme="minorHAnsi" w:cs="Times New Roman"/>
          <w:b/>
          <w:i/>
          <w:sz w:val="22"/>
          <w:szCs w:val="22"/>
        </w:rPr>
      </w:pPr>
      <w:r w:rsidRPr="00176B1A">
        <w:rPr>
          <w:rStyle w:val="InitialStyle"/>
          <w:rFonts w:asciiTheme="minorHAnsi" w:hAnsiTheme="minorHAnsi" w:cs="Times New Roman"/>
          <w:b/>
          <w:i/>
          <w:sz w:val="22"/>
          <w:szCs w:val="22"/>
        </w:rPr>
        <w:t>Fit Test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F5C64" w:rsidRDefault="00170BF6" w:rsidP="00170BF6">
      <w:pPr>
        <w:ind w:left="720" w:hanging="720"/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All 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employees requiring respiratory protection </w:t>
      </w:r>
      <w:r w:rsidR="0009295E">
        <w:rPr>
          <w:rStyle w:val="InitialStyle"/>
          <w:rFonts w:asciiTheme="minorHAnsi" w:hAnsiTheme="minorHAnsi" w:cs="Times New Roman"/>
          <w:sz w:val="22"/>
          <w:szCs w:val="22"/>
        </w:rPr>
        <w:t>shall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take part in a fit test program annually</w:t>
      </w:r>
      <w:r w:rsidR="000A356F">
        <w:rPr>
          <w:rStyle w:val="InitialStyle"/>
          <w:rFonts w:asciiTheme="minorHAnsi" w:hAnsiTheme="minorHAnsi" w:cs="Times New Roman"/>
          <w:sz w:val="22"/>
          <w:szCs w:val="22"/>
        </w:rPr>
        <w:t xml:space="preserve">.  Re-fitting is required for changes in respirator equipment or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facial </w:t>
      </w:r>
      <w:r w:rsidR="000A356F">
        <w:rPr>
          <w:rStyle w:val="InitialStyle"/>
          <w:rFonts w:asciiTheme="minorHAnsi" w:hAnsiTheme="minorHAnsi" w:cs="Times New Roman"/>
          <w:sz w:val="22"/>
          <w:szCs w:val="22"/>
        </w:rPr>
        <w:t>structure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.</w:t>
      </w:r>
      <w:r w:rsidR="00D423F6">
        <w:rPr>
          <w:rStyle w:val="InitialStyle"/>
          <w:rFonts w:asciiTheme="minorHAnsi" w:hAnsiTheme="minorHAnsi" w:cs="Times New Roman"/>
          <w:sz w:val="22"/>
          <w:szCs w:val="22"/>
        </w:rPr>
        <w:t xml:space="preserve">  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ab/>
      </w:r>
    </w:p>
    <w:p w:rsidR="00170BF6" w:rsidRPr="00176B1A" w:rsidRDefault="00170BF6" w:rsidP="00170BF6">
      <w:pPr>
        <w:rPr>
          <w:rStyle w:val="InitialStyle"/>
          <w:rFonts w:asciiTheme="minorHAnsi" w:hAnsiTheme="minorHAnsi" w:cs="Times New Roman"/>
          <w:b/>
          <w:i/>
          <w:sz w:val="22"/>
          <w:szCs w:val="22"/>
        </w:rPr>
      </w:pPr>
      <w:r w:rsidRPr="00176B1A">
        <w:rPr>
          <w:rStyle w:val="InitialStyle"/>
          <w:rFonts w:asciiTheme="minorHAnsi" w:hAnsiTheme="minorHAnsi" w:cs="Times New Roman"/>
          <w:b/>
          <w:i/>
          <w:sz w:val="22"/>
          <w:szCs w:val="22"/>
        </w:rPr>
        <w:t>Training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064D88" w:rsidRDefault="00170BF6" w:rsidP="00170BF6">
      <w:pPr>
        <w:ind w:left="720" w:hanging="720"/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Respirator</w:t>
      </w:r>
      <w:r w:rsidR="0009295E">
        <w:rPr>
          <w:rStyle w:val="InitialStyle"/>
          <w:rFonts w:asciiTheme="minorHAnsi" w:hAnsiTheme="minorHAnsi" w:cs="Times New Roman"/>
          <w:sz w:val="22"/>
          <w:szCs w:val="22"/>
        </w:rPr>
        <w:t>y protection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training is </w:t>
      </w:r>
      <w:r w:rsidR="00EE788E">
        <w:rPr>
          <w:rStyle w:val="InitialStyle"/>
          <w:rFonts w:asciiTheme="minorHAnsi" w:hAnsiTheme="minorHAnsi" w:cs="Times New Roman"/>
          <w:sz w:val="22"/>
          <w:szCs w:val="22"/>
        </w:rPr>
        <w:t>provided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 annually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.  </w:t>
      </w:r>
    </w:p>
    <w:p w:rsidR="00064D88" w:rsidRDefault="00170BF6" w:rsidP="00064D88">
      <w:pPr>
        <w:ind w:left="720"/>
        <w:rPr>
          <w:rStyle w:val="InitialStyle"/>
          <w:rFonts w:asciiTheme="minorHAnsi" w:hAnsiTheme="minorHAnsi" w:cs="Times New Roman"/>
          <w:sz w:val="22"/>
          <w:szCs w:val="22"/>
        </w:rPr>
      </w:pP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Instruction is given in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>:</w:t>
      </w:r>
    </w:p>
    <w:p w:rsidR="00064D88" w:rsidRDefault="00064D88" w:rsidP="00064D88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t</w:t>
      </w:r>
      <w:r w:rsidR="00170BF6" w:rsidRP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he nature of </w:t>
      </w:r>
      <w:r w:rsidR="006040EE" w:rsidRPr="00064D88">
        <w:rPr>
          <w:rStyle w:val="InitialStyle"/>
          <w:rFonts w:asciiTheme="minorHAnsi" w:hAnsiTheme="minorHAnsi" w:cs="Times New Roman"/>
          <w:sz w:val="22"/>
          <w:szCs w:val="22"/>
        </w:rPr>
        <w:t>the</w:t>
      </w:r>
      <w:r w:rsidR="00170BF6" w:rsidRP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 hazard</w:t>
      </w:r>
      <w:r>
        <w:rPr>
          <w:rStyle w:val="InitialStyle"/>
          <w:rFonts w:asciiTheme="minorHAnsi" w:hAnsiTheme="minorHAnsi" w:cs="Times New Roman"/>
          <w:sz w:val="22"/>
          <w:szCs w:val="22"/>
        </w:rPr>
        <w:t>(s)</w:t>
      </w:r>
    </w:p>
    <w:p w:rsidR="00064D88" w:rsidRDefault="00064D88" w:rsidP="00064D88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additional (engineering) control systems in place</w:t>
      </w:r>
    </w:p>
    <w:p w:rsidR="00CD2C22" w:rsidRDefault="00CD2C22" w:rsidP="00FB7854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r</w:t>
      </w:r>
      <w:r w:rsidRPr="00064D88">
        <w:rPr>
          <w:rStyle w:val="InitialStyle"/>
          <w:rFonts w:asciiTheme="minorHAnsi" w:hAnsiTheme="minorHAnsi" w:cs="Times New Roman"/>
          <w:sz w:val="22"/>
          <w:szCs w:val="22"/>
        </w:rPr>
        <w:t>espirator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 capabilities and limitations </w:t>
      </w:r>
    </w:p>
    <w:p w:rsidR="00CD2C22" w:rsidRDefault="00FB7854" w:rsidP="00FB7854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procedures for inspecting and using the respirator</w:t>
      </w:r>
    </w:p>
    <w:p w:rsidR="00FB7854" w:rsidRDefault="00FB7854" w:rsidP="00FB7854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s</w:t>
      </w:r>
      <w:r w:rsidRPr="00064D88">
        <w:rPr>
          <w:rStyle w:val="InitialStyle"/>
          <w:rFonts w:asciiTheme="minorHAnsi" w:hAnsiTheme="minorHAnsi" w:cs="Times New Roman"/>
          <w:sz w:val="22"/>
          <w:szCs w:val="22"/>
        </w:rPr>
        <w:t>elf-tests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 / seal checks</w:t>
      </w:r>
    </w:p>
    <w:p w:rsidR="00064D88" w:rsidRDefault="00170BF6" w:rsidP="00064D88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 w:rsidRP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proper cleaning </w:t>
      </w:r>
      <w:r w:rsidR="00064D88">
        <w:rPr>
          <w:rStyle w:val="InitialStyle"/>
          <w:rFonts w:asciiTheme="minorHAnsi" w:hAnsiTheme="minorHAnsi" w:cs="Times New Roman"/>
          <w:sz w:val="22"/>
          <w:szCs w:val="22"/>
        </w:rPr>
        <w:t xml:space="preserve">and care </w:t>
      </w:r>
      <w:r w:rsidRPr="00064D88">
        <w:rPr>
          <w:rStyle w:val="InitialStyle"/>
          <w:rFonts w:asciiTheme="minorHAnsi" w:hAnsiTheme="minorHAnsi" w:cs="Times New Roman"/>
          <w:sz w:val="22"/>
          <w:szCs w:val="22"/>
        </w:rPr>
        <w:t>of respirators</w:t>
      </w:r>
    </w:p>
    <w:p w:rsidR="00064D88" w:rsidRPr="00064D88" w:rsidRDefault="00064D88" w:rsidP="00064D88">
      <w:pPr>
        <w:pStyle w:val="ListParagraph"/>
        <w:numPr>
          <w:ilvl w:val="0"/>
          <w:numId w:val="4"/>
        </w:numPr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>appropriate actions to take if problems are encountered</w:t>
      </w:r>
    </w:p>
    <w:p w:rsidR="00170BF6" w:rsidRPr="001F5C64" w:rsidRDefault="00170BF6" w:rsidP="00170BF6">
      <w:pPr>
        <w:rPr>
          <w:rFonts w:asciiTheme="minorHAnsi" w:hAnsiTheme="minorHAnsi"/>
          <w:sz w:val="22"/>
          <w:szCs w:val="22"/>
        </w:rPr>
      </w:pPr>
    </w:p>
    <w:p w:rsidR="00170BF6" w:rsidRPr="00176B1A" w:rsidRDefault="00170BF6" w:rsidP="00170BF6">
      <w:pPr>
        <w:rPr>
          <w:rStyle w:val="InitialStyle"/>
          <w:rFonts w:asciiTheme="minorHAnsi" w:hAnsiTheme="minorHAnsi" w:cs="Times New Roman"/>
          <w:b/>
          <w:i/>
          <w:sz w:val="22"/>
          <w:szCs w:val="22"/>
        </w:rPr>
      </w:pPr>
      <w:r w:rsidRPr="00176B1A">
        <w:rPr>
          <w:rStyle w:val="InitialStyle"/>
          <w:rFonts w:asciiTheme="minorHAnsi" w:hAnsiTheme="minorHAnsi" w:cs="Times New Roman"/>
          <w:b/>
          <w:i/>
          <w:sz w:val="22"/>
          <w:szCs w:val="22"/>
        </w:rPr>
        <w:t>Selection and Use of Respirators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</w:p>
    <w:p w:rsidR="00170BF6" w:rsidRPr="001F5C64" w:rsidRDefault="00170BF6" w:rsidP="0048275E">
      <w:pPr>
        <w:ind w:left="720" w:hanging="720"/>
        <w:rPr>
          <w:rStyle w:val="InitialStyle"/>
          <w:rFonts w:asciiTheme="minorHAnsi" w:hAnsiTheme="minorHAnsi" w:cs="Times New Roman"/>
          <w:sz w:val="22"/>
          <w:szCs w:val="22"/>
        </w:rPr>
      </w:pPr>
      <w:r>
        <w:rPr>
          <w:rStyle w:val="InitialStyle"/>
          <w:rFonts w:asciiTheme="minorHAnsi" w:hAnsiTheme="minorHAnsi" w:cs="Times New Roman"/>
          <w:sz w:val="22"/>
          <w:szCs w:val="22"/>
        </w:rPr>
        <w:tab/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Respirators </w:t>
      </w:r>
      <w:r>
        <w:rPr>
          <w:rStyle w:val="InitialStyle"/>
          <w:rFonts w:asciiTheme="minorHAnsi" w:hAnsiTheme="minorHAnsi" w:cs="Times New Roman"/>
          <w:sz w:val="22"/>
          <w:szCs w:val="22"/>
        </w:rPr>
        <w:t>shall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be selected based on the respiratory hazard</w:t>
      </w:r>
      <w:r w:rsidR="006040EE">
        <w:rPr>
          <w:rStyle w:val="InitialStyle"/>
          <w:rFonts w:asciiTheme="minorHAnsi" w:hAnsiTheme="minorHAnsi" w:cs="Times New Roman"/>
          <w:sz w:val="22"/>
          <w:szCs w:val="22"/>
        </w:rPr>
        <w:t>(s)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</w:t>
      </w:r>
      <w:r>
        <w:rPr>
          <w:rStyle w:val="InitialStyle"/>
          <w:rFonts w:asciiTheme="minorHAnsi" w:hAnsiTheme="minorHAnsi" w:cs="Times New Roman"/>
          <w:sz w:val="22"/>
          <w:szCs w:val="22"/>
        </w:rPr>
        <w:t>to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 xml:space="preserve"> which the </w:t>
      </w:r>
      <w:r>
        <w:rPr>
          <w:rStyle w:val="InitialStyle"/>
          <w:rFonts w:asciiTheme="minorHAnsi" w:hAnsiTheme="minorHAnsi" w:cs="Times New Roman"/>
          <w:sz w:val="22"/>
          <w:szCs w:val="22"/>
        </w:rPr>
        <w:t xml:space="preserve">employee </w:t>
      </w:r>
      <w:r w:rsidRPr="001F5C64">
        <w:rPr>
          <w:rStyle w:val="InitialStyle"/>
          <w:rFonts w:asciiTheme="minorHAnsi" w:hAnsiTheme="minorHAnsi" w:cs="Times New Roman"/>
          <w:sz w:val="22"/>
          <w:szCs w:val="22"/>
        </w:rPr>
        <w:t>may be exposed</w:t>
      </w:r>
      <w:r w:rsidR="006040EE">
        <w:rPr>
          <w:rStyle w:val="InitialStyle"/>
          <w:rFonts w:asciiTheme="minorHAnsi" w:hAnsiTheme="minorHAnsi" w:cs="Times New Roman"/>
          <w:sz w:val="22"/>
          <w:szCs w:val="22"/>
        </w:rPr>
        <w:t xml:space="preserve">.  </w:t>
      </w:r>
      <w:r w:rsidR="0048275E">
        <w:rPr>
          <w:rStyle w:val="InitialStyle"/>
          <w:rFonts w:asciiTheme="minorHAnsi" w:hAnsiTheme="minorHAnsi" w:cs="Times New Roman"/>
          <w:sz w:val="22"/>
          <w:szCs w:val="22"/>
        </w:rPr>
        <w:t>R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 xml:space="preserve">espirators must be kept clean </w:t>
      </w:r>
      <w:r w:rsidR="00D423F6">
        <w:rPr>
          <w:rStyle w:val="InitialStyle"/>
          <w:rFonts w:asciiTheme="minorHAnsi" w:hAnsiTheme="minorHAnsi" w:cs="Times New Roman"/>
          <w:sz w:val="22"/>
          <w:szCs w:val="22"/>
        </w:rPr>
        <w:t xml:space="preserve">to be effective </w:t>
      </w:r>
      <w:r w:rsidR="004A1088">
        <w:rPr>
          <w:rStyle w:val="InitialStyle"/>
          <w:rFonts w:asciiTheme="minorHAnsi" w:hAnsiTheme="minorHAnsi" w:cs="Times New Roman"/>
          <w:sz w:val="22"/>
          <w:szCs w:val="22"/>
        </w:rPr>
        <w:t xml:space="preserve">and </w:t>
      </w:r>
      <w:r w:rsidR="00CD2C22">
        <w:rPr>
          <w:rStyle w:val="InitialStyle"/>
          <w:rFonts w:asciiTheme="minorHAnsi" w:hAnsiTheme="minorHAnsi" w:cs="Times New Roman"/>
          <w:sz w:val="22"/>
          <w:szCs w:val="22"/>
        </w:rPr>
        <w:t xml:space="preserve">should be </w:t>
      </w:r>
      <w:r w:rsidR="000A356F">
        <w:rPr>
          <w:rStyle w:val="InitialStyle"/>
          <w:rFonts w:asciiTheme="minorHAnsi" w:hAnsiTheme="minorHAnsi" w:cs="Times New Roman"/>
          <w:sz w:val="22"/>
          <w:szCs w:val="22"/>
        </w:rPr>
        <w:t xml:space="preserve">stored in </w:t>
      </w:r>
      <w:r w:rsidR="00057EEA">
        <w:rPr>
          <w:rStyle w:val="InitialStyle"/>
          <w:rFonts w:asciiTheme="minorHAnsi" w:hAnsiTheme="minorHAnsi" w:cs="Times New Roman"/>
          <w:sz w:val="22"/>
          <w:szCs w:val="22"/>
        </w:rPr>
        <w:t>close</w:t>
      </w:r>
      <w:r w:rsidR="0048275E">
        <w:rPr>
          <w:rStyle w:val="InitialStyle"/>
          <w:rFonts w:asciiTheme="minorHAnsi" w:hAnsiTheme="minorHAnsi" w:cs="Times New Roman"/>
          <w:sz w:val="22"/>
          <w:szCs w:val="22"/>
        </w:rPr>
        <w:t xml:space="preserve">d containers.  </w:t>
      </w:r>
      <w:r w:rsidR="00057EEA">
        <w:rPr>
          <w:rStyle w:val="InitialStyle"/>
          <w:rFonts w:asciiTheme="minorHAnsi" w:hAnsiTheme="minorHAnsi" w:cs="Times New Roman"/>
          <w:sz w:val="22"/>
          <w:szCs w:val="22"/>
        </w:rPr>
        <w:t>Cartridge limits for air-purifying respirators shall be determined based on th</w:t>
      </w:r>
      <w:r w:rsidR="00FB7854">
        <w:rPr>
          <w:rStyle w:val="InitialStyle"/>
          <w:rFonts w:asciiTheme="minorHAnsi" w:hAnsiTheme="minorHAnsi" w:cs="Times New Roman"/>
          <w:sz w:val="22"/>
          <w:szCs w:val="22"/>
        </w:rPr>
        <w:t>e manufacturer’s guidelines</w:t>
      </w:r>
      <w:r w:rsidR="00057EEA">
        <w:rPr>
          <w:rStyle w:val="InitialStyle"/>
          <w:rFonts w:asciiTheme="minorHAnsi" w:hAnsiTheme="minorHAnsi" w:cs="Times New Roman"/>
          <w:sz w:val="22"/>
          <w:szCs w:val="22"/>
        </w:rPr>
        <w:t xml:space="preserve">; </w:t>
      </w:r>
      <w:r w:rsidR="00FB7854">
        <w:rPr>
          <w:rStyle w:val="InitialStyle"/>
          <w:rFonts w:asciiTheme="minorHAnsi" w:hAnsiTheme="minorHAnsi" w:cs="Times New Roman"/>
          <w:sz w:val="22"/>
          <w:szCs w:val="22"/>
        </w:rPr>
        <w:t xml:space="preserve">for many </w:t>
      </w:r>
      <w:r w:rsidR="00057EEA">
        <w:rPr>
          <w:rStyle w:val="InitialStyle"/>
          <w:rFonts w:asciiTheme="minorHAnsi" w:hAnsiTheme="minorHAnsi" w:cs="Times New Roman"/>
          <w:sz w:val="22"/>
          <w:szCs w:val="22"/>
        </w:rPr>
        <w:t>cartridge</w:t>
      </w:r>
      <w:r w:rsidR="00FB7854">
        <w:rPr>
          <w:rStyle w:val="InitialStyle"/>
          <w:rFonts w:asciiTheme="minorHAnsi" w:hAnsiTheme="minorHAnsi" w:cs="Times New Roman"/>
          <w:sz w:val="22"/>
          <w:szCs w:val="22"/>
        </w:rPr>
        <w:t xml:space="preserve">s usage should not exceed </w:t>
      </w:r>
      <w:r w:rsidR="00057EEA">
        <w:rPr>
          <w:rStyle w:val="InitialStyle"/>
          <w:rFonts w:asciiTheme="minorHAnsi" w:hAnsiTheme="minorHAnsi" w:cs="Times New Roman"/>
          <w:sz w:val="22"/>
          <w:szCs w:val="22"/>
        </w:rPr>
        <w:t xml:space="preserve">8 hours.  </w:t>
      </w:r>
    </w:p>
    <w:p w:rsidR="00170BF6" w:rsidRPr="001F5C64" w:rsidRDefault="00170BF6" w:rsidP="00170BF6">
      <w:pPr>
        <w:rPr>
          <w:rStyle w:val="InitialStyle"/>
          <w:rFonts w:asciiTheme="minorHAnsi" w:hAnsiTheme="minorHAnsi" w:cs="Times New Roman"/>
          <w:sz w:val="22"/>
          <w:szCs w:val="22"/>
        </w:rPr>
      </w:pPr>
    </w:p>
    <w:sectPr w:rsidR="00170BF6" w:rsidRPr="001F5C64" w:rsidSect="004A1088">
      <w:pgSz w:w="12240" w:h="15840"/>
      <w:pgMar w:top="547" w:right="1440" w:bottom="720" w:left="1440" w:header="720" w:footer="25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22" w:rsidRDefault="00CD2C22" w:rsidP="00170BF6">
      <w:r>
        <w:separator/>
      </w:r>
    </w:p>
  </w:endnote>
  <w:endnote w:type="continuationSeparator" w:id="0">
    <w:p w:rsidR="00CD2C22" w:rsidRDefault="00CD2C22" w:rsidP="0017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22" w:rsidRDefault="00CD2C22" w:rsidP="00170BF6">
      <w:r>
        <w:separator/>
      </w:r>
    </w:p>
  </w:footnote>
  <w:footnote w:type="continuationSeparator" w:id="0">
    <w:p w:rsidR="00CD2C22" w:rsidRDefault="00CD2C22" w:rsidP="00170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1B7"/>
    <w:multiLevelType w:val="hybridMultilevel"/>
    <w:tmpl w:val="04884ADE"/>
    <w:lvl w:ilvl="0" w:tplc="8AA68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D81E0F"/>
    <w:multiLevelType w:val="hybridMultilevel"/>
    <w:tmpl w:val="BAAA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968D7"/>
    <w:multiLevelType w:val="hybridMultilevel"/>
    <w:tmpl w:val="A2761C30"/>
    <w:lvl w:ilvl="0" w:tplc="21005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867E60"/>
    <w:multiLevelType w:val="hybridMultilevel"/>
    <w:tmpl w:val="0A3AB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BF6"/>
    <w:rsid w:val="00057EEA"/>
    <w:rsid w:val="00060B89"/>
    <w:rsid w:val="00064D88"/>
    <w:rsid w:val="0009295E"/>
    <w:rsid w:val="000A356F"/>
    <w:rsid w:val="00170BF6"/>
    <w:rsid w:val="00176B1A"/>
    <w:rsid w:val="00331C4E"/>
    <w:rsid w:val="00403570"/>
    <w:rsid w:val="0048275E"/>
    <w:rsid w:val="004A1088"/>
    <w:rsid w:val="004D7C6A"/>
    <w:rsid w:val="005C4AE6"/>
    <w:rsid w:val="006040EE"/>
    <w:rsid w:val="00992B26"/>
    <w:rsid w:val="00AF1873"/>
    <w:rsid w:val="00B941EA"/>
    <w:rsid w:val="00BD7A2D"/>
    <w:rsid w:val="00CA6CE4"/>
    <w:rsid w:val="00CD2C22"/>
    <w:rsid w:val="00D423F6"/>
    <w:rsid w:val="00D77BDB"/>
    <w:rsid w:val="00DC4328"/>
    <w:rsid w:val="00EE788E"/>
    <w:rsid w:val="00FB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70BF6"/>
    <w:pPr>
      <w:autoSpaceDE w:val="0"/>
      <w:autoSpaceDN w:val="0"/>
      <w:adjustRightInd w:val="0"/>
    </w:pPr>
  </w:style>
  <w:style w:type="character" w:customStyle="1" w:styleId="InitialStyle">
    <w:name w:val="InitialStyle"/>
    <w:rsid w:val="00170BF6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rsid w:val="00170B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0B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70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BF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Juniata College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</dc:creator>
  <cp:keywords/>
  <dc:description/>
  <cp:lastModifiedBy>NAGLE</cp:lastModifiedBy>
  <cp:revision>9</cp:revision>
  <dcterms:created xsi:type="dcterms:W3CDTF">2011-02-08T20:45:00Z</dcterms:created>
  <dcterms:modified xsi:type="dcterms:W3CDTF">2011-02-28T18:33:00Z</dcterms:modified>
</cp:coreProperties>
</file>