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52" w:rsidRDefault="002A4F52">
      <w:pPr>
        <w:jc w:val="center"/>
      </w:pPr>
      <w:r>
        <w:t xml:space="preserve">Juniata College ~ Sodexo Campus Dining </w:t>
      </w:r>
    </w:p>
    <w:p w:rsidR="002A4F52" w:rsidRDefault="002A4F52">
      <w:pPr>
        <w:jc w:val="center"/>
      </w:pPr>
      <w:r>
        <w:t>2017-2018</w:t>
      </w:r>
    </w:p>
    <w:p w:rsidR="002A4F52" w:rsidRDefault="002A4F52">
      <w:pPr>
        <w:rPr>
          <w:sz w:val="14"/>
          <w:szCs w:val="14"/>
        </w:rPr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>Cost per semester</w:t>
      </w:r>
    </w:p>
    <w:p w:rsidR="002A4F52" w:rsidRDefault="002A4F52">
      <w:pPr>
        <w:rPr>
          <w:sz w:val="18"/>
          <w:szCs w:val="18"/>
        </w:rPr>
      </w:pPr>
      <w:r>
        <w:t>___</w:t>
      </w:r>
      <w:r>
        <w:rPr>
          <w:sz w:val="18"/>
          <w:szCs w:val="18"/>
        </w:rPr>
        <w:t xml:space="preserve">Plan 1 </w:t>
      </w:r>
      <w:r>
        <w:rPr>
          <w:sz w:val="18"/>
          <w:szCs w:val="18"/>
        </w:rPr>
        <w:tab/>
        <w:t>all inclusive (19 meals per week)</w:t>
      </w:r>
      <w:r>
        <w:rPr>
          <w:sz w:val="18"/>
          <w:szCs w:val="18"/>
        </w:rPr>
        <w:tab/>
        <w:t xml:space="preserve">$50 </w:t>
      </w:r>
      <w:bookmarkStart w:id="0" w:name="_GoBack"/>
      <w:bookmarkEnd w:id="0"/>
      <w:r>
        <w:rPr>
          <w:sz w:val="18"/>
          <w:szCs w:val="18"/>
        </w:rPr>
        <w:t xml:space="preserve"> DCB</w:t>
      </w:r>
      <w:r>
        <w:rPr>
          <w:sz w:val="18"/>
          <w:szCs w:val="18"/>
        </w:rPr>
        <w:tab/>
        <w:t>$2815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1A</w:t>
      </w:r>
      <w:r>
        <w:rPr>
          <w:sz w:val="18"/>
          <w:szCs w:val="18"/>
        </w:rPr>
        <w:tab/>
        <w:t>16 meals per week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$125 DCB</w:t>
      </w:r>
      <w:r>
        <w:rPr>
          <w:sz w:val="18"/>
          <w:szCs w:val="18"/>
        </w:rPr>
        <w:tab/>
        <w:t>$2815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2</w:t>
      </w:r>
      <w:r>
        <w:rPr>
          <w:sz w:val="18"/>
          <w:szCs w:val="18"/>
        </w:rPr>
        <w:tab/>
        <w:t>185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$200 DCB</w:t>
      </w:r>
      <w:r>
        <w:rPr>
          <w:sz w:val="18"/>
          <w:szCs w:val="18"/>
        </w:rPr>
        <w:tab/>
        <w:t>$2450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3</w:t>
      </w:r>
      <w:r>
        <w:rPr>
          <w:sz w:val="18"/>
          <w:szCs w:val="18"/>
        </w:rPr>
        <w:tab/>
        <w:t>120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$300 DCB</w:t>
      </w:r>
      <w:r>
        <w:rPr>
          <w:sz w:val="18"/>
          <w:szCs w:val="18"/>
        </w:rPr>
        <w:tab/>
        <w:t>$11950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4</w:t>
      </w:r>
      <w:r>
        <w:rPr>
          <w:sz w:val="18"/>
          <w:szCs w:val="18"/>
        </w:rPr>
        <w:tab/>
        <w:t>60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 DCB</w:t>
      </w:r>
      <w:r>
        <w:rPr>
          <w:sz w:val="18"/>
          <w:szCs w:val="18"/>
        </w:rPr>
        <w:tab/>
        <w:t>$ 850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5</w:t>
      </w:r>
      <w:r>
        <w:rPr>
          <w:sz w:val="18"/>
          <w:szCs w:val="18"/>
        </w:rPr>
        <w:tab/>
        <w:t>20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 DCB</w:t>
      </w:r>
      <w:r>
        <w:rPr>
          <w:sz w:val="18"/>
          <w:szCs w:val="18"/>
        </w:rPr>
        <w:tab/>
        <w:t>$ 350</w:t>
      </w:r>
      <w:r>
        <w:rPr>
          <w:sz w:val="18"/>
          <w:szCs w:val="18"/>
        </w:rPr>
        <w:tab/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FS</w:t>
      </w:r>
      <w:r>
        <w:rPr>
          <w:sz w:val="18"/>
          <w:szCs w:val="18"/>
        </w:rPr>
        <w:tab/>
        <w:t>Field Station only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$2130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Name: _________________________________ Date: ____________</w:t>
      </w:r>
    </w:p>
    <w:p w:rsidR="002A4F52" w:rsidRDefault="002A4F52">
      <w:pPr>
        <w:rPr>
          <w:sz w:val="10"/>
          <w:szCs w:val="10"/>
        </w:rPr>
      </w:pP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ID Number _____________ Fall only __</w:t>
      </w:r>
      <w:proofErr w:type="gramStart"/>
      <w:r>
        <w:rPr>
          <w:sz w:val="18"/>
          <w:szCs w:val="18"/>
        </w:rPr>
        <w:t>_  Spring</w:t>
      </w:r>
      <w:proofErr w:type="gramEnd"/>
      <w:r>
        <w:rPr>
          <w:sz w:val="18"/>
          <w:szCs w:val="18"/>
        </w:rPr>
        <w:t xml:space="preserve"> only ___ Both semesters ____</w:t>
      </w:r>
    </w:p>
    <w:p w:rsidR="002A4F52" w:rsidRDefault="002A4F52">
      <w:pPr>
        <w:ind w:left="720" w:hanging="360"/>
        <w:rPr>
          <w:rFonts w:ascii="Arial" w:hAnsi="Arial" w:cs="Arial"/>
          <w:color w:val="auto"/>
          <w:sz w:val="10"/>
          <w:szCs w:val="10"/>
        </w:rPr>
      </w:pP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First year students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will be assigned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Plan 1 for fall and may choose Plan 1 or 1A for spring.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Returning students in residence halls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will be assigned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Plan 1 but may </w:t>
      </w:r>
      <w:proofErr w:type="spellStart"/>
      <w:r>
        <w:rPr>
          <w:rFonts w:ascii="Arial" w:hAnsi="Arial" w:cs="Arial"/>
          <w:color w:val="auto"/>
          <w:sz w:val="12"/>
          <w:szCs w:val="12"/>
        </w:rPr>
        <w:t>chose</w:t>
      </w:r>
      <w:proofErr w:type="spellEnd"/>
      <w:r>
        <w:rPr>
          <w:rFonts w:ascii="Arial" w:hAnsi="Arial" w:cs="Arial"/>
          <w:color w:val="auto"/>
          <w:sz w:val="12"/>
          <w:szCs w:val="12"/>
        </w:rPr>
        <w:t xml:space="preserve"> from Plans 1 - 3.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Non-campus students, commuters and students residing in college-owned houses may choose any plan or opt not to have a meal plan. 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All declining cash balances (DCBs) associated with meal plans that </w:t>
      </w:r>
      <w:proofErr w:type="gramStart"/>
      <w:r>
        <w:rPr>
          <w:rFonts w:ascii="Arial" w:hAnsi="Arial" w:cs="Arial"/>
          <w:color w:val="auto"/>
          <w:sz w:val="12"/>
          <w:szCs w:val="12"/>
        </w:rPr>
        <w:t>are not used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by the end of the fall semester will rollover to the spring. DCB not used at the end of the spring semester </w:t>
      </w:r>
      <w:proofErr w:type="gramStart"/>
      <w:r>
        <w:rPr>
          <w:rFonts w:ascii="Arial" w:hAnsi="Arial" w:cs="Arial"/>
          <w:color w:val="auto"/>
          <w:sz w:val="12"/>
          <w:szCs w:val="12"/>
        </w:rPr>
        <w:t>will be forfeited</w:t>
      </w:r>
      <w:proofErr w:type="gramEnd"/>
      <w:r>
        <w:rPr>
          <w:rFonts w:ascii="Arial" w:hAnsi="Arial" w:cs="Arial"/>
          <w:color w:val="auto"/>
          <w:sz w:val="12"/>
          <w:szCs w:val="12"/>
        </w:rPr>
        <w:t>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No meal plan changes will be permitted after the drop/add period.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Forms returned to Residential Life by June </w:t>
      </w:r>
      <w:proofErr w:type="gramStart"/>
      <w:r>
        <w:rPr>
          <w:rFonts w:ascii="Arial" w:hAnsi="Arial" w:cs="Arial"/>
          <w:color w:val="auto"/>
          <w:sz w:val="12"/>
          <w:szCs w:val="12"/>
        </w:rPr>
        <w:t>25th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, will show correct plan on student billing. Changes after this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date,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will need adjustment noted with payment.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Declining balances (DCBs) allow purchases all Sodexo facilities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including  Muddy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Run, Jitters, Café a la Carte, Baker Refectory and Sodexho catering.</w:t>
      </w:r>
      <w:r>
        <w:rPr>
          <w:rFonts w:ascii="Arial" w:hAnsi="Arial" w:cs="Arial"/>
          <w:b/>
          <w:bCs/>
          <w:color w:val="auto"/>
          <w:sz w:val="12"/>
          <w:szCs w:val="12"/>
        </w:rPr>
        <w:t xml:space="preserve"> 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 xml:space="preserve">Additional DCB dollars </w:t>
      </w:r>
      <w:proofErr w:type="gramStart"/>
      <w:r>
        <w:rPr>
          <w:rFonts w:ascii="Arial" w:hAnsi="Arial" w:cs="Arial"/>
          <w:b/>
          <w:bCs/>
          <w:color w:val="auto"/>
          <w:sz w:val="12"/>
          <w:szCs w:val="12"/>
        </w:rPr>
        <w:t>may be added</w:t>
      </w:r>
      <w:proofErr w:type="gramEnd"/>
      <w:r>
        <w:rPr>
          <w:rFonts w:ascii="Arial" w:hAnsi="Arial" w:cs="Arial"/>
          <w:b/>
          <w:bCs/>
          <w:color w:val="auto"/>
          <w:sz w:val="12"/>
          <w:szCs w:val="12"/>
        </w:rPr>
        <w:t xml:space="preserve"> to your account through your student account or at the Bursar’s Office at any time during the semester. These DCBs </w:t>
      </w:r>
      <w:proofErr w:type="gramStart"/>
      <w:r>
        <w:rPr>
          <w:rFonts w:ascii="Arial" w:hAnsi="Arial" w:cs="Arial"/>
          <w:b/>
          <w:bCs/>
          <w:color w:val="auto"/>
          <w:sz w:val="12"/>
          <w:szCs w:val="12"/>
        </w:rPr>
        <w:t>can be refunded or carried over each year</w:t>
      </w:r>
      <w:proofErr w:type="gramEnd"/>
      <w:r>
        <w:rPr>
          <w:rFonts w:ascii="Arial" w:hAnsi="Arial" w:cs="Arial"/>
          <w:b/>
          <w:bCs/>
          <w:color w:val="auto"/>
          <w:sz w:val="12"/>
          <w:szCs w:val="12"/>
        </w:rPr>
        <w:t>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 xml:space="preserve">Check out our website </w:t>
      </w:r>
      <w:proofErr w:type="gramStart"/>
      <w:r>
        <w:rPr>
          <w:rFonts w:ascii="Arial" w:hAnsi="Arial" w:cs="Arial"/>
          <w:b/>
          <w:bCs/>
          <w:color w:val="auto"/>
          <w:sz w:val="12"/>
          <w:szCs w:val="12"/>
        </w:rPr>
        <w:t>for more information or to make changes online</w:t>
      </w:r>
      <w:proofErr w:type="gramEnd"/>
    </w:p>
    <w:p w:rsidR="00D25FF3" w:rsidRDefault="002A4F52" w:rsidP="002A4F52">
      <w:pPr>
        <w:spacing w:line="180" w:lineRule="auto"/>
      </w:pPr>
      <w:r>
        <w:rPr>
          <w:rFonts w:ascii="Arial" w:hAnsi="Arial" w:cs="Arial"/>
          <w:b/>
          <w:bCs/>
          <w:color w:val="auto"/>
          <w:sz w:val="12"/>
          <w:szCs w:val="12"/>
        </w:rPr>
        <w:tab/>
        <w:t xml:space="preserve">  </w:t>
      </w:r>
    </w:p>
    <w:sectPr w:rsidR="00D25FF3" w:rsidSect="002A4F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F52"/>
    <w:rsid w:val="002A4F52"/>
    <w:rsid w:val="005C261C"/>
    <w:rsid w:val="00D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A617E5-1BC6-439E-BB9E-DA33D20F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Hooper-Conway, Penny (conwayp)</cp:lastModifiedBy>
  <cp:revision>2</cp:revision>
  <dcterms:created xsi:type="dcterms:W3CDTF">2017-06-16T12:51:00Z</dcterms:created>
  <dcterms:modified xsi:type="dcterms:W3CDTF">2017-06-16T12:55:00Z</dcterms:modified>
</cp:coreProperties>
</file>