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81469" w:rsidRDefault="00C457B2">
      <w:pPr>
        <w:pStyle w:val="Title"/>
      </w:pPr>
      <w:bookmarkStart w:id="0" w:name="_GoBack"/>
      <w:bookmarkEnd w:id="0"/>
      <w:r>
        <w:t>Wellbeing Assessment Report</w:t>
      </w:r>
    </w:p>
    <w:p w:rsidR="00D81469" w:rsidRDefault="00C457B2">
      <w:pPr>
        <w:pStyle w:val="Author"/>
      </w:pPr>
      <w:r>
        <w:t>Juniata College</w:t>
      </w:r>
    </w:p>
    <w:p w:rsidR="00D81469" w:rsidRDefault="00C457B2">
      <w:pPr>
        <w:pStyle w:val="Date"/>
      </w:pPr>
      <w:r>
        <w:t>10 May, 2018</w:t>
      </w:r>
    </w:p>
    <w:sdt>
      <w:sdtPr>
        <w:rPr>
          <w:rFonts w:ascii="Calibri" w:eastAsiaTheme="minorHAnsi" w:hAnsi="Calibri" w:cstheme="minorBidi"/>
          <w:b w:val="0"/>
          <w:sz w:val="24"/>
          <w:szCs w:val="24"/>
          <w:u w:val="none"/>
        </w:rPr>
        <w:id w:val="-920481735"/>
        <w:docPartObj>
          <w:docPartGallery w:val="Table of Contents"/>
          <w:docPartUnique/>
        </w:docPartObj>
      </w:sdtPr>
      <w:sdtEndPr/>
      <w:sdtContent>
        <w:p w:rsidR="00D81469" w:rsidRDefault="00C457B2">
          <w:pPr>
            <w:pStyle w:val="TOCHeading"/>
          </w:pPr>
          <w:r>
            <w:t>Table of Contents</w:t>
          </w:r>
        </w:p>
        <w:p w:rsidR="000F5B0B" w:rsidRDefault="00C457B2">
          <w:pPr>
            <w:pStyle w:val="TOC1"/>
            <w:tabs>
              <w:tab w:val="right" w:leader="dot" w:pos="9350"/>
            </w:tabs>
            <w:rPr>
              <w:rFonts w:asciiTheme="minorHAnsi" w:eastAsiaTheme="minorEastAsia" w:hAnsiTheme="minorHAnsi"/>
              <w:noProof/>
              <w:sz w:val="22"/>
              <w:szCs w:val="22"/>
            </w:rPr>
          </w:pPr>
          <w:r>
            <w:fldChar w:fldCharType="begin"/>
          </w:r>
          <w:r>
            <w:instrText>TOC \o "1-3" \h \z \u</w:instrText>
          </w:r>
          <w:r>
            <w:fldChar w:fldCharType="separate"/>
          </w:r>
          <w:hyperlink w:anchor="_Toc513698372" w:history="1">
            <w:r w:rsidR="000F5B0B" w:rsidRPr="004D5671">
              <w:rPr>
                <w:rStyle w:val="Hyperlink"/>
                <w:noProof/>
              </w:rPr>
              <w:t>How to Read this Document</w:t>
            </w:r>
            <w:r w:rsidR="000F5B0B">
              <w:rPr>
                <w:noProof/>
                <w:webHidden/>
              </w:rPr>
              <w:tab/>
            </w:r>
            <w:r w:rsidR="000F5B0B">
              <w:rPr>
                <w:noProof/>
                <w:webHidden/>
              </w:rPr>
              <w:fldChar w:fldCharType="begin"/>
            </w:r>
            <w:r w:rsidR="000F5B0B">
              <w:rPr>
                <w:noProof/>
                <w:webHidden/>
              </w:rPr>
              <w:instrText xml:space="preserve"> PAGEREF _Toc513698372 \h </w:instrText>
            </w:r>
            <w:r w:rsidR="000F5B0B">
              <w:rPr>
                <w:noProof/>
                <w:webHidden/>
              </w:rPr>
            </w:r>
            <w:r w:rsidR="000F5B0B">
              <w:rPr>
                <w:noProof/>
                <w:webHidden/>
              </w:rPr>
              <w:fldChar w:fldCharType="separate"/>
            </w:r>
            <w:r w:rsidR="00EE2659">
              <w:rPr>
                <w:noProof/>
                <w:webHidden/>
              </w:rPr>
              <w:t>5</w:t>
            </w:r>
            <w:r w:rsidR="000F5B0B">
              <w:rPr>
                <w:noProof/>
                <w:webHidden/>
              </w:rPr>
              <w:fldChar w:fldCharType="end"/>
            </w:r>
          </w:hyperlink>
        </w:p>
        <w:p w:rsidR="000F5B0B" w:rsidRDefault="00505495">
          <w:pPr>
            <w:pStyle w:val="TOC2"/>
            <w:tabs>
              <w:tab w:val="right" w:leader="dot" w:pos="9350"/>
            </w:tabs>
            <w:rPr>
              <w:rFonts w:asciiTheme="minorHAnsi" w:eastAsiaTheme="minorEastAsia" w:hAnsiTheme="minorHAnsi"/>
              <w:noProof/>
              <w:sz w:val="22"/>
              <w:szCs w:val="22"/>
            </w:rPr>
          </w:pPr>
          <w:hyperlink w:anchor="_Toc513698373" w:history="1">
            <w:r w:rsidR="000F5B0B" w:rsidRPr="004D5671">
              <w:rPr>
                <w:rStyle w:val="Hyperlink"/>
                <w:noProof/>
              </w:rPr>
              <w:t>Navigating your report</w:t>
            </w:r>
            <w:r w:rsidR="000F5B0B">
              <w:rPr>
                <w:noProof/>
                <w:webHidden/>
              </w:rPr>
              <w:tab/>
            </w:r>
            <w:r w:rsidR="000F5B0B">
              <w:rPr>
                <w:noProof/>
                <w:webHidden/>
              </w:rPr>
              <w:fldChar w:fldCharType="begin"/>
            </w:r>
            <w:r w:rsidR="000F5B0B">
              <w:rPr>
                <w:noProof/>
                <w:webHidden/>
              </w:rPr>
              <w:instrText xml:space="preserve"> PAGEREF _Toc513698373 \h </w:instrText>
            </w:r>
            <w:r w:rsidR="000F5B0B">
              <w:rPr>
                <w:noProof/>
                <w:webHidden/>
              </w:rPr>
            </w:r>
            <w:r w:rsidR="000F5B0B">
              <w:rPr>
                <w:noProof/>
                <w:webHidden/>
              </w:rPr>
              <w:fldChar w:fldCharType="separate"/>
            </w:r>
            <w:r w:rsidR="00EE2659">
              <w:rPr>
                <w:noProof/>
                <w:webHidden/>
              </w:rPr>
              <w:t>5</w:t>
            </w:r>
            <w:r w:rsidR="000F5B0B">
              <w:rPr>
                <w:noProof/>
                <w:webHidden/>
              </w:rPr>
              <w:fldChar w:fldCharType="end"/>
            </w:r>
          </w:hyperlink>
        </w:p>
        <w:p w:rsidR="000F5B0B" w:rsidRDefault="00505495">
          <w:pPr>
            <w:pStyle w:val="TOC3"/>
            <w:tabs>
              <w:tab w:val="right" w:leader="dot" w:pos="9350"/>
            </w:tabs>
            <w:rPr>
              <w:rFonts w:asciiTheme="minorHAnsi" w:eastAsiaTheme="minorEastAsia" w:hAnsiTheme="minorHAnsi"/>
              <w:noProof/>
              <w:sz w:val="22"/>
              <w:szCs w:val="22"/>
            </w:rPr>
          </w:pPr>
          <w:hyperlink w:anchor="_Toc513698374" w:history="1">
            <w:r w:rsidR="000F5B0B" w:rsidRPr="004D5671">
              <w:rPr>
                <w:rStyle w:val="Hyperlink"/>
                <w:noProof/>
              </w:rPr>
              <w:t>Additional Items and Custom Items</w:t>
            </w:r>
            <w:r w:rsidR="000F5B0B">
              <w:rPr>
                <w:noProof/>
                <w:webHidden/>
              </w:rPr>
              <w:tab/>
            </w:r>
            <w:r w:rsidR="000F5B0B">
              <w:rPr>
                <w:noProof/>
                <w:webHidden/>
              </w:rPr>
              <w:fldChar w:fldCharType="begin"/>
            </w:r>
            <w:r w:rsidR="000F5B0B">
              <w:rPr>
                <w:noProof/>
                <w:webHidden/>
              </w:rPr>
              <w:instrText xml:space="preserve"> PAGEREF _Toc513698374 \h </w:instrText>
            </w:r>
            <w:r w:rsidR="000F5B0B">
              <w:rPr>
                <w:noProof/>
                <w:webHidden/>
              </w:rPr>
            </w:r>
            <w:r w:rsidR="000F5B0B">
              <w:rPr>
                <w:noProof/>
                <w:webHidden/>
              </w:rPr>
              <w:fldChar w:fldCharType="separate"/>
            </w:r>
            <w:r w:rsidR="00EE2659">
              <w:rPr>
                <w:noProof/>
                <w:webHidden/>
              </w:rPr>
              <w:t>5</w:t>
            </w:r>
            <w:r w:rsidR="000F5B0B">
              <w:rPr>
                <w:noProof/>
                <w:webHidden/>
              </w:rPr>
              <w:fldChar w:fldCharType="end"/>
            </w:r>
          </w:hyperlink>
        </w:p>
        <w:p w:rsidR="000F5B0B" w:rsidRDefault="00505495">
          <w:pPr>
            <w:pStyle w:val="TOC2"/>
            <w:tabs>
              <w:tab w:val="right" w:leader="dot" w:pos="9350"/>
            </w:tabs>
            <w:rPr>
              <w:rFonts w:asciiTheme="minorHAnsi" w:eastAsiaTheme="minorEastAsia" w:hAnsiTheme="minorHAnsi"/>
              <w:noProof/>
              <w:sz w:val="22"/>
              <w:szCs w:val="22"/>
            </w:rPr>
          </w:pPr>
          <w:hyperlink w:anchor="_Toc513698375" w:history="1">
            <w:r w:rsidR="000F5B0B" w:rsidRPr="004D5671">
              <w:rPr>
                <w:rStyle w:val="Hyperlink"/>
                <w:noProof/>
              </w:rPr>
              <w:t>Reading your report</w:t>
            </w:r>
            <w:r w:rsidR="000F5B0B">
              <w:rPr>
                <w:noProof/>
                <w:webHidden/>
              </w:rPr>
              <w:tab/>
            </w:r>
            <w:r w:rsidR="000F5B0B">
              <w:rPr>
                <w:noProof/>
                <w:webHidden/>
              </w:rPr>
              <w:fldChar w:fldCharType="begin"/>
            </w:r>
            <w:r w:rsidR="000F5B0B">
              <w:rPr>
                <w:noProof/>
                <w:webHidden/>
              </w:rPr>
              <w:instrText xml:space="preserve"> PAGEREF _Toc513698375 \h </w:instrText>
            </w:r>
            <w:r w:rsidR="000F5B0B">
              <w:rPr>
                <w:noProof/>
                <w:webHidden/>
              </w:rPr>
            </w:r>
            <w:r w:rsidR="000F5B0B">
              <w:rPr>
                <w:noProof/>
                <w:webHidden/>
              </w:rPr>
              <w:fldChar w:fldCharType="separate"/>
            </w:r>
            <w:r w:rsidR="00EE2659">
              <w:rPr>
                <w:noProof/>
                <w:webHidden/>
              </w:rPr>
              <w:t>5</w:t>
            </w:r>
            <w:r w:rsidR="000F5B0B">
              <w:rPr>
                <w:noProof/>
                <w:webHidden/>
              </w:rPr>
              <w:fldChar w:fldCharType="end"/>
            </w:r>
          </w:hyperlink>
        </w:p>
        <w:p w:rsidR="000F5B0B" w:rsidRDefault="00505495">
          <w:pPr>
            <w:pStyle w:val="TOC3"/>
            <w:tabs>
              <w:tab w:val="right" w:leader="dot" w:pos="9350"/>
            </w:tabs>
            <w:rPr>
              <w:rFonts w:asciiTheme="minorHAnsi" w:eastAsiaTheme="minorEastAsia" w:hAnsiTheme="minorHAnsi"/>
              <w:noProof/>
              <w:sz w:val="22"/>
              <w:szCs w:val="22"/>
            </w:rPr>
          </w:pPr>
          <w:hyperlink w:anchor="_Toc513698376" w:history="1">
            <w:r w:rsidR="000F5B0B" w:rsidRPr="004D5671">
              <w:rPr>
                <w:rStyle w:val="Hyperlink"/>
                <w:noProof/>
              </w:rPr>
              <w:t>Charts</w:t>
            </w:r>
            <w:r w:rsidR="000F5B0B">
              <w:rPr>
                <w:noProof/>
                <w:webHidden/>
              </w:rPr>
              <w:tab/>
            </w:r>
            <w:r w:rsidR="000F5B0B">
              <w:rPr>
                <w:noProof/>
                <w:webHidden/>
              </w:rPr>
              <w:fldChar w:fldCharType="begin"/>
            </w:r>
            <w:r w:rsidR="000F5B0B">
              <w:rPr>
                <w:noProof/>
                <w:webHidden/>
              </w:rPr>
              <w:instrText xml:space="preserve"> PAGEREF _Toc513698376 \h </w:instrText>
            </w:r>
            <w:r w:rsidR="000F5B0B">
              <w:rPr>
                <w:noProof/>
                <w:webHidden/>
              </w:rPr>
            </w:r>
            <w:r w:rsidR="000F5B0B">
              <w:rPr>
                <w:noProof/>
                <w:webHidden/>
              </w:rPr>
              <w:fldChar w:fldCharType="separate"/>
            </w:r>
            <w:r w:rsidR="00EE2659">
              <w:rPr>
                <w:noProof/>
                <w:webHidden/>
              </w:rPr>
              <w:t>6</w:t>
            </w:r>
            <w:r w:rsidR="000F5B0B">
              <w:rPr>
                <w:noProof/>
                <w:webHidden/>
              </w:rPr>
              <w:fldChar w:fldCharType="end"/>
            </w:r>
          </w:hyperlink>
        </w:p>
        <w:p w:rsidR="000F5B0B" w:rsidRDefault="00505495">
          <w:pPr>
            <w:pStyle w:val="TOC3"/>
            <w:tabs>
              <w:tab w:val="right" w:leader="dot" w:pos="9350"/>
            </w:tabs>
            <w:rPr>
              <w:rFonts w:asciiTheme="minorHAnsi" w:eastAsiaTheme="minorEastAsia" w:hAnsiTheme="minorHAnsi"/>
              <w:noProof/>
              <w:sz w:val="22"/>
              <w:szCs w:val="22"/>
            </w:rPr>
          </w:pPr>
          <w:hyperlink w:anchor="_Toc513698377" w:history="1">
            <w:r w:rsidR="000F5B0B" w:rsidRPr="004D5671">
              <w:rPr>
                <w:rStyle w:val="Hyperlink"/>
                <w:noProof/>
              </w:rPr>
              <w:t>Tables</w:t>
            </w:r>
            <w:r w:rsidR="000F5B0B">
              <w:rPr>
                <w:noProof/>
                <w:webHidden/>
              </w:rPr>
              <w:tab/>
            </w:r>
            <w:r w:rsidR="000F5B0B">
              <w:rPr>
                <w:noProof/>
                <w:webHidden/>
              </w:rPr>
              <w:fldChar w:fldCharType="begin"/>
            </w:r>
            <w:r w:rsidR="000F5B0B">
              <w:rPr>
                <w:noProof/>
                <w:webHidden/>
              </w:rPr>
              <w:instrText xml:space="preserve"> PAGEREF _Toc513698377 \h </w:instrText>
            </w:r>
            <w:r w:rsidR="000F5B0B">
              <w:rPr>
                <w:noProof/>
                <w:webHidden/>
              </w:rPr>
            </w:r>
            <w:r w:rsidR="000F5B0B">
              <w:rPr>
                <w:noProof/>
                <w:webHidden/>
              </w:rPr>
              <w:fldChar w:fldCharType="separate"/>
            </w:r>
            <w:r w:rsidR="00EE2659">
              <w:rPr>
                <w:noProof/>
                <w:webHidden/>
              </w:rPr>
              <w:t>7</w:t>
            </w:r>
            <w:r w:rsidR="000F5B0B">
              <w:rPr>
                <w:noProof/>
                <w:webHidden/>
              </w:rPr>
              <w:fldChar w:fldCharType="end"/>
            </w:r>
          </w:hyperlink>
        </w:p>
        <w:p w:rsidR="000F5B0B" w:rsidRDefault="00505495">
          <w:pPr>
            <w:pStyle w:val="TOC1"/>
            <w:tabs>
              <w:tab w:val="right" w:leader="dot" w:pos="9350"/>
            </w:tabs>
            <w:rPr>
              <w:rFonts w:asciiTheme="minorHAnsi" w:eastAsiaTheme="minorEastAsia" w:hAnsiTheme="minorHAnsi"/>
              <w:noProof/>
              <w:sz w:val="22"/>
              <w:szCs w:val="22"/>
            </w:rPr>
          </w:pPr>
          <w:hyperlink w:anchor="_Toc513698378" w:history="1">
            <w:r w:rsidR="000F5B0B" w:rsidRPr="004D5671">
              <w:rPr>
                <w:rStyle w:val="Hyperlink"/>
                <w:noProof/>
              </w:rPr>
              <w:t>Summary Statistics</w:t>
            </w:r>
            <w:r w:rsidR="000F5B0B">
              <w:rPr>
                <w:noProof/>
                <w:webHidden/>
              </w:rPr>
              <w:tab/>
            </w:r>
            <w:r w:rsidR="000F5B0B">
              <w:rPr>
                <w:noProof/>
                <w:webHidden/>
              </w:rPr>
              <w:fldChar w:fldCharType="begin"/>
            </w:r>
            <w:r w:rsidR="000F5B0B">
              <w:rPr>
                <w:noProof/>
                <w:webHidden/>
              </w:rPr>
              <w:instrText xml:space="preserve"> PAGEREF _Toc513698378 \h </w:instrText>
            </w:r>
            <w:r w:rsidR="000F5B0B">
              <w:rPr>
                <w:noProof/>
                <w:webHidden/>
              </w:rPr>
            </w:r>
            <w:r w:rsidR="000F5B0B">
              <w:rPr>
                <w:noProof/>
                <w:webHidden/>
              </w:rPr>
              <w:fldChar w:fldCharType="separate"/>
            </w:r>
            <w:r w:rsidR="00EE2659">
              <w:rPr>
                <w:noProof/>
                <w:webHidden/>
              </w:rPr>
              <w:t>8</w:t>
            </w:r>
            <w:r w:rsidR="000F5B0B">
              <w:rPr>
                <w:noProof/>
                <w:webHidden/>
              </w:rPr>
              <w:fldChar w:fldCharType="end"/>
            </w:r>
          </w:hyperlink>
        </w:p>
        <w:p w:rsidR="000F5B0B" w:rsidRDefault="00505495">
          <w:pPr>
            <w:pStyle w:val="TOC2"/>
            <w:tabs>
              <w:tab w:val="right" w:leader="dot" w:pos="9350"/>
            </w:tabs>
            <w:rPr>
              <w:rFonts w:asciiTheme="minorHAnsi" w:eastAsiaTheme="minorEastAsia" w:hAnsiTheme="minorHAnsi"/>
              <w:noProof/>
              <w:sz w:val="22"/>
              <w:szCs w:val="22"/>
            </w:rPr>
          </w:pPr>
          <w:hyperlink w:anchor="_Toc513698379" w:history="1">
            <w:r w:rsidR="000F5B0B" w:rsidRPr="004D5671">
              <w:rPr>
                <w:rStyle w:val="Hyperlink"/>
                <w:noProof/>
              </w:rPr>
              <w:t>Your School</w:t>
            </w:r>
            <w:r w:rsidR="000F5B0B">
              <w:rPr>
                <w:noProof/>
                <w:webHidden/>
              </w:rPr>
              <w:tab/>
            </w:r>
            <w:r w:rsidR="000F5B0B">
              <w:rPr>
                <w:noProof/>
                <w:webHidden/>
              </w:rPr>
              <w:fldChar w:fldCharType="begin"/>
            </w:r>
            <w:r w:rsidR="000F5B0B">
              <w:rPr>
                <w:noProof/>
                <w:webHidden/>
              </w:rPr>
              <w:instrText xml:space="preserve"> PAGEREF _Toc513698379 \h </w:instrText>
            </w:r>
            <w:r w:rsidR="000F5B0B">
              <w:rPr>
                <w:noProof/>
                <w:webHidden/>
              </w:rPr>
            </w:r>
            <w:r w:rsidR="000F5B0B">
              <w:rPr>
                <w:noProof/>
                <w:webHidden/>
              </w:rPr>
              <w:fldChar w:fldCharType="separate"/>
            </w:r>
            <w:r w:rsidR="00EE2659">
              <w:rPr>
                <w:noProof/>
                <w:webHidden/>
              </w:rPr>
              <w:t>8</w:t>
            </w:r>
            <w:r w:rsidR="000F5B0B">
              <w:rPr>
                <w:noProof/>
                <w:webHidden/>
              </w:rPr>
              <w:fldChar w:fldCharType="end"/>
            </w:r>
          </w:hyperlink>
        </w:p>
        <w:p w:rsidR="000F5B0B" w:rsidRDefault="00505495">
          <w:pPr>
            <w:pStyle w:val="TOC2"/>
            <w:tabs>
              <w:tab w:val="right" w:leader="dot" w:pos="9350"/>
            </w:tabs>
            <w:rPr>
              <w:rFonts w:asciiTheme="minorHAnsi" w:eastAsiaTheme="minorEastAsia" w:hAnsiTheme="minorHAnsi"/>
              <w:noProof/>
              <w:sz w:val="22"/>
              <w:szCs w:val="22"/>
            </w:rPr>
          </w:pPr>
          <w:hyperlink w:anchor="_Toc513698380" w:history="1">
            <w:r w:rsidR="000F5B0B" w:rsidRPr="004D5671">
              <w:rPr>
                <w:rStyle w:val="Hyperlink"/>
                <w:noProof/>
              </w:rPr>
              <w:t>Aggregate</w:t>
            </w:r>
            <w:r w:rsidR="000F5B0B">
              <w:rPr>
                <w:noProof/>
                <w:webHidden/>
              </w:rPr>
              <w:tab/>
            </w:r>
            <w:r w:rsidR="000F5B0B">
              <w:rPr>
                <w:noProof/>
                <w:webHidden/>
              </w:rPr>
              <w:fldChar w:fldCharType="begin"/>
            </w:r>
            <w:r w:rsidR="000F5B0B">
              <w:rPr>
                <w:noProof/>
                <w:webHidden/>
              </w:rPr>
              <w:instrText xml:space="preserve"> PAGEREF _Toc513698380 \h </w:instrText>
            </w:r>
            <w:r w:rsidR="000F5B0B">
              <w:rPr>
                <w:noProof/>
                <w:webHidden/>
              </w:rPr>
            </w:r>
            <w:r w:rsidR="000F5B0B">
              <w:rPr>
                <w:noProof/>
                <w:webHidden/>
              </w:rPr>
              <w:fldChar w:fldCharType="separate"/>
            </w:r>
            <w:r w:rsidR="00EE2659">
              <w:rPr>
                <w:noProof/>
                <w:webHidden/>
              </w:rPr>
              <w:t>8</w:t>
            </w:r>
            <w:r w:rsidR="000F5B0B">
              <w:rPr>
                <w:noProof/>
                <w:webHidden/>
              </w:rPr>
              <w:fldChar w:fldCharType="end"/>
            </w:r>
          </w:hyperlink>
        </w:p>
        <w:p w:rsidR="000F5B0B" w:rsidRDefault="00505495">
          <w:pPr>
            <w:pStyle w:val="TOC1"/>
            <w:tabs>
              <w:tab w:val="right" w:leader="dot" w:pos="9350"/>
            </w:tabs>
            <w:rPr>
              <w:rFonts w:asciiTheme="minorHAnsi" w:eastAsiaTheme="minorEastAsia" w:hAnsiTheme="minorHAnsi"/>
              <w:noProof/>
              <w:sz w:val="22"/>
              <w:szCs w:val="22"/>
            </w:rPr>
          </w:pPr>
          <w:hyperlink w:anchor="_Toc513698381" w:history="1">
            <w:r w:rsidR="000F5B0B" w:rsidRPr="004D5671">
              <w:rPr>
                <w:rStyle w:val="Hyperlink"/>
                <w:noProof/>
              </w:rPr>
              <w:t>Academic Engagement</w:t>
            </w:r>
            <w:r w:rsidR="000F5B0B">
              <w:rPr>
                <w:noProof/>
                <w:webHidden/>
              </w:rPr>
              <w:tab/>
            </w:r>
            <w:r w:rsidR="000F5B0B">
              <w:rPr>
                <w:noProof/>
                <w:webHidden/>
              </w:rPr>
              <w:fldChar w:fldCharType="begin"/>
            </w:r>
            <w:r w:rsidR="000F5B0B">
              <w:rPr>
                <w:noProof/>
                <w:webHidden/>
              </w:rPr>
              <w:instrText xml:space="preserve"> PAGEREF _Toc513698381 \h </w:instrText>
            </w:r>
            <w:r w:rsidR="000F5B0B">
              <w:rPr>
                <w:noProof/>
                <w:webHidden/>
              </w:rPr>
            </w:r>
            <w:r w:rsidR="000F5B0B">
              <w:rPr>
                <w:noProof/>
                <w:webHidden/>
              </w:rPr>
              <w:fldChar w:fldCharType="separate"/>
            </w:r>
            <w:r w:rsidR="00EE2659">
              <w:rPr>
                <w:noProof/>
                <w:webHidden/>
              </w:rPr>
              <w:t>9</w:t>
            </w:r>
            <w:r w:rsidR="000F5B0B">
              <w:rPr>
                <w:noProof/>
                <w:webHidden/>
              </w:rPr>
              <w:fldChar w:fldCharType="end"/>
            </w:r>
          </w:hyperlink>
        </w:p>
        <w:p w:rsidR="000F5B0B" w:rsidRDefault="00505495">
          <w:pPr>
            <w:pStyle w:val="TOC1"/>
            <w:tabs>
              <w:tab w:val="right" w:leader="dot" w:pos="9350"/>
            </w:tabs>
            <w:rPr>
              <w:rFonts w:asciiTheme="minorHAnsi" w:eastAsiaTheme="minorEastAsia" w:hAnsiTheme="minorHAnsi"/>
              <w:noProof/>
              <w:sz w:val="22"/>
              <w:szCs w:val="22"/>
            </w:rPr>
          </w:pPr>
          <w:hyperlink w:anchor="_Toc513698382" w:history="1">
            <w:r w:rsidR="000F5B0B" w:rsidRPr="004D5671">
              <w:rPr>
                <w:rStyle w:val="Hyperlink"/>
                <w:noProof/>
              </w:rPr>
              <w:t>Academic Outcomes</w:t>
            </w:r>
            <w:r w:rsidR="000F5B0B">
              <w:rPr>
                <w:noProof/>
                <w:webHidden/>
              </w:rPr>
              <w:tab/>
            </w:r>
            <w:r w:rsidR="000F5B0B">
              <w:rPr>
                <w:noProof/>
                <w:webHidden/>
              </w:rPr>
              <w:fldChar w:fldCharType="begin"/>
            </w:r>
            <w:r w:rsidR="000F5B0B">
              <w:rPr>
                <w:noProof/>
                <w:webHidden/>
              </w:rPr>
              <w:instrText xml:space="preserve"> PAGEREF _Toc513698382 \h </w:instrText>
            </w:r>
            <w:r w:rsidR="000F5B0B">
              <w:rPr>
                <w:noProof/>
                <w:webHidden/>
              </w:rPr>
            </w:r>
            <w:r w:rsidR="000F5B0B">
              <w:rPr>
                <w:noProof/>
                <w:webHidden/>
              </w:rPr>
              <w:fldChar w:fldCharType="separate"/>
            </w:r>
            <w:r w:rsidR="00EE2659">
              <w:rPr>
                <w:noProof/>
                <w:webHidden/>
              </w:rPr>
              <w:t>12</w:t>
            </w:r>
            <w:r w:rsidR="000F5B0B">
              <w:rPr>
                <w:noProof/>
                <w:webHidden/>
              </w:rPr>
              <w:fldChar w:fldCharType="end"/>
            </w:r>
          </w:hyperlink>
        </w:p>
        <w:p w:rsidR="000F5B0B" w:rsidRDefault="00505495">
          <w:pPr>
            <w:pStyle w:val="TOC1"/>
            <w:tabs>
              <w:tab w:val="right" w:leader="dot" w:pos="9350"/>
            </w:tabs>
            <w:rPr>
              <w:rFonts w:asciiTheme="minorHAnsi" w:eastAsiaTheme="minorEastAsia" w:hAnsiTheme="minorHAnsi"/>
              <w:noProof/>
              <w:sz w:val="22"/>
              <w:szCs w:val="22"/>
            </w:rPr>
          </w:pPr>
          <w:hyperlink w:anchor="_Toc513698383" w:history="1">
            <w:r w:rsidR="000F5B0B" w:rsidRPr="004D5671">
              <w:rPr>
                <w:rStyle w:val="Hyperlink"/>
                <w:noProof/>
              </w:rPr>
              <w:t>Activity Engagement</w:t>
            </w:r>
            <w:r w:rsidR="000F5B0B">
              <w:rPr>
                <w:noProof/>
                <w:webHidden/>
              </w:rPr>
              <w:tab/>
            </w:r>
            <w:r w:rsidR="000F5B0B">
              <w:rPr>
                <w:noProof/>
                <w:webHidden/>
              </w:rPr>
              <w:fldChar w:fldCharType="begin"/>
            </w:r>
            <w:r w:rsidR="000F5B0B">
              <w:rPr>
                <w:noProof/>
                <w:webHidden/>
              </w:rPr>
              <w:instrText xml:space="preserve"> PAGEREF _Toc513698383 \h </w:instrText>
            </w:r>
            <w:r w:rsidR="000F5B0B">
              <w:rPr>
                <w:noProof/>
                <w:webHidden/>
              </w:rPr>
            </w:r>
            <w:r w:rsidR="000F5B0B">
              <w:rPr>
                <w:noProof/>
                <w:webHidden/>
              </w:rPr>
              <w:fldChar w:fldCharType="separate"/>
            </w:r>
            <w:r w:rsidR="00EE2659">
              <w:rPr>
                <w:noProof/>
                <w:webHidden/>
              </w:rPr>
              <w:t>15</w:t>
            </w:r>
            <w:r w:rsidR="000F5B0B">
              <w:rPr>
                <w:noProof/>
                <w:webHidden/>
              </w:rPr>
              <w:fldChar w:fldCharType="end"/>
            </w:r>
          </w:hyperlink>
        </w:p>
        <w:p w:rsidR="000F5B0B" w:rsidRDefault="00505495">
          <w:pPr>
            <w:pStyle w:val="TOC2"/>
            <w:tabs>
              <w:tab w:val="right" w:leader="dot" w:pos="9350"/>
            </w:tabs>
            <w:rPr>
              <w:rFonts w:asciiTheme="minorHAnsi" w:eastAsiaTheme="minorEastAsia" w:hAnsiTheme="minorHAnsi"/>
              <w:noProof/>
              <w:sz w:val="22"/>
              <w:szCs w:val="22"/>
            </w:rPr>
          </w:pPr>
          <w:hyperlink w:anchor="_Toc513698384" w:history="1">
            <w:r w:rsidR="000F5B0B" w:rsidRPr="004D5671">
              <w:rPr>
                <w:rStyle w:val="Hyperlink"/>
                <w:noProof/>
              </w:rPr>
              <w:t>Activities</w:t>
            </w:r>
            <w:r w:rsidR="000F5B0B">
              <w:rPr>
                <w:noProof/>
                <w:webHidden/>
              </w:rPr>
              <w:tab/>
            </w:r>
            <w:r w:rsidR="000F5B0B">
              <w:rPr>
                <w:noProof/>
                <w:webHidden/>
              </w:rPr>
              <w:fldChar w:fldCharType="begin"/>
            </w:r>
            <w:r w:rsidR="000F5B0B">
              <w:rPr>
                <w:noProof/>
                <w:webHidden/>
              </w:rPr>
              <w:instrText xml:space="preserve"> PAGEREF _Toc513698384 \h </w:instrText>
            </w:r>
            <w:r w:rsidR="000F5B0B">
              <w:rPr>
                <w:noProof/>
                <w:webHidden/>
              </w:rPr>
            </w:r>
            <w:r w:rsidR="000F5B0B">
              <w:rPr>
                <w:noProof/>
                <w:webHidden/>
              </w:rPr>
              <w:fldChar w:fldCharType="separate"/>
            </w:r>
            <w:r w:rsidR="00EE2659">
              <w:rPr>
                <w:noProof/>
                <w:webHidden/>
              </w:rPr>
              <w:t>15</w:t>
            </w:r>
            <w:r w:rsidR="000F5B0B">
              <w:rPr>
                <w:noProof/>
                <w:webHidden/>
              </w:rPr>
              <w:fldChar w:fldCharType="end"/>
            </w:r>
          </w:hyperlink>
        </w:p>
        <w:p w:rsidR="000F5B0B" w:rsidRDefault="00505495">
          <w:pPr>
            <w:pStyle w:val="TOC2"/>
            <w:tabs>
              <w:tab w:val="right" w:leader="dot" w:pos="9350"/>
            </w:tabs>
            <w:rPr>
              <w:rFonts w:asciiTheme="minorHAnsi" w:eastAsiaTheme="minorEastAsia" w:hAnsiTheme="minorHAnsi"/>
              <w:noProof/>
              <w:sz w:val="22"/>
              <w:szCs w:val="22"/>
            </w:rPr>
          </w:pPr>
          <w:hyperlink w:anchor="_Toc513698385" w:history="1">
            <w:r w:rsidR="000F5B0B" w:rsidRPr="004D5671">
              <w:rPr>
                <w:rStyle w:val="Hyperlink"/>
                <w:noProof/>
              </w:rPr>
              <w:t>Outcomes</w:t>
            </w:r>
            <w:r w:rsidR="000F5B0B">
              <w:rPr>
                <w:noProof/>
                <w:webHidden/>
              </w:rPr>
              <w:tab/>
            </w:r>
            <w:r w:rsidR="000F5B0B">
              <w:rPr>
                <w:noProof/>
                <w:webHidden/>
              </w:rPr>
              <w:fldChar w:fldCharType="begin"/>
            </w:r>
            <w:r w:rsidR="000F5B0B">
              <w:rPr>
                <w:noProof/>
                <w:webHidden/>
              </w:rPr>
              <w:instrText xml:space="preserve"> PAGEREF _Toc513698385 \h </w:instrText>
            </w:r>
            <w:r w:rsidR="000F5B0B">
              <w:rPr>
                <w:noProof/>
                <w:webHidden/>
              </w:rPr>
            </w:r>
            <w:r w:rsidR="000F5B0B">
              <w:rPr>
                <w:noProof/>
                <w:webHidden/>
              </w:rPr>
              <w:fldChar w:fldCharType="separate"/>
            </w:r>
            <w:r w:rsidR="00EE2659">
              <w:rPr>
                <w:noProof/>
                <w:webHidden/>
              </w:rPr>
              <w:t>18</w:t>
            </w:r>
            <w:r w:rsidR="000F5B0B">
              <w:rPr>
                <w:noProof/>
                <w:webHidden/>
              </w:rPr>
              <w:fldChar w:fldCharType="end"/>
            </w:r>
          </w:hyperlink>
        </w:p>
        <w:p w:rsidR="000F5B0B" w:rsidRDefault="00505495">
          <w:pPr>
            <w:pStyle w:val="TOC2"/>
            <w:tabs>
              <w:tab w:val="right" w:leader="dot" w:pos="9350"/>
            </w:tabs>
            <w:rPr>
              <w:rFonts w:asciiTheme="minorHAnsi" w:eastAsiaTheme="minorEastAsia" w:hAnsiTheme="minorHAnsi"/>
              <w:noProof/>
              <w:sz w:val="22"/>
              <w:szCs w:val="22"/>
            </w:rPr>
          </w:pPr>
          <w:hyperlink w:anchor="_Toc513698386" w:history="1">
            <w:r w:rsidR="000F5B0B" w:rsidRPr="004D5671">
              <w:rPr>
                <w:rStyle w:val="Hyperlink"/>
                <w:noProof/>
              </w:rPr>
              <w:t>Pathways</w:t>
            </w:r>
            <w:r w:rsidR="000F5B0B">
              <w:rPr>
                <w:noProof/>
                <w:webHidden/>
              </w:rPr>
              <w:tab/>
            </w:r>
            <w:r w:rsidR="000F5B0B">
              <w:rPr>
                <w:noProof/>
                <w:webHidden/>
              </w:rPr>
              <w:fldChar w:fldCharType="begin"/>
            </w:r>
            <w:r w:rsidR="000F5B0B">
              <w:rPr>
                <w:noProof/>
                <w:webHidden/>
              </w:rPr>
              <w:instrText xml:space="preserve"> PAGEREF _Toc513698386 \h </w:instrText>
            </w:r>
            <w:r w:rsidR="000F5B0B">
              <w:rPr>
                <w:noProof/>
                <w:webHidden/>
              </w:rPr>
            </w:r>
            <w:r w:rsidR="000F5B0B">
              <w:rPr>
                <w:noProof/>
                <w:webHidden/>
              </w:rPr>
              <w:fldChar w:fldCharType="separate"/>
            </w:r>
            <w:r w:rsidR="00EE2659">
              <w:rPr>
                <w:noProof/>
                <w:webHidden/>
              </w:rPr>
              <w:t>21</w:t>
            </w:r>
            <w:r w:rsidR="000F5B0B">
              <w:rPr>
                <w:noProof/>
                <w:webHidden/>
              </w:rPr>
              <w:fldChar w:fldCharType="end"/>
            </w:r>
          </w:hyperlink>
        </w:p>
        <w:p w:rsidR="000F5B0B" w:rsidRDefault="00505495">
          <w:pPr>
            <w:pStyle w:val="TOC1"/>
            <w:tabs>
              <w:tab w:val="right" w:leader="dot" w:pos="9350"/>
            </w:tabs>
            <w:rPr>
              <w:rFonts w:asciiTheme="minorHAnsi" w:eastAsiaTheme="minorEastAsia" w:hAnsiTheme="minorHAnsi"/>
              <w:noProof/>
              <w:sz w:val="22"/>
              <w:szCs w:val="22"/>
            </w:rPr>
          </w:pPr>
          <w:hyperlink w:anchor="_Toc513698387" w:history="1">
            <w:r w:rsidR="000F5B0B" w:rsidRPr="004D5671">
              <w:rPr>
                <w:rStyle w:val="Hyperlink"/>
                <w:noProof/>
              </w:rPr>
              <w:t>Belonging</w:t>
            </w:r>
            <w:r w:rsidR="000F5B0B">
              <w:rPr>
                <w:noProof/>
                <w:webHidden/>
              </w:rPr>
              <w:tab/>
            </w:r>
            <w:r w:rsidR="000F5B0B">
              <w:rPr>
                <w:noProof/>
                <w:webHidden/>
              </w:rPr>
              <w:fldChar w:fldCharType="begin"/>
            </w:r>
            <w:r w:rsidR="000F5B0B">
              <w:rPr>
                <w:noProof/>
                <w:webHidden/>
              </w:rPr>
              <w:instrText xml:space="preserve"> PAGEREF _Toc513698387 \h </w:instrText>
            </w:r>
            <w:r w:rsidR="000F5B0B">
              <w:rPr>
                <w:noProof/>
                <w:webHidden/>
              </w:rPr>
            </w:r>
            <w:r w:rsidR="000F5B0B">
              <w:rPr>
                <w:noProof/>
                <w:webHidden/>
              </w:rPr>
              <w:fldChar w:fldCharType="separate"/>
            </w:r>
            <w:r w:rsidR="00EE2659">
              <w:rPr>
                <w:noProof/>
                <w:webHidden/>
              </w:rPr>
              <w:t>28</w:t>
            </w:r>
            <w:r w:rsidR="000F5B0B">
              <w:rPr>
                <w:noProof/>
                <w:webHidden/>
              </w:rPr>
              <w:fldChar w:fldCharType="end"/>
            </w:r>
          </w:hyperlink>
        </w:p>
        <w:p w:rsidR="000F5B0B" w:rsidRDefault="00505495">
          <w:pPr>
            <w:pStyle w:val="TOC2"/>
            <w:tabs>
              <w:tab w:val="right" w:leader="dot" w:pos="9350"/>
            </w:tabs>
            <w:rPr>
              <w:rFonts w:asciiTheme="minorHAnsi" w:eastAsiaTheme="minorEastAsia" w:hAnsiTheme="minorHAnsi"/>
              <w:noProof/>
              <w:sz w:val="22"/>
              <w:szCs w:val="22"/>
            </w:rPr>
          </w:pPr>
          <w:hyperlink w:anchor="_Toc513698388" w:history="1">
            <w:r w:rsidR="000F5B0B" w:rsidRPr="004D5671">
              <w:rPr>
                <w:rStyle w:val="Hyperlink"/>
                <w:noProof/>
              </w:rPr>
              <w:t>Outcomes</w:t>
            </w:r>
            <w:r w:rsidR="000F5B0B">
              <w:rPr>
                <w:noProof/>
                <w:webHidden/>
              </w:rPr>
              <w:tab/>
            </w:r>
            <w:r w:rsidR="000F5B0B">
              <w:rPr>
                <w:noProof/>
                <w:webHidden/>
              </w:rPr>
              <w:fldChar w:fldCharType="begin"/>
            </w:r>
            <w:r w:rsidR="000F5B0B">
              <w:rPr>
                <w:noProof/>
                <w:webHidden/>
              </w:rPr>
              <w:instrText xml:space="preserve"> PAGEREF _Toc513698388 \h </w:instrText>
            </w:r>
            <w:r w:rsidR="000F5B0B">
              <w:rPr>
                <w:noProof/>
                <w:webHidden/>
              </w:rPr>
            </w:r>
            <w:r w:rsidR="000F5B0B">
              <w:rPr>
                <w:noProof/>
                <w:webHidden/>
              </w:rPr>
              <w:fldChar w:fldCharType="separate"/>
            </w:r>
            <w:r w:rsidR="00EE2659">
              <w:rPr>
                <w:noProof/>
                <w:webHidden/>
              </w:rPr>
              <w:t>28</w:t>
            </w:r>
            <w:r w:rsidR="000F5B0B">
              <w:rPr>
                <w:noProof/>
                <w:webHidden/>
              </w:rPr>
              <w:fldChar w:fldCharType="end"/>
            </w:r>
          </w:hyperlink>
        </w:p>
        <w:p w:rsidR="000F5B0B" w:rsidRDefault="00505495">
          <w:pPr>
            <w:pStyle w:val="TOC2"/>
            <w:tabs>
              <w:tab w:val="right" w:leader="dot" w:pos="9350"/>
            </w:tabs>
            <w:rPr>
              <w:rFonts w:asciiTheme="minorHAnsi" w:eastAsiaTheme="minorEastAsia" w:hAnsiTheme="minorHAnsi"/>
              <w:noProof/>
              <w:sz w:val="22"/>
              <w:szCs w:val="22"/>
            </w:rPr>
          </w:pPr>
          <w:hyperlink w:anchor="_Toc513698389" w:history="1">
            <w:r w:rsidR="000F5B0B" w:rsidRPr="004D5671">
              <w:rPr>
                <w:rStyle w:val="Hyperlink"/>
                <w:noProof/>
              </w:rPr>
              <w:t>Pathways</w:t>
            </w:r>
            <w:r w:rsidR="000F5B0B">
              <w:rPr>
                <w:noProof/>
                <w:webHidden/>
              </w:rPr>
              <w:tab/>
            </w:r>
            <w:r w:rsidR="000F5B0B">
              <w:rPr>
                <w:noProof/>
                <w:webHidden/>
              </w:rPr>
              <w:fldChar w:fldCharType="begin"/>
            </w:r>
            <w:r w:rsidR="000F5B0B">
              <w:rPr>
                <w:noProof/>
                <w:webHidden/>
              </w:rPr>
              <w:instrText xml:space="preserve"> PAGEREF _Toc513698389 \h </w:instrText>
            </w:r>
            <w:r w:rsidR="000F5B0B">
              <w:rPr>
                <w:noProof/>
                <w:webHidden/>
              </w:rPr>
            </w:r>
            <w:r w:rsidR="000F5B0B">
              <w:rPr>
                <w:noProof/>
                <w:webHidden/>
              </w:rPr>
              <w:fldChar w:fldCharType="separate"/>
            </w:r>
            <w:r w:rsidR="00EE2659">
              <w:rPr>
                <w:noProof/>
                <w:webHidden/>
              </w:rPr>
              <w:t>32</w:t>
            </w:r>
            <w:r w:rsidR="000F5B0B">
              <w:rPr>
                <w:noProof/>
                <w:webHidden/>
              </w:rPr>
              <w:fldChar w:fldCharType="end"/>
            </w:r>
          </w:hyperlink>
        </w:p>
        <w:p w:rsidR="000F5B0B" w:rsidRDefault="00505495">
          <w:pPr>
            <w:pStyle w:val="TOC3"/>
            <w:tabs>
              <w:tab w:val="right" w:leader="dot" w:pos="9350"/>
            </w:tabs>
            <w:rPr>
              <w:rFonts w:asciiTheme="minorHAnsi" w:eastAsiaTheme="minorEastAsia" w:hAnsiTheme="minorHAnsi"/>
              <w:noProof/>
              <w:sz w:val="22"/>
              <w:szCs w:val="22"/>
            </w:rPr>
          </w:pPr>
          <w:hyperlink w:anchor="_Toc513698390" w:history="1">
            <w:r w:rsidR="000F5B0B" w:rsidRPr="004D5671">
              <w:rPr>
                <w:rStyle w:val="Hyperlink"/>
                <w:noProof/>
              </w:rPr>
              <w:t>Experiences of discrimination</w:t>
            </w:r>
            <w:r w:rsidR="000F5B0B">
              <w:rPr>
                <w:noProof/>
                <w:webHidden/>
              </w:rPr>
              <w:tab/>
            </w:r>
            <w:r w:rsidR="000F5B0B">
              <w:rPr>
                <w:noProof/>
                <w:webHidden/>
              </w:rPr>
              <w:fldChar w:fldCharType="begin"/>
            </w:r>
            <w:r w:rsidR="000F5B0B">
              <w:rPr>
                <w:noProof/>
                <w:webHidden/>
              </w:rPr>
              <w:instrText xml:space="preserve"> PAGEREF _Toc513698390 \h </w:instrText>
            </w:r>
            <w:r w:rsidR="000F5B0B">
              <w:rPr>
                <w:noProof/>
                <w:webHidden/>
              </w:rPr>
            </w:r>
            <w:r w:rsidR="000F5B0B">
              <w:rPr>
                <w:noProof/>
                <w:webHidden/>
              </w:rPr>
              <w:fldChar w:fldCharType="separate"/>
            </w:r>
            <w:r w:rsidR="00EE2659">
              <w:rPr>
                <w:noProof/>
                <w:webHidden/>
              </w:rPr>
              <w:t>41</w:t>
            </w:r>
            <w:r w:rsidR="000F5B0B">
              <w:rPr>
                <w:noProof/>
                <w:webHidden/>
              </w:rPr>
              <w:fldChar w:fldCharType="end"/>
            </w:r>
          </w:hyperlink>
        </w:p>
        <w:p w:rsidR="000F5B0B" w:rsidRDefault="00505495">
          <w:pPr>
            <w:pStyle w:val="TOC1"/>
            <w:tabs>
              <w:tab w:val="right" w:leader="dot" w:pos="9350"/>
            </w:tabs>
            <w:rPr>
              <w:rFonts w:asciiTheme="minorHAnsi" w:eastAsiaTheme="minorEastAsia" w:hAnsiTheme="minorHAnsi"/>
              <w:noProof/>
              <w:sz w:val="22"/>
              <w:szCs w:val="22"/>
            </w:rPr>
          </w:pPr>
          <w:hyperlink w:anchor="_Toc513698391" w:history="1">
            <w:r w:rsidR="000F5B0B" w:rsidRPr="004D5671">
              <w:rPr>
                <w:rStyle w:val="Hyperlink"/>
                <w:noProof/>
              </w:rPr>
              <w:t>Health and substance use</w:t>
            </w:r>
            <w:r w:rsidR="000F5B0B">
              <w:rPr>
                <w:noProof/>
                <w:webHidden/>
              </w:rPr>
              <w:tab/>
            </w:r>
            <w:r w:rsidR="000F5B0B">
              <w:rPr>
                <w:noProof/>
                <w:webHidden/>
              </w:rPr>
              <w:fldChar w:fldCharType="begin"/>
            </w:r>
            <w:r w:rsidR="000F5B0B">
              <w:rPr>
                <w:noProof/>
                <w:webHidden/>
              </w:rPr>
              <w:instrText xml:space="preserve"> PAGEREF _Toc513698391 \h </w:instrText>
            </w:r>
            <w:r w:rsidR="000F5B0B">
              <w:rPr>
                <w:noProof/>
                <w:webHidden/>
              </w:rPr>
            </w:r>
            <w:r w:rsidR="000F5B0B">
              <w:rPr>
                <w:noProof/>
                <w:webHidden/>
              </w:rPr>
              <w:fldChar w:fldCharType="separate"/>
            </w:r>
            <w:r w:rsidR="00EE2659">
              <w:rPr>
                <w:noProof/>
                <w:webHidden/>
              </w:rPr>
              <w:t>43</w:t>
            </w:r>
            <w:r w:rsidR="000F5B0B">
              <w:rPr>
                <w:noProof/>
                <w:webHidden/>
              </w:rPr>
              <w:fldChar w:fldCharType="end"/>
            </w:r>
          </w:hyperlink>
        </w:p>
        <w:p w:rsidR="000F5B0B" w:rsidRDefault="00505495">
          <w:pPr>
            <w:pStyle w:val="TOC3"/>
            <w:tabs>
              <w:tab w:val="right" w:leader="dot" w:pos="9350"/>
            </w:tabs>
            <w:rPr>
              <w:rFonts w:asciiTheme="minorHAnsi" w:eastAsiaTheme="minorEastAsia" w:hAnsiTheme="minorHAnsi"/>
              <w:noProof/>
              <w:sz w:val="22"/>
              <w:szCs w:val="22"/>
            </w:rPr>
          </w:pPr>
          <w:hyperlink w:anchor="_Toc513698392" w:history="1">
            <w:r w:rsidR="000F5B0B" w:rsidRPr="004D5671">
              <w:rPr>
                <w:rStyle w:val="Hyperlink"/>
                <w:noProof/>
              </w:rPr>
              <w:t>Health behaviors</w:t>
            </w:r>
            <w:r w:rsidR="000F5B0B">
              <w:rPr>
                <w:noProof/>
                <w:webHidden/>
              </w:rPr>
              <w:tab/>
            </w:r>
            <w:r w:rsidR="000F5B0B">
              <w:rPr>
                <w:noProof/>
                <w:webHidden/>
              </w:rPr>
              <w:fldChar w:fldCharType="begin"/>
            </w:r>
            <w:r w:rsidR="000F5B0B">
              <w:rPr>
                <w:noProof/>
                <w:webHidden/>
              </w:rPr>
              <w:instrText xml:space="preserve"> PAGEREF _Toc513698392 \h </w:instrText>
            </w:r>
            <w:r w:rsidR="000F5B0B">
              <w:rPr>
                <w:noProof/>
                <w:webHidden/>
              </w:rPr>
            </w:r>
            <w:r w:rsidR="000F5B0B">
              <w:rPr>
                <w:noProof/>
                <w:webHidden/>
              </w:rPr>
              <w:fldChar w:fldCharType="separate"/>
            </w:r>
            <w:r w:rsidR="00EE2659">
              <w:rPr>
                <w:noProof/>
                <w:webHidden/>
              </w:rPr>
              <w:t>43</w:t>
            </w:r>
            <w:r w:rsidR="000F5B0B">
              <w:rPr>
                <w:noProof/>
                <w:webHidden/>
              </w:rPr>
              <w:fldChar w:fldCharType="end"/>
            </w:r>
          </w:hyperlink>
        </w:p>
        <w:p w:rsidR="000F5B0B" w:rsidRDefault="00505495">
          <w:pPr>
            <w:pStyle w:val="TOC3"/>
            <w:tabs>
              <w:tab w:val="right" w:leader="dot" w:pos="9350"/>
            </w:tabs>
            <w:rPr>
              <w:rFonts w:asciiTheme="minorHAnsi" w:eastAsiaTheme="minorEastAsia" w:hAnsiTheme="minorHAnsi"/>
              <w:noProof/>
              <w:sz w:val="22"/>
              <w:szCs w:val="22"/>
            </w:rPr>
          </w:pPr>
          <w:hyperlink w:anchor="_Toc513698393" w:history="1">
            <w:r w:rsidR="000F5B0B" w:rsidRPr="004D5671">
              <w:rPr>
                <w:rStyle w:val="Hyperlink"/>
                <w:noProof/>
              </w:rPr>
              <w:t>Health attitudes</w:t>
            </w:r>
            <w:r w:rsidR="000F5B0B">
              <w:rPr>
                <w:noProof/>
                <w:webHidden/>
              </w:rPr>
              <w:tab/>
            </w:r>
            <w:r w:rsidR="000F5B0B">
              <w:rPr>
                <w:noProof/>
                <w:webHidden/>
              </w:rPr>
              <w:fldChar w:fldCharType="begin"/>
            </w:r>
            <w:r w:rsidR="000F5B0B">
              <w:rPr>
                <w:noProof/>
                <w:webHidden/>
              </w:rPr>
              <w:instrText xml:space="preserve"> PAGEREF _Toc513698393 \h </w:instrText>
            </w:r>
            <w:r w:rsidR="000F5B0B">
              <w:rPr>
                <w:noProof/>
                <w:webHidden/>
              </w:rPr>
            </w:r>
            <w:r w:rsidR="000F5B0B">
              <w:rPr>
                <w:noProof/>
                <w:webHidden/>
              </w:rPr>
              <w:fldChar w:fldCharType="separate"/>
            </w:r>
            <w:r w:rsidR="00EE2659">
              <w:rPr>
                <w:noProof/>
                <w:webHidden/>
              </w:rPr>
              <w:t>46</w:t>
            </w:r>
            <w:r w:rsidR="000F5B0B">
              <w:rPr>
                <w:noProof/>
                <w:webHidden/>
              </w:rPr>
              <w:fldChar w:fldCharType="end"/>
            </w:r>
          </w:hyperlink>
        </w:p>
        <w:p w:rsidR="000F5B0B" w:rsidRDefault="00505495">
          <w:pPr>
            <w:pStyle w:val="TOC3"/>
            <w:tabs>
              <w:tab w:val="right" w:leader="dot" w:pos="9350"/>
            </w:tabs>
            <w:rPr>
              <w:rFonts w:asciiTheme="minorHAnsi" w:eastAsiaTheme="minorEastAsia" w:hAnsiTheme="minorHAnsi"/>
              <w:noProof/>
              <w:sz w:val="22"/>
              <w:szCs w:val="22"/>
            </w:rPr>
          </w:pPr>
          <w:hyperlink w:anchor="_Toc513698394" w:history="1">
            <w:r w:rsidR="000F5B0B" w:rsidRPr="004D5671">
              <w:rPr>
                <w:rStyle w:val="Hyperlink"/>
                <w:noProof/>
              </w:rPr>
              <w:t>Alcohol use</w:t>
            </w:r>
            <w:r w:rsidR="000F5B0B">
              <w:rPr>
                <w:noProof/>
                <w:webHidden/>
              </w:rPr>
              <w:tab/>
            </w:r>
            <w:r w:rsidR="000F5B0B">
              <w:rPr>
                <w:noProof/>
                <w:webHidden/>
              </w:rPr>
              <w:fldChar w:fldCharType="begin"/>
            </w:r>
            <w:r w:rsidR="000F5B0B">
              <w:rPr>
                <w:noProof/>
                <w:webHidden/>
              </w:rPr>
              <w:instrText xml:space="preserve"> PAGEREF _Toc513698394 \h </w:instrText>
            </w:r>
            <w:r w:rsidR="000F5B0B">
              <w:rPr>
                <w:noProof/>
                <w:webHidden/>
              </w:rPr>
            </w:r>
            <w:r w:rsidR="000F5B0B">
              <w:rPr>
                <w:noProof/>
                <w:webHidden/>
              </w:rPr>
              <w:fldChar w:fldCharType="separate"/>
            </w:r>
            <w:r w:rsidR="00EE2659">
              <w:rPr>
                <w:noProof/>
                <w:webHidden/>
              </w:rPr>
              <w:t>50</w:t>
            </w:r>
            <w:r w:rsidR="000F5B0B">
              <w:rPr>
                <w:noProof/>
                <w:webHidden/>
              </w:rPr>
              <w:fldChar w:fldCharType="end"/>
            </w:r>
          </w:hyperlink>
        </w:p>
        <w:p w:rsidR="000F5B0B" w:rsidRDefault="00505495">
          <w:pPr>
            <w:pStyle w:val="TOC1"/>
            <w:tabs>
              <w:tab w:val="right" w:leader="dot" w:pos="9350"/>
            </w:tabs>
            <w:rPr>
              <w:rFonts w:asciiTheme="minorHAnsi" w:eastAsiaTheme="minorEastAsia" w:hAnsiTheme="minorHAnsi"/>
              <w:noProof/>
              <w:sz w:val="22"/>
              <w:szCs w:val="22"/>
            </w:rPr>
          </w:pPr>
          <w:hyperlink w:anchor="_Toc513698395" w:history="1">
            <w:r w:rsidR="000F5B0B" w:rsidRPr="004D5671">
              <w:rPr>
                <w:rStyle w:val="Hyperlink"/>
                <w:noProof/>
              </w:rPr>
              <w:t>Lifelong Service</w:t>
            </w:r>
            <w:r w:rsidR="000F5B0B">
              <w:rPr>
                <w:noProof/>
                <w:webHidden/>
              </w:rPr>
              <w:tab/>
            </w:r>
            <w:r w:rsidR="000F5B0B">
              <w:rPr>
                <w:noProof/>
                <w:webHidden/>
              </w:rPr>
              <w:fldChar w:fldCharType="begin"/>
            </w:r>
            <w:r w:rsidR="000F5B0B">
              <w:rPr>
                <w:noProof/>
                <w:webHidden/>
              </w:rPr>
              <w:instrText xml:space="preserve"> PAGEREF _Toc513698395 \h </w:instrText>
            </w:r>
            <w:r w:rsidR="000F5B0B">
              <w:rPr>
                <w:noProof/>
                <w:webHidden/>
              </w:rPr>
            </w:r>
            <w:r w:rsidR="000F5B0B">
              <w:rPr>
                <w:noProof/>
                <w:webHidden/>
              </w:rPr>
              <w:fldChar w:fldCharType="separate"/>
            </w:r>
            <w:r w:rsidR="00EE2659">
              <w:rPr>
                <w:noProof/>
                <w:webHidden/>
              </w:rPr>
              <w:t>59</w:t>
            </w:r>
            <w:r w:rsidR="000F5B0B">
              <w:rPr>
                <w:noProof/>
                <w:webHidden/>
              </w:rPr>
              <w:fldChar w:fldCharType="end"/>
            </w:r>
          </w:hyperlink>
        </w:p>
        <w:p w:rsidR="000F5B0B" w:rsidRDefault="00505495">
          <w:pPr>
            <w:pStyle w:val="TOC2"/>
            <w:tabs>
              <w:tab w:val="right" w:leader="dot" w:pos="9350"/>
            </w:tabs>
            <w:rPr>
              <w:rFonts w:asciiTheme="minorHAnsi" w:eastAsiaTheme="minorEastAsia" w:hAnsiTheme="minorHAnsi"/>
              <w:noProof/>
              <w:sz w:val="22"/>
              <w:szCs w:val="22"/>
            </w:rPr>
          </w:pPr>
          <w:hyperlink w:anchor="_Toc513698396" w:history="1">
            <w:r w:rsidR="000F5B0B" w:rsidRPr="004D5671">
              <w:rPr>
                <w:rStyle w:val="Hyperlink"/>
                <w:noProof/>
              </w:rPr>
              <w:t>Outcomes</w:t>
            </w:r>
            <w:r w:rsidR="000F5B0B">
              <w:rPr>
                <w:noProof/>
                <w:webHidden/>
              </w:rPr>
              <w:tab/>
            </w:r>
            <w:r w:rsidR="000F5B0B">
              <w:rPr>
                <w:noProof/>
                <w:webHidden/>
              </w:rPr>
              <w:fldChar w:fldCharType="begin"/>
            </w:r>
            <w:r w:rsidR="000F5B0B">
              <w:rPr>
                <w:noProof/>
                <w:webHidden/>
              </w:rPr>
              <w:instrText xml:space="preserve"> PAGEREF _Toc513698396 \h </w:instrText>
            </w:r>
            <w:r w:rsidR="000F5B0B">
              <w:rPr>
                <w:noProof/>
                <w:webHidden/>
              </w:rPr>
            </w:r>
            <w:r w:rsidR="000F5B0B">
              <w:rPr>
                <w:noProof/>
                <w:webHidden/>
              </w:rPr>
              <w:fldChar w:fldCharType="separate"/>
            </w:r>
            <w:r w:rsidR="00EE2659">
              <w:rPr>
                <w:noProof/>
                <w:webHidden/>
              </w:rPr>
              <w:t>59</w:t>
            </w:r>
            <w:r w:rsidR="000F5B0B">
              <w:rPr>
                <w:noProof/>
                <w:webHidden/>
              </w:rPr>
              <w:fldChar w:fldCharType="end"/>
            </w:r>
          </w:hyperlink>
        </w:p>
        <w:p w:rsidR="000F5B0B" w:rsidRDefault="00505495">
          <w:pPr>
            <w:pStyle w:val="TOC2"/>
            <w:tabs>
              <w:tab w:val="right" w:leader="dot" w:pos="9350"/>
            </w:tabs>
            <w:rPr>
              <w:rFonts w:asciiTheme="minorHAnsi" w:eastAsiaTheme="minorEastAsia" w:hAnsiTheme="minorHAnsi"/>
              <w:noProof/>
              <w:sz w:val="22"/>
              <w:szCs w:val="22"/>
            </w:rPr>
          </w:pPr>
          <w:hyperlink w:anchor="_Toc513698397" w:history="1">
            <w:r w:rsidR="000F5B0B" w:rsidRPr="004D5671">
              <w:rPr>
                <w:rStyle w:val="Hyperlink"/>
                <w:noProof/>
              </w:rPr>
              <w:t>Pathways</w:t>
            </w:r>
            <w:r w:rsidR="000F5B0B">
              <w:rPr>
                <w:noProof/>
                <w:webHidden/>
              </w:rPr>
              <w:tab/>
            </w:r>
            <w:r w:rsidR="000F5B0B">
              <w:rPr>
                <w:noProof/>
                <w:webHidden/>
              </w:rPr>
              <w:fldChar w:fldCharType="begin"/>
            </w:r>
            <w:r w:rsidR="000F5B0B">
              <w:rPr>
                <w:noProof/>
                <w:webHidden/>
              </w:rPr>
              <w:instrText xml:space="preserve"> PAGEREF _Toc513698397 \h </w:instrText>
            </w:r>
            <w:r w:rsidR="000F5B0B">
              <w:rPr>
                <w:noProof/>
                <w:webHidden/>
              </w:rPr>
            </w:r>
            <w:r w:rsidR="000F5B0B">
              <w:rPr>
                <w:noProof/>
                <w:webHidden/>
              </w:rPr>
              <w:fldChar w:fldCharType="separate"/>
            </w:r>
            <w:r w:rsidR="00EE2659">
              <w:rPr>
                <w:noProof/>
                <w:webHidden/>
              </w:rPr>
              <w:t>62</w:t>
            </w:r>
            <w:r w:rsidR="000F5B0B">
              <w:rPr>
                <w:noProof/>
                <w:webHidden/>
              </w:rPr>
              <w:fldChar w:fldCharType="end"/>
            </w:r>
          </w:hyperlink>
        </w:p>
        <w:p w:rsidR="000F5B0B" w:rsidRDefault="00505495">
          <w:pPr>
            <w:pStyle w:val="TOC1"/>
            <w:tabs>
              <w:tab w:val="right" w:leader="dot" w:pos="9350"/>
            </w:tabs>
            <w:rPr>
              <w:rFonts w:asciiTheme="minorHAnsi" w:eastAsiaTheme="minorEastAsia" w:hAnsiTheme="minorHAnsi"/>
              <w:noProof/>
              <w:sz w:val="22"/>
              <w:szCs w:val="22"/>
            </w:rPr>
          </w:pPr>
          <w:hyperlink w:anchor="_Toc513698398" w:history="1">
            <w:r w:rsidR="000F5B0B" w:rsidRPr="004D5671">
              <w:rPr>
                <w:rStyle w:val="Hyperlink"/>
                <w:noProof/>
              </w:rPr>
              <w:t>Life Satisfaction</w:t>
            </w:r>
            <w:r w:rsidR="000F5B0B">
              <w:rPr>
                <w:noProof/>
                <w:webHidden/>
              </w:rPr>
              <w:tab/>
            </w:r>
            <w:r w:rsidR="000F5B0B">
              <w:rPr>
                <w:noProof/>
                <w:webHidden/>
              </w:rPr>
              <w:fldChar w:fldCharType="begin"/>
            </w:r>
            <w:r w:rsidR="000F5B0B">
              <w:rPr>
                <w:noProof/>
                <w:webHidden/>
              </w:rPr>
              <w:instrText xml:space="preserve"> PAGEREF _Toc513698398 \h </w:instrText>
            </w:r>
            <w:r w:rsidR="000F5B0B">
              <w:rPr>
                <w:noProof/>
                <w:webHidden/>
              </w:rPr>
            </w:r>
            <w:r w:rsidR="000F5B0B">
              <w:rPr>
                <w:noProof/>
                <w:webHidden/>
              </w:rPr>
              <w:fldChar w:fldCharType="separate"/>
            </w:r>
            <w:r w:rsidR="00EE2659">
              <w:rPr>
                <w:noProof/>
                <w:webHidden/>
              </w:rPr>
              <w:t>67</w:t>
            </w:r>
            <w:r w:rsidR="000F5B0B">
              <w:rPr>
                <w:noProof/>
                <w:webHidden/>
              </w:rPr>
              <w:fldChar w:fldCharType="end"/>
            </w:r>
          </w:hyperlink>
        </w:p>
        <w:p w:rsidR="000F5B0B" w:rsidRDefault="00505495">
          <w:pPr>
            <w:pStyle w:val="TOC1"/>
            <w:tabs>
              <w:tab w:val="right" w:leader="dot" w:pos="9350"/>
            </w:tabs>
            <w:rPr>
              <w:rFonts w:asciiTheme="minorHAnsi" w:eastAsiaTheme="minorEastAsia" w:hAnsiTheme="minorHAnsi"/>
              <w:noProof/>
              <w:sz w:val="22"/>
              <w:szCs w:val="22"/>
            </w:rPr>
          </w:pPr>
          <w:hyperlink w:anchor="_Toc513698399" w:history="1">
            <w:r w:rsidR="000F5B0B" w:rsidRPr="004D5671">
              <w:rPr>
                <w:rStyle w:val="Hyperlink"/>
                <w:noProof/>
              </w:rPr>
              <w:t>Meaning</w:t>
            </w:r>
            <w:r w:rsidR="000F5B0B">
              <w:rPr>
                <w:noProof/>
                <w:webHidden/>
              </w:rPr>
              <w:tab/>
            </w:r>
            <w:r w:rsidR="000F5B0B">
              <w:rPr>
                <w:noProof/>
                <w:webHidden/>
              </w:rPr>
              <w:fldChar w:fldCharType="begin"/>
            </w:r>
            <w:r w:rsidR="000F5B0B">
              <w:rPr>
                <w:noProof/>
                <w:webHidden/>
              </w:rPr>
              <w:instrText xml:space="preserve"> PAGEREF _Toc513698399 \h </w:instrText>
            </w:r>
            <w:r w:rsidR="000F5B0B">
              <w:rPr>
                <w:noProof/>
                <w:webHidden/>
              </w:rPr>
            </w:r>
            <w:r w:rsidR="000F5B0B">
              <w:rPr>
                <w:noProof/>
                <w:webHidden/>
              </w:rPr>
              <w:fldChar w:fldCharType="separate"/>
            </w:r>
            <w:r w:rsidR="00EE2659">
              <w:rPr>
                <w:noProof/>
                <w:webHidden/>
              </w:rPr>
              <w:t>72</w:t>
            </w:r>
            <w:r w:rsidR="000F5B0B">
              <w:rPr>
                <w:noProof/>
                <w:webHidden/>
              </w:rPr>
              <w:fldChar w:fldCharType="end"/>
            </w:r>
          </w:hyperlink>
        </w:p>
        <w:p w:rsidR="000F5B0B" w:rsidRDefault="00505495">
          <w:pPr>
            <w:pStyle w:val="TOC2"/>
            <w:tabs>
              <w:tab w:val="right" w:leader="dot" w:pos="9350"/>
            </w:tabs>
            <w:rPr>
              <w:rFonts w:asciiTheme="minorHAnsi" w:eastAsiaTheme="minorEastAsia" w:hAnsiTheme="minorHAnsi"/>
              <w:noProof/>
              <w:sz w:val="22"/>
              <w:szCs w:val="22"/>
            </w:rPr>
          </w:pPr>
          <w:hyperlink w:anchor="_Toc513698400" w:history="1">
            <w:r w:rsidR="000F5B0B" w:rsidRPr="004D5671">
              <w:rPr>
                <w:rStyle w:val="Hyperlink"/>
                <w:noProof/>
              </w:rPr>
              <w:t>Outcomes</w:t>
            </w:r>
            <w:r w:rsidR="000F5B0B">
              <w:rPr>
                <w:noProof/>
                <w:webHidden/>
              </w:rPr>
              <w:tab/>
            </w:r>
            <w:r w:rsidR="000F5B0B">
              <w:rPr>
                <w:noProof/>
                <w:webHidden/>
              </w:rPr>
              <w:fldChar w:fldCharType="begin"/>
            </w:r>
            <w:r w:rsidR="000F5B0B">
              <w:rPr>
                <w:noProof/>
                <w:webHidden/>
              </w:rPr>
              <w:instrText xml:space="preserve"> PAGEREF _Toc513698400 \h </w:instrText>
            </w:r>
            <w:r w:rsidR="000F5B0B">
              <w:rPr>
                <w:noProof/>
                <w:webHidden/>
              </w:rPr>
            </w:r>
            <w:r w:rsidR="000F5B0B">
              <w:rPr>
                <w:noProof/>
                <w:webHidden/>
              </w:rPr>
              <w:fldChar w:fldCharType="separate"/>
            </w:r>
            <w:r w:rsidR="00EE2659">
              <w:rPr>
                <w:noProof/>
                <w:webHidden/>
              </w:rPr>
              <w:t>72</w:t>
            </w:r>
            <w:r w:rsidR="000F5B0B">
              <w:rPr>
                <w:noProof/>
                <w:webHidden/>
              </w:rPr>
              <w:fldChar w:fldCharType="end"/>
            </w:r>
          </w:hyperlink>
        </w:p>
        <w:p w:rsidR="000F5B0B" w:rsidRDefault="00505495">
          <w:pPr>
            <w:pStyle w:val="TOC2"/>
            <w:tabs>
              <w:tab w:val="right" w:leader="dot" w:pos="9350"/>
            </w:tabs>
            <w:rPr>
              <w:rFonts w:asciiTheme="minorHAnsi" w:eastAsiaTheme="minorEastAsia" w:hAnsiTheme="minorHAnsi"/>
              <w:noProof/>
              <w:sz w:val="22"/>
              <w:szCs w:val="22"/>
            </w:rPr>
          </w:pPr>
          <w:hyperlink w:anchor="_Toc513698401" w:history="1">
            <w:r w:rsidR="000F5B0B" w:rsidRPr="004D5671">
              <w:rPr>
                <w:rStyle w:val="Hyperlink"/>
                <w:noProof/>
              </w:rPr>
              <w:t>Pathways</w:t>
            </w:r>
            <w:r w:rsidR="000F5B0B">
              <w:rPr>
                <w:noProof/>
                <w:webHidden/>
              </w:rPr>
              <w:tab/>
            </w:r>
            <w:r w:rsidR="000F5B0B">
              <w:rPr>
                <w:noProof/>
                <w:webHidden/>
              </w:rPr>
              <w:fldChar w:fldCharType="begin"/>
            </w:r>
            <w:r w:rsidR="000F5B0B">
              <w:rPr>
                <w:noProof/>
                <w:webHidden/>
              </w:rPr>
              <w:instrText xml:space="preserve"> PAGEREF _Toc513698401 \h </w:instrText>
            </w:r>
            <w:r w:rsidR="000F5B0B">
              <w:rPr>
                <w:noProof/>
                <w:webHidden/>
              </w:rPr>
            </w:r>
            <w:r w:rsidR="000F5B0B">
              <w:rPr>
                <w:noProof/>
                <w:webHidden/>
              </w:rPr>
              <w:fldChar w:fldCharType="separate"/>
            </w:r>
            <w:r w:rsidR="00EE2659">
              <w:rPr>
                <w:noProof/>
                <w:webHidden/>
              </w:rPr>
              <w:t>75</w:t>
            </w:r>
            <w:r w:rsidR="000F5B0B">
              <w:rPr>
                <w:noProof/>
                <w:webHidden/>
              </w:rPr>
              <w:fldChar w:fldCharType="end"/>
            </w:r>
          </w:hyperlink>
        </w:p>
        <w:p w:rsidR="000F5B0B" w:rsidRDefault="00505495">
          <w:pPr>
            <w:pStyle w:val="TOC1"/>
            <w:tabs>
              <w:tab w:val="right" w:leader="dot" w:pos="9350"/>
            </w:tabs>
            <w:rPr>
              <w:rFonts w:asciiTheme="minorHAnsi" w:eastAsiaTheme="minorEastAsia" w:hAnsiTheme="minorHAnsi"/>
              <w:noProof/>
              <w:sz w:val="22"/>
              <w:szCs w:val="22"/>
            </w:rPr>
          </w:pPr>
          <w:hyperlink w:anchor="_Toc513698402" w:history="1">
            <w:r w:rsidR="000F5B0B" w:rsidRPr="004D5671">
              <w:rPr>
                <w:rStyle w:val="Hyperlink"/>
                <w:noProof/>
              </w:rPr>
              <w:t>Mood</w:t>
            </w:r>
            <w:r w:rsidR="000F5B0B">
              <w:rPr>
                <w:noProof/>
                <w:webHidden/>
              </w:rPr>
              <w:tab/>
            </w:r>
            <w:r w:rsidR="000F5B0B">
              <w:rPr>
                <w:noProof/>
                <w:webHidden/>
              </w:rPr>
              <w:fldChar w:fldCharType="begin"/>
            </w:r>
            <w:r w:rsidR="000F5B0B">
              <w:rPr>
                <w:noProof/>
                <w:webHidden/>
              </w:rPr>
              <w:instrText xml:space="preserve"> PAGEREF _Toc513698402 \h </w:instrText>
            </w:r>
            <w:r w:rsidR="000F5B0B">
              <w:rPr>
                <w:noProof/>
                <w:webHidden/>
              </w:rPr>
            </w:r>
            <w:r w:rsidR="000F5B0B">
              <w:rPr>
                <w:noProof/>
                <w:webHidden/>
              </w:rPr>
              <w:fldChar w:fldCharType="separate"/>
            </w:r>
            <w:r w:rsidR="00EE2659">
              <w:rPr>
                <w:noProof/>
                <w:webHidden/>
              </w:rPr>
              <w:t>84</w:t>
            </w:r>
            <w:r w:rsidR="000F5B0B">
              <w:rPr>
                <w:noProof/>
                <w:webHidden/>
              </w:rPr>
              <w:fldChar w:fldCharType="end"/>
            </w:r>
          </w:hyperlink>
        </w:p>
        <w:p w:rsidR="000F5B0B" w:rsidRDefault="00505495">
          <w:pPr>
            <w:pStyle w:val="TOC2"/>
            <w:tabs>
              <w:tab w:val="right" w:leader="dot" w:pos="9350"/>
            </w:tabs>
            <w:rPr>
              <w:rFonts w:asciiTheme="minorHAnsi" w:eastAsiaTheme="minorEastAsia" w:hAnsiTheme="minorHAnsi"/>
              <w:noProof/>
              <w:sz w:val="22"/>
              <w:szCs w:val="22"/>
            </w:rPr>
          </w:pPr>
          <w:hyperlink w:anchor="_Toc513698403" w:history="1">
            <w:r w:rsidR="000F5B0B" w:rsidRPr="004D5671">
              <w:rPr>
                <w:rStyle w:val="Hyperlink"/>
                <w:noProof/>
              </w:rPr>
              <w:t>Happiness</w:t>
            </w:r>
            <w:r w:rsidR="000F5B0B">
              <w:rPr>
                <w:noProof/>
                <w:webHidden/>
              </w:rPr>
              <w:tab/>
            </w:r>
            <w:r w:rsidR="000F5B0B">
              <w:rPr>
                <w:noProof/>
                <w:webHidden/>
              </w:rPr>
              <w:fldChar w:fldCharType="begin"/>
            </w:r>
            <w:r w:rsidR="000F5B0B">
              <w:rPr>
                <w:noProof/>
                <w:webHidden/>
              </w:rPr>
              <w:instrText xml:space="preserve"> PAGEREF _Toc513698403 \h </w:instrText>
            </w:r>
            <w:r w:rsidR="000F5B0B">
              <w:rPr>
                <w:noProof/>
                <w:webHidden/>
              </w:rPr>
            </w:r>
            <w:r w:rsidR="000F5B0B">
              <w:rPr>
                <w:noProof/>
                <w:webHidden/>
              </w:rPr>
              <w:fldChar w:fldCharType="separate"/>
            </w:r>
            <w:r w:rsidR="00EE2659">
              <w:rPr>
                <w:noProof/>
                <w:webHidden/>
              </w:rPr>
              <w:t>84</w:t>
            </w:r>
            <w:r w:rsidR="000F5B0B">
              <w:rPr>
                <w:noProof/>
                <w:webHidden/>
              </w:rPr>
              <w:fldChar w:fldCharType="end"/>
            </w:r>
          </w:hyperlink>
        </w:p>
        <w:p w:rsidR="000F5B0B" w:rsidRDefault="00505495">
          <w:pPr>
            <w:pStyle w:val="TOC2"/>
            <w:tabs>
              <w:tab w:val="right" w:leader="dot" w:pos="9350"/>
            </w:tabs>
            <w:rPr>
              <w:rFonts w:asciiTheme="minorHAnsi" w:eastAsiaTheme="minorEastAsia" w:hAnsiTheme="minorHAnsi"/>
              <w:noProof/>
              <w:sz w:val="22"/>
              <w:szCs w:val="22"/>
            </w:rPr>
          </w:pPr>
          <w:hyperlink w:anchor="_Toc513698404" w:history="1">
            <w:r w:rsidR="000F5B0B" w:rsidRPr="004D5671">
              <w:rPr>
                <w:rStyle w:val="Hyperlink"/>
                <w:noProof/>
              </w:rPr>
              <w:t>Anxiety</w:t>
            </w:r>
            <w:r w:rsidR="000F5B0B">
              <w:rPr>
                <w:noProof/>
                <w:webHidden/>
              </w:rPr>
              <w:tab/>
            </w:r>
            <w:r w:rsidR="000F5B0B">
              <w:rPr>
                <w:noProof/>
                <w:webHidden/>
              </w:rPr>
              <w:fldChar w:fldCharType="begin"/>
            </w:r>
            <w:r w:rsidR="000F5B0B">
              <w:rPr>
                <w:noProof/>
                <w:webHidden/>
              </w:rPr>
              <w:instrText xml:space="preserve"> PAGEREF _Toc513698404 \h </w:instrText>
            </w:r>
            <w:r w:rsidR="000F5B0B">
              <w:rPr>
                <w:noProof/>
                <w:webHidden/>
              </w:rPr>
            </w:r>
            <w:r w:rsidR="000F5B0B">
              <w:rPr>
                <w:noProof/>
                <w:webHidden/>
              </w:rPr>
              <w:fldChar w:fldCharType="separate"/>
            </w:r>
            <w:r w:rsidR="00EE2659">
              <w:rPr>
                <w:noProof/>
                <w:webHidden/>
              </w:rPr>
              <w:t>87</w:t>
            </w:r>
            <w:r w:rsidR="000F5B0B">
              <w:rPr>
                <w:noProof/>
                <w:webHidden/>
              </w:rPr>
              <w:fldChar w:fldCharType="end"/>
            </w:r>
          </w:hyperlink>
        </w:p>
        <w:p w:rsidR="000F5B0B" w:rsidRDefault="00505495">
          <w:pPr>
            <w:pStyle w:val="TOC2"/>
            <w:tabs>
              <w:tab w:val="right" w:leader="dot" w:pos="9350"/>
            </w:tabs>
            <w:rPr>
              <w:rFonts w:asciiTheme="minorHAnsi" w:eastAsiaTheme="minorEastAsia" w:hAnsiTheme="minorHAnsi"/>
              <w:noProof/>
              <w:sz w:val="22"/>
              <w:szCs w:val="22"/>
            </w:rPr>
          </w:pPr>
          <w:hyperlink w:anchor="_Toc513698405" w:history="1">
            <w:r w:rsidR="000F5B0B" w:rsidRPr="004D5671">
              <w:rPr>
                <w:rStyle w:val="Hyperlink"/>
                <w:noProof/>
              </w:rPr>
              <w:t>Depression</w:t>
            </w:r>
            <w:r w:rsidR="000F5B0B">
              <w:rPr>
                <w:noProof/>
                <w:webHidden/>
              </w:rPr>
              <w:tab/>
            </w:r>
            <w:r w:rsidR="000F5B0B">
              <w:rPr>
                <w:noProof/>
                <w:webHidden/>
              </w:rPr>
              <w:fldChar w:fldCharType="begin"/>
            </w:r>
            <w:r w:rsidR="000F5B0B">
              <w:rPr>
                <w:noProof/>
                <w:webHidden/>
              </w:rPr>
              <w:instrText xml:space="preserve"> PAGEREF _Toc513698405 \h </w:instrText>
            </w:r>
            <w:r w:rsidR="000F5B0B">
              <w:rPr>
                <w:noProof/>
                <w:webHidden/>
              </w:rPr>
            </w:r>
            <w:r w:rsidR="000F5B0B">
              <w:rPr>
                <w:noProof/>
                <w:webHidden/>
              </w:rPr>
              <w:fldChar w:fldCharType="separate"/>
            </w:r>
            <w:r w:rsidR="00EE2659">
              <w:rPr>
                <w:noProof/>
                <w:webHidden/>
              </w:rPr>
              <w:t>90</w:t>
            </w:r>
            <w:r w:rsidR="000F5B0B">
              <w:rPr>
                <w:noProof/>
                <w:webHidden/>
              </w:rPr>
              <w:fldChar w:fldCharType="end"/>
            </w:r>
          </w:hyperlink>
        </w:p>
        <w:p w:rsidR="000F5B0B" w:rsidRDefault="00505495">
          <w:pPr>
            <w:pStyle w:val="TOC2"/>
            <w:tabs>
              <w:tab w:val="right" w:leader="dot" w:pos="9350"/>
            </w:tabs>
            <w:rPr>
              <w:rFonts w:asciiTheme="minorHAnsi" w:eastAsiaTheme="minorEastAsia" w:hAnsiTheme="minorHAnsi"/>
              <w:noProof/>
              <w:sz w:val="22"/>
              <w:szCs w:val="22"/>
            </w:rPr>
          </w:pPr>
          <w:hyperlink w:anchor="_Toc513698406" w:history="1">
            <w:r w:rsidR="000F5B0B" w:rsidRPr="004D5671">
              <w:rPr>
                <w:rStyle w:val="Hyperlink"/>
                <w:noProof/>
              </w:rPr>
              <w:t>Loneliness</w:t>
            </w:r>
            <w:r w:rsidR="000F5B0B">
              <w:rPr>
                <w:noProof/>
                <w:webHidden/>
              </w:rPr>
              <w:tab/>
            </w:r>
            <w:r w:rsidR="000F5B0B">
              <w:rPr>
                <w:noProof/>
                <w:webHidden/>
              </w:rPr>
              <w:fldChar w:fldCharType="begin"/>
            </w:r>
            <w:r w:rsidR="000F5B0B">
              <w:rPr>
                <w:noProof/>
                <w:webHidden/>
              </w:rPr>
              <w:instrText xml:space="preserve"> PAGEREF _Toc513698406 \h </w:instrText>
            </w:r>
            <w:r w:rsidR="000F5B0B">
              <w:rPr>
                <w:noProof/>
                <w:webHidden/>
              </w:rPr>
            </w:r>
            <w:r w:rsidR="000F5B0B">
              <w:rPr>
                <w:noProof/>
                <w:webHidden/>
              </w:rPr>
              <w:fldChar w:fldCharType="separate"/>
            </w:r>
            <w:r w:rsidR="00EE2659">
              <w:rPr>
                <w:noProof/>
                <w:webHidden/>
              </w:rPr>
              <w:t>93</w:t>
            </w:r>
            <w:r w:rsidR="000F5B0B">
              <w:rPr>
                <w:noProof/>
                <w:webHidden/>
              </w:rPr>
              <w:fldChar w:fldCharType="end"/>
            </w:r>
          </w:hyperlink>
        </w:p>
        <w:p w:rsidR="000F5B0B" w:rsidRDefault="00505495">
          <w:pPr>
            <w:pStyle w:val="TOC2"/>
            <w:tabs>
              <w:tab w:val="right" w:leader="dot" w:pos="9350"/>
            </w:tabs>
            <w:rPr>
              <w:rFonts w:asciiTheme="minorHAnsi" w:eastAsiaTheme="minorEastAsia" w:hAnsiTheme="minorHAnsi"/>
              <w:noProof/>
              <w:sz w:val="22"/>
              <w:szCs w:val="22"/>
            </w:rPr>
          </w:pPr>
          <w:hyperlink w:anchor="_Toc513698407" w:history="1">
            <w:r w:rsidR="000F5B0B" w:rsidRPr="004D5671">
              <w:rPr>
                <w:rStyle w:val="Hyperlink"/>
                <w:noProof/>
              </w:rPr>
              <w:t>Social Anxiety</w:t>
            </w:r>
            <w:r w:rsidR="000F5B0B">
              <w:rPr>
                <w:noProof/>
                <w:webHidden/>
              </w:rPr>
              <w:tab/>
            </w:r>
            <w:r w:rsidR="000F5B0B">
              <w:rPr>
                <w:noProof/>
                <w:webHidden/>
              </w:rPr>
              <w:fldChar w:fldCharType="begin"/>
            </w:r>
            <w:r w:rsidR="000F5B0B">
              <w:rPr>
                <w:noProof/>
                <w:webHidden/>
              </w:rPr>
              <w:instrText xml:space="preserve"> PAGEREF _Toc513698407 \h </w:instrText>
            </w:r>
            <w:r w:rsidR="000F5B0B">
              <w:rPr>
                <w:noProof/>
                <w:webHidden/>
              </w:rPr>
            </w:r>
            <w:r w:rsidR="000F5B0B">
              <w:rPr>
                <w:noProof/>
                <w:webHidden/>
              </w:rPr>
              <w:fldChar w:fldCharType="separate"/>
            </w:r>
            <w:r w:rsidR="00EE2659">
              <w:rPr>
                <w:noProof/>
                <w:webHidden/>
              </w:rPr>
              <w:t>96</w:t>
            </w:r>
            <w:r w:rsidR="000F5B0B">
              <w:rPr>
                <w:noProof/>
                <w:webHidden/>
              </w:rPr>
              <w:fldChar w:fldCharType="end"/>
            </w:r>
          </w:hyperlink>
        </w:p>
        <w:p w:rsidR="000F5B0B" w:rsidRDefault="00505495">
          <w:pPr>
            <w:pStyle w:val="TOC1"/>
            <w:tabs>
              <w:tab w:val="right" w:leader="dot" w:pos="9350"/>
            </w:tabs>
            <w:rPr>
              <w:rFonts w:asciiTheme="minorHAnsi" w:eastAsiaTheme="minorEastAsia" w:hAnsiTheme="minorHAnsi"/>
              <w:noProof/>
              <w:sz w:val="22"/>
              <w:szCs w:val="22"/>
            </w:rPr>
          </w:pPr>
          <w:hyperlink w:anchor="_Toc513698408" w:history="1">
            <w:r w:rsidR="000F5B0B" w:rsidRPr="004D5671">
              <w:rPr>
                <w:rStyle w:val="Hyperlink"/>
                <w:noProof/>
              </w:rPr>
              <w:t>Positive Relationships: Friendship</w:t>
            </w:r>
            <w:r w:rsidR="000F5B0B">
              <w:rPr>
                <w:noProof/>
                <w:webHidden/>
              </w:rPr>
              <w:tab/>
            </w:r>
            <w:r w:rsidR="000F5B0B">
              <w:rPr>
                <w:noProof/>
                <w:webHidden/>
              </w:rPr>
              <w:fldChar w:fldCharType="begin"/>
            </w:r>
            <w:r w:rsidR="000F5B0B">
              <w:rPr>
                <w:noProof/>
                <w:webHidden/>
              </w:rPr>
              <w:instrText xml:space="preserve"> PAGEREF _Toc513698408 \h </w:instrText>
            </w:r>
            <w:r w:rsidR="000F5B0B">
              <w:rPr>
                <w:noProof/>
                <w:webHidden/>
              </w:rPr>
            </w:r>
            <w:r w:rsidR="000F5B0B">
              <w:rPr>
                <w:noProof/>
                <w:webHidden/>
              </w:rPr>
              <w:fldChar w:fldCharType="separate"/>
            </w:r>
            <w:r w:rsidR="00EE2659">
              <w:rPr>
                <w:noProof/>
                <w:webHidden/>
              </w:rPr>
              <w:t>99</w:t>
            </w:r>
            <w:r w:rsidR="000F5B0B">
              <w:rPr>
                <w:noProof/>
                <w:webHidden/>
              </w:rPr>
              <w:fldChar w:fldCharType="end"/>
            </w:r>
          </w:hyperlink>
        </w:p>
        <w:p w:rsidR="000F5B0B" w:rsidRDefault="00505495">
          <w:pPr>
            <w:pStyle w:val="TOC2"/>
            <w:tabs>
              <w:tab w:val="right" w:leader="dot" w:pos="9350"/>
            </w:tabs>
            <w:rPr>
              <w:rFonts w:asciiTheme="minorHAnsi" w:eastAsiaTheme="minorEastAsia" w:hAnsiTheme="minorHAnsi"/>
              <w:noProof/>
              <w:sz w:val="22"/>
              <w:szCs w:val="22"/>
            </w:rPr>
          </w:pPr>
          <w:hyperlink w:anchor="_Toc513698409" w:history="1">
            <w:r w:rsidR="000F5B0B" w:rsidRPr="004D5671">
              <w:rPr>
                <w:rStyle w:val="Hyperlink"/>
                <w:noProof/>
              </w:rPr>
              <w:t>Outcomes for friends-in-general</w:t>
            </w:r>
            <w:r w:rsidR="000F5B0B">
              <w:rPr>
                <w:noProof/>
                <w:webHidden/>
              </w:rPr>
              <w:tab/>
            </w:r>
            <w:r w:rsidR="000F5B0B">
              <w:rPr>
                <w:noProof/>
                <w:webHidden/>
              </w:rPr>
              <w:fldChar w:fldCharType="begin"/>
            </w:r>
            <w:r w:rsidR="000F5B0B">
              <w:rPr>
                <w:noProof/>
                <w:webHidden/>
              </w:rPr>
              <w:instrText xml:space="preserve"> PAGEREF _Toc513698409 \h </w:instrText>
            </w:r>
            <w:r w:rsidR="000F5B0B">
              <w:rPr>
                <w:noProof/>
                <w:webHidden/>
              </w:rPr>
            </w:r>
            <w:r w:rsidR="000F5B0B">
              <w:rPr>
                <w:noProof/>
                <w:webHidden/>
              </w:rPr>
              <w:fldChar w:fldCharType="separate"/>
            </w:r>
            <w:r w:rsidR="00EE2659">
              <w:rPr>
                <w:noProof/>
                <w:webHidden/>
              </w:rPr>
              <w:t>99</w:t>
            </w:r>
            <w:r w:rsidR="000F5B0B">
              <w:rPr>
                <w:noProof/>
                <w:webHidden/>
              </w:rPr>
              <w:fldChar w:fldCharType="end"/>
            </w:r>
          </w:hyperlink>
        </w:p>
        <w:p w:rsidR="000F5B0B" w:rsidRDefault="00505495">
          <w:pPr>
            <w:pStyle w:val="TOC2"/>
            <w:tabs>
              <w:tab w:val="right" w:leader="dot" w:pos="9350"/>
            </w:tabs>
            <w:rPr>
              <w:rFonts w:asciiTheme="minorHAnsi" w:eastAsiaTheme="minorEastAsia" w:hAnsiTheme="minorHAnsi"/>
              <w:noProof/>
              <w:sz w:val="22"/>
              <w:szCs w:val="22"/>
            </w:rPr>
          </w:pPr>
          <w:hyperlink w:anchor="_Toc513698410" w:history="1">
            <w:r w:rsidR="000F5B0B" w:rsidRPr="004D5671">
              <w:rPr>
                <w:rStyle w:val="Hyperlink"/>
                <w:noProof/>
              </w:rPr>
              <w:t>Pathways for friends-in-general</w:t>
            </w:r>
            <w:r w:rsidR="000F5B0B">
              <w:rPr>
                <w:noProof/>
                <w:webHidden/>
              </w:rPr>
              <w:tab/>
            </w:r>
            <w:r w:rsidR="000F5B0B">
              <w:rPr>
                <w:noProof/>
                <w:webHidden/>
              </w:rPr>
              <w:fldChar w:fldCharType="begin"/>
            </w:r>
            <w:r w:rsidR="000F5B0B">
              <w:rPr>
                <w:noProof/>
                <w:webHidden/>
              </w:rPr>
              <w:instrText xml:space="preserve"> PAGEREF _Toc513698410 \h </w:instrText>
            </w:r>
            <w:r w:rsidR="000F5B0B">
              <w:rPr>
                <w:noProof/>
                <w:webHidden/>
              </w:rPr>
            </w:r>
            <w:r w:rsidR="000F5B0B">
              <w:rPr>
                <w:noProof/>
                <w:webHidden/>
              </w:rPr>
              <w:fldChar w:fldCharType="separate"/>
            </w:r>
            <w:r w:rsidR="00EE2659">
              <w:rPr>
                <w:noProof/>
                <w:webHidden/>
              </w:rPr>
              <w:t>103</w:t>
            </w:r>
            <w:r w:rsidR="000F5B0B">
              <w:rPr>
                <w:noProof/>
                <w:webHidden/>
              </w:rPr>
              <w:fldChar w:fldCharType="end"/>
            </w:r>
          </w:hyperlink>
        </w:p>
        <w:p w:rsidR="000F5B0B" w:rsidRDefault="00505495">
          <w:pPr>
            <w:pStyle w:val="TOC2"/>
            <w:tabs>
              <w:tab w:val="right" w:leader="dot" w:pos="9350"/>
            </w:tabs>
            <w:rPr>
              <w:rFonts w:asciiTheme="minorHAnsi" w:eastAsiaTheme="minorEastAsia" w:hAnsiTheme="minorHAnsi"/>
              <w:noProof/>
              <w:sz w:val="22"/>
              <w:szCs w:val="22"/>
            </w:rPr>
          </w:pPr>
          <w:hyperlink w:anchor="_Toc513698411" w:history="1">
            <w:r w:rsidR="000F5B0B" w:rsidRPr="004D5671">
              <w:rPr>
                <w:rStyle w:val="Hyperlink"/>
                <w:noProof/>
              </w:rPr>
              <w:t>Outcome for friends-who-are-different</w:t>
            </w:r>
            <w:r w:rsidR="000F5B0B">
              <w:rPr>
                <w:noProof/>
                <w:webHidden/>
              </w:rPr>
              <w:tab/>
            </w:r>
            <w:r w:rsidR="000F5B0B">
              <w:rPr>
                <w:noProof/>
                <w:webHidden/>
              </w:rPr>
              <w:fldChar w:fldCharType="begin"/>
            </w:r>
            <w:r w:rsidR="000F5B0B">
              <w:rPr>
                <w:noProof/>
                <w:webHidden/>
              </w:rPr>
              <w:instrText xml:space="preserve"> PAGEREF _Toc513698411 \h </w:instrText>
            </w:r>
            <w:r w:rsidR="000F5B0B">
              <w:rPr>
                <w:noProof/>
                <w:webHidden/>
              </w:rPr>
            </w:r>
            <w:r w:rsidR="000F5B0B">
              <w:rPr>
                <w:noProof/>
                <w:webHidden/>
              </w:rPr>
              <w:fldChar w:fldCharType="separate"/>
            </w:r>
            <w:r w:rsidR="00EE2659">
              <w:rPr>
                <w:noProof/>
                <w:webHidden/>
              </w:rPr>
              <w:t>109</w:t>
            </w:r>
            <w:r w:rsidR="000F5B0B">
              <w:rPr>
                <w:noProof/>
                <w:webHidden/>
              </w:rPr>
              <w:fldChar w:fldCharType="end"/>
            </w:r>
          </w:hyperlink>
        </w:p>
        <w:p w:rsidR="000F5B0B" w:rsidRDefault="00505495">
          <w:pPr>
            <w:pStyle w:val="TOC2"/>
            <w:tabs>
              <w:tab w:val="right" w:leader="dot" w:pos="9350"/>
            </w:tabs>
            <w:rPr>
              <w:rFonts w:asciiTheme="minorHAnsi" w:eastAsiaTheme="minorEastAsia" w:hAnsiTheme="minorHAnsi"/>
              <w:noProof/>
              <w:sz w:val="22"/>
              <w:szCs w:val="22"/>
            </w:rPr>
          </w:pPr>
          <w:hyperlink w:anchor="_Toc513698412" w:history="1">
            <w:r w:rsidR="000F5B0B" w:rsidRPr="004D5671">
              <w:rPr>
                <w:rStyle w:val="Hyperlink"/>
                <w:noProof/>
              </w:rPr>
              <w:t>Pathways for friends-who-are-different</w:t>
            </w:r>
            <w:r w:rsidR="000F5B0B">
              <w:rPr>
                <w:noProof/>
                <w:webHidden/>
              </w:rPr>
              <w:tab/>
            </w:r>
            <w:r w:rsidR="000F5B0B">
              <w:rPr>
                <w:noProof/>
                <w:webHidden/>
              </w:rPr>
              <w:fldChar w:fldCharType="begin"/>
            </w:r>
            <w:r w:rsidR="000F5B0B">
              <w:rPr>
                <w:noProof/>
                <w:webHidden/>
              </w:rPr>
              <w:instrText xml:space="preserve"> PAGEREF _Toc513698412 \h </w:instrText>
            </w:r>
            <w:r w:rsidR="000F5B0B">
              <w:rPr>
                <w:noProof/>
                <w:webHidden/>
              </w:rPr>
            </w:r>
            <w:r w:rsidR="000F5B0B">
              <w:rPr>
                <w:noProof/>
                <w:webHidden/>
              </w:rPr>
              <w:fldChar w:fldCharType="separate"/>
            </w:r>
            <w:r w:rsidR="00EE2659">
              <w:rPr>
                <w:noProof/>
                <w:webHidden/>
              </w:rPr>
              <w:t>110</w:t>
            </w:r>
            <w:r w:rsidR="000F5B0B">
              <w:rPr>
                <w:noProof/>
                <w:webHidden/>
              </w:rPr>
              <w:fldChar w:fldCharType="end"/>
            </w:r>
          </w:hyperlink>
        </w:p>
        <w:p w:rsidR="000F5B0B" w:rsidRDefault="00505495">
          <w:pPr>
            <w:pStyle w:val="TOC1"/>
            <w:tabs>
              <w:tab w:val="right" w:leader="dot" w:pos="9350"/>
            </w:tabs>
            <w:rPr>
              <w:rFonts w:asciiTheme="minorHAnsi" w:eastAsiaTheme="minorEastAsia" w:hAnsiTheme="minorHAnsi"/>
              <w:noProof/>
              <w:sz w:val="22"/>
              <w:szCs w:val="22"/>
            </w:rPr>
          </w:pPr>
          <w:hyperlink w:anchor="_Toc513698413" w:history="1">
            <w:r w:rsidR="000F5B0B" w:rsidRPr="004D5671">
              <w:rPr>
                <w:rStyle w:val="Hyperlink"/>
                <w:noProof/>
              </w:rPr>
              <w:t>Positive Relationships: Romantic Relationships</w:t>
            </w:r>
            <w:r w:rsidR="000F5B0B">
              <w:rPr>
                <w:noProof/>
                <w:webHidden/>
              </w:rPr>
              <w:tab/>
            </w:r>
            <w:r w:rsidR="000F5B0B">
              <w:rPr>
                <w:noProof/>
                <w:webHidden/>
              </w:rPr>
              <w:fldChar w:fldCharType="begin"/>
            </w:r>
            <w:r w:rsidR="000F5B0B">
              <w:rPr>
                <w:noProof/>
                <w:webHidden/>
              </w:rPr>
              <w:instrText xml:space="preserve"> PAGEREF _Toc513698413 \h </w:instrText>
            </w:r>
            <w:r w:rsidR="000F5B0B">
              <w:rPr>
                <w:noProof/>
                <w:webHidden/>
              </w:rPr>
            </w:r>
            <w:r w:rsidR="000F5B0B">
              <w:rPr>
                <w:noProof/>
                <w:webHidden/>
              </w:rPr>
              <w:fldChar w:fldCharType="separate"/>
            </w:r>
            <w:r w:rsidR="00EE2659">
              <w:rPr>
                <w:noProof/>
                <w:webHidden/>
              </w:rPr>
              <w:t>113</w:t>
            </w:r>
            <w:r w:rsidR="000F5B0B">
              <w:rPr>
                <w:noProof/>
                <w:webHidden/>
              </w:rPr>
              <w:fldChar w:fldCharType="end"/>
            </w:r>
          </w:hyperlink>
        </w:p>
        <w:p w:rsidR="000F5B0B" w:rsidRDefault="00505495">
          <w:pPr>
            <w:pStyle w:val="TOC2"/>
            <w:tabs>
              <w:tab w:val="right" w:leader="dot" w:pos="9350"/>
            </w:tabs>
            <w:rPr>
              <w:rFonts w:asciiTheme="minorHAnsi" w:eastAsiaTheme="minorEastAsia" w:hAnsiTheme="minorHAnsi"/>
              <w:noProof/>
              <w:sz w:val="22"/>
              <w:szCs w:val="22"/>
            </w:rPr>
          </w:pPr>
          <w:hyperlink w:anchor="_Toc513698414" w:history="1">
            <w:r w:rsidR="000F5B0B" w:rsidRPr="004D5671">
              <w:rPr>
                <w:rStyle w:val="Hyperlink"/>
                <w:noProof/>
              </w:rPr>
              <w:t>Set 1</w:t>
            </w:r>
            <w:r w:rsidR="000F5B0B">
              <w:rPr>
                <w:noProof/>
                <w:webHidden/>
              </w:rPr>
              <w:tab/>
            </w:r>
            <w:r w:rsidR="000F5B0B">
              <w:rPr>
                <w:noProof/>
                <w:webHidden/>
              </w:rPr>
              <w:fldChar w:fldCharType="begin"/>
            </w:r>
            <w:r w:rsidR="000F5B0B">
              <w:rPr>
                <w:noProof/>
                <w:webHidden/>
              </w:rPr>
              <w:instrText xml:space="preserve"> PAGEREF _Toc513698414 \h </w:instrText>
            </w:r>
            <w:r w:rsidR="000F5B0B">
              <w:rPr>
                <w:noProof/>
                <w:webHidden/>
              </w:rPr>
            </w:r>
            <w:r w:rsidR="000F5B0B">
              <w:rPr>
                <w:noProof/>
                <w:webHidden/>
              </w:rPr>
              <w:fldChar w:fldCharType="separate"/>
            </w:r>
            <w:r w:rsidR="00EE2659">
              <w:rPr>
                <w:noProof/>
                <w:webHidden/>
              </w:rPr>
              <w:t>115</w:t>
            </w:r>
            <w:r w:rsidR="000F5B0B">
              <w:rPr>
                <w:noProof/>
                <w:webHidden/>
              </w:rPr>
              <w:fldChar w:fldCharType="end"/>
            </w:r>
          </w:hyperlink>
        </w:p>
        <w:p w:rsidR="000F5B0B" w:rsidRDefault="00505495">
          <w:pPr>
            <w:pStyle w:val="TOC2"/>
            <w:tabs>
              <w:tab w:val="right" w:leader="dot" w:pos="9350"/>
            </w:tabs>
            <w:rPr>
              <w:rFonts w:asciiTheme="minorHAnsi" w:eastAsiaTheme="minorEastAsia" w:hAnsiTheme="minorHAnsi"/>
              <w:noProof/>
              <w:sz w:val="22"/>
              <w:szCs w:val="22"/>
            </w:rPr>
          </w:pPr>
          <w:hyperlink w:anchor="_Toc513698415" w:history="1">
            <w:r w:rsidR="000F5B0B" w:rsidRPr="004D5671">
              <w:rPr>
                <w:rStyle w:val="Hyperlink"/>
                <w:noProof/>
              </w:rPr>
              <w:t>Set 2</w:t>
            </w:r>
            <w:r w:rsidR="000F5B0B">
              <w:rPr>
                <w:noProof/>
                <w:webHidden/>
              </w:rPr>
              <w:tab/>
            </w:r>
            <w:r w:rsidR="000F5B0B">
              <w:rPr>
                <w:noProof/>
                <w:webHidden/>
              </w:rPr>
              <w:fldChar w:fldCharType="begin"/>
            </w:r>
            <w:r w:rsidR="000F5B0B">
              <w:rPr>
                <w:noProof/>
                <w:webHidden/>
              </w:rPr>
              <w:instrText xml:space="preserve"> PAGEREF _Toc513698415 \h </w:instrText>
            </w:r>
            <w:r w:rsidR="000F5B0B">
              <w:rPr>
                <w:noProof/>
                <w:webHidden/>
              </w:rPr>
            </w:r>
            <w:r w:rsidR="000F5B0B">
              <w:rPr>
                <w:noProof/>
                <w:webHidden/>
              </w:rPr>
              <w:fldChar w:fldCharType="separate"/>
            </w:r>
            <w:r w:rsidR="00EE2659">
              <w:rPr>
                <w:noProof/>
                <w:webHidden/>
              </w:rPr>
              <w:t>120</w:t>
            </w:r>
            <w:r w:rsidR="000F5B0B">
              <w:rPr>
                <w:noProof/>
                <w:webHidden/>
              </w:rPr>
              <w:fldChar w:fldCharType="end"/>
            </w:r>
          </w:hyperlink>
        </w:p>
        <w:p w:rsidR="000F5B0B" w:rsidRDefault="00505495">
          <w:pPr>
            <w:pStyle w:val="TOC1"/>
            <w:tabs>
              <w:tab w:val="right" w:leader="dot" w:pos="9350"/>
            </w:tabs>
            <w:rPr>
              <w:rFonts w:asciiTheme="minorHAnsi" w:eastAsiaTheme="minorEastAsia" w:hAnsiTheme="minorHAnsi"/>
              <w:noProof/>
              <w:sz w:val="22"/>
              <w:szCs w:val="22"/>
            </w:rPr>
          </w:pPr>
          <w:hyperlink w:anchor="_Toc513698416" w:history="1">
            <w:r w:rsidR="000F5B0B" w:rsidRPr="004D5671">
              <w:rPr>
                <w:rStyle w:val="Hyperlink"/>
                <w:noProof/>
              </w:rPr>
              <w:t>Positivity</w:t>
            </w:r>
            <w:r w:rsidR="000F5B0B">
              <w:rPr>
                <w:noProof/>
                <w:webHidden/>
              </w:rPr>
              <w:tab/>
            </w:r>
            <w:r w:rsidR="000F5B0B">
              <w:rPr>
                <w:noProof/>
                <w:webHidden/>
              </w:rPr>
              <w:fldChar w:fldCharType="begin"/>
            </w:r>
            <w:r w:rsidR="000F5B0B">
              <w:rPr>
                <w:noProof/>
                <w:webHidden/>
              </w:rPr>
              <w:instrText xml:space="preserve"> PAGEREF _Toc513698416 \h </w:instrText>
            </w:r>
            <w:r w:rsidR="000F5B0B">
              <w:rPr>
                <w:noProof/>
                <w:webHidden/>
              </w:rPr>
            </w:r>
            <w:r w:rsidR="000F5B0B">
              <w:rPr>
                <w:noProof/>
                <w:webHidden/>
              </w:rPr>
              <w:fldChar w:fldCharType="separate"/>
            </w:r>
            <w:r w:rsidR="00EE2659">
              <w:rPr>
                <w:noProof/>
                <w:webHidden/>
              </w:rPr>
              <w:t>122</w:t>
            </w:r>
            <w:r w:rsidR="000F5B0B">
              <w:rPr>
                <w:noProof/>
                <w:webHidden/>
              </w:rPr>
              <w:fldChar w:fldCharType="end"/>
            </w:r>
          </w:hyperlink>
        </w:p>
        <w:p w:rsidR="000F5B0B" w:rsidRDefault="00505495">
          <w:pPr>
            <w:pStyle w:val="TOC2"/>
            <w:tabs>
              <w:tab w:val="right" w:leader="dot" w:pos="9350"/>
            </w:tabs>
            <w:rPr>
              <w:rFonts w:asciiTheme="minorHAnsi" w:eastAsiaTheme="minorEastAsia" w:hAnsiTheme="minorHAnsi"/>
              <w:noProof/>
              <w:sz w:val="22"/>
              <w:szCs w:val="22"/>
            </w:rPr>
          </w:pPr>
          <w:hyperlink w:anchor="_Toc513698417" w:history="1">
            <w:r w:rsidR="000F5B0B" w:rsidRPr="004D5671">
              <w:rPr>
                <w:rStyle w:val="Hyperlink"/>
                <w:noProof/>
              </w:rPr>
              <w:t>Self Esteem</w:t>
            </w:r>
            <w:r w:rsidR="000F5B0B">
              <w:rPr>
                <w:noProof/>
                <w:webHidden/>
              </w:rPr>
              <w:tab/>
            </w:r>
            <w:r w:rsidR="000F5B0B">
              <w:rPr>
                <w:noProof/>
                <w:webHidden/>
              </w:rPr>
              <w:fldChar w:fldCharType="begin"/>
            </w:r>
            <w:r w:rsidR="000F5B0B">
              <w:rPr>
                <w:noProof/>
                <w:webHidden/>
              </w:rPr>
              <w:instrText xml:space="preserve"> PAGEREF _Toc513698417 \h </w:instrText>
            </w:r>
            <w:r w:rsidR="000F5B0B">
              <w:rPr>
                <w:noProof/>
                <w:webHidden/>
              </w:rPr>
            </w:r>
            <w:r w:rsidR="000F5B0B">
              <w:rPr>
                <w:noProof/>
                <w:webHidden/>
              </w:rPr>
              <w:fldChar w:fldCharType="separate"/>
            </w:r>
            <w:r w:rsidR="00EE2659">
              <w:rPr>
                <w:noProof/>
                <w:webHidden/>
              </w:rPr>
              <w:t>122</w:t>
            </w:r>
            <w:r w:rsidR="000F5B0B">
              <w:rPr>
                <w:noProof/>
                <w:webHidden/>
              </w:rPr>
              <w:fldChar w:fldCharType="end"/>
            </w:r>
          </w:hyperlink>
        </w:p>
        <w:p w:rsidR="000F5B0B" w:rsidRDefault="00505495">
          <w:pPr>
            <w:pStyle w:val="TOC2"/>
            <w:tabs>
              <w:tab w:val="right" w:leader="dot" w:pos="9350"/>
            </w:tabs>
            <w:rPr>
              <w:rFonts w:asciiTheme="minorHAnsi" w:eastAsiaTheme="minorEastAsia" w:hAnsiTheme="minorHAnsi"/>
              <w:noProof/>
              <w:sz w:val="22"/>
              <w:szCs w:val="22"/>
            </w:rPr>
          </w:pPr>
          <w:hyperlink w:anchor="_Toc513698418" w:history="1">
            <w:r w:rsidR="000F5B0B" w:rsidRPr="004D5671">
              <w:rPr>
                <w:rStyle w:val="Hyperlink"/>
                <w:noProof/>
              </w:rPr>
              <w:t>Optimism</w:t>
            </w:r>
            <w:r w:rsidR="000F5B0B">
              <w:rPr>
                <w:noProof/>
                <w:webHidden/>
              </w:rPr>
              <w:tab/>
            </w:r>
            <w:r w:rsidR="000F5B0B">
              <w:rPr>
                <w:noProof/>
                <w:webHidden/>
              </w:rPr>
              <w:fldChar w:fldCharType="begin"/>
            </w:r>
            <w:r w:rsidR="000F5B0B">
              <w:rPr>
                <w:noProof/>
                <w:webHidden/>
              </w:rPr>
              <w:instrText xml:space="preserve"> PAGEREF _Toc513698418 \h </w:instrText>
            </w:r>
            <w:r w:rsidR="000F5B0B">
              <w:rPr>
                <w:noProof/>
                <w:webHidden/>
              </w:rPr>
            </w:r>
            <w:r w:rsidR="000F5B0B">
              <w:rPr>
                <w:noProof/>
                <w:webHidden/>
              </w:rPr>
              <w:fldChar w:fldCharType="separate"/>
            </w:r>
            <w:r w:rsidR="00EE2659">
              <w:rPr>
                <w:noProof/>
                <w:webHidden/>
              </w:rPr>
              <w:t>126</w:t>
            </w:r>
            <w:r w:rsidR="000F5B0B">
              <w:rPr>
                <w:noProof/>
                <w:webHidden/>
              </w:rPr>
              <w:fldChar w:fldCharType="end"/>
            </w:r>
          </w:hyperlink>
        </w:p>
        <w:p w:rsidR="000F5B0B" w:rsidRDefault="00505495">
          <w:pPr>
            <w:pStyle w:val="TOC2"/>
            <w:tabs>
              <w:tab w:val="right" w:leader="dot" w:pos="9350"/>
            </w:tabs>
            <w:rPr>
              <w:rFonts w:asciiTheme="minorHAnsi" w:eastAsiaTheme="minorEastAsia" w:hAnsiTheme="minorHAnsi"/>
              <w:noProof/>
              <w:sz w:val="22"/>
              <w:szCs w:val="22"/>
            </w:rPr>
          </w:pPr>
          <w:hyperlink w:anchor="_Toc513698419" w:history="1">
            <w:r w:rsidR="000F5B0B" w:rsidRPr="004D5671">
              <w:rPr>
                <w:rStyle w:val="Hyperlink"/>
                <w:noProof/>
              </w:rPr>
              <w:t>Perseverance</w:t>
            </w:r>
            <w:r w:rsidR="000F5B0B">
              <w:rPr>
                <w:noProof/>
                <w:webHidden/>
              </w:rPr>
              <w:tab/>
            </w:r>
            <w:r w:rsidR="000F5B0B">
              <w:rPr>
                <w:noProof/>
                <w:webHidden/>
              </w:rPr>
              <w:fldChar w:fldCharType="begin"/>
            </w:r>
            <w:r w:rsidR="000F5B0B">
              <w:rPr>
                <w:noProof/>
                <w:webHidden/>
              </w:rPr>
              <w:instrText xml:space="preserve"> PAGEREF _Toc513698419 \h </w:instrText>
            </w:r>
            <w:r w:rsidR="000F5B0B">
              <w:rPr>
                <w:noProof/>
                <w:webHidden/>
              </w:rPr>
            </w:r>
            <w:r w:rsidR="000F5B0B">
              <w:rPr>
                <w:noProof/>
                <w:webHidden/>
              </w:rPr>
              <w:fldChar w:fldCharType="separate"/>
            </w:r>
            <w:r w:rsidR="00EE2659">
              <w:rPr>
                <w:noProof/>
                <w:webHidden/>
              </w:rPr>
              <w:t>129</w:t>
            </w:r>
            <w:r w:rsidR="000F5B0B">
              <w:rPr>
                <w:noProof/>
                <w:webHidden/>
              </w:rPr>
              <w:fldChar w:fldCharType="end"/>
            </w:r>
          </w:hyperlink>
        </w:p>
        <w:p w:rsidR="000F5B0B" w:rsidRDefault="00505495">
          <w:pPr>
            <w:pStyle w:val="TOC1"/>
            <w:tabs>
              <w:tab w:val="right" w:leader="dot" w:pos="9350"/>
            </w:tabs>
            <w:rPr>
              <w:rFonts w:asciiTheme="minorHAnsi" w:eastAsiaTheme="minorEastAsia" w:hAnsiTheme="minorHAnsi"/>
              <w:noProof/>
              <w:sz w:val="22"/>
              <w:szCs w:val="22"/>
            </w:rPr>
          </w:pPr>
          <w:hyperlink w:anchor="_Toc513698420" w:history="1">
            <w:r w:rsidR="000F5B0B" w:rsidRPr="004D5671">
              <w:rPr>
                <w:rStyle w:val="Hyperlink"/>
                <w:noProof/>
              </w:rPr>
              <w:t>Purpose</w:t>
            </w:r>
            <w:r w:rsidR="000F5B0B">
              <w:rPr>
                <w:noProof/>
                <w:webHidden/>
              </w:rPr>
              <w:tab/>
            </w:r>
            <w:r w:rsidR="000F5B0B">
              <w:rPr>
                <w:noProof/>
                <w:webHidden/>
              </w:rPr>
              <w:fldChar w:fldCharType="begin"/>
            </w:r>
            <w:r w:rsidR="000F5B0B">
              <w:rPr>
                <w:noProof/>
                <w:webHidden/>
              </w:rPr>
              <w:instrText xml:space="preserve"> PAGEREF _Toc513698420 \h </w:instrText>
            </w:r>
            <w:r w:rsidR="000F5B0B">
              <w:rPr>
                <w:noProof/>
                <w:webHidden/>
              </w:rPr>
            </w:r>
            <w:r w:rsidR="000F5B0B">
              <w:rPr>
                <w:noProof/>
                <w:webHidden/>
              </w:rPr>
              <w:fldChar w:fldCharType="separate"/>
            </w:r>
            <w:r w:rsidR="00EE2659">
              <w:rPr>
                <w:noProof/>
                <w:webHidden/>
              </w:rPr>
              <w:t>132</w:t>
            </w:r>
            <w:r w:rsidR="000F5B0B">
              <w:rPr>
                <w:noProof/>
                <w:webHidden/>
              </w:rPr>
              <w:fldChar w:fldCharType="end"/>
            </w:r>
          </w:hyperlink>
        </w:p>
        <w:p w:rsidR="000F5B0B" w:rsidRDefault="00505495">
          <w:pPr>
            <w:pStyle w:val="TOC2"/>
            <w:tabs>
              <w:tab w:val="right" w:leader="dot" w:pos="9350"/>
            </w:tabs>
            <w:rPr>
              <w:rFonts w:asciiTheme="minorHAnsi" w:eastAsiaTheme="minorEastAsia" w:hAnsiTheme="minorHAnsi"/>
              <w:noProof/>
              <w:sz w:val="22"/>
              <w:szCs w:val="22"/>
            </w:rPr>
          </w:pPr>
          <w:hyperlink w:anchor="_Toc513698421" w:history="1">
            <w:r w:rsidR="000F5B0B" w:rsidRPr="004D5671">
              <w:rPr>
                <w:rStyle w:val="Hyperlink"/>
                <w:noProof/>
              </w:rPr>
              <w:t>“Have goals” Outcomes</w:t>
            </w:r>
            <w:r w:rsidR="000F5B0B">
              <w:rPr>
                <w:noProof/>
                <w:webHidden/>
              </w:rPr>
              <w:tab/>
            </w:r>
            <w:r w:rsidR="000F5B0B">
              <w:rPr>
                <w:noProof/>
                <w:webHidden/>
              </w:rPr>
              <w:fldChar w:fldCharType="begin"/>
            </w:r>
            <w:r w:rsidR="000F5B0B">
              <w:rPr>
                <w:noProof/>
                <w:webHidden/>
              </w:rPr>
              <w:instrText xml:space="preserve"> PAGEREF _Toc513698421 \h </w:instrText>
            </w:r>
            <w:r w:rsidR="000F5B0B">
              <w:rPr>
                <w:noProof/>
                <w:webHidden/>
              </w:rPr>
            </w:r>
            <w:r w:rsidR="000F5B0B">
              <w:rPr>
                <w:noProof/>
                <w:webHidden/>
              </w:rPr>
              <w:fldChar w:fldCharType="separate"/>
            </w:r>
            <w:r w:rsidR="00EE2659">
              <w:rPr>
                <w:noProof/>
                <w:webHidden/>
              </w:rPr>
              <w:t>133</w:t>
            </w:r>
            <w:r w:rsidR="000F5B0B">
              <w:rPr>
                <w:noProof/>
                <w:webHidden/>
              </w:rPr>
              <w:fldChar w:fldCharType="end"/>
            </w:r>
          </w:hyperlink>
        </w:p>
        <w:p w:rsidR="000F5B0B" w:rsidRDefault="00505495">
          <w:pPr>
            <w:pStyle w:val="TOC2"/>
            <w:tabs>
              <w:tab w:val="right" w:leader="dot" w:pos="9350"/>
            </w:tabs>
            <w:rPr>
              <w:rFonts w:asciiTheme="minorHAnsi" w:eastAsiaTheme="minorEastAsia" w:hAnsiTheme="minorHAnsi"/>
              <w:noProof/>
              <w:sz w:val="22"/>
              <w:szCs w:val="22"/>
            </w:rPr>
          </w:pPr>
          <w:hyperlink w:anchor="_Toc513698422" w:history="1">
            <w:r w:rsidR="000F5B0B" w:rsidRPr="004D5671">
              <w:rPr>
                <w:rStyle w:val="Hyperlink"/>
                <w:noProof/>
              </w:rPr>
              <w:t>“Have goals” Pathways</w:t>
            </w:r>
            <w:r w:rsidR="000F5B0B">
              <w:rPr>
                <w:noProof/>
                <w:webHidden/>
              </w:rPr>
              <w:tab/>
            </w:r>
            <w:r w:rsidR="000F5B0B">
              <w:rPr>
                <w:noProof/>
                <w:webHidden/>
              </w:rPr>
              <w:fldChar w:fldCharType="begin"/>
            </w:r>
            <w:r w:rsidR="000F5B0B">
              <w:rPr>
                <w:noProof/>
                <w:webHidden/>
              </w:rPr>
              <w:instrText xml:space="preserve"> PAGEREF _Toc513698422 \h </w:instrText>
            </w:r>
            <w:r w:rsidR="000F5B0B">
              <w:rPr>
                <w:noProof/>
                <w:webHidden/>
              </w:rPr>
            </w:r>
            <w:r w:rsidR="000F5B0B">
              <w:rPr>
                <w:noProof/>
                <w:webHidden/>
              </w:rPr>
              <w:fldChar w:fldCharType="separate"/>
            </w:r>
            <w:r w:rsidR="00EE2659">
              <w:rPr>
                <w:noProof/>
                <w:webHidden/>
              </w:rPr>
              <w:t>136</w:t>
            </w:r>
            <w:r w:rsidR="000F5B0B">
              <w:rPr>
                <w:noProof/>
                <w:webHidden/>
              </w:rPr>
              <w:fldChar w:fldCharType="end"/>
            </w:r>
          </w:hyperlink>
        </w:p>
        <w:p w:rsidR="000F5B0B" w:rsidRDefault="00505495">
          <w:pPr>
            <w:pStyle w:val="TOC2"/>
            <w:tabs>
              <w:tab w:val="right" w:leader="dot" w:pos="9350"/>
            </w:tabs>
            <w:rPr>
              <w:rFonts w:asciiTheme="minorHAnsi" w:eastAsiaTheme="minorEastAsia" w:hAnsiTheme="minorHAnsi"/>
              <w:noProof/>
              <w:sz w:val="22"/>
              <w:szCs w:val="22"/>
            </w:rPr>
          </w:pPr>
          <w:hyperlink w:anchor="_Toc513698423" w:history="1">
            <w:r w:rsidR="000F5B0B" w:rsidRPr="004D5671">
              <w:rPr>
                <w:rStyle w:val="Hyperlink"/>
                <w:noProof/>
              </w:rPr>
              <w:t>“Defining goals” Outcomes</w:t>
            </w:r>
            <w:r w:rsidR="000F5B0B">
              <w:rPr>
                <w:noProof/>
                <w:webHidden/>
              </w:rPr>
              <w:tab/>
            </w:r>
            <w:r w:rsidR="000F5B0B">
              <w:rPr>
                <w:noProof/>
                <w:webHidden/>
              </w:rPr>
              <w:fldChar w:fldCharType="begin"/>
            </w:r>
            <w:r w:rsidR="000F5B0B">
              <w:rPr>
                <w:noProof/>
                <w:webHidden/>
              </w:rPr>
              <w:instrText xml:space="preserve"> PAGEREF _Toc513698423 \h </w:instrText>
            </w:r>
            <w:r w:rsidR="000F5B0B">
              <w:rPr>
                <w:noProof/>
                <w:webHidden/>
              </w:rPr>
            </w:r>
            <w:r w:rsidR="000F5B0B">
              <w:rPr>
                <w:noProof/>
                <w:webHidden/>
              </w:rPr>
              <w:fldChar w:fldCharType="separate"/>
            </w:r>
            <w:r w:rsidR="00EE2659">
              <w:rPr>
                <w:noProof/>
                <w:webHidden/>
              </w:rPr>
              <w:t>147</w:t>
            </w:r>
            <w:r w:rsidR="000F5B0B">
              <w:rPr>
                <w:noProof/>
                <w:webHidden/>
              </w:rPr>
              <w:fldChar w:fldCharType="end"/>
            </w:r>
          </w:hyperlink>
        </w:p>
        <w:p w:rsidR="000F5B0B" w:rsidRDefault="00505495">
          <w:pPr>
            <w:pStyle w:val="TOC2"/>
            <w:tabs>
              <w:tab w:val="right" w:leader="dot" w:pos="9350"/>
            </w:tabs>
            <w:rPr>
              <w:rFonts w:asciiTheme="minorHAnsi" w:eastAsiaTheme="minorEastAsia" w:hAnsiTheme="minorHAnsi"/>
              <w:noProof/>
              <w:sz w:val="22"/>
              <w:szCs w:val="22"/>
            </w:rPr>
          </w:pPr>
          <w:hyperlink w:anchor="_Toc513698424" w:history="1">
            <w:r w:rsidR="000F5B0B" w:rsidRPr="004D5671">
              <w:rPr>
                <w:rStyle w:val="Hyperlink"/>
                <w:noProof/>
              </w:rPr>
              <w:t>“Defining goals” Pathways</w:t>
            </w:r>
            <w:r w:rsidR="000F5B0B">
              <w:rPr>
                <w:noProof/>
                <w:webHidden/>
              </w:rPr>
              <w:tab/>
            </w:r>
            <w:r w:rsidR="000F5B0B">
              <w:rPr>
                <w:noProof/>
                <w:webHidden/>
              </w:rPr>
              <w:fldChar w:fldCharType="begin"/>
            </w:r>
            <w:r w:rsidR="000F5B0B">
              <w:rPr>
                <w:noProof/>
                <w:webHidden/>
              </w:rPr>
              <w:instrText xml:space="preserve"> PAGEREF _Toc513698424 \h </w:instrText>
            </w:r>
            <w:r w:rsidR="000F5B0B">
              <w:rPr>
                <w:noProof/>
                <w:webHidden/>
              </w:rPr>
            </w:r>
            <w:r w:rsidR="000F5B0B">
              <w:rPr>
                <w:noProof/>
                <w:webHidden/>
              </w:rPr>
              <w:fldChar w:fldCharType="separate"/>
            </w:r>
            <w:r w:rsidR="00EE2659">
              <w:rPr>
                <w:noProof/>
                <w:webHidden/>
              </w:rPr>
              <w:t>150</w:t>
            </w:r>
            <w:r w:rsidR="000F5B0B">
              <w:rPr>
                <w:noProof/>
                <w:webHidden/>
              </w:rPr>
              <w:fldChar w:fldCharType="end"/>
            </w:r>
          </w:hyperlink>
        </w:p>
        <w:p w:rsidR="000F5B0B" w:rsidRDefault="00505495">
          <w:pPr>
            <w:pStyle w:val="TOC1"/>
            <w:tabs>
              <w:tab w:val="right" w:leader="dot" w:pos="9350"/>
            </w:tabs>
            <w:rPr>
              <w:rFonts w:asciiTheme="minorHAnsi" w:eastAsiaTheme="minorEastAsia" w:hAnsiTheme="minorHAnsi"/>
              <w:noProof/>
              <w:sz w:val="22"/>
              <w:szCs w:val="22"/>
            </w:rPr>
          </w:pPr>
          <w:hyperlink w:anchor="_Toc513698425" w:history="1">
            <w:r w:rsidR="000F5B0B" w:rsidRPr="004D5671">
              <w:rPr>
                <w:rStyle w:val="Hyperlink"/>
                <w:noProof/>
              </w:rPr>
              <w:t>Standing up to Discrimination</w:t>
            </w:r>
            <w:r w:rsidR="000F5B0B">
              <w:rPr>
                <w:noProof/>
                <w:webHidden/>
              </w:rPr>
              <w:tab/>
            </w:r>
            <w:r w:rsidR="000F5B0B">
              <w:rPr>
                <w:noProof/>
                <w:webHidden/>
              </w:rPr>
              <w:fldChar w:fldCharType="begin"/>
            </w:r>
            <w:r w:rsidR="000F5B0B">
              <w:rPr>
                <w:noProof/>
                <w:webHidden/>
              </w:rPr>
              <w:instrText xml:space="preserve"> PAGEREF _Toc513698425 \h </w:instrText>
            </w:r>
            <w:r w:rsidR="000F5B0B">
              <w:rPr>
                <w:noProof/>
                <w:webHidden/>
              </w:rPr>
            </w:r>
            <w:r w:rsidR="000F5B0B">
              <w:rPr>
                <w:noProof/>
                <w:webHidden/>
              </w:rPr>
              <w:fldChar w:fldCharType="separate"/>
            </w:r>
            <w:r w:rsidR="00EE2659">
              <w:rPr>
                <w:noProof/>
                <w:webHidden/>
              </w:rPr>
              <w:t>158</w:t>
            </w:r>
            <w:r w:rsidR="000F5B0B">
              <w:rPr>
                <w:noProof/>
                <w:webHidden/>
              </w:rPr>
              <w:fldChar w:fldCharType="end"/>
            </w:r>
          </w:hyperlink>
        </w:p>
        <w:p w:rsidR="000F5B0B" w:rsidRDefault="00505495">
          <w:pPr>
            <w:pStyle w:val="TOC2"/>
            <w:tabs>
              <w:tab w:val="right" w:leader="dot" w:pos="9350"/>
            </w:tabs>
            <w:rPr>
              <w:rFonts w:asciiTheme="minorHAnsi" w:eastAsiaTheme="minorEastAsia" w:hAnsiTheme="minorHAnsi"/>
              <w:noProof/>
              <w:sz w:val="22"/>
              <w:szCs w:val="22"/>
            </w:rPr>
          </w:pPr>
          <w:hyperlink w:anchor="_Toc513698426" w:history="1">
            <w:r w:rsidR="000F5B0B" w:rsidRPr="004D5671">
              <w:rPr>
                <w:rStyle w:val="Hyperlink"/>
                <w:noProof/>
              </w:rPr>
              <w:t>Outcomes</w:t>
            </w:r>
            <w:r w:rsidR="000F5B0B">
              <w:rPr>
                <w:noProof/>
                <w:webHidden/>
              </w:rPr>
              <w:tab/>
            </w:r>
            <w:r w:rsidR="000F5B0B">
              <w:rPr>
                <w:noProof/>
                <w:webHidden/>
              </w:rPr>
              <w:fldChar w:fldCharType="begin"/>
            </w:r>
            <w:r w:rsidR="000F5B0B">
              <w:rPr>
                <w:noProof/>
                <w:webHidden/>
              </w:rPr>
              <w:instrText xml:space="preserve"> PAGEREF _Toc513698426 \h </w:instrText>
            </w:r>
            <w:r w:rsidR="000F5B0B">
              <w:rPr>
                <w:noProof/>
                <w:webHidden/>
              </w:rPr>
            </w:r>
            <w:r w:rsidR="000F5B0B">
              <w:rPr>
                <w:noProof/>
                <w:webHidden/>
              </w:rPr>
              <w:fldChar w:fldCharType="separate"/>
            </w:r>
            <w:r w:rsidR="00EE2659">
              <w:rPr>
                <w:noProof/>
                <w:webHidden/>
              </w:rPr>
              <w:t>158</w:t>
            </w:r>
            <w:r w:rsidR="000F5B0B">
              <w:rPr>
                <w:noProof/>
                <w:webHidden/>
              </w:rPr>
              <w:fldChar w:fldCharType="end"/>
            </w:r>
          </w:hyperlink>
        </w:p>
        <w:p w:rsidR="000F5B0B" w:rsidRDefault="00505495">
          <w:pPr>
            <w:pStyle w:val="TOC2"/>
            <w:tabs>
              <w:tab w:val="right" w:leader="dot" w:pos="9350"/>
            </w:tabs>
            <w:rPr>
              <w:rFonts w:asciiTheme="minorHAnsi" w:eastAsiaTheme="minorEastAsia" w:hAnsiTheme="minorHAnsi"/>
              <w:noProof/>
              <w:sz w:val="22"/>
              <w:szCs w:val="22"/>
            </w:rPr>
          </w:pPr>
          <w:hyperlink w:anchor="_Toc513698427" w:history="1">
            <w:r w:rsidR="000F5B0B" w:rsidRPr="004D5671">
              <w:rPr>
                <w:rStyle w:val="Hyperlink"/>
                <w:noProof/>
              </w:rPr>
              <w:t>Pathways</w:t>
            </w:r>
            <w:r w:rsidR="000F5B0B">
              <w:rPr>
                <w:noProof/>
                <w:webHidden/>
              </w:rPr>
              <w:tab/>
            </w:r>
            <w:r w:rsidR="000F5B0B">
              <w:rPr>
                <w:noProof/>
                <w:webHidden/>
              </w:rPr>
              <w:fldChar w:fldCharType="begin"/>
            </w:r>
            <w:r w:rsidR="000F5B0B">
              <w:rPr>
                <w:noProof/>
                <w:webHidden/>
              </w:rPr>
              <w:instrText xml:space="preserve"> PAGEREF _Toc513698427 \h </w:instrText>
            </w:r>
            <w:r w:rsidR="000F5B0B">
              <w:rPr>
                <w:noProof/>
                <w:webHidden/>
              </w:rPr>
            </w:r>
            <w:r w:rsidR="000F5B0B">
              <w:rPr>
                <w:noProof/>
                <w:webHidden/>
              </w:rPr>
              <w:fldChar w:fldCharType="separate"/>
            </w:r>
            <w:r w:rsidR="00EE2659">
              <w:rPr>
                <w:noProof/>
                <w:webHidden/>
              </w:rPr>
              <w:t>161</w:t>
            </w:r>
            <w:r w:rsidR="000F5B0B">
              <w:rPr>
                <w:noProof/>
                <w:webHidden/>
              </w:rPr>
              <w:fldChar w:fldCharType="end"/>
            </w:r>
          </w:hyperlink>
        </w:p>
        <w:p w:rsidR="000F5B0B" w:rsidRDefault="00505495">
          <w:pPr>
            <w:pStyle w:val="TOC1"/>
            <w:tabs>
              <w:tab w:val="right" w:leader="dot" w:pos="9350"/>
            </w:tabs>
            <w:rPr>
              <w:rFonts w:asciiTheme="minorHAnsi" w:eastAsiaTheme="minorEastAsia" w:hAnsiTheme="minorHAnsi"/>
              <w:noProof/>
              <w:sz w:val="22"/>
              <w:szCs w:val="22"/>
            </w:rPr>
          </w:pPr>
          <w:hyperlink w:anchor="_Toc513698428" w:history="1">
            <w:r w:rsidR="000F5B0B" w:rsidRPr="004D5671">
              <w:rPr>
                <w:rStyle w:val="Hyperlink"/>
                <w:noProof/>
              </w:rPr>
              <w:t>Volunteerism</w:t>
            </w:r>
            <w:r w:rsidR="000F5B0B">
              <w:rPr>
                <w:noProof/>
                <w:webHidden/>
              </w:rPr>
              <w:tab/>
            </w:r>
            <w:r w:rsidR="000F5B0B">
              <w:rPr>
                <w:noProof/>
                <w:webHidden/>
              </w:rPr>
              <w:fldChar w:fldCharType="begin"/>
            </w:r>
            <w:r w:rsidR="000F5B0B">
              <w:rPr>
                <w:noProof/>
                <w:webHidden/>
              </w:rPr>
              <w:instrText xml:space="preserve"> PAGEREF _Toc513698428 \h </w:instrText>
            </w:r>
            <w:r w:rsidR="000F5B0B">
              <w:rPr>
                <w:noProof/>
                <w:webHidden/>
              </w:rPr>
            </w:r>
            <w:r w:rsidR="000F5B0B">
              <w:rPr>
                <w:noProof/>
                <w:webHidden/>
              </w:rPr>
              <w:fldChar w:fldCharType="separate"/>
            </w:r>
            <w:r w:rsidR="00EE2659">
              <w:rPr>
                <w:noProof/>
                <w:webHidden/>
              </w:rPr>
              <w:t>163</w:t>
            </w:r>
            <w:r w:rsidR="000F5B0B">
              <w:rPr>
                <w:noProof/>
                <w:webHidden/>
              </w:rPr>
              <w:fldChar w:fldCharType="end"/>
            </w:r>
          </w:hyperlink>
        </w:p>
        <w:p w:rsidR="000F5B0B" w:rsidRDefault="00505495">
          <w:pPr>
            <w:pStyle w:val="TOC2"/>
            <w:tabs>
              <w:tab w:val="right" w:leader="dot" w:pos="9350"/>
            </w:tabs>
            <w:rPr>
              <w:rFonts w:asciiTheme="minorHAnsi" w:eastAsiaTheme="minorEastAsia" w:hAnsiTheme="minorHAnsi"/>
              <w:noProof/>
              <w:sz w:val="22"/>
              <w:szCs w:val="22"/>
            </w:rPr>
          </w:pPr>
          <w:hyperlink w:anchor="_Toc513698429" w:history="1">
            <w:r w:rsidR="000F5B0B" w:rsidRPr="004D5671">
              <w:rPr>
                <w:rStyle w:val="Hyperlink"/>
                <w:noProof/>
              </w:rPr>
              <w:t>Outcomes</w:t>
            </w:r>
            <w:r w:rsidR="000F5B0B">
              <w:rPr>
                <w:noProof/>
                <w:webHidden/>
              </w:rPr>
              <w:tab/>
            </w:r>
            <w:r w:rsidR="000F5B0B">
              <w:rPr>
                <w:noProof/>
                <w:webHidden/>
              </w:rPr>
              <w:fldChar w:fldCharType="begin"/>
            </w:r>
            <w:r w:rsidR="000F5B0B">
              <w:rPr>
                <w:noProof/>
                <w:webHidden/>
              </w:rPr>
              <w:instrText xml:space="preserve"> PAGEREF _Toc513698429 \h </w:instrText>
            </w:r>
            <w:r w:rsidR="000F5B0B">
              <w:rPr>
                <w:noProof/>
                <w:webHidden/>
              </w:rPr>
            </w:r>
            <w:r w:rsidR="000F5B0B">
              <w:rPr>
                <w:noProof/>
                <w:webHidden/>
              </w:rPr>
              <w:fldChar w:fldCharType="separate"/>
            </w:r>
            <w:r w:rsidR="00EE2659">
              <w:rPr>
                <w:noProof/>
                <w:webHidden/>
              </w:rPr>
              <w:t>163</w:t>
            </w:r>
            <w:r w:rsidR="000F5B0B">
              <w:rPr>
                <w:noProof/>
                <w:webHidden/>
              </w:rPr>
              <w:fldChar w:fldCharType="end"/>
            </w:r>
          </w:hyperlink>
        </w:p>
        <w:p w:rsidR="000F5B0B" w:rsidRDefault="00505495">
          <w:pPr>
            <w:pStyle w:val="TOC2"/>
            <w:tabs>
              <w:tab w:val="right" w:leader="dot" w:pos="9350"/>
            </w:tabs>
            <w:rPr>
              <w:rFonts w:asciiTheme="minorHAnsi" w:eastAsiaTheme="minorEastAsia" w:hAnsiTheme="minorHAnsi"/>
              <w:noProof/>
              <w:sz w:val="22"/>
              <w:szCs w:val="22"/>
            </w:rPr>
          </w:pPr>
          <w:hyperlink w:anchor="_Toc513698430" w:history="1">
            <w:r w:rsidR="000F5B0B" w:rsidRPr="004D5671">
              <w:rPr>
                <w:rStyle w:val="Hyperlink"/>
                <w:noProof/>
              </w:rPr>
              <w:t>Pathways</w:t>
            </w:r>
            <w:r w:rsidR="000F5B0B">
              <w:rPr>
                <w:noProof/>
                <w:webHidden/>
              </w:rPr>
              <w:tab/>
            </w:r>
            <w:r w:rsidR="000F5B0B">
              <w:rPr>
                <w:noProof/>
                <w:webHidden/>
              </w:rPr>
              <w:fldChar w:fldCharType="begin"/>
            </w:r>
            <w:r w:rsidR="000F5B0B">
              <w:rPr>
                <w:noProof/>
                <w:webHidden/>
              </w:rPr>
              <w:instrText xml:space="preserve"> PAGEREF _Toc513698430 \h </w:instrText>
            </w:r>
            <w:r w:rsidR="000F5B0B">
              <w:rPr>
                <w:noProof/>
                <w:webHidden/>
              </w:rPr>
            </w:r>
            <w:r w:rsidR="000F5B0B">
              <w:rPr>
                <w:noProof/>
                <w:webHidden/>
              </w:rPr>
              <w:fldChar w:fldCharType="separate"/>
            </w:r>
            <w:r w:rsidR="00EE2659">
              <w:rPr>
                <w:noProof/>
                <w:webHidden/>
              </w:rPr>
              <w:t>166</w:t>
            </w:r>
            <w:r w:rsidR="000F5B0B">
              <w:rPr>
                <w:noProof/>
                <w:webHidden/>
              </w:rPr>
              <w:fldChar w:fldCharType="end"/>
            </w:r>
          </w:hyperlink>
        </w:p>
        <w:p w:rsidR="000F5B0B" w:rsidRDefault="00505495">
          <w:pPr>
            <w:pStyle w:val="TOC1"/>
            <w:tabs>
              <w:tab w:val="right" w:leader="dot" w:pos="9350"/>
            </w:tabs>
            <w:rPr>
              <w:rFonts w:asciiTheme="minorHAnsi" w:eastAsiaTheme="minorEastAsia" w:hAnsiTheme="minorHAnsi"/>
              <w:noProof/>
              <w:sz w:val="22"/>
              <w:szCs w:val="22"/>
            </w:rPr>
          </w:pPr>
          <w:hyperlink w:anchor="_Toc513698431" w:history="1">
            <w:r w:rsidR="000F5B0B" w:rsidRPr="004D5671">
              <w:rPr>
                <w:rStyle w:val="Hyperlink"/>
                <w:noProof/>
              </w:rPr>
              <w:t>Demographics and background</w:t>
            </w:r>
            <w:r w:rsidR="000F5B0B">
              <w:rPr>
                <w:noProof/>
                <w:webHidden/>
              </w:rPr>
              <w:tab/>
            </w:r>
            <w:r w:rsidR="000F5B0B">
              <w:rPr>
                <w:noProof/>
                <w:webHidden/>
              </w:rPr>
              <w:fldChar w:fldCharType="begin"/>
            </w:r>
            <w:r w:rsidR="000F5B0B">
              <w:rPr>
                <w:noProof/>
                <w:webHidden/>
              </w:rPr>
              <w:instrText xml:space="preserve"> PAGEREF _Toc513698431 \h </w:instrText>
            </w:r>
            <w:r w:rsidR="000F5B0B">
              <w:rPr>
                <w:noProof/>
                <w:webHidden/>
              </w:rPr>
            </w:r>
            <w:r w:rsidR="000F5B0B">
              <w:rPr>
                <w:noProof/>
                <w:webHidden/>
              </w:rPr>
              <w:fldChar w:fldCharType="separate"/>
            </w:r>
            <w:r w:rsidR="00EE2659">
              <w:rPr>
                <w:noProof/>
                <w:webHidden/>
              </w:rPr>
              <w:t>171</w:t>
            </w:r>
            <w:r w:rsidR="000F5B0B">
              <w:rPr>
                <w:noProof/>
                <w:webHidden/>
              </w:rPr>
              <w:fldChar w:fldCharType="end"/>
            </w:r>
          </w:hyperlink>
        </w:p>
        <w:p w:rsidR="000F5B0B" w:rsidRDefault="00505495">
          <w:pPr>
            <w:pStyle w:val="TOC2"/>
            <w:tabs>
              <w:tab w:val="right" w:leader="dot" w:pos="9350"/>
            </w:tabs>
            <w:rPr>
              <w:rFonts w:asciiTheme="minorHAnsi" w:eastAsiaTheme="minorEastAsia" w:hAnsiTheme="minorHAnsi"/>
              <w:noProof/>
              <w:sz w:val="22"/>
              <w:szCs w:val="22"/>
            </w:rPr>
          </w:pPr>
          <w:hyperlink w:anchor="_Toc513698432" w:history="1">
            <w:r w:rsidR="000F5B0B" w:rsidRPr="004D5671">
              <w:rPr>
                <w:rStyle w:val="Hyperlink"/>
                <w:noProof/>
              </w:rPr>
              <w:t>Age, Class</w:t>
            </w:r>
            <w:r w:rsidR="000F5B0B">
              <w:rPr>
                <w:noProof/>
                <w:webHidden/>
              </w:rPr>
              <w:tab/>
            </w:r>
            <w:r w:rsidR="000F5B0B">
              <w:rPr>
                <w:noProof/>
                <w:webHidden/>
              </w:rPr>
              <w:fldChar w:fldCharType="begin"/>
            </w:r>
            <w:r w:rsidR="000F5B0B">
              <w:rPr>
                <w:noProof/>
                <w:webHidden/>
              </w:rPr>
              <w:instrText xml:space="preserve"> PAGEREF _Toc513698432 \h </w:instrText>
            </w:r>
            <w:r w:rsidR="000F5B0B">
              <w:rPr>
                <w:noProof/>
                <w:webHidden/>
              </w:rPr>
            </w:r>
            <w:r w:rsidR="000F5B0B">
              <w:rPr>
                <w:noProof/>
                <w:webHidden/>
              </w:rPr>
              <w:fldChar w:fldCharType="separate"/>
            </w:r>
            <w:r w:rsidR="00EE2659">
              <w:rPr>
                <w:noProof/>
                <w:webHidden/>
              </w:rPr>
              <w:t>171</w:t>
            </w:r>
            <w:r w:rsidR="000F5B0B">
              <w:rPr>
                <w:noProof/>
                <w:webHidden/>
              </w:rPr>
              <w:fldChar w:fldCharType="end"/>
            </w:r>
          </w:hyperlink>
        </w:p>
        <w:p w:rsidR="000F5B0B" w:rsidRDefault="00505495">
          <w:pPr>
            <w:pStyle w:val="TOC2"/>
            <w:tabs>
              <w:tab w:val="right" w:leader="dot" w:pos="9350"/>
            </w:tabs>
            <w:rPr>
              <w:rFonts w:asciiTheme="minorHAnsi" w:eastAsiaTheme="minorEastAsia" w:hAnsiTheme="minorHAnsi"/>
              <w:noProof/>
              <w:sz w:val="22"/>
              <w:szCs w:val="22"/>
            </w:rPr>
          </w:pPr>
          <w:hyperlink w:anchor="_Toc513698433" w:history="1">
            <w:r w:rsidR="000F5B0B" w:rsidRPr="004D5671">
              <w:rPr>
                <w:rStyle w:val="Hyperlink"/>
                <w:noProof/>
              </w:rPr>
              <w:t>Disability</w:t>
            </w:r>
            <w:r w:rsidR="000F5B0B">
              <w:rPr>
                <w:noProof/>
                <w:webHidden/>
              </w:rPr>
              <w:tab/>
            </w:r>
            <w:r w:rsidR="000F5B0B">
              <w:rPr>
                <w:noProof/>
                <w:webHidden/>
              </w:rPr>
              <w:fldChar w:fldCharType="begin"/>
            </w:r>
            <w:r w:rsidR="000F5B0B">
              <w:rPr>
                <w:noProof/>
                <w:webHidden/>
              </w:rPr>
              <w:instrText xml:space="preserve"> PAGEREF _Toc513698433 \h </w:instrText>
            </w:r>
            <w:r w:rsidR="000F5B0B">
              <w:rPr>
                <w:noProof/>
                <w:webHidden/>
              </w:rPr>
            </w:r>
            <w:r w:rsidR="000F5B0B">
              <w:rPr>
                <w:noProof/>
                <w:webHidden/>
              </w:rPr>
              <w:fldChar w:fldCharType="separate"/>
            </w:r>
            <w:r w:rsidR="00EE2659">
              <w:rPr>
                <w:noProof/>
                <w:webHidden/>
              </w:rPr>
              <w:t>172</w:t>
            </w:r>
            <w:r w:rsidR="000F5B0B">
              <w:rPr>
                <w:noProof/>
                <w:webHidden/>
              </w:rPr>
              <w:fldChar w:fldCharType="end"/>
            </w:r>
          </w:hyperlink>
        </w:p>
        <w:p w:rsidR="000F5B0B" w:rsidRDefault="00505495">
          <w:pPr>
            <w:pStyle w:val="TOC2"/>
            <w:tabs>
              <w:tab w:val="right" w:leader="dot" w:pos="9350"/>
            </w:tabs>
            <w:rPr>
              <w:rFonts w:asciiTheme="minorHAnsi" w:eastAsiaTheme="minorEastAsia" w:hAnsiTheme="minorHAnsi"/>
              <w:noProof/>
              <w:sz w:val="22"/>
              <w:szCs w:val="22"/>
            </w:rPr>
          </w:pPr>
          <w:hyperlink w:anchor="_Toc513698434" w:history="1">
            <w:r w:rsidR="000F5B0B" w:rsidRPr="004D5671">
              <w:rPr>
                <w:rStyle w:val="Hyperlink"/>
                <w:noProof/>
              </w:rPr>
              <w:t>Foreign school, Gender, GPA, Housing</w:t>
            </w:r>
            <w:r w:rsidR="000F5B0B">
              <w:rPr>
                <w:noProof/>
                <w:webHidden/>
              </w:rPr>
              <w:tab/>
            </w:r>
            <w:r w:rsidR="000F5B0B">
              <w:rPr>
                <w:noProof/>
                <w:webHidden/>
              </w:rPr>
              <w:fldChar w:fldCharType="begin"/>
            </w:r>
            <w:r w:rsidR="000F5B0B">
              <w:rPr>
                <w:noProof/>
                <w:webHidden/>
              </w:rPr>
              <w:instrText xml:space="preserve"> PAGEREF _Toc513698434 \h </w:instrText>
            </w:r>
            <w:r w:rsidR="000F5B0B">
              <w:rPr>
                <w:noProof/>
                <w:webHidden/>
              </w:rPr>
            </w:r>
            <w:r w:rsidR="000F5B0B">
              <w:rPr>
                <w:noProof/>
                <w:webHidden/>
              </w:rPr>
              <w:fldChar w:fldCharType="separate"/>
            </w:r>
            <w:r w:rsidR="00EE2659">
              <w:rPr>
                <w:noProof/>
                <w:webHidden/>
              </w:rPr>
              <w:t>174</w:t>
            </w:r>
            <w:r w:rsidR="000F5B0B">
              <w:rPr>
                <w:noProof/>
                <w:webHidden/>
              </w:rPr>
              <w:fldChar w:fldCharType="end"/>
            </w:r>
          </w:hyperlink>
        </w:p>
        <w:p w:rsidR="000F5B0B" w:rsidRDefault="00505495">
          <w:pPr>
            <w:pStyle w:val="TOC2"/>
            <w:tabs>
              <w:tab w:val="right" w:leader="dot" w:pos="9350"/>
            </w:tabs>
            <w:rPr>
              <w:rFonts w:asciiTheme="minorHAnsi" w:eastAsiaTheme="minorEastAsia" w:hAnsiTheme="minorHAnsi"/>
              <w:noProof/>
              <w:sz w:val="22"/>
              <w:szCs w:val="22"/>
            </w:rPr>
          </w:pPr>
          <w:hyperlink w:anchor="_Toc513698435" w:history="1">
            <w:r w:rsidR="000F5B0B" w:rsidRPr="004D5671">
              <w:rPr>
                <w:rStyle w:val="Hyperlink"/>
                <w:noProof/>
              </w:rPr>
              <w:t>Major, Military, Parents’ education</w:t>
            </w:r>
            <w:r w:rsidR="000F5B0B">
              <w:rPr>
                <w:noProof/>
                <w:webHidden/>
              </w:rPr>
              <w:tab/>
            </w:r>
            <w:r w:rsidR="000F5B0B">
              <w:rPr>
                <w:noProof/>
                <w:webHidden/>
              </w:rPr>
              <w:fldChar w:fldCharType="begin"/>
            </w:r>
            <w:r w:rsidR="000F5B0B">
              <w:rPr>
                <w:noProof/>
                <w:webHidden/>
              </w:rPr>
              <w:instrText xml:space="preserve"> PAGEREF _Toc513698435 \h </w:instrText>
            </w:r>
            <w:r w:rsidR="000F5B0B">
              <w:rPr>
                <w:noProof/>
                <w:webHidden/>
              </w:rPr>
            </w:r>
            <w:r w:rsidR="000F5B0B">
              <w:rPr>
                <w:noProof/>
                <w:webHidden/>
              </w:rPr>
              <w:fldChar w:fldCharType="separate"/>
            </w:r>
            <w:r w:rsidR="00EE2659">
              <w:rPr>
                <w:noProof/>
                <w:webHidden/>
              </w:rPr>
              <w:t>178</w:t>
            </w:r>
            <w:r w:rsidR="000F5B0B">
              <w:rPr>
                <w:noProof/>
                <w:webHidden/>
              </w:rPr>
              <w:fldChar w:fldCharType="end"/>
            </w:r>
          </w:hyperlink>
        </w:p>
        <w:p w:rsidR="000F5B0B" w:rsidRDefault="00505495">
          <w:pPr>
            <w:pStyle w:val="TOC2"/>
            <w:tabs>
              <w:tab w:val="right" w:leader="dot" w:pos="9350"/>
            </w:tabs>
            <w:rPr>
              <w:rFonts w:asciiTheme="minorHAnsi" w:eastAsiaTheme="minorEastAsia" w:hAnsiTheme="minorHAnsi"/>
              <w:noProof/>
              <w:sz w:val="22"/>
              <w:szCs w:val="22"/>
            </w:rPr>
          </w:pPr>
          <w:hyperlink w:anchor="_Toc513698436" w:history="1">
            <w:r w:rsidR="000F5B0B" w:rsidRPr="004D5671">
              <w:rPr>
                <w:rStyle w:val="Hyperlink"/>
                <w:noProof/>
              </w:rPr>
              <w:t>Paying for college &amp; loans</w:t>
            </w:r>
            <w:r w:rsidR="000F5B0B">
              <w:rPr>
                <w:noProof/>
                <w:webHidden/>
              </w:rPr>
              <w:tab/>
            </w:r>
            <w:r w:rsidR="000F5B0B">
              <w:rPr>
                <w:noProof/>
                <w:webHidden/>
              </w:rPr>
              <w:fldChar w:fldCharType="begin"/>
            </w:r>
            <w:r w:rsidR="000F5B0B">
              <w:rPr>
                <w:noProof/>
                <w:webHidden/>
              </w:rPr>
              <w:instrText xml:space="preserve"> PAGEREF _Toc513698436 \h </w:instrText>
            </w:r>
            <w:r w:rsidR="000F5B0B">
              <w:rPr>
                <w:noProof/>
                <w:webHidden/>
              </w:rPr>
            </w:r>
            <w:r w:rsidR="000F5B0B">
              <w:rPr>
                <w:noProof/>
                <w:webHidden/>
              </w:rPr>
              <w:fldChar w:fldCharType="separate"/>
            </w:r>
            <w:r w:rsidR="00EE2659">
              <w:rPr>
                <w:noProof/>
                <w:webHidden/>
              </w:rPr>
              <w:t>180</w:t>
            </w:r>
            <w:r w:rsidR="000F5B0B">
              <w:rPr>
                <w:noProof/>
                <w:webHidden/>
              </w:rPr>
              <w:fldChar w:fldCharType="end"/>
            </w:r>
          </w:hyperlink>
        </w:p>
        <w:p w:rsidR="000F5B0B" w:rsidRDefault="00505495">
          <w:pPr>
            <w:pStyle w:val="TOC2"/>
            <w:tabs>
              <w:tab w:val="right" w:leader="dot" w:pos="9350"/>
            </w:tabs>
            <w:rPr>
              <w:rFonts w:asciiTheme="minorHAnsi" w:eastAsiaTheme="minorEastAsia" w:hAnsiTheme="minorHAnsi"/>
              <w:noProof/>
              <w:sz w:val="22"/>
              <w:szCs w:val="22"/>
            </w:rPr>
          </w:pPr>
          <w:hyperlink w:anchor="_Toc513698437" w:history="1">
            <w:r w:rsidR="000F5B0B" w:rsidRPr="004D5671">
              <w:rPr>
                <w:rStyle w:val="Hyperlink"/>
                <w:noProof/>
              </w:rPr>
              <w:t>Program participation, RA</w:t>
            </w:r>
            <w:r w:rsidR="000F5B0B">
              <w:rPr>
                <w:noProof/>
                <w:webHidden/>
              </w:rPr>
              <w:tab/>
            </w:r>
            <w:r w:rsidR="000F5B0B">
              <w:rPr>
                <w:noProof/>
                <w:webHidden/>
              </w:rPr>
              <w:fldChar w:fldCharType="begin"/>
            </w:r>
            <w:r w:rsidR="000F5B0B">
              <w:rPr>
                <w:noProof/>
                <w:webHidden/>
              </w:rPr>
              <w:instrText xml:space="preserve"> PAGEREF _Toc513698437 \h </w:instrText>
            </w:r>
            <w:r w:rsidR="000F5B0B">
              <w:rPr>
                <w:noProof/>
                <w:webHidden/>
              </w:rPr>
            </w:r>
            <w:r w:rsidR="000F5B0B">
              <w:rPr>
                <w:noProof/>
                <w:webHidden/>
              </w:rPr>
              <w:fldChar w:fldCharType="separate"/>
            </w:r>
            <w:r w:rsidR="00EE2659">
              <w:rPr>
                <w:noProof/>
                <w:webHidden/>
              </w:rPr>
              <w:t>183</w:t>
            </w:r>
            <w:r w:rsidR="000F5B0B">
              <w:rPr>
                <w:noProof/>
                <w:webHidden/>
              </w:rPr>
              <w:fldChar w:fldCharType="end"/>
            </w:r>
          </w:hyperlink>
        </w:p>
        <w:p w:rsidR="000F5B0B" w:rsidRDefault="00505495">
          <w:pPr>
            <w:pStyle w:val="TOC2"/>
            <w:tabs>
              <w:tab w:val="right" w:leader="dot" w:pos="9350"/>
            </w:tabs>
            <w:rPr>
              <w:rFonts w:asciiTheme="minorHAnsi" w:eastAsiaTheme="minorEastAsia" w:hAnsiTheme="minorHAnsi"/>
              <w:noProof/>
              <w:sz w:val="22"/>
              <w:szCs w:val="22"/>
            </w:rPr>
          </w:pPr>
          <w:hyperlink w:anchor="_Toc513698438" w:history="1">
            <w:r w:rsidR="000F5B0B" w:rsidRPr="004D5671">
              <w:rPr>
                <w:rStyle w:val="Hyperlink"/>
                <w:noProof/>
              </w:rPr>
              <w:t>Race/ethnicity, Sexual orientation, Spirituality, Study abroad</w:t>
            </w:r>
            <w:r w:rsidR="000F5B0B">
              <w:rPr>
                <w:noProof/>
                <w:webHidden/>
              </w:rPr>
              <w:tab/>
            </w:r>
            <w:r w:rsidR="000F5B0B">
              <w:rPr>
                <w:noProof/>
                <w:webHidden/>
              </w:rPr>
              <w:fldChar w:fldCharType="begin"/>
            </w:r>
            <w:r w:rsidR="000F5B0B">
              <w:rPr>
                <w:noProof/>
                <w:webHidden/>
              </w:rPr>
              <w:instrText xml:space="preserve"> PAGEREF _Toc513698438 \h </w:instrText>
            </w:r>
            <w:r w:rsidR="000F5B0B">
              <w:rPr>
                <w:noProof/>
                <w:webHidden/>
              </w:rPr>
            </w:r>
            <w:r w:rsidR="000F5B0B">
              <w:rPr>
                <w:noProof/>
                <w:webHidden/>
              </w:rPr>
              <w:fldChar w:fldCharType="separate"/>
            </w:r>
            <w:r w:rsidR="00EE2659">
              <w:rPr>
                <w:noProof/>
                <w:webHidden/>
              </w:rPr>
              <w:t>186</w:t>
            </w:r>
            <w:r w:rsidR="000F5B0B">
              <w:rPr>
                <w:noProof/>
                <w:webHidden/>
              </w:rPr>
              <w:fldChar w:fldCharType="end"/>
            </w:r>
          </w:hyperlink>
        </w:p>
        <w:p w:rsidR="000F5B0B" w:rsidRDefault="00505495">
          <w:pPr>
            <w:pStyle w:val="TOC2"/>
            <w:tabs>
              <w:tab w:val="right" w:leader="dot" w:pos="9350"/>
            </w:tabs>
            <w:rPr>
              <w:rFonts w:asciiTheme="minorHAnsi" w:eastAsiaTheme="minorEastAsia" w:hAnsiTheme="minorHAnsi"/>
              <w:noProof/>
              <w:sz w:val="22"/>
              <w:szCs w:val="22"/>
            </w:rPr>
          </w:pPr>
          <w:hyperlink w:anchor="_Toc513698439" w:history="1">
            <w:r w:rsidR="000F5B0B" w:rsidRPr="004D5671">
              <w:rPr>
                <w:rStyle w:val="Hyperlink"/>
                <w:noProof/>
              </w:rPr>
              <w:t>Work &amp; money</w:t>
            </w:r>
            <w:r w:rsidR="000F5B0B">
              <w:rPr>
                <w:noProof/>
                <w:webHidden/>
              </w:rPr>
              <w:tab/>
            </w:r>
            <w:r w:rsidR="000F5B0B">
              <w:rPr>
                <w:noProof/>
                <w:webHidden/>
              </w:rPr>
              <w:fldChar w:fldCharType="begin"/>
            </w:r>
            <w:r w:rsidR="000F5B0B">
              <w:rPr>
                <w:noProof/>
                <w:webHidden/>
              </w:rPr>
              <w:instrText xml:space="preserve"> PAGEREF _Toc513698439 \h </w:instrText>
            </w:r>
            <w:r w:rsidR="000F5B0B">
              <w:rPr>
                <w:noProof/>
                <w:webHidden/>
              </w:rPr>
            </w:r>
            <w:r w:rsidR="000F5B0B">
              <w:rPr>
                <w:noProof/>
                <w:webHidden/>
              </w:rPr>
              <w:fldChar w:fldCharType="separate"/>
            </w:r>
            <w:r w:rsidR="00EE2659">
              <w:rPr>
                <w:noProof/>
                <w:webHidden/>
              </w:rPr>
              <w:t>190</w:t>
            </w:r>
            <w:r w:rsidR="000F5B0B">
              <w:rPr>
                <w:noProof/>
                <w:webHidden/>
              </w:rPr>
              <w:fldChar w:fldCharType="end"/>
            </w:r>
          </w:hyperlink>
        </w:p>
        <w:p w:rsidR="000F5B0B" w:rsidRDefault="00505495">
          <w:pPr>
            <w:pStyle w:val="TOC1"/>
            <w:tabs>
              <w:tab w:val="right" w:leader="dot" w:pos="9350"/>
            </w:tabs>
            <w:rPr>
              <w:rFonts w:asciiTheme="minorHAnsi" w:eastAsiaTheme="minorEastAsia" w:hAnsiTheme="minorHAnsi"/>
              <w:noProof/>
              <w:sz w:val="22"/>
              <w:szCs w:val="22"/>
            </w:rPr>
          </w:pPr>
          <w:hyperlink w:anchor="_Toc513698440" w:history="1">
            <w:r w:rsidR="000F5B0B" w:rsidRPr="004D5671">
              <w:rPr>
                <w:rStyle w:val="Hyperlink"/>
                <w:noProof/>
              </w:rPr>
              <w:t>Additional Items</w:t>
            </w:r>
            <w:r w:rsidR="000F5B0B">
              <w:rPr>
                <w:noProof/>
                <w:webHidden/>
              </w:rPr>
              <w:tab/>
            </w:r>
            <w:r w:rsidR="000F5B0B">
              <w:rPr>
                <w:noProof/>
                <w:webHidden/>
              </w:rPr>
              <w:fldChar w:fldCharType="begin"/>
            </w:r>
            <w:r w:rsidR="000F5B0B">
              <w:rPr>
                <w:noProof/>
                <w:webHidden/>
              </w:rPr>
              <w:instrText xml:space="preserve"> PAGEREF _Toc513698440 \h </w:instrText>
            </w:r>
            <w:r w:rsidR="000F5B0B">
              <w:rPr>
                <w:noProof/>
                <w:webHidden/>
              </w:rPr>
            </w:r>
            <w:r w:rsidR="000F5B0B">
              <w:rPr>
                <w:noProof/>
                <w:webHidden/>
              </w:rPr>
              <w:fldChar w:fldCharType="separate"/>
            </w:r>
            <w:r w:rsidR="00EE2659">
              <w:rPr>
                <w:noProof/>
                <w:webHidden/>
              </w:rPr>
              <w:t>191</w:t>
            </w:r>
            <w:r w:rsidR="000F5B0B">
              <w:rPr>
                <w:noProof/>
                <w:webHidden/>
              </w:rPr>
              <w:fldChar w:fldCharType="end"/>
            </w:r>
          </w:hyperlink>
        </w:p>
        <w:p w:rsidR="000F5B0B" w:rsidRDefault="00505495">
          <w:pPr>
            <w:pStyle w:val="TOC2"/>
            <w:tabs>
              <w:tab w:val="right" w:leader="dot" w:pos="9350"/>
            </w:tabs>
            <w:rPr>
              <w:rFonts w:asciiTheme="minorHAnsi" w:eastAsiaTheme="minorEastAsia" w:hAnsiTheme="minorHAnsi"/>
              <w:noProof/>
              <w:sz w:val="22"/>
              <w:szCs w:val="22"/>
            </w:rPr>
          </w:pPr>
          <w:hyperlink w:anchor="_Toc513698441" w:history="1">
            <w:r w:rsidR="000F5B0B" w:rsidRPr="004D5671">
              <w:rPr>
                <w:rStyle w:val="Hyperlink"/>
                <w:noProof/>
              </w:rPr>
              <w:t>Campus Safety</w:t>
            </w:r>
            <w:r w:rsidR="000F5B0B">
              <w:rPr>
                <w:noProof/>
                <w:webHidden/>
              </w:rPr>
              <w:tab/>
            </w:r>
            <w:r w:rsidR="000F5B0B">
              <w:rPr>
                <w:noProof/>
                <w:webHidden/>
              </w:rPr>
              <w:fldChar w:fldCharType="begin"/>
            </w:r>
            <w:r w:rsidR="000F5B0B">
              <w:rPr>
                <w:noProof/>
                <w:webHidden/>
              </w:rPr>
              <w:instrText xml:space="preserve"> PAGEREF _Toc513698441 \h </w:instrText>
            </w:r>
            <w:r w:rsidR="000F5B0B">
              <w:rPr>
                <w:noProof/>
                <w:webHidden/>
              </w:rPr>
            </w:r>
            <w:r w:rsidR="000F5B0B">
              <w:rPr>
                <w:noProof/>
                <w:webHidden/>
              </w:rPr>
              <w:fldChar w:fldCharType="separate"/>
            </w:r>
            <w:r w:rsidR="00EE2659">
              <w:rPr>
                <w:noProof/>
                <w:webHidden/>
              </w:rPr>
              <w:t>191</w:t>
            </w:r>
            <w:r w:rsidR="000F5B0B">
              <w:rPr>
                <w:noProof/>
                <w:webHidden/>
              </w:rPr>
              <w:fldChar w:fldCharType="end"/>
            </w:r>
          </w:hyperlink>
        </w:p>
        <w:p w:rsidR="000F5B0B" w:rsidRDefault="00505495">
          <w:pPr>
            <w:pStyle w:val="TOC2"/>
            <w:tabs>
              <w:tab w:val="right" w:leader="dot" w:pos="9350"/>
            </w:tabs>
            <w:rPr>
              <w:rFonts w:asciiTheme="minorHAnsi" w:eastAsiaTheme="minorEastAsia" w:hAnsiTheme="minorHAnsi"/>
              <w:noProof/>
              <w:sz w:val="22"/>
              <w:szCs w:val="22"/>
            </w:rPr>
          </w:pPr>
          <w:hyperlink w:anchor="_Toc513698442" w:history="1">
            <w:r w:rsidR="000F5B0B" w:rsidRPr="004D5671">
              <w:rPr>
                <w:rStyle w:val="Hyperlink"/>
                <w:noProof/>
              </w:rPr>
              <w:t>Mental Health Care</w:t>
            </w:r>
            <w:r w:rsidR="000F5B0B">
              <w:rPr>
                <w:noProof/>
                <w:webHidden/>
              </w:rPr>
              <w:tab/>
            </w:r>
            <w:r w:rsidR="000F5B0B">
              <w:rPr>
                <w:noProof/>
                <w:webHidden/>
              </w:rPr>
              <w:fldChar w:fldCharType="begin"/>
            </w:r>
            <w:r w:rsidR="000F5B0B">
              <w:rPr>
                <w:noProof/>
                <w:webHidden/>
              </w:rPr>
              <w:instrText xml:space="preserve"> PAGEREF _Toc513698442 \h </w:instrText>
            </w:r>
            <w:r w:rsidR="000F5B0B">
              <w:rPr>
                <w:noProof/>
                <w:webHidden/>
              </w:rPr>
            </w:r>
            <w:r w:rsidR="000F5B0B">
              <w:rPr>
                <w:noProof/>
                <w:webHidden/>
              </w:rPr>
              <w:fldChar w:fldCharType="separate"/>
            </w:r>
            <w:r w:rsidR="00EE2659">
              <w:rPr>
                <w:noProof/>
                <w:webHidden/>
              </w:rPr>
              <w:t>194</w:t>
            </w:r>
            <w:r w:rsidR="000F5B0B">
              <w:rPr>
                <w:noProof/>
                <w:webHidden/>
              </w:rPr>
              <w:fldChar w:fldCharType="end"/>
            </w:r>
          </w:hyperlink>
        </w:p>
        <w:p w:rsidR="000F5B0B" w:rsidRDefault="00505495">
          <w:pPr>
            <w:pStyle w:val="TOC1"/>
            <w:tabs>
              <w:tab w:val="right" w:leader="dot" w:pos="9350"/>
            </w:tabs>
            <w:rPr>
              <w:rFonts w:asciiTheme="minorHAnsi" w:eastAsiaTheme="minorEastAsia" w:hAnsiTheme="minorHAnsi"/>
              <w:noProof/>
              <w:sz w:val="22"/>
              <w:szCs w:val="22"/>
            </w:rPr>
          </w:pPr>
          <w:hyperlink w:anchor="_Toc513698443" w:history="1">
            <w:r w:rsidR="000F5B0B" w:rsidRPr="004D5671">
              <w:rPr>
                <w:rStyle w:val="Hyperlink"/>
                <w:noProof/>
              </w:rPr>
              <w:t>Custom Items</w:t>
            </w:r>
            <w:r w:rsidR="000F5B0B">
              <w:rPr>
                <w:noProof/>
                <w:webHidden/>
              </w:rPr>
              <w:tab/>
            </w:r>
            <w:r w:rsidR="000F5B0B">
              <w:rPr>
                <w:noProof/>
                <w:webHidden/>
              </w:rPr>
              <w:fldChar w:fldCharType="begin"/>
            </w:r>
            <w:r w:rsidR="000F5B0B">
              <w:rPr>
                <w:noProof/>
                <w:webHidden/>
              </w:rPr>
              <w:instrText xml:space="preserve"> PAGEREF _Toc513698443 \h </w:instrText>
            </w:r>
            <w:r w:rsidR="000F5B0B">
              <w:rPr>
                <w:noProof/>
                <w:webHidden/>
              </w:rPr>
            </w:r>
            <w:r w:rsidR="000F5B0B">
              <w:rPr>
                <w:noProof/>
                <w:webHidden/>
              </w:rPr>
              <w:fldChar w:fldCharType="separate"/>
            </w:r>
            <w:r w:rsidR="00EE2659">
              <w:rPr>
                <w:noProof/>
                <w:webHidden/>
              </w:rPr>
              <w:t>198</w:t>
            </w:r>
            <w:r w:rsidR="000F5B0B">
              <w:rPr>
                <w:noProof/>
                <w:webHidden/>
              </w:rPr>
              <w:fldChar w:fldCharType="end"/>
            </w:r>
          </w:hyperlink>
        </w:p>
        <w:p w:rsidR="00D81469" w:rsidRDefault="00C457B2">
          <w:r>
            <w:fldChar w:fldCharType="end"/>
          </w:r>
        </w:p>
      </w:sdtContent>
    </w:sdt>
    <w:p w:rsidR="00D81469" w:rsidRDefault="00C457B2">
      <w:pPr>
        <w:pStyle w:val="Heading1"/>
      </w:pPr>
      <w:bookmarkStart w:id="1" w:name="how-to-read-this-document"/>
      <w:bookmarkStart w:id="2" w:name="_Toc513698372"/>
      <w:bookmarkEnd w:id="1"/>
      <w:r>
        <w:lastRenderedPageBreak/>
        <w:t>How to Read this Document</w:t>
      </w:r>
      <w:bookmarkEnd w:id="2"/>
    </w:p>
    <w:p w:rsidR="00D81469" w:rsidRDefault="00C457B2">
      <w:pPr>
        <w:pStyle w:val="FirstParagraph"/>
      </w:pPr>
      <w:r>
        <w:t>This document summarizes your school’s data from the Spring 2018 Wake Forest University Wellbeing Assessment.</w:t>
      </w:r>
    </w:p>
    <w:p w:rsidR="00D81469" w:rsidRDefault="00C457B2">
      <w:pPr>
        <w:pStyle w:val="Heading2"/>
      </w:pPr>
      <w:bookmarkStart w:id="3" w:name="navigating-your-report"/>
      <w:bookmarkStart w:id="4" w:name="_Toc513698373"/>
      <w:bookmarkEnd w:id="3"/>
      <w:r>
        <w:t>Navigating your report</w:t>
      </w:r>
      <w:bookmarkEnd w:id="4"/>
    </w:p>
    <w:p w:rsidR="00D81469" w:rsidRDefault="00C457B2">
      <w:pPr>
        <w:pStyle w:val="FirstParagraph"/>
      </w:pPr>
      <w:r>
        <w:t>The report is broken down according to sections of the Wellbeing Assessment, which are organized in alphabetical order with the following exception: Demographics, Additional Items, and Custom Items. These appear at the end of the report.</w:t>
      </w:r>
    </w:p>
    <w:p w:rsidR="00D81469" w:rsidRDefault="00C457B2">
      <w:pPr>
        <w:pStyle w:val="BodyText"/>
      </w:pPr>
      <w:r>
        <w:rPr>
          <w:b/>
          <w:i/>
        </w:rPr>
        <w:t>The table of contents can be used to navigate from section to section</w:t>
      </w:r>
      <w:r>
        <w:t xml:space="preserve">. Simply </w:t>
      </w:r>
      <w:r>
        <w:rPr>
          <w:i/>
        </w:rPr>
        <w:t>Ctrl + click</w:t>
      </w:r>
      <w:r>
        <w:t xml:space="preserve"> on the section heading in the table of contents to move to that section. The footer of each page contains a hyperlink that says “Click here to return to table of contents”. If you open the footer, you can </w:t>
      </w:r>
      <w:r>
        <w:rPr>
          <w:i/>
        </w:rPr>
        <w:t>Ctrl + click</w:t>
      </w:r>
      <w:r>
        <w:t xml:space="preserve"> on that link to navigate back to the table of contents.</w:t>
      </w:r>
    </w:p>
    <w:p w:rsidR="00D81469" w:rsidRDefault="00C457B2">
      <w:pPr>
        <w:pStyle w:val="Heading3"/>
      </w:pPr>
      <w:bookmarkStart w:id="5" w:name="additional-items-and-custom-items"/>
      <w:bookmarkStart w:id="6" w:name="_Toc513698374"/>
      <w:bookmarkEnd w:id="5"/>
      <w:r>
        <w:t>Additional Items and Custom Items</w:t>
      </w:r>
      <w:bookmarkEnd w:id="6"/>
    </w:p>
    <w:p w:rsidR="00D81469" w:rsidRDefault="00C457B2">
      <w:pPr>
        <w:pStyle w:val="FirstParagraph"/>
      </w:pPr>
      <w:r>
        <w:t xml:space="preserve">Each school had the opportunity to select up to two sets of Additional Items from the following: Campus Safety, Medical Care, Mental Health Care, and Money. Each school also had the opportunity to add up to 3 custom items. If you opted to include Additional Items and/or Custom Items in your survey, they will appear at the end of your report (after the demographics) and will be indicated by section headings </w:t>
      </w:r>
      <w:r>
        <w:rPr>
          <w:i/>
        </w:rPr>
        <w:t>Additional Items</w:t>
      </w:r>
      <w:r>
        <w:t xml:space="preserve"> and </w:t>
      </w:r>
      <w:r>
        <w:rPr>
          <w:i/>
        </w:rPr>
        <w:t>Custom Items</w:t>
      </w:r>
      <w:r>
        <w:t>.</w:t>
      </w:r>
    </w:p>
    <w:p w:rsidR="00D81469" w:rsidRDefault="00C457B2">
      <w:pPr>
        <w:pStyle w:val="Heading2"/>
      </w:pPr>
      <w:bookmarkStart w:id="7" w:name="reading-your-report"/>
      <w:bookmarkStart w:id="8" w:name="_Toc513698375"/>
      <w:bookmarkEnd w:id="7"/>
      <w:r>
        <w:t>Reading your report</w:t>
      </w:r>
      <w:bookmarkEnd w:id="8"/>
    </w:p>
    <w:p w:rsidR="00D81469" w:rsidRDefault="00C457B2">
      <w:pPr>
        <w:pStyle w:val="FirstParagraph"/>
      </w:pPr>
      <w:r>
        <w:t xml:space="preserve">The data is summarized using </w:t>
      </w:r>
      <w:r>
        <w:rPr>
          <w:b/>
        </w:rPr>
        <w:t>charts</w:t>
      </w:r>
      <w:r>
        <w:t xml:space="preserve"> and </w:t>
      </w:r>
      <w:r>
        <w:rPr>
          <w:b/>
        </w:rPr>
        <w:t>tables</w:t>
      </w:r>
      <w:r>
        <w:t>, which provide information on the number and proportion of students who responded in a given way to each item. Some items do not have a chart because the data was best represented in a table or some other form. Below is more information on how to read the charts and tables.</w:t>
      </w:r>
    </w:p>
    <w:p w:rsidR="00D81469" w:rsidRDefault="00C457B2">
      <w:pPr>
        <w:pStyle w:val="Heading5"/>
      </w:pPr>
      <w:bookmarkStart w:id="9" w:name="break"/>
      <w:bookmarkEnd w:id="9"/>
      <w:r>
        <w:lastRenderedPageBreak/>
        <w:t>break</w:t>
      </w:r>
    </w:p>
    <w:p w:rsidR="00D81469" w:rsidRDefault="00C457B2">
      <w:pPr>
        <w:pStyle w:val="Heading3"/>
      </w:pPr>
      <w:bookmarkStart w:id="10" w:name="charts"/>
      <w:bookmarkStart w:id="11" w:name="_Toc513698376"/>
      <w:bookmarkEnd w:id="10"/>
      <w:r>
        <w:t>Charts</w:t>
      </w:r>
      <w:bookmarkEnd w:id="11"/>
    </w:p>
    <w:p w:rsidR="00D81469" w:rsidRDefault="00C457B2">
      <w:pPr>
        <w:pStyle w:val="FirstParagraph"/>
      </w:pPr>
      <w:r>
        <w:rPr>
          <w:noProof/>
        </w:rPr>
        <w:drawing>
          <wp:inline distT="0" distB="0" distL="0" distR="0">
            <wp:extent cx="5943600" cy="3962400"/>
            <wp:effectExtent l="0" t="0" r="0" b="0"/>
            <wp:docPr id="1" name="Picture"/>
            <wp:cNvGraphicFramePr/>
            <a:graphic xmlns:a="http://schemas.openxmlformats.org/drawingml/2006/main">
              <a:graphicData uri="http://schemas.openxmlformats.org/drawingml/2006/picture">
                <pic:pic xmlns:pic="http://schemas.openxmlformats.org/drawingml/2006/picture">
                  <pic:nvPicPr>
                    <pic:cNvPr id="0" name="Picture" descr="How%20to%20chart%202018.jpg"/>
                    <pic:cNvPicPr>
                      <a:picLocks noChangeAspect="1" noChangeArrowheads="1"/>
                    </pic:cNvPicPr>
                  </pic:nvPicPr>
                  <pic:blipFill>
                    <a:blip r:embed="rId7"/>
                    <a:stretch>
                      <a:fillRect/>
                    </a:stretch>
                  </pic:blipFill>
                  <pic:spPr bwMode="auto">
                    <a:xfrm>
                      <a:off x="0" y="0"/>
                      <a:ext cx="5943600" cy="3962400"/>
                    </a:xfrm>
                    <a:prstGeom prst="rect">
                      <a:avLst/>
                    </a:prstGeom>
                    <a:noFill/>
                    <a:ln w="9525">
                      <a:noFill/>
                      <a:headEnd/>
                      <a:tailEnd/>
                    </a:ln>
                  </pic:spPr>
                </pic:pic>
              </a:graphicData>
            </a:graphic>
          </wp:inline>
        </w:drawing>
      </w:r>
    </w:p>
    <w:p w:rsidR="00D81469" w:rsidRDefault="00C457B2">
      <w:pPr>
        <w:pStyle w:val="BodyText"/>
      </w:pPr>
      <w:r>
        <w:t>Each bar on the bar chart represents the percentage of students at your school who endorsed a particular response option for the given item. The bold black lines represent the percentage of students in the aggregated sample of all schools who endorsed a particular response. The item text is at the top of the chart and the response options are indicated along the bottom of the chart. Charts for Additional Items and Custom items do not include aggregate data.</w:t>
      </w:r>
    </w:p>
    <w:p w:rsidR="00D81469" w:rsidRDefault="00C457B2">
      <w:pPr>
        <w:pStyle w:val="Heading5"/>
      </w:pPr>
      <w:bookmarkStart w:id="12" w:name="break-1"/>
      <w:bookmarkEnd w:id="12"/>
      <w:r>
        <w:lastRenderedPageBreak/>
        <w:t>break</w:t>
      </w:r>
    </w:p>
    <w:p w:rsidR="00D81469" w:rsidRDefault="00C457B2">
      <w:pPr>
        <w:pStyle w:val="Heading3"/>
      </w:pPr>
      <w:bookmarkStart w:id="13" w:name="tables"/>
      <w:bookmarkStart w:id="14" w:name="_Toc513698377"/>
      <w:bookmarkEnd w:id="13"/>
      <w:r>
        <w:t>Tables</w:t>
      </w:r>
      <w:bookmarkEnd w:id="14"/>
    </w:p>
    <w:p w:rsidR="00D81469" w:rsidRDefault="00C457B2">
      <w:pPr>
        <w:pStyle w:val="FirstParagraph"/>
      </w:pPr>
      <w:r>
        <w:rPr>
          <w:noProof/>
        </w:rPr>
        <w:drawing>
          <wp:inline distT="0" distB="0" distL="0" distR="0">
            <wp:extent cx="5943600" cy="3093097"/>
            <wp:effectExtent l="0" t="0" r="0" b="0"/>
            <wp:docPr id="2" name="Picture"/>
            <wp:cNvGraphicFramePr/>
            <a:graphic xmlns:a="http://schemas.openxmlformats.org/drawingml/2006/main">
              <a:graphicData uri="http://schemas.openxmlformats.org/drawingml/2006/picture">
                <pic:pic xmlns:pic="http://schemas.openxmlformats.org/drawingml/2006/picture">
                  <pic:nvPicPr>
                    <pic:cNvPr id="0" name="Picture" descr="How%20to%20table%202018.jpg"/>
                    <pic:cNvPicPr>
                      <a:picLocks noChangeAspect="1" noChangeArrowheads="1"/>
                    </pic:cNvPicPr>
                  </pic:nvPicPr>
                  <pic:blipFill>
                    <a:blip r:embed="rId8"/>
                    <a:stretch>
                      <a:fillRect/>
                    </a:stretch>
                  </pic:blipFill>
                  <pic:spPr bwMode="auto">
                    <a:xfrm>
                      <a:off x="0" y="0"/>
                      <a:ext cx="5943600" cy="3093097"/>
                    </a:xfrm>
                    <a:prstGeom prst="rect">
                      <a:avLst/>
                    </a:prstGeom>
                    <a:noFill/>
                    <a:ln w="9525">
                      <a:noFill/>
                      <a:headEnd/>
                      <a:tailEnd/>
                    </a:ln>
                  </pic:spPr>
                </pic:pic>
              </a:graphicData>
            </a:graphic>
          </wp:inline>
        </w:drawing>
      </w:r>
    </w:p>
    <w:p w:rsidR="00D81469" w:rsidRDefault="00C457B2">
      <w:pPr>
        <w:pStyle w:val="BodyText"/>
      </w:pPr>
      <w:r>
        <w:t xml:space="preserve">Following the bar chart is frequency table for each item. There are two sets of 3 columns. The left-hand columns labeled </w:t>
      </w:r>
      <w:r>
        <w:rPr>
          <w:i/>
        </w:rPr>
        <w:t>School</w:t>
      </w:r>
      <w:r>
        <w:t xml:space="preserve"> represent students at your school, and the right-hand columns labeled </w:t>
      </w:r>
      <w:r>
        <w:rPr>
          <w:i/>
        </w:rPr>
        <w:t>Ag</w:t>
      </w:r>
      <w:r>
        <w:t xml:space="preserve"> represent students from the aggregate sample of all schools. The </w:t>
      </w:r>
      <w:r>
        <w:rPr>
          <w:i/>
        </w:rPr>
        <w:t>Freq</w:t>
      </w:r>
      <w:r>
        <w:t xml:space="preserve"> column indicates the raw number of students who endorsed each response option. The </w:t>
      </w:r>
      <w:r>
        <w:rPr>
          <w:i/>
        </w:rPr>
        <w:t>%</w:t>
      </w:r>
      <w:r>
        <w:t xml:space="preserve"> column indicates the proportion of students who endorsed each response option, including those who did not provide a response (indicated in the table as </w:t>
      </w:r>
      <w:r>
        <w:rPr>
          <w:i/>
        </w:rPr>
        <w:t>NA’s</w:t>
      </w:r>
      <w:r>
        <w:t xml:space="preserve">). The </w:t>
      </w:r>
      <w:r>
        <w:rPr>
          <w:i/>
        </w:rPr>
        <w:t>Valid %</w:t>
      </w:r>
      <w:r>
        <w:t xml:space="preserve"> column indicates the proportion of students who endorsed each response option, not including those who did not provide a response. </w:t>
      </w:r>
      <w:r>
        <w:rPr>
          <w:b/>
        </w:rPr>
        <w:t xml:space="preserve">The </w:t>
      </w:r>
      <w:r>
        <w:rPr>
          <w:b/>
          <w:i/>
        </w:rPr>
        <w:t>Valid %</w:t>
      </w:r>
      <w:r>
        <w:rPr>
          <w:b/>
        </w:rPr>
        <w:t xml:space="preserve"> provides the most useful interpretation of the data and is identical to the percentage indicated in the bar chart</w:t>
      </w:r>
      <w:r>
        <w:t>. For items with no chart, the item text is indicated at the top of the table. Tables for Additional and Custom items do not include aggregate data.</w:t>
      </w:r>
    </w:p>
    <w:p w:rsidR="00D81469" w:rsidRDefault="00C457B2">
      <w:pPr>
        <w:pStyle w:val="Heading1"/>
      </w:pPr>
      <w:bookmarkStart w:id="15" w:name="summary-statistics"/>
      <w:bookmarkStart w:id="16" w:name="_Toc513698378"/>
      <w:bookmarkEnd w:id="15"/>
      <w:r>
        <w:lastRenderedPageBreak/>
        <w:t>Summary Statistics</w:t>
      </w:r>
      <w:bookmarkEnd w:id="16"/>
    </w:p>
    <w:p w:rsidR="00D81469" w:rsidRDefault="00C457B2">
      <w:pPr>
        <w:pStyle w:val="Heading2"/>
      </w:pPr>
      <w:bookmarkStart w:id="17" w:name="your-school"/>
      <w:bookmarkStart w:id="18" w:name="_Toc513698379"/>
      <w:bookmarkEnd w:id="17"/>
      <w:r>
        <w:t>Your School</w:t>
      </w:r>
      <w:bookmarkEnd w:id="18"/>
    </w:p>
    <w:p w:rsidR="00D81469" w:rsidRDefault="00C457B2">
      <w:pPr>
        <w:pStyle w:val="Compact"/>
        <w:numPr>
          <w:ilvl w:val="0"/>
          <w:numId w:val="17"/>
        </w:numPr>
      </w:pPr>
      <w:r>
        <w:t>Total N of participants = 387</w:t>
      </w:r>
    </w:p>
    <w:p w:rsidR="00D81469" w:rsidRDefault="00C457B2">
      <w:pPr>
        <w:pStyle w:val="Compact"/>
        <w:numPr>
          <w:ilvl w:val="0"/>
          <w:numId w:val="17"/>
        </w:numPr>
      </w:pPr>
      <w:r>
        <w:t>Mean age of participants = 20.06</w:t>
      </w:r>
    </w:p>
    <w:p w:rsidR="00D81469" w:rsidRDefault="00C457B2">
      <w:pPr>
        <w:pStyle w:val="Compact"/>
        <w:numPr>
          <w:ilvl w:val="0"/>
          <w:numId w:val="17"/>
        </w:numPr>
      </w:pPr>
      <w:r>
        <w:t>Gender:</w:t>
      </w:r>
    </w:p>
    <w:p w:rsidR="00D81469" w:rsidRDefault="00C457B2">
      <w:pPr>
        <w:pStyle w:val="Compact"/>
        <w:numPr>
          <w:ilvl w:val="1"/>
          <w:numId w:val="18"/>
        </w:numPr>
      </w:pPr>
      <w:r>
        <w:t>Female = 66.41%</w:t>
      </w:r>
    </w:p>
    <w:p w:rsidR="00D81469" w:rsidRDefault="00C457B2">
      <w:pPr>
        <w:pStyle w:val="Compact"/>
        <w:numPr>
          <w:ilvl w:val="1"/>
          <w:numId w:val="18"/>
        </w:numPr>
      </w:pPr>
      <w:r>
        <w:t>Male = 32.03%</w:t>
      </w:r>
    </w:p>
    <w:p w:rsidR="00D81469" w:rsidRDefault="00C457B2">
      <w:pPr>
        <w:pStyle w:val="Compact"/>
        <w:numPr>
          <w:ilvl w:val="1"/>
          <w:numId w:val="18"/>
        </w:numPr>
      </w:pPr>
      <w:r>
        <w:t>Other = 1.56%</w:t>
      </w:r>
    </w:p>
    <w:p w:rsidR="00D81469" w:rsidRDefault="00C457B2">
      <w:pPr>
        <w:pStyle w:val="Compact"/>
        <w:numPr>
          <w:ilvl w:val="0"/>
          <w:numId w:val="17"/>
        </w:numPr>
      </w:pPr>
      <w:r>
        <w:t>Class standing:</w:t>
      </w:r>
    </w:p>
    <w:p w:rsidR="00D81469" w:rsidRDefault="00C457B2">
      <w:pPr>
        <w:pStyle w:val="Compact"/>
        <w:numPr>
          <w:ilvl w:val="1"/>
          <w:numId w:val="19"/>
        </w:numPr>
      </w:pPr>
      <w:r>
        <w:t>First year or freshman = 24.74%</w:t>
      </w:r>
    </w:p>
    <w:p w:rsidR="00D81469" w:rsidRDefault="00C457B2">
      <w:pPr>
        <w:pStyle w:val="Compact"/>
        <w:numPr>
          <w:ilvl w:val="1"/>
          <w:numId w:val="19"/>
        </w:numPr>
      </w:pPr>
      <w:r>
        <w:t>Sophomore = 23.7%</w:t>
      </w:r>
    </w:p>
    <w:p w:rsidR="00D81469" w:rsidRDefault="00C457B2">
      <w:pPr>
        <w:pStyle w:val="Compact"/>
        <w:numPr>
          <w:ilvl w:val="1"/>
          <w:numId w:val="19"/>
        </w:numPr>
      </w:pPr>
      <w:r>
        <w:t>Junior = 23.44%</w:t>
      </w:r>
    </w:p>
    <w:p w:rsidR="00D81469" w:rsidRDefault="00C457B2">
      <w:pPr>
        <w:pStyle w:val="Compact"/>
        <w:numPr>
          <w:ilvl w:val="1"/>
          <w:numId w:val="19"/>
        </w:numPr>
      </w:pPr>
      <w:r>
        <w:t>Senior = 28.12%</w:t>
      </w:r>
    </w:p>
    <w:p w:rsidR="00D81469" w:rsidRDefault="00C457B2">
      <w:pPr>
        <w:pStyle w:val="Heading2"/>
      </w:pPr>
      <w:bookmarkStart w:id="19" w:name="aggregate"/>
      <w:bookmarkStart w:id="20" w:name="_Toc513698380"/>
      <w:bookmarkEnd w:id="19"/>
      <w:r>
        <w:t>Aggregate</w:t>
      </w:r>
      <w:bookmarkEnd w:id="20"/>
    </w:p>
    <w:p w:rsidR="00D81469" w:rsidRDefault="00C457B2">
      <w:pPr>
        <w:pStyle w:val="Compact"/>
        <w:numPr>
          <w:ilvl w:val="0"/>
          <w:numId w:val="20"/>
        </w:numPr>
      </w:pPr>
      <w:r>
        <w:t>Total N of participants = 6291</w:t>
      </w:r>
    </w:p>
    <w:p w:rsidR="00D81469" w:rsidRDefault="00C457B2">
      <w:pPr>
        <w:pStyle w:val="Compact"/>
        <w:numPr>
          <w:ilvl w:val="0"/>
          <w:numId w:val="20"/>
        </w:numPr>
      </w:pPr>
      <w:r>
        <w:t>Mean age of participants = 20.26</w:t>
      </w:r>
    </w:p>
    <w:p w:rsidR="00D81469" w:rsidRDefault="00C457B2">
      <w:pPr>
        <w:pStyle w:val="Compact"/>
        <w:numPr>
          <w:ilvl w:val="0"/>
          <w:numId w:val="20"/>
        </w:numPr>
      </w:pPr>
      <w:r>
        <w:t>Gender:</w:t>
      </w:r>
    </w:p>
    <w:p w:rsidR="00D81469" w:rsidRDefault="00C457B2">
      <w:pPr>
        <w:pStyle w:val="Compact"/>
        <w:numPr>
          <w:ilvl w:val="1"/>
          <w:numId w:val="21"/>
        </w:numPr>
      </w:pPr>
      <w:r>
        <w:t>Female = 68.26%</w:t>
      </w:r>
    </w:p>
    <w:p w:rsidR="00D81469" w:rsidRDefault="00C457B2">
      <w:pPr>
        <w:pStyle w:val="Compact"/>
        <w:numPr>
          <w:ilvl w:val="1"/>
          <w:numId w:val="21"/>
        </w:numPr>
      </w:pPr>
      <w:r>
        <w:t>Male = 30.71%</w:t>
      </w:r>
    </w:p>
    <w:p w:rsidR="00D81469" w:rsidRDefault="00C457B2">
      <w:pPr>
        <w:pStyle w:val="Compact"/>
        <w:numPr>
          <w:ilvl w:val="1"/>
          <w:numId w:val="21"/>
        </w:numPr>
      </w:pPr>
      <w:r>
        <w:t>Other = 1.03%</w:t>
      </w:r>
    </w:p>
    <w:p w:rsidR="00D81469" w:rsidRDefault="00C457B2">
      <w:pPr>
        <w:pStyle w:val="Compact"/>
        <w:numPr>
          <w:ilvl w:val="0"/>
          <w:numId w:val="20"/>
        </w:numPr>
      </w:pPr>
      <w:r>
        <w:t>Class standing:</w:t>
      </w:r>
    </w:p>
    <w:p w:rsidR="00D81469" w:rsidRDefault="00C457B2">
      <w:pPr>
        <w:pStyle w:val="Compact"/>
        <w:numPr>
          <w:ilvl w:val="1"/>
          <w:numId w:val="22"/>
        </w:numPr>
      </w:pPr>
      <w:r>
        <w:t>First year or freshman = 27.85%</w:t>
      </w:r>
    </w:p>
    <w:p w:rsidR="00D81469" w:rsidRDefault="00C457B2">
      <w:pPr>
        <w:pStyle w:val="Compact"/>
        <w:numPr>
          <w:ilvl w:val="1"/>
          <w:numId w:val="22"/>
        </w:numPr>
      </w:pPr>
      <w:r>
        <w:t>Sophomore = 23.94%</w:t>
      </w:r>
    </w:p>
    <w:p w:rsidR="00D81469" w:rsidRDefault="00C457B2">
      <w:pPr>
        <w:pStyle w:val="Compact"/>
        <w:numPr>
          <w:ilvl w:val="1"/>
          <w:numId w:val="22"/>
        </w:numPr>
      </w:pPr>
      <w:r>
        <w:t>Junior = 26.41%</w:t>
      </w:r>
    </w:p>
    <w:p w:rsidR="00D81469" w:rsidRDefault="00C457B2">
      <w:pPr>
        <w:pStyle w:val="Compact"/>
        <w:numPr>
          <w:ilvl w:val="1"/>
          <w:numId w:val="22"/>
        </w:numPr>
      </w:pPr>
      <w:r>
        <w:t>Senior = 21.81%</w:t>
      </w:r>
    </w:p>
    <w:p w:rsidR="00D81469" w:rsidRDefault="00C457B2">
      <w:pPr>
        <w:pStyle w:val="Heading1"/>
      </w:pPr>
      <w:bookmarkStart w:id="21" w:name="academic-engagement"/>
      <w:bookmarkStart w:id="22" w:name="_Toc513698381"/>
      <w:bookmarkEnd w:id="21"/>
      <w:r>
        <w:lastRenderedPageBreak/>
        <w:t>Academic Engagement</w:t>
      </w:r>
      <w:bookmarkEnd w:id="22"/>
    </w:p>
    <w:p w:rsidR="00D81469" w:rsidRDefault="00C457B2">
      <w:pPr>
        <w:pStyle w:val="FirstParagraph"/>
      </w:pPr>
      <w:r>
        <w:rPr>
          <w:i/>
        </w:rPr>
        <w:t>This set of items asks you about your academic experience.</w:t>
      </w:r>
    </w:p>
    <w:p w:rsidR="00D81469" w:rsidRDefault="00C457B2">
      <w:pPr>
        <w:pStyle w:val="BodyText"/>
      </w:pPr>
      <w:r>
        <w:rPr>
          <w:i/>
        </w:rPr>
        <w:t>Please rate how strongly you agree or disagree with the following statements.</w:t>
      </w:r>
    </w:p>
    <w:p w:rsidR="00D81469" w:rsidRDefault="00C457B2">
      <w:pPr>
        <w:pStyle w:val="Heading4"/>
      </w:pPr>
      <w:bookmarkStart w:id="23" w:name="acaeng_1"/>
      <w:bookmarkEnd w:id="23"/>
      <w:r>
        <w:t>ACAENG_1</w:t>
      </w:r>
    </w:p>
    <w:p w:rsidR="00D81469" w:rsidRDefault="00C457B2">
      <w:pPr>
        <w:pStyle w:val="FirstParagraph"/>
      </w:pPr>
      <w:r>
        <w:rPr>
          <w:noProof/>
        </w:rPr>
        <w:drawing>
          <wp:inline distT="0" distB="0" distL="0" distR="0">
            <wp:extent cx="4620126" cy="3234088"/>
            <wp:effectExtent l="0" t="0" r="0" b="0"/>
            <wp:docPr id="3" name="Picture"/>
            <wp:cNvGraphicFramePr/>
            <a:graphic xmlns:a="http://schemas.openxmlformats.org/drawingml/2006/main">
              <a:graphicData uri="http://schemas.openxmlformats.org/drawingml/2006/picture">
                <pic:pic xmlns:pic="http://schemas.openxmlformats.org/drawingml/2006/picture">
                  <pic:nvPicPr>
                    <pic:cNvPr id="0" name="Picture" descr="2018_wb_report_files/figure-docx/unnamed-chunk-4-1.png"/>
                    <pic:cNvPicPr>
                      <a:picLocks noChangeAspect="1" noChangeArrowheads="1"/>
                    </pic:cNvPicPr>
                  </pic:nvPicPr>
                  <pic:blipFill>
                    <a:blip r:embed="rId9"/>
                    <a:stretch>
                      <a:fillRect/>
                    </a:stretch>
                  </pic:blipFill>
                  <pic:spPr bwMode="auto">
                    <a:xfrm>
                      <a:off x="0" y="0"/>
                      <a:ext cx="4620126" cy="3234088"/>
                    </a:xfrm>
                    <a:prstGeom prst="rect">
                      <a:avLst/>
                    </a:prstGeom>
                    <a:noFill/>
                    <a:ln w="9525">
                      <a:noFill/>
                      <a:headEnd/>
                      <a:tailEnd/>
                    </a:ln>
                  </pic:spPr>
                </pic:pic>
              </a:graphicData>
            </a:graphic>
          </wp:inline>
        </w:drawing>
      </w:r>
    </w:p>
    <w:tbl>
      <w:tblPr>
        <w:tblW w:w="0" w:type="pct"/>
        <w:tblLook w:val="07E0" w:firstRow="1" w:lastRow="1" w:firstColumn="1" w:lastColumn="1" w:noHBand="1" w:noVBand="1"/>
      </w:tblPr>
      <w:tblGrid>
        <w:gridCol w:w="1619"/>
        <w:gridCol w:w="1166"/>
        <w:gridCol w:w="943"/>
        <w:gridCol w:w="1394"/>
        <w:gridCol w:w="838"/>
        <w:gridCol w:w="672"/>
        <w:gridCol w:w="1066"/>
      </w:tblGrid>
      <w:tr w:rsidR="00D81469">
        <w:tc>
          <w:tcPr>
            <w:tcW w:w="0" w:type="auto"/>
            <w:tcBorders>
              <w:bottom w:val="single" w:sz="0" w:space="0" w:color="auto"/>
            </w:tcBorders>
            <w:vAlign w:val="bottom"/>
          </w:tcPr>
          <w:p w:rsidR="00D81469" w:rsidRDefault="00C457B2">
            <w:pPr>
              <w:pStyle w:val="Compact"/>
            </w:pPr>
            <w:r>
              <w:t>Response</w:t>
            </w:r>
          </w:p>
        </w:tc>
        <w:tc>
          <w:tcPr>
            <w:tcW w:w="0" w:type="auto"/>
            <w:tcBorders>
              <w:bottom w:val="single" w:sz="0" w:space="0" w:color="auto"/>
            </w:tcBorders>
            <w:vAlign w:val="bottom"/>
          </w:tcPr>
          <w:p w:rsidR="00D81469" w:rsidRDefault="00C457B2">
            <w:pPr>
              <w:pStyle w:val="Compact"/>
              <w:jc w:val="right"/>
            </w:pPr>
            <w:r>
              <w:t>School Freq</w:t>
            </w:r>
          </w:p>
        </w:tc>
        <w:tc>
          <w:tcPr>
            <w:tcW w:w="0" w:type="auto"/>
            <w:tcBorders>
              <w:bottom w:val="single" w:sz="0" w:space="0" w:color="auto"/>
            </w:tcBorders>
            <w:vAlign w:val="bottom"/>
          </w:tcPr>
          <w:p w:rsidR="00D81469" w:rsidRDefault="00C457B2">
            <w:pPr>
              <w:pStyle w:val="Compact"/>
              <w:jc w:val="right"/>
            </w:pPr>
            <w:r>
              <w:t>School %</w:t>
            </w:r>
          </w:p>
        </w:tc>
        <w:tc>
          <w:tcPr>
            <w:tcW w:w="0" w:type="auto"/>
            <w:tcBorders>
              <w:bottom w:val="single" w:sz="0" w:space="0" w:color="auto"/>
            </w:tcBorders>
            <w:vAlign w:val="bottom"/>
          </w:tcPr>
          <w:p w:rsidR="00D81469" w:rsidRDefault="00C457B2">
            <w:pPr>
              <w:pStyle w:val="Compact"/>
              <w:jc w:val="right"/>
            </w:pPr>
            <w:r>
              <w:t>School Valid %</w:t>
            </w:r>
          </w:p>
        </w:tc>
        <w:tc>
          <w:tcPr>
            <w:tcW w:w="0" w:type="auto"/>
            <w:tcBorders>
              <w:bottom w:val="single" w:sz="0" w:space="0" w:color="auto"/>
            </w:tcBorders>
            <w:vAlign w:val="bottom"/>
          </w:tcPr>
          <w:p w:rsidR="00D81469" w:rsidRDefault="00C457B2">
            <w:pPr>
              <w:pStyle w:val="Compact"/>
              <w:jc w:val="right"/>
            </w:pPr>
            <w:r>
              <w:t>Ag Freq</w:t>
            </w:r>
          </w:p>
        </w:tc>
        <w:tc>
          <w:tcPr>
            <w:tcW w:w="0" w:type="auto"/>
            <w:tcBorders>
              <w:bottom w:val="single" w:sz="0" w:space="0" w:color="auto"/>
            </w:tcBorders>
            <w:vAlign w:val="bottom"/>
          </w:tcPr>
          <w:p w:rsidR="00D81469" w:rsidRDefault="00C457B2">
            <w:pPr>
              <w:pStyle w:val="Compact"/>
              <w:jc w:val="right"/>
            </w:pPr>
            <w:r>
              <w:t>Ag %</w:t>
            </w:r>
          </w:p>
        </w:tc>
        <w:tc>
          <w:tcPr>
            <w:tcW w:w="0" w:type="auto"/>
            <w:tcBorders>
              <w:bottom w:val="single" w:sz="0" w:space="0" w:color="auto"/>
            </w:tcBorders>
            <w:vAlign w:val="bottom"/>
          </w:tcPr>
          <w:p w:rsidR="00D81469" w:rsidRDefault="00C457B2">
            <w:pPr>
              <w:pStyle w:val="Compact"/>
              <w:jc w:val="right"/>
            </w:pPr>
            <w:r>
              <w:t>Ag Valid %</w:t>
            </w:r>
          </w:p>
        </w:tc>
      </w:tr>
      <w:tr w:rsidR="00D81469">
        <w:tc>
          <w:tcPr>
            <w:tcW w:w="0" w:type="auto"/>
          </w:tcPr>
          <w:p w:rsidR="00D81469" w:rsidRDefault="00C457B2">
            <w:pPr>
              <w:pStyle w:val="Compact"/>
            </w:pPr>
            <w:r>
              <w:t>Strongly agree</w:t>
            </w:r>
          </w:p>
        </w:tc>
        <w:tc>
          <w:tcPr>
            <w:tcW w:w="0" w:type="auto"/>
          </w:tcPr>
          <w:p w:rsidR="00D81469" w:rsidRDefault="00C457B2">
            <w:pPr>
              <w:pStyle w:val="Compact"/>
              <w:jc w:val="right"/>
            </w:pPr>
            <w:r>
              <w:t>63</w:t>
            </w:r>
          </w:p>
        </w:tc>
        <w:tc>
          <w:tcPr>
            <w:tcW w:w="0" w:type="auto"/>
          </w:tcPr>
          <w:p w:rsidR="00D81469" w:rsidRDefault="00C457B2">
            <w:pPr>
              <w:pStyle w:val="Compact"/>
              <w:jc w:val="right"/>
            </w:pPr>
            <w:r>
              <w:t>16.28</w:t>
            </w:r>
          </w:p>
        </w:tc>
        <w:tc>
          <w:tcPr>
            <w:tcW w:w="0" w:type="auto"/>
          </w:tcPr>
          <w:p w:rsidR="00D81469" w:rsidRDefault="00C457B2">
            <w:pPr>
              <w:pStyle w:val="Compact"/>
              <w:jc w:val="right"/>
            </w:pPr>
            <w:r>
              <w:t>25.82</w:t>
            </w:r>
          </w:p>
        </w:tc>
        <w:tc>
          <w:tcPr>
            <w:tcW w:w="0" w:type="auto"/>
          </w:tcPr>
          <w:p w:rsidR="00D81469" w:rsidRDefault="00C457B2">
            <w:pPr>
              <w:pStyle w:val="Compact"/>
              <w:jc w:val="right"/>
            </w:pPr>
            <w:r>
              <w:t>744</w:t>
            </w:r>
          </w:p>
        </w:tc>
        <w:tc>
          <w:tcPr>
            <w:tcW w:w="0" w:type="auto"/>
          </w:tcPr>
          <w:p w:rsidR="00D81469" w:rsidRDefault="00C457B2">
            <w:pPr>
              <w:pStyle w:val="Compact"/>
              <w:jc w:val="right"/>
            </w:pPr>
            <w:r>
              <w:t>11.83</w:t>
            </w:r>
          </w:p>
        </w:tc>
        <w:tc>
          <w:tcPr>
            <w:tcW w:w="0" w:type="auto"/>
          </w:tcPr>
          <w:p w:rsidR="00D81469" w:rsidRDefault="00C457B2">
            <w:pPr>
              <w:pStyle w:val="Compact"/>
              <w:jc w:val="right"/>
            </w:pPr>
            <w:r>
              <w:t>18.51</w:t>
            </w:r>
          </w:p>
        </w:tc>
      </w:tr>
      <w:tr w:rsidR="00D81469">
        <w:tc>
          <w:tcPr>
            <w:tcW w:w="0" w:type="auto"/>
          </w:tcPr>
          <w:p w:rsidR="00D81469" w:rsidRDefault="00C457B2">
            <w:pPr>
              <w:pStyle w:val="Compact"/>
            </w:pPr>
            <w:r>
              <w:t>Agree</w:t>
            </w:r>
          </w:p>
        </w:tc>
        <w:tc>
          <w:tcPr>
            <w:tcW w:w="0" w:type="auto"/>
          </w:tcPr>
          <w:p w:rsidR="00D81469" w:rsidRDefault="00C457B2">
            <w:pPr>
              <w:pStyle w:val="Compact"/>
              <w:jc w:val="right"/>
            </w:pPr>
            <w:r>
              <w:t>120</w:t>
            </w:r>
          </w:p>
        </w:tc>
        <w:tc>
          <w:tcPr>
            <w:tcW w:w="0" w:type="auto"/>
          </w:tcPr>
          <w:p w:rsidR="00D81469" w:rsidRDefault="00C457B2">
            <w:pPr>
              <w:pStyle w:val="Compact"/>
              <w:jc w:val="right"/>
            </w:pPr>
            <w:r>
              <w:t>31.01</w:t>
            </w:r>
          </w:p>
        </w:tc>
        <w:tc>
          <w:tcPr>
            <w:tcW w:w="0" w:type="auto"/>
          </w:tcPr>
          <w:p w:rsidR="00D81469" w:rsidRDefault="00C457B2">
            <w:pPr>
              <w:pStyle w:val="Compact"/>
              <w:jc w:val="right"/>
            </w:pPr>
            <w:r>
              <w:t>49.18</w:t>
            </w:r>
          </w:p>
        </w:tc>
        <w:tc>
          <w:tcPr>
            <w:tcW w:w="0" w:type="auto"/>
          </w:tcPr>
          <w:p w:rsidR="00D81469" w:rsidRDefault="00C457B2">
            <w:pPr>
              <w:pStyle w:val="Compact"/>
              <w:jc w:val="right"/>
            </w:pPr>
            <w:r>
              <w:t>1885</w:t>
            </w:r>
          </w:p>
        </w:tc>
        <w:tc>
          <w:tcPr>
            <w:tcW w:w="0" w:type="auto"/>
          </w:tcPr>
          <w:p w:rsidR="00D81469" w:rsidRDefault="00C457B2">
            <w:pPr>
              <w:pStyle w:val="Compact"/>
              <w:jc w:val="right"/>
            </w:pPr>
            <w:r>
              <w:t>29.96</w:t>
            </w:r>
          </w:p>
        </w:tc>
        <w:tc>
          <w:tcPr>
            <w:tcW w:w="0" w:type="auto"/>
          </w:tcPr>
          <w:p w:rsidR="00D81469" w:rsidRDefault="00C457B2">
            <w:pPr>
              <w:pStyle w:val="Compact"/>
              <w:jc w:val="right"/>
            </w:pPr>
            <w:r>
              <w:t>46.90</w:t>
            </w:r>
          </w:p>
        </w:tc>
      </w:tr>
      <w:tr w:rsidR="00D81469">
        <w:tc>
          <w:tcPr>
            <w:tcW w:w="0" w:type="auto"/>
          </w:tcPr>
          <w:p w:rsidR="00D81469" w:rsidRDefault="00C457B2">
            <w:pPr>
              <w:pStyle w:val="Compact"/>
            </w:pPr>
            <w:r>
              <w:t>Slightly agree</w:t>
            </w:r>
          </w:p>
        </w:tc>
        <w:tc>
          <w:tcPr>
            <w:tcW w:w="0" w:type="auto"/>
          </w:tcPr>
          <w:p w:rsidR="00D81469" w:rsidRDefault="00C457B2">
            <w:pPr>
              <w:pStyle w:val="Compact"/>
              <w:jc w:val="right"/>
            </w:pPr>
            <w:r>
              <w:t>34</w:t>
            </w:r>
          </w:p>
        </w:tc>
        <w:tc>
          <w:tcPr>
            <w:tcW w:w="0" w:type="auto"/>
          </w:tcPr>
          <w:p w:rsidR="00D81469" w:rsidRDefault="00C457B2">
            <w:pPr>
              <w:pStyle w:val="Compact"/>
              <w:jc w:val="right"/>
            </w:pPr>
            <w:r>
              <w:t>8.79</w:t>
            </w:r>
          </w:p>
        </w:tc>
        <w:tc>
          <w:tcPr>
            <w:tcW w:w="0" w:type="auto"/>
          </w:tcPr>
          <w:p w:rsidR="00D81469" w:rsidRDefault="00C457B2">
            <w:pPr>
              <w:pStyle w:val="Compact"/>
              <w:jc w:val="right"/>
            </w:pPr>
            <w:r>
              <w:t>13.93</w:t>
            </w:r>
          </w:p>
        </w:tc>
        <w:tc>
          <w:tcPr>
            <w:tcW w:w="0" w:type="auto"/>
          </w:tcPr>
          <w:p w:rsidR="00D81469" w:rsidRDefault="00C457B2">
            <w:pPr>
              <w:pStyle w:val="Compact"/>
              <w:jc w:val="right"/>
            </w:pPr>
            <w:r>
              <w:t>829</w:t>
            </w:r>
          </w:p>
        </w:tc>
        <w:tc>
          <w:tcPr>
            <w:tcW w:w="0" w:type="auto"/>
          </w:tcPr>
          <w:p w:rsidR="00D81469" w:rsidRDefault="00C457B2">
            <w:pPr>
              <w:pStyle w:val="Compact"/>
              <w:jc w:val="right"/>
            </w:pPr>
            <w:r>
              <w:t>13.18</w:t>
            </w:r>
          </w:p>
        </w:tc>
        <w:tc>
          <w:tcPr>
            <w:tcW w:w="0" w:type="auto"/>
          </w:tcPr>
          <w:p w:rsidR="00D81469" w:rsidRDefault="00C457B2">
            <w:pPr>
              <w:pStyle w:val="Compact"/>
              <w:jc w:val="right"/>
            </w:pPr>
            <w:r>
              <w:t>20.63</w:t>
            </w:r>
          </w:p>
        </w:tc>
      </w:tr>
      <w:tr w:rsidR="00D81469">
        <w:tc>
          <w:tcPr>
            <w:tcW w:w="0" w:type="auto"/>
          </w:tcPr>
          <w:p w:rsidR="00D81469" w:rsidRDefault="00C457B2">
            <w:pPr>
              <w:pStyle w:val="Compact"/>
            </w:pPr>
            <w:r>
              <w:t>Slightly disagree</w:t>
            </w:r>
          </w:p>
        </w:tc>
        <w:tc>
          <w:tcPr>
            <w:tcW w:w="0" w:type="auto"/>
          </w:tcPr>
          <w:p w:rsidR="00D81469" w:rsidRDefault="00C457B2">
            <w:pPr>
              <w:pStyle w:val="Compact"/>
              <w:jc w:val="right"/>
            </w:pPr>
            <w:r>
              <w:t>15</w:t>
            </w:r>
          </w:p>
        </w:tc>
        <w:tc>
          <w:tcPr>
            <w:tcW w:w="0" w:type="auto"/>
          </w:tcPr>
          <w:p w:rsidR="00D81469" w:rsidRDefault="00C457B2">
            <w:pPr>
              <w:pStyle w:val="Compact"/>
              <w:jc w:val="right"/>
            </w:pPr>
            <w:r>
              <w:t>3.88</w:t>
            </w:r>
          </w:p>
        </w:tc>
        <w:tc>
          <w:tcPr>
            <w:tcW w:w="0" w:type="auto"/>
          </w:tcPr>
          <w:p w:rsidR="00D81469" w:rsidRDefault="00C457B2">
            <w:pPr>
              <w:pStyle w:val="Compact"/>
              <w:jc w:val="right"/>
            </w:pPr>
            <w:r>
              <w:t>6.15</w:t>
            </w:r>
          </w:p>
        </w:tc>
        <w:tc>
          <w:tcPr>
            <w:tcW w:w="0" w:type="auto"/>
          </w:tcPr>
          <w:p w:rsidR="00D81469" w:rsidRDefault="00C457B2">
            <w:pPr>
              <w:pStyle w:val="Compact"/>
              <w:jc w:val="right"/>
            </w:pPr>
            <w:r>
              <w:t>285</w:t>
            </w:r>
          </w:p>
        </w:tc>
        <w:tc>
          <w:tcPr>
            <w:tcW w:w="0" w:type="auto"/>
          </w:tcPr>
          <w:p w:rsidR="00D81469" w:rsidRDefault="00C457B2">
            <w:pPr>
              <w:pStyle w:val="Compact"/>
              <w:jc w:val="right"/>
            </w:pPr>
            <w:r>
              <w:t>4.53</w:t>
            </w:r>
          </w:p>
        </w:tc>
        <w:tc>
          <w:tcPr>
            <w:tcW w:w="0" w:type="auto"/>
          </w:tcPr>
          <w:p w:rsidR="00D81469" w:rsidRDefault="00C457B2">
            <w:pPr>
              <w:pStyle w:val="Compact"/>
              <w:jc w:val="right"/>
            </w:pPr>
            <w:r>
              <w:t>7.09</w:t>
            </w:r>
          </w:p>
        </w:tc>
      </w:tr>
      <w:tr w:rsidR="00D81469">
        <w:tc>
          <w:tcPr>
            <w:tcW w:w="0" w:type="auto"/>
          </w:tcPr>
          <w:p w:rsidR="00D81469" w:rsidRDefault="00C457B2">
            <w:pPr>
              <w:pStyle w:val="Compact"/>
            </w:pPr>
            <w:r>
              <w:t>Disagree</w:t>
            </w:r>
          </w:p>
        </w:tc>
        <w:tc>
          <w:tcPr>
            <w:tcW w:w="0" w:type="auto"/>
          </w:tcPr>
          <w:p w:rsidR="00D81469" w:rsidRDefault="00C457B2">
            <w:pPr>
              <w:pStyle w:val="Compact"/>
              <w:jc w:val="right"/>
            </w:pPr>
            <w:r>
              <w:t>6</w:t>
            </w:r>
          </w:p>
        </w:tc>
        <w:tc>
          <w:tcPr>
            <w:tcW w:w="0" w:type="auto"/>
          </w:tcPr>
          <w:p w:rsidR="00D81469" w:rsidRDefault="00C457B2">
            <w:pPr>
              <w:pStyle w:val="Compact"/>
              <w:jc w:val="right"/>
            </w:pPr>
            <w:r>
              <w:t>1.55</w:t>
            </w:r>
          </w:p>
        </w:tc>
        <w:tc>
          <w:tcPr>
            <w:tcW w:w="0" w:type="auto"/>
          </w:tcPr>
          <w:p w:rsidR="00D81469" w:rsidRDefault="00C457B2">
            <w:pPr>
              <w:pStyle w:val="Compact"/>
              <w:jc w:val="right"/>
            </w:pPr>
            <w:r>
              <w:t>2.46</w:t>
            </w:r>
          </w:p>
        </w:tc>
        <w:tc>
          <w:tcPr>
            <w:tcW w:w="0" w:type="auto"/>
          </w:tcPr>
          <w:p w:rsidR="00D81469" w:rsidRDefault="00C457B2">
            <w:pPr>
              <w:pStyle w:val="Compact"/>
              <w:jc w:val="right"/>
            </w:pPr>
            <w:r>
              <w:t>191</w:t>
            </w:r>
          </w:p>
        </w:tc>
        <w:tc>
          <w:tcPr>
            <w:tcW w:w="0" w:type="auto"/>
          </w:tcPr>
          <w:p w:rsidR="00D81469" w:rsidRDefault="00C457B2">
            <w:pPr>
              <w:pStyle w:val="Compact"/>
              <w:jc w:val="right"/>
            </w:pPr>
            <w:r>
              <w:t>3.04</w:t>
            </w:r>
          </w:p>
        </w:tc>
        <w:tc>
          <w:tcPr>
            <w:tcW w:w="0" w:type="auto"/>
          </w:tcPr>
          <w:p w:rsidR="00D81469" w:rsidRDefault="00C457B2">
            <w:pPr>
              <w:pStyle w:val="Compact"/>
              <w:jc w:val="right"/>
            </w:pPr>
            <w:r>
              <w:t>4.75</w:t>
            </w:r>
          </w:p>
        </w:tc>
      </w:tr>
      <w:tr w:rsidR="00D81469">
        <w:tc>
          <w:tcPr>
            <w:tcW w:w="0" w:type="auto"/>
          </w:tcPr>
          <w:p w:rsidR="00D81469" w:rsidRDefault="00C457B2">
            <w:pPr>
              <w:pStyle w:val="Compact"/>
            </w:pPr>
            <w:r>
              <w:t>Strongly disagree</w:t>
            </w:r>
          </w:p>
        </w:tc>
        <w:tc>
          <w:tcPr>
            <w:tcW w:w="0" w:type="auto"/>
          </w:tcPr>
          <w:p w:rsidR="00D81469" w:rsidRDefault="00C457B2">
            <w:pPr>
              <w:pStyle w:val="Compact"/>
              <w:jc w:val="right"/>
            </w:pPr>
            <w:r>
              <w:t>6</w:t>
            </w:r>
          </w:p>
        </w:tc>
        <w:tc>
          <w:tcPr>
            <w:tcW w:w="0" w:type="auto"/>
          </w:tcPr>
          <w:p w:rsidR="00D81469" w:rsidRDefault="00C457B2">
            <w:pPr>
              <w:pStyle w:val="Compact"/>
              <w:jc w:val="right"/>
            </w:pPr>
            <w:r>
              <w:t>1.55</w:t>
            </w:r>
          </w:p>
        </w:tc>
        <w:tc>
          <w:tcPr>
            <w:tcW w:w="0" w:type="auto"/>
          </w:tcPr>
          <w:p w:rsidR="00D81469" w:rsidRDefault="00C457B2">
            <w:pPr>
              <w:pStyle w:val="Compact"/>
              <w:jc w:val="right"/>
            </w:pPr>
            <w:r>
              <w:t>2.46</w:t>
            </w:r>
          </w:p>
        </w:tc>
        <w:tc>
          <w:tcPr>
            <w:tcW w:w="0" w:type="auto"/>
          </w:tcPr>
          <w:p w:rsidR="00D81469" w:rsidRDefault="00C457B2">
            <w:pPr>
              <w:pStyle w:val="Compact"/>
              <w:jc w:val="right"/>
            </w:pPr>
            <w:r>
              <w:t>85</w:t>
            </w:r>
          </w:p>
        </w:tc>
        <w:tc>
          <w:tcPr>
            <w:tcW w:w="0" w:type="auto"/>
          </w:tcPr>
          <w:p w:rsidR="00D81469" w:rsidRDefault="00C457B2">
            <w:pPr>
              <w:pStyle w:val="Compact"/>
              <w:jc w:val="right"/>
            </w:pPr>
            <w:r>
              <w:t>1.35</w:t>
            </w:r>
          </w:p>
        </w:tc>
        <w:tc>
          <w:tcPr>
            <w:tcW w:w="0" w:type="auto"/>
          </w:tcPr>
          <w:p w:rsidR="00D81469" w:rsidRDefault="00C457B2">
            <w:pPr>
              <w:pStyle w:val="Compact"/>
              <w:jc w:val="right"/>
            </w:pPr>
            <w:r>
              <w:t>2.11</w:t>
            </w:r>
          </w:p>
        </w:tc>
      </w:tr>
      <w:tr w:rsidR="00D81469">
        <w:tc>
          <w:tcPr>
            <w:tcW w:w="0" w:type="auto"/>
          </w:tcPr>
          <w:p w:rsidR="00D81469" w:rsidRDefault="00C457B2">
            <w:pPr>
              <w:pStyle w:val="Compact"/>
            </w:pPr>
            <w:r>
              <w:t>NA</w:t>
            </w:r>
          </w:p>
        </w:tc>
        <w:tc>
          <w:tcPr>
            <w:tcW w:w="0" w:type="auto"/>
          </w:tcPr>
          <w:p w:rsidR="00D81469" w:rsidRDefault="00C457B2">
            <w:pPr>
              <w:pStyle w:val="Compact"/>
              <w:jc w:val="right"/>
            </w:pPr>
            <w:r>
              <w:t>143</w:t>
            </w:r>
          </w:p>
        </w:tc>
        <w:tc>
          <w:tcPr>
            <w:tcW w:w="0" w:type="auto"/>
          </w:tcPr>
          <w:p w:rsidR="00D81469" w:rsidRDefault="00C457B2">
            <w:pPr>
              <w:pStyle w:val="Compact"/>
              <w:jc w:val="right"/>
            </w:pPr>
            <w:r>
              <w:t>36.95</w:t>
            </w:r>
          </w:p>
        </w:tc>
        <w:tc>
          <w:tcPr>
            <w:tcW w:w="0" w:type="auto"/>
          </w:tcPr>
          <w:p w:rsidR="00D81469" w:rsidRDefault="00C457B2">
            <w:pPr>
              <w:pStyle w:val="Compact"/>
              <w:jc w:val="right"/>
            </w:pPr>
            <w:r>
              <w:t>NA</w:t>
            </w:r>
          </w:p>
        </w:tc>
        <w:tc>
          <w:tcPr>
            <w:tcW w:w="0" w:type="auto"/>
          </w:tcPr>
          <w:p w:rsidR="00D81469" w:rsidRDefault="00C457B2">
            <w:pPr>
              <w:pStyle w:val="Compact"/>
              <w:jc w:val="right"/>
            </w:pPr>
            <w:r>
              <w:t>2272</w:t>
            </w:r>
          </w:p>
        </w:tc>
        <w:tc>
          <w:tcPr>
            <w:tcW w:w="0" w:type="auto"/>
          </w:tcPr>
          <w:p w:rsidR="00D81469" w:rsidRDefault="00C457B2">
            <w:pPr>
              <w:pStyle w:val="Compact"/>
              <w:jc w:val="right"/>
            </w:pPr>
            <w:r>
              <w:t>36.12</w:t>
            </w:r>
          </w:p>
        </w:tc>
        <w:tc>
          <w:tcPr>
            <w:tcW w:w="0" w:type="auto"/>
          </w:tcPr>
          <w:p w:rsidR="00D81469" w:rsidRDefault="00C457B2">
            <w:pPr>
              <w:pStyle w:val="Compact"/>
              <w:jc w:val="right"/>
            </w:pPr>
            <w:r>
              <w:t>NA</w:t>
            </w:r>
          </w:p>
        </w:tc>
      </w:tr>
    </w:tbl>
    <w:p w:rsidR="00D81469" w:rsidRDefault="00C457B2">
      <w:pPr>
        <w:pStyle w:val="Heading4"/>
      </w:pPr>
      <w:bookmarkStart w:id="24" w:name="acaeng_2"/>
      <w:bookmarkEnd w:id="24"/>
      <w:r>
        <w:lastRenderedPageBreak/>
        <w:t>ACAENG_2</w:t>
      </w:r>
    </w:p>
    <w:p w:rsidR="00D81469" w:rsidRDefault="00C457B2">
      <w:pPr>
        <w:pStyle w:val="FirstParagraph"/>
      </w:pPr>
      <w:r>
        <w:rPr>
          <w:noProof/>
        </w:rPr>
        <w:drawing>
          <wp:inline distT="0" distB="0" distL="0" distR="0">
            <wp:extent cx="4620126" cy="3234088"/>
            <wp:effectExtent l="0" t="0" r="0" b="0"/>
            <wp:docPr id="4" name="Picture"/>
            <wp:cNvGraphicFramePr/>
            <a:graphic xmlns:a="http://schemas.openxmlformats.org/drawingml/2006/main">
              <a:graphicData uri="http://schemas.openxmlformats.org/drawingml/2006/picture">
                <pic:pic xmlns:pic="http://schemas.openxmlformats.org/drawingml/2006/picture">
                  <pic:nvPicPr>
                    <pic:cNvPr id="0" name="Picture" descr="2018_wb_report_files/figure-docx/unnamed-chunk-5-1.png"/>
                    <pic:cNvPicPr>
                      <a:picLocks noChangeAspect="1" noChangeArrowheads="1"/>
                    </pic:cNvPicPr>
                  </pic:nvPicPr>
                  <pic:blipFill>
                    <a:blip r:embed="rId10"/>
                    <a:stretch>
                      <a:fillRect/>
                    </a:stretch>
                  </pic:blipFill>
                  <pic:spPr bwMode="auto">
                    <a:xfrm>
                      <a:off x="0" y="0"/>
                      <a:ext cx="4620126" cy="3234088"/>
                    </a:xfrm>
                    <a:prstGeom prst="rect">
                      <a:avLst/>
                    </a:prstGeom>
                    <a:noFill/>
                    <a:ln w="9525">
                      <a:noFill/>
                      <a:headEnd/>
                      <a:tailEnd/>
                    </a:ln>
                  </pic:spPr>
                </pic:pic>
              </a:graphicData>
            </a:graphic>
          </wp:inline>
        </w:drawing>
      </w:r>
    </w:p>
    <w:tbl>
      <w:tblPr>
        <w:tblW w:w="0" w:type="pct"/>
        <w:tblLook w:val="07E0" w:firstRow="1" w:lastRow="1" w:firstColumn="1" w:lastColumn="1" w:noHBand="1" w:noVBand="1"/>
      </w:tblPr>
      <w:tblGrid>
        <w:gridCol w:w="1619"/>
        <w:gridCol w:w="1166"/>
        <w:gridCol w:w="943"/>
        <w:gridCol w:w="1394"/>
        <w:gridCol w:w="838"/>
        <w:gridCol w:w="672"/>
        <w:gridCol w:w="1066"/>
      </w:tblGrid>
      <w:tr w:rsidR="00D81469">
        <w:tc>
          <w:tcPr>
            <w:tcW w:w="0" w:type="auto"/>
            <w:tcBorders>
              <w:bottom w:val="single" w:sz="0" w:space="0" w:color="auto"/>
            </w:tcBorders>
            <w:vAlign w:val="bottom"/>
          </w:tcPr>
          <w:p w:rsidR="00D81469" w:rsidRDefault="00C457B2">
            <w:pPr>
              <w:pStyle w:val="Compact"/>
            </w:pPr>
            <w:r>
              <w:t>Response</w:t>
            </w:r>
          </w:p>
        </w:tc>
        <w:tc>
          <w:tcPr>
            <w:tcW w:w="0" w:type="auto"/>
            <w:tcBorders>
              <w:bottom w:val="single" w:sz="0" w:space="0" w:color="auto"/>
            </w:tcBorders>
            <w:vAlign w:val="bottom"/>
          </w:tcPr>
          <w:p w:rsidR="00D81469" w:rsidRDefault="00C457B2">
            <w:pPr>
              <w:pStyle w:val="Compact"/>
              <w:jc w:val="right"/>
            </w:pPr>
            <w:r>
              <w:t>School Freq</w:t>
            </w:r>
          </w:p>
        </w:tc>
        <w:tc>
          <w:tcPr>
            <w:tcW w:w="0" w:type="auto"/>
            <w:tcBorders>
              <w:bottom w:val="single" w:sz="0" w:space="0" w:color="auto"/>
            </w:tcBorders>
            <w:vAlign w:val="bottom"/>
          </w:tcPr>
          <w:p w:rsidR="00D81469" w:rsidRDefault="00C457B2">
            <w:pPr>
              <w:pStyle w:val="Compact"/>
              <w:jc w:val="right"/>
            </w:pPr>
            <w:r>
              <w:t>School %</w:t>
            </w:r>
          </w:p>
        </w:tc>
        <w:tc>
          <w:tcPr>
            <w:tcW w:w="0" w:type="auto"/>
            <w:tcBorders>
              <w:bottom w:val="single" w:sz="0" w:space="0" w:color="auto"/>
            </w:tcBorders>
            <w:vAlign w:val="bottom"/>
          </w:tcPr>
          <w:p w:rsidR="00D81469" w:rsidRDefault="00C457B2">
            <w:pPr>
              <w:pStyle w:val="Compact"/>
              <w:jc w:val="right"/>
            </w:pPr>
            <w:r>
              <w:t>School Valid %</w:t>
            </w:r>
          </w:p>
        </w:tc>
        <w:tc>
          <w:tcPr>
            <w:tcW w:w="0" w:type="auto"/>
            <w:tcBorders>
              <w:bottom w:val="single" w:sz="0" w:space="0" w:color="auto"/>
            </w:tcBorders>
            <w:vAlign w:val="bottom"/>
          </w:tcPr>
          <w:p w:rsidR="00D81469" w:rsidRDefault="00C457B2">
            <w:pPr>
              <w:pStyle w:val="Compact"/>
              <w:jc w:val="right"/>
            </w:pPr>
            <w:r>
              <w:t>Ag Freq</w:t>
            </w:r>
          </w:p>
        </w:tc>
        <w:tc>
          <w:tcPr>
            <w:tcW w:w="0" w:type="auto"/>
            <w:tcBorders>
              <w:bottom w:val="single" w:sz="0" w:space="0" w:color="auto"/>
            </w:tcBorders>
            <w:vAlign w:val="bottom"/>
          </w:tcPr>
          <w:p w:rsidR="00D81469" w:rsidRDefault="00C457B2">
            <w:pPr>
              <w:pStyle w:val="Compact"/>
              <w:jc w:val="right"/>
            </w:pPr>
            <w:r>
              <w:t>Ag %</w:t>
            </w:r>
          </w:p>
        </w:tc>
        <w:tc>
          <w:tcPr>
            <w:tcW w:w="0" w:type="auto"/>
            <w:tcBorders>
              <w:bottom w:val="single" w:sz="0" w:space="0" w:color="auto"/>
            </w:tcBorders>
            <w:vAlign w:val="bottom"/>
          </w:tcPr>
          <w:p w:rsidR="00D81469" w:rsidRDefault="00C457B2">
            <w:pPr>
              <w:pStyle w:val="Compact"/>
              <w:jc w:val="right"/>
            </w:pPr>
            <w:r>
              <w:t>Ag Valid %</w:t>
            </w:r>
          </w:p>
        </w:tc>
      </w:tr>
      <w:tr w:rsidR="00D81469">
        <w:tc>
          <w:tcPr>
            <w:tcW w:w="0" w:type="auto"/>
          </w:tcPr>
          <w:p w:rsidR="00D81469" w:rsidRDefault="00C457B2">
            <w:pPr>
              <w:pStyle w:val="Compact"/>
            </w:pPr>
            <w:r>
              <w:t>Strongly agree</w:t>
            </w:r>
          </w:p>
        </w:tc>
        <w:tc>
          <w:tcPr>
            <w:tcW w:w="0" w:type="auto"/>
          </w:tcPr>
          <w:p w:rsidR="00D81469" w:rsidRDefault="00C457B2">
            <w:pPr>
              <w:pStyle w:val="Compact"/>
              <w:jc w:val="right"/>
            </w:pPr>
            <w:r>
              <w:t>78</w:t>
            </w:r>
          </w:p>
        </w:tc>
        <w:tc>
          <w:tcPr>
            <w:tcW w:w="0" w:type="auto"/>
          </w:tcPr>
          <w:p w:rsidR="00D81469" w:rsidRDefault="00C457B2">
            <w:pPr>
              <w:pStyle w:val="Compact"/>
              <w:jc w:val="right"/>
            </w:pPr>
            <w:r>
              <w:t>20.16</w:t>
            </w:r>
          </w:p>
        </w:tc>
        <w:tc>
          <w:tcPr>
            <w:tcW w:w="0" w:type="auto"/>
          </w:tcPr>
          <w:p w:rsidR="00D81469" w:rsidRDefault="00C457B2">
            <w:pPr>
              <w:pStyle w:val="Compact"/>
              <w:jc w:val="right"/>
            </w:pPr>
            <w:r>
              <w:t>30.95</w:t>
            </w:r>
          </w:p>
        </w:tc>
        <w:tc>
          <w:tcPr>
            <w:tcW w:w="0" w:type="auto"/>
          </w:tcPr>
          <w:p w:rsidR="00D81469" w:rsidRDefault="00C457B2">
            <w:pPr>
              <w:pStyle w:val="Compact"/>
              <w:jc w:val="right"/>
            </w:pPr>
            <w:r>
              <w:t>950</w:t>
            </w:r>
          </w:p>
        </w:tc>
        <w:tc>
          <w:tcPr>
            <w:tcW w:w="0" w:type="auto"/>
          </w:tcPr>
          <w:p w:rsidR="00D81469" w:rsidRDefault="00C457B2">
            <w:pPr>
              <w:pStyle w:val="Compact"/>
              <w:jc w:val="right"/>
            </w:pPr>
            <w:r>
              <w:t>15.10</w:t>
            </w:r>
          </w:p>
        </w:tc>
        <w:tc>
          <w:tcPr>
            <w:tcW w:w="0" w:type="auto"/>
          </w:tcPr>
          <w:p w:rsidR="00D81469" w:rsidRDefault="00C457B2">
            <w:pPr>
              <w:pStyle w:val="Compact"/>
              <w:jc w:val="right"/>
            </w:pPr>
            <w:r>
              <w:t>23.46</w:t>
            </w:r>
          </w:p>
        </w:tc>
      </w:tr>
      <w:tr w:rsidR="00D81469">
        <w:tc>
          <w:tcPr>
            <w:tcW w:w="0" w:type="auto"/>
          </w:tcPr>
          <w:p w:rsidR="00D81469" w:rsidRDefault="00C457B2">
            <w:pPr>
              <w:pStyle w:val="Compact"/>
            </w:pPr>
            <w:r>
              <w:t>Agree</w:t>
            </w:r>
          </w:p>
        </w:tc>
        <w:tc>
          <w:tcPr>
            <w:tcW w:w="0" w:type="auto"/>
          </w:tcPr>
          <w:p w:rsidR="00D81469" w:rsidRDefault="00C457B2">
            <w:pPr>
              <w:pStyle w:val="Compact"/>
              <w:jc w:val="right"/>
            </w:pPr>
            <w:r>
              <w:t>110</w:t>
            </w:r>
          </w:p>
        </w:tc>
        <w:tc>
          <w:tcPr>
            <w:tcW w:w="0" w:type="auto"/>
          </w:tcPr>
          <w:p w:rsidR="00D81469" w:rsidRDefault="00C457B2">
            <w:pPr>
              <w:pStyle w:val="Compact"/>
              <w:jc w:val="right"/>
            </w:pPr>
            <w:r>
              <w:t>28.42</w:t>
            </w:r>
          </w:p>
        </w:tc>
        <w:tc>
          <w:tcPr>
            <w:tcW w:w="0" w:type="auto"/>
          </w:tcPr>
          <w:p w:rsidR="00D81469" w:rsidRDefault="00C457B2">
            <w:pPr>
              <w:pStyle w:val="Compact"/>
              <w:jc w:val="right"/>
            </w:pPr>
            <w:r>
              <w:t>43.65</w:t>
            </w:r>
          </w:p>
        </w:tc>
        <w:tc>
          <w:tcPr>
            <w:tcW w:w="0" w:type="auto"/>
          </w:tcPr>
          <w:p w:rsidR="00D81469" w:rsidRDefault="00C457B2">
            <w:pPr>
              <w:pStyle w:val="Compact"/>
              <w:jc w:val="right"/>
            </w:pPr>
            <w:r>
              <w:t>1818</w:t>
            </w:r>
          </w:p>
        </w:tc>
        <w:tc>
          <w:tcPr>
            <w:tcW w:w="0" w:type="auto"/>
          </w:tcPr>
          <w:p w:rsidR="00D81469" w:rsidRDefault="00C457B2">
            <w:pPr>
              <w:pStyle w:val="Compact"/>
              <w:jc w:val="right"/>
            </w:pPr>
            <w:r>
              <w:t>28.90</w:t>
            </w:r>
          </w:p>
        </w:tc>
        <w:tc>
          <w:tcPr>
            <w:tcW w:w="0" w:type="auto"/>
          </w:tcPr>
          <w:p w:rsidR="00D81469" w:rsidRDefault="00C457B2">
            <w:pPr>
              <w:pStyle w:val="Compact"/>
              <w:jc w:val="right"/>
            </w:pPr>
            <w:r>
              <w:t>44.90</w:t>
            </w:r>
          </w:p>
        </w:tc>
      </w:tr>
      <w:tr w:rsidR="00D81469">
        <w:tc>
          <w:tcPr>
            <w:tcW w:w="0" w:type="auto"/>
          </w:tcPr>
          <w:p w:rsidR="00D81469" w:rsidRDefault="00C457B2">
            <w:pPr>
              <w:pStyle w:val="Compact"/>
            </w:pPr>
            <w:r>
              <w:t>Slightly agree</w:t>
            </w:r>
          </w:p>
        </w:tc>
        <w:tc>
          <w:tcPr>
            <w:tcW w:w="0" w:type="auto"/>
          </w:tcPr>
          <w:p w:rsidR="00D81469" w:rsidRDefault="00C457B2">
            <w:pPr>
              <w:pStyle w:val="Compact"/>
              <w:jc w:val="right"/>
            </w:pPr>
            <w:r>
              <w:t>38</w:t>
            </w:r>
          </w:p>
        </w:tc>
        <w:tc>
          <w:tcPr>
            <w:tcW w:w="0" w:type="auto"/>
          </w:tcPr>
          <w:p w:rsidR="00D81469" w:rsidRDefault="00C457B2">
            <w:pPr>
              <w:pStyle w:val="Compact"/>
              <w:jc w:val="right"/>
            </w:pPr>
            <w:r>
              <w:t>9.82</w:t>
            </w:r>
          </w:p>
        </w:tc>
        <w:tc>
          <w:tcPr>
            <w:tcW w:w="0" w:type="auto"/>
          </w:tcPr>
          <w:p w:rsidR="00D81469" w:rsidRDefault="00C457B2">
            <w:pPr>
              <w:pStyle w:val="Compact"/>
              <w:jc w:val="right"/>
            </w:pPr>
            <w:r>
              <w:t>15.08</w:t>
            </w:r>
          </w:p>
        </w:tc>
        <w:tc>
          <w:tcPr>
            <w:tcW w:w="0" w:type="auto"/>
          </w:tcPr>
          <w:p w:rsidR="00D81469" w:rsidRDefault="00C457B2">
            <w:pPr>
              <w:pStyle w:val="Compact"/>
              <w:jc w:val="right"/>
            </w:pPr>
            <w:r>
              <w:t>803</w:t>
            </w:r>
          </w:p>
        </w:tc>
        <w:tc>
          <w:tcPr>
            <w:tcW w:w="0" w:type="auto"/>
          </w:tcPr>
          <w:p w:rsidR="00D81469" w:rsidRDefault="00C457B2">
            <w:pPr>
              <w:pStyle w:val="Compact"/>
              <w:jc w:val="right"/>
            </w:pPr>
            <w:r>
              <w:t>12.76</w:t>
            </w:r>
          </w:p>
        </w:tc>
        <w:tc>
          <w:tcPr>
            <w:tcW w:w="0" w:type="auto"/>
          </w:tcPr>
          <w:p w:rsidR="00D81469" w:rsidRDefault="00C457B2">
            <w:pPr>
              <w:pStyle w:val="Compact"/>
              <w:jc w:val="right"/>
            </w:pPr>
            <w:r>
              <w:t>19.83</w:t>
            </w:r>
          </w:p>
        </w:tc>
      </w:tr>
      <w:tr w:rsidR="00D81469">
        <w:tc>
          <w:tcPr>
            <w:tcW w:w="0" w:type="auto"/>
          </w:tcPr>
          <w:p w:rsidR="00D81469" w:rsidRDefault="00C457B2">
            <w:pPr>
              <w:pStyle w:val="Compact"/>
            </w:pPr>
            <w:r>
              <w:t>Slightly disagree</w:t>
            </w:r>
          </w:p>
        </w:tc>
        <w:tc>
          <w:tcPr>
            <w:tcW w:w="0" w:type="auto"/>
          </w:tcPr>
          <w:p w:rsidR="00D81469" w:rsidRDefault="00C457B2">
            <w:pPr>
              <w:pStyle w:val="Compact"/>
              <w:jc w:val="right"/>
            </w:pPr>
            <w:r>
              <w:t>13</w:t>
            </w:r>
          </w:p>
        </w:tc>
        <w:tc>
          <w:tcPr>
            <w:tcW w:w="0" w:type="auto"/>
          </w:tcPr>
          <w:p w:rsidR="00D81469" w:rsidRDefault="00C457B2">
            <w:pPr>
              <w:pStyle w:val="Compact"/>
              <w:jc w:val="right"/>
            </w:pPr>
            <w:r>
              <w:t>3.36</w:t>
            </w:r>
          </w:p>
        </w:tc>
        <w:tc>
          <w:tcPr>
            <w:tcW w:w="0" w:type="auto"/>
          </w:tcPr>
          <w:p w:rsidR="00D81469" w:rsidRDefault="00C457B2">
            <w:pPr>
              <w:pStyle w:val="Compact"/>
              <w:jc w:val="right"/>
            </w:pPr>
            <w:r>
              <w:t>5.16</w:t>
            </w:r>
          </w:p>
        </w:tc>
        <w:tc>
          <w:tcPr>
            <w:tcW w:w="0" w:type="auto"/>
          </w:tcPr>
          <w:p w:rsidR="00D81469" w:rsidRDefault="00C457B2">
            <w:pPr>
              <w:pStyle w:val="Compact"/>
              <w:jc w:val="right"/>
            </w:pPr>
            <w:r>
              <w:t>237</w:t>
            </w:r>
          </w:p>
        </w:tc>
        <w:tc>
          <w:tcPr>
            <w:tcW w:w="0" w:type="auto"/>
          </w:tcPr>
          <w:p w:rsidR="00D81469" w:rsidRDefault="00C457B2">
            <w:pPr>
              <w:pStyle w:val="Compact"/>
              <w:jc w:val="right"/>
            </w:pPr>
            <w:r>
              <w:t>3.77</w:t>
            </w:r>
          </w:p>
        </w:tc>
        <w:tc>
          <w:tcPr>
            <w:tcW w:w="0" w:type="auto"/>
          </w:tcPr>
          <w:p w:rsidR="00D81469" w:rsidRDefault="00C457B2">
            <w:pPr>
              <w:pStyle w:val="Compact"/>
              <w:jc w:val="right"/>
            </w:pPr>
            <w:r>
              <w:t>5.85</w:t>
            </w:r>
          </w:p>
        </w:tc>
      </w:tr>
      <w:tr w:rsidR="00D81469">
        <w:tc>
          <w:tcPr>
            <w:tcW w:w="0" w:type="auto"/>
          </w:tcPr>
          <w:p w:rsidR="00D81469" w:rsidRDefault="00C457B2">
            <w:pPr>
              <w:pStyle w:val="Compact"/>
            </w:pPr>
            <w:r>
              <w:t>Disagree</w:t>
            </w:r>
          </w:p>
        </w:tc>
        <w:tc>
          <w:tcPr>
            <w:tcW w:w="0" w:type="auto"/>
          </w:tcPr>
          <w:p w:rsidR="00D81469" w:rsidRDefault="00C457B2">
            <w:pPr>
              <w:pStyle w:val="Compact"/>
              <w:jc w:val="right"/>
            </w:pPr>
            <w:r>
              <w:t>7</w:t>
            </w:r>
          </w:p>
        </w:tc>
        <w:tc>
          <w:tcPr>
            <w:tcW w:w="0" w:type="auto"/>
          </w:tcPr>
          <w:p w:rsidR="00D81469" w:rsidRDefault="00C457B2">
            <w:pPr>
              <w:pStyle w:val="Compact"/>
              <w:jc w:val="right"/>
            </w:pPr>
            <w:r>
              <w:t>1.81</w:t>
            </w:r>
          </w:p>
        </w:tc>
        <w:tc>
          <w:tcPr>
            <w:tcW w:w="0" w:type="auto"/>
          </w:tcPr>
          <w:p w:rsidR="00D81469" w:rsidRDefault="00C457B2">
            <w:pPr>
              <w:pStyle w:val="Compact"/>
              <w:jc w:val="right"/>
            </w:pPr>
            <w:r>
              <w:t>2.78</w:t>
            </w:r>
          </w:p>
        </w:tc>
        <w:tc>
          <w:tcPr>
            <w:tcW w:w="0" w:type="auto"/>
          </w:tcPr>
          <w:p w:rsidR="00D81469" w:rsidRDefault="00C457B2">
            <w:pPr>
              <w:pStyle w:val="Compact"/>
              <w:jc w:val="right"/>
            </w:pPr>
            <w:r>
              <w:t>171</w:t>
            </w:r>
          </w:p>
        </w:tc>
        <w:tc>
          <w:tcPr>
            <w:tcW w:w="0" w:type="auto"/>
          </w:tcPr>
          <w:p w:rsidR="00D81469" w:rsidRDefault="00C457B2">
            <w:pPr>
              <w:pStyle w:val="Compact"/>
              <w:jc w:val="right"/>
            </w:pPr>
            <w:r>
              <w:t>2.72</w:t>
            </w:r>
          </w:p>
        </w:tc>
        <w:tc>
          <w:tcPr>
            <w:tcW w:w="0" w:type="auto"/>
          </w:tcPr>
          <w:p w:rsidR="00D81469" w:rsidRDefault="00C457B2">
            <w:pPr>
              <w:pStyle w:val="Compact"/>
              <w:jc w:val="right"/>
            </w:pPr>
            <w:r>
              <w:t>4.22</w:t>
            </w:r>
          </w:p>
        </w:tc>
      </w:tr>
      <w:tr w:rsidR="00D81469">
        <w:tc>
          <w:tcPr>
            <w:tcW w:w="0" w:type="auto"/>
          </w:tcPr>
          <w:p w:rsidR="00D81469" w:rsidRDefault="00C457B2">
            <w:pPr>
              <w:pStyle w:val="Compact"/>
            </w:pPr>
            <w:r>
              <w:t>Strongly disagree</w:t>
            </w:r>
          </w:p>
        </w:tc>
        <w:tc>
          <w:tcPr>
            <w:tcW w:w="0" w:type="auto"/>
          </w:tcPr>
          <w:p w:rsidR="00D81469" w:rsidRDefault="00C457B2">
            <w:pPr>
              <w:pStyle w:val="Compact"/>
              <w:jc w:val="right"/>
            </w:pPr>
            <w:r>
              <w:t>6</w:t>
            </w:r>
          </w:p>
        </w:tc>
        <w:tc>
          <w:tcPr>
            <w:tcW w:w="0" w:type="auto"/>
          </w:tcPr>
          <w:p w:rsidR="00D81469" w:rsidRDefault="00C457B2">
            <w:pPr>
              <w:pStyle w:val="Compact"/>
              <w:jc w:val="right"/>
            </w:pPr>
            <w:r>
              <w:t>1.55</w:t>
            </w:r>
          </w:p>
        </w:tc>
        <w:tc>
          <w:tcPr>
            <w:tcW w:w="0" w:type="auto"/>
          </w:tcPr>
          <w:p w:rsidR="00D81469" w:rsidRDefault="00C457B2">
            <w:pPr>
              <w:pStyle w:val="Compact"/>
              <w:jc w:val="right"/>
            </w:pPr>
            <w:r>
              <w:t>2.38</w:t>
            </w:r>
          </w:p>
        </w:tc>
        <w:tc>
          <w:tcPr>
            <w:tcW w:w="0" w:type="auto"/>
          </w:tcPr>
          <w:p w:rsidR="00D81469" w:rsidRDefault="00C457B2">
            <w:pPr>
              <w:pStyle w:val="Compact"/>
              <w:jc w:val="right"/>
            </w:pPr>
            <w:r>
              <w:t>70</w:t>
            </w:r>
          </w:p>
        </w:tc>
        <w:tc>
          <w:tcPr>
            <w:tcW w:w="0" w:type="auto"/>
          </w:tcPr>
          <w:p w:rsidR="00D81469" w:rsidRDefault="00C457B2">
            <w:pPr>
              <w:pStyle w:val="Compact"/>
              <w:jc w:val="right"/>
            </w:pPr>
            <w:r>
              <w:t>1.11</w:t>
            </w:r>
          </w:p>
        </w:tc>
        <w:tc>
          <w:tcPr>
            <w:tcW w:w="0" w:type="auto"/>
          </w:tcPr>
          <w:p w:rsidR="00D81469" w:rsidRDefault="00C457B2">
            <w:pPr>
              <w:pStyle w:val="Compact"/>
              <w:jc w:val="right"/>
            </w:pPr>
            <w:r>
              <w:t>1.73</w:t>
            </w:r>
          </w:p>
        </w:tc>
      </w:tr>
      <w:tr w:rsidR="00D81469">
        <w:tc>
          <w:tcPr>
            <w:tcW w:w="0" w:type="auto"/>
          </w:tcPr>
          <w:p w:rsidR="00D81469" w:rsidRDefault="00C457B2">
            <w:pPr>
              <w:pStyle w:val="Compact"/>
            </w:pPr>
            <w:r>
              <w:t>NA</w:t>
            </w:r>
          </w:p>
        </w:tc>
        <w:tc>
          <w:tcPr>
            <w:tcW w:w="0" w:type="auto"/>
          </w:tcPr>
          <w:p w:rsidR="00D81469" w:rsidRDefault="00C457B2">
            <w:pPr>
              <w:pStyle w:val="Compact"/>
              <w:jc w:val="right"/>
            </w:pPr>
            <w:r>
              <w:t>135</w:t>
            </w:r>
          </w:p>
        </w:tc>
        <w:tc>
          <w:tcPr>
            <w:tcW w:w="0" w:type="auto"/>
          </w:tcPr>
          <w:p w:rsidR="00D81469" w:rsidRDefault="00C457B2">
            <w:pPr>
              <w:pStyle w:val="Compact"/>
              <w:jc w:val="right"/>
            </w:pPr>
            <w:r>
              <w:t>34.88</w:t>
            </w:r>
          </w:p>
        </w:tc>
        <w:tc>
          <w:tcPr>
            <w:tcW w:w="0" w:type="auto"/>
          </w:tcPr>
          <w:p w:rsidR="00D81469" w:rsidRDefault="00C457B2">
            <w:pPr>
              <w:pStyle w:val="Compact"/>
              <w:jc w:val="right"/>
            </w:pPr>
            <w:r>
              <w:t>NA</w:t>
            </w:r>
          </w:p>
        </w:tc>
        <w:tc>
          <w:tcPr>
            <w:tcW w:w="0" w:type="auto"/>
          </w:tcPr>
          <w:p w:rsidR="00D81469" w:rsidRDefault="00C457B2">
            <w:pPr>
              <w:pStyle w:val="Compact"/>
              <w:jc w:val="right"/>
            </w:pPr>
            <w:r>
              <w:t>2242</w:t>
            </w:r>
          </w:p>
        </w:tc>
        <w:tc>
          <w:tcPr>
            <w:tcW w:w="0" w:type="auto"/>
          </w:tcPr>
          <w:p w:rsidR="00D81469" w:rsidRDefault="00C457B2">
            <w:pPr>
              <w:pStyle w:val="Compact"/>
              <w:jc w:val="right"/>
            </w:pPr>
            <w:r>
              <w:t>35.64</w:t>
            </w:r>
          </w:p>
        </w:tc>
        <w:tc>
          <w:tcPr>
            <w:tcW w:w="0" w:type="auto"/>
          </w:tcPr>
          <w:p w:rsidR="00D81469" w:rsidRDefault="00C457B2">
            <w:pPr>
              <w:pStyle w:val="Compact"/>
              <w:jc w:val="right"/>
            </w:pPr>
            <w:r>
              <w:t>NA</w:t>
            </w:r>
          </w:p>
        </w:tc>
      </w:tr>
    </w:tbl>
    <w:p w:rsidR="00D81469" w:rsidRDefault="00C457B2">
      <w:pPr>
        <w:pStyle w:val="Heading4"/>
      </w:pPr>
      <w:bookmarkStart w:id="25" w:name="acaeng_3"/>
      <w:bookmarkEnd w:id="25"/>
      <w:r>
        <w:lastRenderedPageBreak/>
        <w:t>ACAENG_3</w:t>
      </w:r>
    </w:p>
    <w:p w:rsidR="00D81469" w:rsidRDefault="00C457B2">
      <w:pPr>
        <w:pStyle w:val="FirstParagraph"/>
      </w:pPr>
      <w:r>
        <w:rPr>
          <w:noProof/>
        </w:rPr>
        <w:drawing>
          <wp:inline distT="0" distB="0" distL="0" distR="0">
            <wp:extent cx="4620126" cy="3234088"/>
            <wp:effectExtent l="0" t="0" r="0" b="0"/>
            <wp:docPr id="5" name="Picture"/>
            <wp:cNvGraphicFramePr/>
            <a:graphic xmlns:a="http://schemas.openxmlformats.org/drawingml/2006/main">
              <a:graphicData uri="http://schemas.openxmlformats.org/drawingml/2006/picture">
                <pic:pic xmlns:pic="http://schemas.openxmlformats.org/drawingml/2006/picture">
                  <pic:nvPicPr>
                    <pic:cNvPr id="0" name="Picture" descr="2018_wb_report_files/figure-docx/unnamed-chunk-6-1.png"/>
                    <pic:cNvPicPr>
                      <a:picLocks noChangeAspect="1" noChangeArrowheads="1"/>
                    </pic:cNvPicPr>
                  </pic:nvPicPr>
                  <pic:blipFill>
                    <a:blip r:embed="rId11"/>
                    <a:stretch>
                      <a:fillRect/>
                    </a:stretch>
                  </pic:blipFill>
                  <pic:spPr bwMode="auto">
                    <a:xfrm>
                      <a:off x="0" y="0"/>
                      <a:ext cx="4620126" cy="3234088"/>
                    </a:xfrm>
                    <a:prstGeom prst="rect">
                      <a:avLst/>
                    </a:prstGeom>
                    <a:noFill/>
                    <a:ln w="9525">
                      <a:noFill/>
                      <a:headEnd/>
                      <a:tailEnd/>
                    </a:ln>
                  </pic:spPr>
                </pic:pic>
              </a:graphicData>
            </a:graphic>
          </wp:inline>
        </w:drawing>
      </w:r>
    </w:p>
    <w:tbl>
      <w:tblPr>
        <w:tblW w:w="0" w:type="pct"/>
        <w:tblLook w:val="07E0" w:firstRow="1" w:lastRow="1" w:firstColumn="1" w:lastColumn="1" w:noHBand="1" w:noVBand="1"/>
      </w:tblPr>
      <w:tblGrid>
        <w:gridCol w:w="1619"/>
        <w:gridCol w:w="1166"/>
        <w:gridCol w:w="943"/>
        <w:gridCol w:w="1394"/>
        <w:gridCol w:w="838"/>
        <w:gridCol w:w="672"/>
        <w:gridCol w:w="1066"/>
      </w:tblGrid>
      <w:tr w:rsidR="00D81469">
        <w:tc>
          <w:tcPr>
            <w:tcW w:w="0" w:type="auto"/>
            <w:tcBorders>
              <w:bottom w:val="single" w:sz="0" w:space="0" w:color="auto"/>
            </w:tcBorders>
            <w:vAlign w:val="bottom"/>
          </w:tcPr>
          <w:p w:rsidR="00D81469" w:rsidRDefault="00C457B2">
            <w:pPr>
              <w:pStyle w:val="Compact"/>
            </w:pPr>
            <w:r>
              <w:t>Response</w:t>
            </w:r>
          </w:p>
        </w:tc>
        <w:tc>
          <w:tcPr>
            <w:tcW w:w="0" w:type="auto"/>
            <w:tcBorders>
              <w:bottom w:val="single" w:sz="0" w:space="0" w:color="auto"/>
            </w:tcBorders>
            <w:vAlign w:val="bottom"/>
          </w:tcPr>
          <w:p w:rsidR="00D81469" w:rsidRDefault="00C457B2">
            <w:pPr>
              <w:pStyle w:val="Compact"/>
              <w:jc w:val="right"/>
            </w:pPr>
            <w:r>
              <w:t>School Freq</w:t>
            </w:r>
          </w:p>
        </w:tc>
        <w:tc>
          <w:tcPr>
            <w:tcW w:w="0" w:type="auto"/>
            <w:tcBorders>
              <w:bottom w:val="single" w:sz="0" w:space="0" w:color="auto"/>
            </w:tcBorders>
            <w:vAlign w:val="bottom"/>
          </w:tcPr>
          <w:p w:rsidR="00D81469" w:rsidRDefault="00C457B2">
            <w:pPr>
              <w:pStyle w:val="Compact"/>
              <w:jc w:val="right"/>
            </w:pPr>
            <w:r>
              <w:t>School %</w:t>
            </w:r>
          </w:p>
        </w:tc>
        <w:tc>
          <w:tcPr>
            <w:tcW w:w="0" w:type="auto"/>
            <w:tcBorders>
              <w:bottom w:val="single" w:sz="0" w:space="0" w:color="auto"/>
            </w:tcBorders>
            <w:vAlign w:val="bottom"/>
          </w:tcPr>
          <w:p w:rsidR="00D81469" w:rsidRDefault="00C457B2">
            <w:pPr>
              <w:pStyle w:val="Compact"/>
              <w:jc w:val="right"/>
            </w:pPr>
            <w:r>
              <w:t>School Valid %</w:t>
            </w:r>
          </w:p>
        </w:tc>
        <w:tc>
          <w:tcPr>
            <w:tcW w:w="0" w:type="auto"/>
            <w:tcBorders>
              <w:bottom w:val="single" w:sz="0" w:space="0" w:color="auto"/>
            </w:tcBorders>
            <w:vAlign w:val="bottom"/>
          </w:tcPr>
          <w:p w:rsidR="00D81469" w:rsidRDefault="00C457B2">
            <w:pPr>
              <w:pStyle w:val="Compact"/>
              <w:jc w:val="right"/>
            </w:pPr>
            <w:r>
              <w:t>Ag Freq</w:t>
            </w:r>
          </w:p>
        </w:tc>
        <w:tc>
          <w:tcPr>
            <w:tcW w:w="0" w:type="auto"/>
            <w:tcBorders>
              <w:bottom w:val="single" w:sz="0" w:space="0" w:color="auto"/>
            </w:tcBorders>
            <w:vAlign w:val="bottom"/>
          </w:tcPr>
          <w:p w:rsidR="00D81469" w:rsidRDefault="00C457B2">
            <w:pPr>
              <w:pStyle w:val="Compact"/>
              <w:jc w:val="right"/>
            </w:pPr>
            <w:r>
              <w:t>Ag %</w:t>
            </w:r>
          </w:p>
        </w:tc>
        <w:tc>
          <w:tcPr>
            <w:tcW w:w="0" w:type="auto"/>
            <w:tcBorders>
              <w:bottom w:val="single" w:sz="0" w:space="0" w:color="auto"/>
            </w:tcBorders>
            <w:vAlign w:val="bottom"/>
          </w:tcPr>
          <w:p w:rsidR="00D81469" w:rsidRDefault="00C457B2">
            <w:pPr>
              <w:pStyle w:val="Compact"/>
              <w:jc w:val="right"/>
            </w:pPr>
            <w:r>
              <w:t>Ag Valid %</w:t>
            </w:r>
          </w:p>
        </w:tc>
      </w:tr>
      <w:tr w:rsidR="00D81469">
        <w:tc>
          <w:tcPr>
            <w:tcW w:w="0" w:type="auto"/>
          </w:tcPr>
          <w:p w:rsidR="00D81469" w:rsidRDefault="00C457B2">
            <w:pPr>
              <w:pStyle w:val="Compact"/>
            </w:pPr>
            <w:r>
              <w:t>Strongly agree</w:t>
            </w:r>
          </w:p>
        </w:tc>
        <w:tc>
          <w:tcPr>
            <w:tcW w:w="0" w:type="auto"/>
          </w:tcPr>
          <w:p w:rsidR="00D81469" w:rsidRDefault="00C457B2">
            <w:pPr>
              <w:pStyle w:val="Compact"/>
              <w:jc w:val="right"/>
            </w:pPr>
            <w:r>
              <w:t>76</w:t>
            </w:r>
          </w:p>
        </w:tc>
        <w:tc>
          <w:tcPr>
            <w:tcW w:w="0" w:type="auto"/>
          </w:tcPr>
          <w:p w:rsidR="00D81469" w:rsidRDefault="00C457B2">
            <w:pPr>
              <w:pStyle w:val="Compact"/>
              <w:jc w:val="right"/>
            </w:pPr>
            <w:r>
              <w:t>19.64</w:t>
            </w:r>
          </w:p>
        </w:tc>
        <w:tc>
          <w:tcPr>
            <w:tcW w:w="0" w:type="auto"/>
          </w:tcPr>
          <w:p w:rsidR="00D81469" w:rsidRDefault="00C457B2">
            <w:pPr>
              <w:pStyle w:val="Compact"/>
              <w:jc w:val="right"/>
            </w:pPr>
            <w:r>
              <w:t>20.49</w:t>
            </w:r>
          </w:p>
        </w:tc>
        <w:tc>
          <w:tcPr>
            <w:tcW w:w="0" w:type="auto"/>
          </w:tcPr>
          <w:p w:rsidR="00D81469" w:rsidRDefault="00C457B2">
            <w:pPr>
              <w:pStyle w:val="Compact"/>
              <w:jc w:val="right"/>
            </w:pPr>
            <w:r>
              <w:t>887</w:t>
            </w:r>
          </w:p>
        </w:tc>
        <w:tc>
          <w:tcPr>
            <w:tcW w:w="0" w:type="auto"/>
          </w:tcPr>
          <w:p w:rsidR="00D81469" w:rsidRDefault="00C457B2">
            <w:pPr>
              <w:pStyle w:val="Compact"/>
              <w:jc w:val="right"/>
            </w:pPr>
            <w:r>
              <w:t>14.10</w:t>
            </w:r>
          </w:p>
        </w:tc>
        <w:tc>
          <w:tcPr>
            <w:tcW w:w="0" w:type="auto"/>
          </w:tcPr>
          <w:p w:rsidR="00D81469" w:rsidRDefault="00C457B2">
            <w:pPr>
              <w:pStyle w:val="Compact"/>
              <w:jc w:val="right"/>
            </w:pPr>
            <w:r>
              <w:t>14.62</w:t>
            </w:r>
          </w:p>
        </w:tc>
      </w:tr>
      <w:tr w:rsidR="00D81469">
        <w:tc>
          <w:tcPr>
            <w:tcW w:w="0" w:type="auto"/>
          </w:tcPr>
          <w:p w:rsidR="00D81469" w:rsidRDefault="00C457B2">
            <w:pPr>
              <w:pStyle w:val="Compact"/>
            </w:pPr>
            <w:r>
              <w:t>Agree</w:t>
            </w:r>
          </w:p>
        </w:tc>
        <w:tc>
          <w:tcPr>
            <w:tcW w:w="0" w:type="auto"/>
          </w:tcPr>
          <w:p w:rsidR="00D81469" w:rsidRDefault="00C457B2">
            <w:pPr>
              <w:pStyle w:val="Compact"/>
              <w:jc w:val="right"/>
            </w:pPr>
            <w:r>
              <w:t>123</w:t>
            </w:r>
          </w:p>
        </w:tc>
        <w:tc>
          <w:tcPr>
            <w:tcW w:w="0" w:type="auto"/>
          </w:tcPr>
          <w:p w:rsidR="00D81469" w:rsidRDefault="00C457B2">
            <w:pPr>
              <w:pStyle w:val="Compact"/>
              <w:jc w:val="right"/>
            </w:pPr>
            <w:r>
              <w:t>31.78</w:t>
            </w:r>
          </w:p>
        </w:tc>
        <w:tc>
          <w:tcPr>
            <w:tcW w:w="0" w:type="auto"/>
          </w:tcPr>
          <w:p w:rsidR="00D81469" w:rsidRDefault="00C457B2">
            <w:pPr>
              <w:pStyle w:val="Compact"/>
              <w:jc w:val="right"/>
            </w:pPr>
            <w:r>
              <w:t>33.15</w:t>
            </w:r>
          </w:p>
        </w:tc>
        <w:tc>
          <w:tcPr>
            <w:tcW w:w="0" w:type="auto"/>
          </w:tcPr>
          <w:p w:rsidR="00D81469" w:rsidRDefault="00C457B2">
            <w:pPr>
              <w:pStyle w:val="Compact"/>
              <w:jc w:val="right"/>
            </w:pPr>
            <w:r>
              <w:t>1862</w:t>
            </w:r>
          </w:p>
        </w:tc>
        <w:tc>
          <w:tcPr>
            <w:tcW w:w="0" w:type="auto"/>
          </w:tcPr>
          <w:p w:rsidR="00D81469" w:rsidRDefault="00C457B2">
            <w:pPr>
              <w:pStyle w:val="Compact"/>
              <w:jc w:val="right"/>
            </w:pPr>
            <w:r>
              <w:t>29.60</w:t>
            </w:r>
          </w:p>
        </w:tc>
        <w:tc>
          <w:tcPr>
            <w:tcW w:w="0" w:type="auto"/>
          </w:tcPr>
          <w:p w:rsidR="00D81469" w:rsidRDefault="00C457B2">
            <w:pPr>
              <w:pStyle w:val="Compact"/>
              <w:jc w:val="right"/>
            </w:pPr>
            <w:r>
              <w:t>30.69</w:t>
            </w:r>
          </w:p>
        </w:tc>
      </w:tr>
      <w:tr w:rsidR="00D81469">
        <w:tc>
          <w:tcPr>
            <w:tcW w:w="0" w:type="auto"/>
          </w:tcPr>
          <w:p w:rsidR="00D81469" w:rsidRDefault="00C457B2">
            <w:pPr>
              <w:pStyle w:val="Compact"/>
            </w:pPr>
            <w:r>
              <w:t>Slightly agree</w:t>
            </w:r>
          </w:p>
        </w:tc>
        <w:tc>
          <w:tcPr>
            <w:tcW w:w="0" w:type="auto"/>
          </w:tcPr>
          <w:p w:rsidR="00D81469" w:rsidRDefault="00C457B2">
            <w:pPr>
              <w:pStyle w:val="Compact"/>
              <w:jc w:val="right"/>
            </w:pPr>
            <w:r>
              <w:t>88</w:t>
            </w:r>
          </w:p>
        </w:tc>
        <w:tc>
          <w:tcPr>
            <w:tcW w:w="0" w:type="auto"/>
          </w:tcPr>
          <w:p w:rsidR="00D81469" w:rsidRDefault="00C457B2">
            <w:pPr>
              <w:pStyle w:val="Compact"/>
              <w:jc w:val="right"/>
            </w:pPr>
            <w:r>
              <w:t>22.74</w:t>
            </w:r>
          </w:p>
        </w:tc>
        <w:tc>
          <w:tcPr>
            <w:tcW w:w="0" w:type="auto"/>
          </w:tcPr>
          <w:p w:rsidR="00D81469" w:rsidRDefault="00C457B2">
            <w:pPr>
              <w:pStyle w:val="Compact"/>
              <w:jc w:val="right"/>
            </w:pPr>
            <w:r>
              <w:t>23.72</w:t>
            </w:r>
          </w:p>
        </w:tc>
        <w:tc>
          <w:tcPr>
            <w:tcW w:w="0" w:type="auto"/>
          </w:tcPr>
          <w:p w:rsidR="00D81469" w:rsidRDefault="00C457B2">
            <w:pPr>
              <w:pStyle w:val="Compact"/>
              <w:jc w:val="right"/>
            </w:pPr>
            <w:r>
              <w:t>1783</w:t>
            </w:r>
          </w:p>
        </w:tc>
        <w:tc>
          <w:tcPr>
            <w:tcW w:w="0" w:type="auto"/>
          </w:tcPr>
          <w:p w:rsidR="00D81469" w:rsidRDefault="00C457B2">
            <w:pPr>
              <w:pStyle w:val="Compact"/>
              <w:jc w:val="right"/>
            </w:pPr>
            <w:r>
              <w:t>28.34</w:t>
            </w:r>
          </w:p>
        </w:tc>
        <w:tc>
          <w:tcPr>
            <w:tcW w:w="0" w:type="auto"/>
          </w:tcPr>
          <w:p w:rsidR="00D81469" w:rsidRDefault="00C457B2">
            <w:pPr>
              <w:pStyle w:val="Compact"/>
              <w:jc w:val="right"/>
            </w:pPr>
            <w:r>
              <w:t>29.39</w:t>
            </w:r>
          </w:p>
        </w:tc>
      </w:tr>
      <w:tr w:rsidR="00D81469">
        <w:tc>
          <w:tcPr>
            <w:tcW w:w="0" w:type="auto"/>
          </w:tcPr>
          <w:p w:rsidR="00D81469" w:rsidRDefault="00C457B2">
            <w:pPr>
              <w:pStyle w:val="Compact"/>
            </w:pPr>
            <w:r>
              <w:t>Slightly disagree</w:t>
            </w:r>
          </w:p>
        </w:tc>
        <w:tc>
          <w:tcPr>
            <w:tcW w:w="0" w:type="auto"/>
          </w:tcPr>
          <w:p w:rsidR="00D81469" w:rsidRDefault="00C457B2">
            <w:pPr>
              <w:pStyle w:val="Compact"/>
              <w:jc w:val="right"/>
            </w:pPr>
            <w:r>
              <w:t>46</w:t>
            </w:r>
          </w:p>
        </w:tc>
        <w:tc>
          <w:tcPr>
            <w:tcW w:w="0" w:type="auto"/>
          </w:tcPr>
          <w:p w:rsidR="00D81469" w:rsidRDefault="00C457B2">
            <w:pPr>
              <w:pStyle w:val="Compact"/>
              <w:jc w:val="right"/>
            </w:pPr>
            <w:r>
              <w:t>11.89</w:t>
            </w:r>
          </w:p>
        </w:tc>
        <w:tc>
          <w:tcPr>
            <w:tcW w:w="0" w:type="auto"/>
          </w:tcPr>
          <w:p w:rsidR="00D81469" w:rsidRDefault="00C457B2">
            <w:pPr>
              <w:pStyle w:val="Compact"/>
              <w:jc w:val="right"/>
            </w:pPr>
            <w:r>
              <w:t>12.40</w:t>
            </w:r>
          </w:p>
        </w:tc>
        <w:tc>
          <w:tcPr>
            <w:tcW w:w="0" w:type="auto"/>
          </w:tcPr>
          <w:p w:rsidR="00D81469" w:rsidRDefault="00C457B2">
            <w:pPr>
              <w:pStyle w:val="Compact"/>
              <w:jc w:val="right"/>
            </w:pPr>
            <w:r>
              <w:t>799</w:t>
            </w:r>
          </w:p>
        </w:tc>
        <w:tc>
          <w:tcPr>
            <w:tcW w:w="0" w:type="auto"/>
          </w:tcPr>
          <w:p w:rsidR="00D81469" w:rsidRDefault="00C457B2">
            <w:pPr>
              <w:pStyle w:val="Compact"/>
              <w:jc w:val="right"/>
            </w:pPr>
            <w:r>
              <w:t>12.70</w:t>
            </w:r>
          </w:p>
        </w:tc>
        <w:tc>
          <w:tcPr>
            <w:tcW w:w="0" w:type="auto"/>
          </w:tcPr>
          <w:p w:rsidR="00D81469" w:rsidRDefault="00C457B2">
            <w:pPr>
              <w:pStyle w:val="Compact"/>
              <w:jc w:val="right"/>
            </w:pPr>
            <w:r>
              <w:t>13.17</w:t>
            </w:r>
          </w:p>
        </w:tc>
      </w:tr>
      <w:tr w:rsidR="00D81469">
        <w:tc>
          <w:tcPr>
            <w:tcW w:w="0" w:type="auto"/>
          </w:tcPr>
          <w:p w:rsidR="00D81469" w:rsidRDefault="00C457B2">
            <w:pPr>
              <w:pStyle w:val="Compact"/>
            </w:pPr>
            <w:r>
              <w:t>Disagree</w:t>
            </w:r>
          </w:p>
        </w:tc>
        <w:tc>
          <w:tcPr>
            <w:tcW w:w="0" w:type="auto"/>
          </w:tcPr>
          <w:p w:rsidR="00D81469" w:rsidRDefault="00C457B2">
            <w:pPr>
              <w:pStyle w:val="Compact"/>
              <w:jc w:val="right"/>
            </w:pPr>
            <w:r>
              <w:t>20</w:t>
            </w:r>
          </w:p>
        </w:tc>
        <w:tc>
          <w:tcPr>
            <w:tcW w:w="0" w:type="auto"/>
          </w:tcPr>
          <w:p w:rsidR="00D81469" w:rsidRDefault="00C457B2">
            <w:pPr>
              <w:pStyle w:val="Compact"/>
              <w:jc w:val="right"/>
            </w:pPr>
            <w:r>
              <w:t>5.17</w:t>
            </w:r>
          </w:p>
        </w:tc>
        <w:tc>
          <w:tcPr>
            <w:tcW w:w="0" w:type="auto"/>
          </w:tcPr>
          <w:p w:rsidR="00D81469" w:rsidRDefault="00C457B2">
            <w:pPr>
              <w:pStyle w:val="Compact"/>
              <w:jc w:val="right"/>
            </w:pPr>
            <w:r>
              <w:t>5.39</w:t>
            </w:r>
          </w:p>
        </w:tc>
        <w:tc>
          <w:tcPr>
            <w:tcW w:w="0" w:type="auto"/>
          </w:tcPr>
          <w:p w:rsidR="00D81469" w:rsidRDefault="00C457B2">
            <w:pPr>
              <w:pStyle w:val="Compact"/>
              <w:jc w:val="right"/>
            </w:pPr>
            <w:r>
              <w:t>506</w:t>
            </w:r>
          </w:p>
        </w:tc>
        <w:tc>
          <w:tcPr>
            <w:tcW w:w="0" w:type="auto"/>
          </w:tcPr>
          <w:p w:rsidR="00D81469" w:rsidRDefault="00C457B2">
            <w:pPr>
              <w:pStyle w:val="Compact"/>
              <w:jc w:val="right"/>
            </w:pPr>
            <w:r>
              <w:t>8.04</w:t>
            </w:r>
          </w:p>
        </w:tc>
        <w:tc>
          <w:tcPr>
            <w:tcW w:w="0" w:type="auto"/>
          </w:tcPr>
          <w:p w:rsidR="00D81469" w:rsidRDefault="00C457B2">
            <w:pPr>
              <w:pStyle w:val="Compact"/>
              <w:jc w:val="right"/>
            </w:pPr>
            <w:r>
              <w:t>8.34</w:t>
            </w:r>
          </w:p>
        </w:tc>
      </w:tr>
      <w:tr w:rsidR="00D81469">
        <w:tc>
          <w:tcPr>
            <w:tcW w:w="0" w:type="auto"/>
          </w:tcPr>
          <w:p w:rsidR="00D81469" w:rsidRDefault="00C457B2">
            <w:pPr>
              <w:pStyle w:val="Compact"/>
            </w:pPr>
            <w:r>
              <w:t>Strongly disagree</w:t>
            </w:r>
          </w:p>
        </w:tc>
        <w:tc>
          <w:tcPr>
            <w:tcW w:w="0" w:type="auto"/>
          </w:tcPr>
          <w:p w:rsidR="00D81469" w:rsidRDefault="00C457B2">
            <w:pPr>
              <w:pStyle w:val="Compact"/>
              <w:jc w:val="right"/>
            </w:pPr>
            <w:r>
              <w:t>18</w:t>
            </w:r>
          </w:p>
        </w:tc>
        <w:tc>
          <w:tcPr>
            <w:tcW w:w="0" w:type="auto"/>
          </w:tcPr>
          <w:p w:rsidR="00D81469" w:rsidRDefault="00C457B2">
            <w:pPr>
              <w:pStyle w:val="Compact"/>
              <w:jc w:val="right"/>
            </w:pPr>
            <w:r>
              <w:t>4.65</w:t>
            </w:r>
          </w:p>
        </w:tc>
        <w:tc>
          <w:tcPr>
            <w:tcW w:w="0" w:type="auto"/>
          </w:tcPr>
          <w:p w:rsidR="00D81469" w:rsidRDefault="00C457B2">
            <w:pPr>
              <w:pStyle w:val="Compact"/>
              <w:jc w:val="right"/>
            </w:pPr>
            <w:r>
              <w:t>4.85</w:t>
            </w:r>
          </w:p>
        </w:tc>
        <w:tc>
          <w:tcPr>
            <w:tcW w:w="0" w:type="auto"/>
          </w:tcPr>
          <w:p w:rsidR="00D81469" w:rsidRDefault="00C457B2">
            <w:pPr>
              <w:pStyle w:val="Compact"/>
              <w:jc w:val="right"/>
            </w:pPr>
            <w:r>
              <w:t>230</w:t>
            </w:r>
          </w:p>
        </w:tc>
        <w:tc>
          <w:tcPr>
            <w:tcW w:w="0" w:type="auto"/>
          </w:tcPr>
          <w:p w:rsidR="00D81469" w:rsidRDefault="00C457B2">
            <w:pPr>
              <w:pStyle w:val="Compact"/>
              <w:jc w:val="right"/>
            </w:pPr>
            <w:r>
              <w:t>3.66</w:t>
            </w:r>
          </w:p>
        </w:tc>
        <w:tc>
          <w:tcPr>
            <w:tcW w:w="0" w:type="auto"/>
          </w:tcPr>
          <w:p w:rsidR="00D81469" w:rsidRDefault="00C457B2">
            <w:pPr>
              <w:pStyle w:val="Compact"/>
              <w:jc w:val="right"/>
            </w:pPr>
            <w:r>
              <w:t>3.79</w:t>
            </w:r>
          </w:p>
        </w:tc>
      </w:tr>
      <w:tr w:rsidR="00D81469">
        <w:tc>
          <w:tcPr>
            <w:tcW w:w="0" w:type="auto"/>
          </w:tcPr>
          <w:p w:rsidR="00D81469" w:rsidRDefault="00C457B2">
            <w:pPr>
              <w:pStyle w:val="Compact"/>
            </w:pPr>
            <w:r>
              <w:t>NA</w:t>
            </w:r>
          </w:p>
        </w:tc>
        <w:tc>
          <w:tcPr>
            <w:tcW w:w="0" w:type="auto"/>
          </w:tcPr>
          <w:p w:rsidR="00D81469" w:rsidRDefault="00C457B2">
            <w:pPr>
              <w:pStyle w:val="Compact"/>
              <w:jc w:val="right"/>
            </w:pPr>
            <w:r>
              <w:t>16</w:t>
            </w:r>
          </w:p>
        </w:tc>
        <w:tc>
          <w:tcPr>
            <w:tcW w:w="0" w:type="auto"/>
          </w:tcPr>
          <w:p w:rsidR="00D81469" w:rsidRDefault="00C457B2">
            <w:pPr>
              <w:pStyle w:val="Compact"/>
              <w:jc w:val="right"/>
            </w:pPr>
            <w:r>
              <w:t>4.13</w:t>
            </w:r>
          </w:p>
        </w:tc>
        <w:tc>
          <w:tcPr>
            <w:tcW w:w="0" w:type="auto"/>
          </w:tcPr>
          <w:p w:rsidR="00D81469" w:rsidRDefault="00C457B2">
            <w:pPr>
              <w:pStyle w:val="Compact"/>
              <w:jc w:val="right"/>
            </w:pPr>
            <w:r>
              <w:t>NA</w:t>
            </w:r>
          </w:p>
        </w:tc>
        <w:tc>
          <w:tcPr>
            <w:tcW w:w="0" w:type="auto"/>
          </w:tcPr>
          <w:p w:rsidR="00D81469" w:rsidRDefault="00C457B2">
            <w:pPr>
              <w:pStyle w:val="Compact"/>
              <w:jc w:val="right"/>
            </w:pPr>
            <w:r>
              <w:t>224</w:t>
            </w:r>
          </w:p>
        </w:tc>
        <w:tc>
          <w:tcPr>
            <w:tcW w:w="0" w:type="auto"/>
          </w:tcPr>
          <w:p w:rsidR="00D81469" w:rsidRDefault="00C457B2">
            <w:pPr>
              <w:pStyle w:val="Compact"/>
              <w:jc w:val="right"/>
            </w:pPr>
            <w:r>
              <w:t>3.56</w:t>
            </w:r>
          </w:p>
        </w:tc>
        <w:tc>
          <w:tcPr>
            <w:tcW w:w="0" w:type="auto"/>
          </w:tcPr>
          <w:p w:rsidR="00D81469" w:rsidRDefault="00C457B2">
            <w:pPr>
              <w:pStyle w:val="Compact"/>
              <w:jc w:val="right"/>
            </w:pPr>
            <w:r>
              <w:t>NA</w:t>
            </w:r>
          </w:p>
        </w:tc>
      </w:tr>
    </w:tbl>
    <w:p w:rsidR="00D81469" w:rsidRDefault="00C457B2">
      <w:pPr>
        <w:pStyle w:val="Heading1"/>
      </w:pPr>
      <w:bookmarkStart w:id="26" w:name="academic-outcomes"/>
      <w:bookmarkStart w:id="27" w:name="_Toc513698382"/>
      <w:bookmarkEnd w:id="26"/>
      <w:r>
        <w:lastRenderedPageBreak/>
        <w:t>Academic Outcomes</w:t>
      </w:r>
      <w:bookmarkEnd w:id="27"/>
    </w:p>
    <w:p w:rsidR="00D81469" w:rsidRDefault="00C457B2">
      <w:pPr>
        <w:pStyle w:val="FirstParagraph"/>
      </w:pPr>
      <w:r>
        <w:rPr>
          <w:i/>
        </w:rPr>
        <w:t>This set of items asks about your work and academic plans.</w:t>
      </w:r>
    </w:p>
    <w:p w:rsidR="00D81469" w:rsidRDefault="00C457B2">
      <w:pPr>
        <w:pStyle w:val="BodyText"/>
      </w:pPr>
      <w:r>
        <w:rPr>
          <w:i/>
        </w:rPr>
        <w:t>How likely is it that you will do any of the following:</w:t>
      </w:r>
    </w:p>
    <w:p w:rsidR="00D81469" w:rsidRDefault="00C457B2">
      <w:pPr>
        <w:pStyle w:val="Heading4"/>
      </w:pPr>
      <w:bookmarkStart w:id="28" w:name="outcomes_1"/>
      <w:bookmarkEnd w:id="28"/>
      <w:r>
        <w:t>OUTCOMES_1</w:t>
      </w:r>
    </w:p>
    <w:p w:rsidR="00D81469" w:rsidRDefault="00C457B2">
      <w:pPr>
        <w:pStyle w:val="FirstParagraph"/>
      </w:pPr>
      <w:r>
        <w:rPr>
          <w:noProof/>
        </w:rPr>
        <w:drawing>
          <wp:inline distT="0" distB="0" distL="0" distR="0">
            <wp:extent cx="4620126" cy="3234088"/>
            <wp:effectExtent l="0" t="0" r="0" b="0"/>
            <wp:docPr id="6" name="Picture"/>
            <wp:cNvGraphicFramePr/>
            <a:graphic xmlns:a="http://schemas.openxmlformats.org/drawingml/2006/main">
              <a:graphicData uri="http://schemas.openxmlformats.org/drawingml/2006/picture">
                <pic:pic xmlns:pic="http://schemas.openxmlformats.org/drawingml/2006/picture">
                  <pic:nvPicPr>
                    <pic:cNvPr id="0" name="Picture" descr="2018_wb_report_files/figure-docx/unnamed-chunk-7-1.png"/>
                    <pic:cNvPicPr>
                      <a:picLocks noChangeAspect="1" noChangeArrowheads="1"/>
                    </pic:cNvPicPr>
                  </pic:nvPicPr>
                  <pic:blipFill>
                    <a:blip r:embed="rId12"/>
                    <a:stretch>
                      <a:fillRect/>
                    </a:stretch>
                  </pic:blipFill>
                  <pic:spPr bwMode="auto">
                    <a:xfrm>
                      <a:off x="0" y="0"/>
                      <a:ext cx="4620126" cy="3234088"/>
                    </a:xfrm>
                    <a:prstGeom prst="rect">
                      <a:avLst/>
                    </a:prstGeom>
                    <a:noFill/>
                    <a:ln w="9525">
                      <a:noFill/>
                      <a:headEnd/>
                      <a:tailEnd/>
                    </a:ln>
                  </pic:spPr>
                </pic:pic>
              </a:graphicData>
            </a:graphic>
          </wp:inline>
        </w:drawing>
      </w:r>
    </w:p>
    <w:tbl>
      <w:tblPr>
        <w:tblW w:w="0" w:type="pct"/>
        <w:tblLook w:val="07E0" w:firstRow="1" w:lastRow="1" w:firstColumn="1" w:lastColumn="1" w:noHBand="1" w:noVBand="1"/>
      </w:tblPr>
      <w:tblGrid>
        <w:gridCol w:w="1840"/>
        <w:gridCol w:w="1166"/>
        <w:gridCol w:w="943"/>
        <w:gridCol w:w="1394"/>
        <w:gridCol w:w="838"/>
        <w:gridCol w:w="672"/>
        <w:gridCol w:w="1066"/>
      </w:tblGrid>
      <w:tr w:rsidR="00D81469">
        <w:tc>
          <w:tcPr>
            <w:tcW w:w="0" w:type="auto"/>
            <w:tcBorders>
              <w:bottom w:val="single" w:sz="0" w:space="0" w:color="auto"/>
            </w:tcBorders>
            <w:vAlign w:val="bottom"/>
          </w:tcPr>
          <w:p w:rsidR="00D81469" w:rsidRDefault="00C457B2">
            <w:pPr>
              <w:pStyle w:val="Compact"/>
            </w:pPr>
            <w:r>
              <w:t>Response</w:t>
            </w:r>
          </w:p>
        </w:tc>
        <w:tc>
          <w:tcPr>
            <w:tcW w:w="0" w:type="auto"/>
            <w:tcBorders>
              <w:bottom w:val="single" w:sz="0" w:space="0" w:color="auto"/>
            </w:tcBorders>
            <w:vAlign w:val="bottom"/>
          </w:tcPr>
          <w:p w:rsidR="00D81469" w:rsidRDefault="00C457B2">
            <w:pPr>
              <w:pStyle w:val="Compact"/>
              <w:jc w:val="right"/>
            </w:pPr>
            <w:r>
              <w:t>School Freq</w:t>
            </w:r>
          </w:p>
        </w:tc>
        <w:tc>
          <w:tcPr>
            <w:tcW w:w="0" w:type="auto"/>
            <w:tcBorders>
              <w:bottom w:val="single" w:sz="0" w:space="0" w:color="auto"/>
            </w:tcBorders>
            <w:vAlign w:val="bottom"/>
          </w:tcPr>
          <w:p w:rsidR="00D81469" w:rsidRDefault="00C457B2">
            <w:pPr>
              <w:pStyle w:val="Compact"/>
              <w:jc w:val="right"/>
            </w:pPr>
            <w:r>
              <w:t>School %</w:t>
            </w:r>
          </w:p>
        </w:tc>
        <w:tc>
          <w:tcPr>
            <w:tcW w:w="0" w:type="auto"/>
            <w:tcBorders>
              <w:bottom w:val="single" w:sz="0" w:space="0" w:color="auto"/>
            </w:tcBorders>
            <w:vAlign w:val="bottom"/>
          </w:tcPr>
          <w:p w:rsidR="00D81469" w:rsidRDefault="00C457B2">
            <w:pPr>
              <w:pStyle w:val="Compact"/>
              <w:jc w:val="right"/>
            </w:pPr>
            <w:r>
              <w:t>School Valid %</w:t>
            </w:r>
          </w:p>
        </w:tc>
        <w:tc>
          <w:tcPr>
            <w:tcW w:w="0" w:type="auto"/>
            <w:tcBorders>
              <w:bottom w:val="single" w:sz="0" w:space="0" w:color="auto"/>
            </w:tcBorders>
            <w:vAlign w:val="bottom"/>
          </w:tcPr>
          <w:p w:rsidR="00D81469" w:rsidRDefault="00C457B2">
            <w:pPr>
              <w:pStyle w:val="Compact"/>
              <w:jc w:val="right"/>
            </w:pPr>
            <w:r>
              <w:t>Ag Freq</w:t>
            </w:r>
          </w:p>
        </w:tc>
        <w:tc>
          <w:tcPr>
            <w:tcW w:w="0" w:type="auto"/>
            <w:tcBorders>
              <w:bottom w:val="single" w:sz="0" w:space="0" w:color="auto"/>
            </w:tcBorders>
            <w:vAlign w:val="bottom"/>
          </w:tcPr>
          <w:p w:rsidR="00D81469" w:rsidRDefault="00C457B2">
            <w:pPr>
              <w:pStyle w:val="Compact"/>
              <w:jc w:val="right"/>
            </w:pPr>
            <w:r>
              <w:t>Ag %</w:t>
            </w:r>
          </w:p>
        </w:tc>
        <w:tc>
          <w:tcPr>
            <w:tcW w:w="0" w:type="auto"/>
            <w:tcBorders>
              <w:bottom w:val="single" w:sz="0" w:space="0" w:color="auto"/>
            </w:tcBorders>
            <w:vAlign w:val="bottom"/>
          </w:tcPr>
          <w:p w:rsidR="00D81469" w:rsidRDefault="00C457B2">
            <w:pPr>
              <w:pStyle w:val="Compact"/>
              <w:jc w:val="right"/>
            </w:pPr>
            <w:r>
              <w:t>Ag Valid %</w:t>
            </w:r>
          </w:p>
        </w:tc>
      </w:tr>
      <w:tr w:rsidR="00D81469">
        <w:tc>
          <w:tcPr>
            <w:tcW w:w="0" w:type="auto"/>
          </w:tcPr>
          <w:p w:rsidR="00D81469" w:rsidRDefault="00C457B2">
            <w:pPr>
              <w:pStyle w:val="Compact"/>
            </w:pPr>
            <w:r>
              <w:t>Very likely</w:t>
            </w:r>
          </w:p>
        </w:tc>
        <w:tc>
          <w:tcPr>
            <w:tcW w:w="0" w:type="auto"/>
          </w:tcPr>
          <w:p w:rsidR="00D81469" w:rsidRDefault="00C457B2">
            <w:pPr>
              <w:pStyle w:val="Compact"/>
              <w:jc w:val="right"/>
            </w:pPr>
            <w:r>
              <w:t>9</w:t>
            </w:r>
          </w:p>
        </w:tc>
        <w:tc>
          <w:tcPr>
            <w:tcW w:w="0" w:type="auto"/>
          </w:tcPr>
          <w:p w:rsidR="00D81469" w:rsidRDefault="00C457B2">
            <w:pPr>
              <w:pStyle w:val="Compact"/>
              <w:jc w:val="right"/>
            </w:pPr>
            <w:r>
              <w:t>2.33</w:t>
            </w:r>
          </w:p>
        </w:tc>
        <w:tc>
          <w:tcPr>
            <w:tcW w:w="0" w:type="auto"/>
          </w:tcPr>
          <w:p w:rsidR="00D81469" w:rsidRDefault="00C457B2">
            <w:pPr>
              <w:pStyle w:val="Compact"/>
              <w:jc w:val="right"/>
            </w:pPr>
            <w:r>
              <w:t>2.34</w:t>
            </w:r>
          </w:p>
        </w:tc>
        <w:tc>
          <w:tcPr>
            <w:tcW w:w="0" w:type="auto"/>
          </w:tcPr>
          <w:p w:rsidR="00D81469" w:rsidRDefault="00C457B2">
            <w:pPr>
              <w:pStyle w:val="Compact"/>
              <w:jc w:val="right"/>
            </w:pPr>
            <w:r>
              <w:t>147</w:t>
            </w:r>
          </w:p>
        </w:tc>
        <w:tc>
          <w:tcPr>
            <w:tcW w:w="0" w:type="auto"/>
          </w:tcPr>
          <w:p w:rsidR="00D81469" w:rsidRDefault="00C457B2">
            <w:pPr>
              <w:pStyle w:val="Compact"/>
              <w:jc w:val="right"/>
            </w:pPr>
            <w:r>
              <w:t>2.34</w:t>
            </w:r>
          </w:p>
        </w:tc>
        <w:tc>
          <w:tcPr>
            <w:tcW w:w="0" w:type="auto"/>
          </w:tcPr>
          <w:p w:rsidR="00D81469" w:rsidRDefault="00C457B2">
            <w:pPr>
              <w:pStyle w:val="Compact"/>
              <w:jc w:val="right"/>
            </w:pPr>
            <w:r>
              <w:t>2.37</w:t>
            </w:r>
          </w:p>
        </w:tc>
      </w:tr>
      <w:tr w:rsidR="00D81469">
        <w:tc>
          <w:tcPr>
            <w:tcW w:w="0" w:type="auto"/>
          </w:tcPr>
          <w:p w:rsidR="00D81469" w:rsidRDefault="00C457B2">
            <w:pPr>
              <w:pStyle w:val="Compact"/>
            </w:pPr>
            <w:r>
              <w:t>Moderately likely</w:t>
            </w:r>
          </w:p>
        </w:tc>
        <w:tc>
          <w:tcPr>
            <w:tcW w:w="0" w:type="auto"/>
          </w:tcPr>
          <w:p w:rsidR="00D81469" w:rsidRDefault="00C457B2">
            <w:pPr>
              <w:pStyle w:val="Compact"/>
              <w:jc w:val="right"/>
            </w:pPr>
            <w:r>
              <w:t>8</w:t>
            </w:r>
          </w:p>
        </w:tc>
        <w:tc>
          <w:tcPr>
            <w:tcW w:w="0" w:type="auto"/>
          </w:tcPr>
          <w:p w:rsidR="00D81469" w:rsidRDefault="00C457B2">
            <w:pPr>
              <w:pStyle w:val="Compact"/>
              <w:jc w:val="right"/>
            </w:pPr>
            <w:r>
              <w:t>2.07</w:t>
            </w:r>
          </w:p>
        </w:tc>
        <w:tc>
          <w:tcPr>
            <w:tcW w:w="0" w:type="auto"/>
          </w:tcPr>
          <w:p w:rsidR="00D81469" w:rsidRDefault="00C457B2">
            <w:pPr>
              <w:pStyle w:val="Compact"/>
              <w:jc w:val="right"/>
            </w:pPr>
            <w:r>
              <w:t>2.08</w:t>
            </w:r>
          </w:p>
        </w:tc>
        <w:tc>
          <w:tcPr>
            <w:tcW w:w="0" w:type="auto"/>
          </w:tcPr>
          <w:p w:rsidR="00D81469" w:rsidRDefault="00C457B2">
            <w:pPr>
              <w:pStyle w:val="Compact"/>
              <w:jc w:val="right"/>
            </w:pPr>
            <w:r>
              <w:t>116</w:t>
            </w:r>
          </w:p>
        </w:tc>
        <w:tc>
          <w:tcPr>
            <w:tcW w:w="0" w:type="auto"/>
          </w:tcPr>
          <w:p w:rsidR="00D81469" w:rsidRDefault="00C457B2">
            <w:pPr>
              <w:pStyle w:val="Compact"/>
              <w:jc w:val="right"/>
            </w:pPr>
            <w:r>
              <w:t>1.84</w:t>
            </w:r>
          </w:p>
        </w:tc>
        <w:tc>
          <w:tcPr>
            <w:tcW w:w="0" w:type="auto"/>
          </w:tcPr>
          <w:p w:rsidR="00D81469" w:rsidRDefault="00C457B2">
            <w:pPr>
              <w:pStyle w:val="Compact"/>
              <w:jc w:val="right"/>
            </w:pPr>
            <w:r>
              <w:t>1.87</w:t>
            </w:r>
          </w:p>
        </w:tc>
      </w:tr>
      <w:tr w:rsidR="00D81469">
        <w:tc>
          <w:tcPr>
            <w:tcW w:w="0" w:type="auto"/>
          </w:tcPr>
          <w:p w:rsidR="00D81469" w:rsidRDefault="00C457B2">
            <w:pPr>
              <w:pStyle w:val="Compact"/>
            </w:pPr>
            <w:r>
              <w:t>Slightly likely</w:t>
            </w:r>
          </w:p>
        </w:tc>
        <w:tc>
          <w:tcPr>
            <w:tcW w:w="0" w:type="auto"/>
          </w:tcPr>
          <w:p w:rsidR="00D81469" w:rsidRDefault="00C457B2">
            <w:pPr>
              <w:pStyle w:val="Compact"/>
              <w:jc w:val="right"/>
            </w:pPr>
            <w:r>
              <w:t>25</w:t>
            </w:r>
          </w:p>
        </w:tc>
        <w:tc>
          <w:tcPr>
            <w:tcW w:w="0" w:type="auto"/>
          </w:tcPr>
          <w:p w:rsidR="00D81469" w:rsidRDefault="00C457B2">
            <w:pPr>
              <w:pStyle w:val="Compact"/>
              <w:jc w:val="right"/>
            </w:pPr>
            <w:r>
              <w:t>6.46</w:t>
            </w:r>
          </w:p>
        </w:tc>
        <w:tc>
          <w:tcPr>
            <w:tcW w:w="0" w:type="auto"/>
          </w:tcPr>
          <w:p w:rsidR="00D81469" w:rsidRDefault="00C457B2">
            <w:pPr>
              <w:pStyle w:val="Compact"/>
              <w:jc w:val="right"/>
            </w:pPr>
            <w:r>
              <w:t>6.51</w:t>
            </w:r>
          </w:p>
        </w:tc>
        <w:tc>
          <w:tcPr>
            <w:tcW w:w="0" w:type="auto"/>
          </w:tcPr>
          <w:p w:rsidR="00D81469" w:rsidRDefault="00C457B2">
            <w:pPr>
              <w:pStyle w:val="Compact"/>
              <w:jc w:val="right"/>
            </w:pPr>
            <w:r>
              <w:t>342</w:t>
            </w:r>
          </w:p>
        </w:tc>
        <w:tc>
          <w:tcPr>
            <w:tcW w:w="0" w:type="auto"/>
          </w:tcPr>
          <w:p w:rsidR="00D81469" w:rsidRDefault="00C457B2">
            <w:pPr>
              <w:pStyle w:val="Compact"/>
              <w:jc w:val="right"/>
            </w:pPr>
            <w:r>
              <w:t>5.44</w:t>
            </w:r>
          </w:p>
        </w:tc>
        <w:tc>
          <w:tcPr>
            <w:tcW w:w="0" w:type="auto"/>
          </w:tcPr>
          <w:p w:rsidR="00D81469" w:rsidRDefault="00C457B2">
            <w:pPr>
              <w:pStyle w:val="Compact"/>
              <w:jc w:val="right"/>
            </w:pPr>
            <w:r>
              <w:t>5.51</w:t>
            </w:r>
          </w:p>
        </w:tc>
      </w:tr>
      <w:tr w:rsidR="00D81469">
        <w:tc>
          <w:tcPr>
            <w:tcW w:w="0" w:type="auto"/>
          </w:tcPr>
          <w:p w:rsidR="00D81469" w:rsidRDefault="00C457B2">
            <w:pPr>
              <w:pStyle w:val="Compact"/>
            </w:pPr>
            <w:r>
              <w:t>Slightly unlikely</w:t>
            </w:r>
          </w:p>
        </w:tc>
        <w:tc>
          <w:tcPr>
            <w:tcW w:w="0" w:type="auto"/>
          </w:tcPr>
          <w:p w:rsidR="00D81469" w:rsidRDefault="00C457B2">
            <w:pPr>
              <w:pStyle w:val="Compact"/>
              <w:jc w:val="right"/>
            </w:pPr>
            <w:r>
              <w:t>13</w:t>
            </w:r>
          </w:p>
        </w:tc>
        <w:tc>
          <w:tcPr>
            <w:tcW w:w="0" w:type="auto"/>
          </w:tcPr>
          <w:p w:rsidR="00D81469" w:rsidRDefault="00C457B2">
            <w:pPr>
              <w:pStyle w:val="Compact"/>
              <w:jc w:val="right"/>
            </w:pPr>
            <w:r>
              <w:t>3.36</w:t>
            </w:r>
          </w:p>
        </w:tc>
        <w:tc>
          <w:tcPr>
            <w:tcW w:w="0" w:type="auto"/>
          </w:tcPr>
          <w:p w:rsidR="00D81469" w:rsidRDefault="00C457B2">
            <w:pPr>
              <w:pStyle w:val="Compact"/>
              <w:jc w:val="right"/>
            </w:pPr>
            <w:r>
              <w:t>3.39</w:t>
            </w:r>
          </w:p>
        </w:tc>
        <w:tc>
          <w:tcPr>
            <w:tcW w:w="0" w:type="auto"/>
          </w:tcPr>
          <w:p w:rsidR="00D81469" w:rsidRDefault="00C457B2">
            <w:pPr>
              <w:pStyle w:val="Compact"/>
              <w:jc w:val="right"/>
            </w:pPr>
            <w:r>
              <w:t>196</w:t>
            </w:r>
          </w:p>
        </w:tc>
        <w:tc>
          <w:tcPr>
            <w:tcW w:w="0" w:type="auto"/>
          </w:tcPr>
          <w:p w:rsidR="00D81469" w:rsidRDefault="00C457B2">
            <w:pPr>
              <w:pStyle w:val="Compact"/>
              <w:jc w:val="right"/>
            </w:pPr>
            <w:r>
              <w:t>3.12</w:t>
            </w:r>
          </w:p>
        </w:tc>
        <w:tc>
          <w:tcPr>
            <w:tcW w:w="0" w:type="auto"/>
          </w:tcPr>
          <w:p w:rsidR="00D81469" w:rsidRDefault="00C457B2">
            <w:pPr>
              <w:pStyle w:val="Compact"/>
              <w:jc w:val="right"/>
            </w:pPr>
            <w:r>
              <w:t>3.16</w:t>
            </w:r>
          </w:p>
        </w:tc>
      </w:tr>
      <w:tr w:rsidR="00D81469">
        <w:tc>
          <w:tcPr>
            <w:tcW w:w="0" w:type="auto"/>
          </w:tcPr>
          <w:p w:rsidR="00D81469" w:rsidRDefault="00C457B2">
            <w:pPr>
              <w:pStyle w:val="Compact"/>
            </w:pPr>
            <w:r>
              <w:t>Moderately unlikely</w:t>
            </w:r>
          </w:p>
        </w:tc>
        <w:tc>
          <w:tcPr>
            <w:tcW w:w="0" w:type="auto"/>
          </w:tcPr>
          <w:p w:rsidR="00D81469" w:rsidRDefault="00C457B2">
            <w:pPr>
              <w:pStyle w:val="Compact"/>
              <w:jc w:val="right"/>
            </w:pPr>
            <w:r>
              <w:t>46</w:t>
            </w:r>
          </w:p>
        </w:tc>
        <w:tc>
          <w:tcPr>
            <w:tcW w:w="0" w:type="auto"/>
          </w:tcPr>
          <w:p w:rsidR="00D81469" w:rsidRDefault="00C457B2">
            <w:pPr>
              <w:pStyle w:val="Compact"/>
              <w:jc w:val="right"/>
            </w:pPr>
            <w:r>
              <w:t>11.89</w:t>
            </w:r>
          </w:p>
        </w:tc>
        <w:tc>
          <w:tcPr>
            <w:tcW w:w="0" w:type="auto"/>
          </w:tcPr>
          <w:p w:rsidR="00D81469" w:rsidRDefault="00C457B2">
            <w:pPr>
              <w:pStyle w:val="Compact"/>
              <w:jc w:val="right"/>
            </w:pPr>
            <w:r>
              <w:t>11.98</w:t>
            </w:r>
          </w:p>
        </w:tc>
        <w:tc>
          <w:tcPr>
            <w:tcW w:w="0" w:type="auto"/>
          </w:tcPr>
          <w:p w:rsidR="00D81469" w:rsidRDefault="00C457B2">
            <w:pPr>
              <w:pStyle w:val="Compact"/>
              <w:jc w:val="right"/>
            </w:pPr>
            <w:r>
              <w:t>619</w:t>
            </w:r>
          </w:p>
        </w:tc>
        <w:tc>
          <w:tcPr>
            <w:tcW w:w="0" w:type="auto"/>
          </w:tcPr>
          <w:p w:rsidR="00D81469" w:rsidRDefault="00C457B2">
            <w:pPr>
              <w:pStyle w:val="Compact"/>
              <w:jc w:val="right"/>
            </w:pPr>
            <w:r>
              <w:t>9.84</w:t>
            </w:r>
          </w:p>
        </w:tc>
        <w:tc>
          <w:tcPr>
            <w:tcW w:w="0" w:type="auto"/>
          </w:tcPr>
          <w:p w:rsidR="00D81469" w:rsidRDefault="00C457B2">
            <w:pPr>
              <w:pStyle w:val="Compact"/>
              <w:jc w:val="right"/>
            </w:pPr>
            <w:r>
              <w:t>9.97</w:t>
            </w:r>
          </w:p>
        </w:tc>
      </w:tr>
      <w:tr w:rsidR="00D81469">
        <w:tc>
          <w:tcPr>
            <w:tcW w:w="0" w:type="auto"/>
          </w:tcPr>
          <w:p w:rsidR="00D81469" w:rsidRDefault="00C457B2">
            <w:pPr>
              <w:pStyle w:val="Compact"/>
            </w:pPr>
            <w:r>
              <w:t>Very unlikely</w:t>
            </w:r>
          </w:p>
        </w:tc>
        <w:tc>
          <w:tcPr>
            <w:tcW w:w="0" w:type="auto"/>
          </w:tcPr>
          <w:p w:rsidR="00D81469" w:rsidRDefault="00C457B2">
            <w:pPr>
              <w:pStyle w:val="Compact"/>
              <w:jc w:val="right"/>
            </w:pPr>
            <w:r>
              <w:t>283</w:t>
            </w:r>
          </w:p>
        </w:tc>
        <w:tc>
          <w:tcPr>
            <w:tcW w:w="0" w:type="auto"/>
          </w:tcPr>
          <w:p w:rsidR="00D81469" w:rsidRDefault="00C457B2">
            <w:pPr>
              <w:pStyle w:val="Compact"/>
              <w:jc w:val="right"/>
            </w:pPr>
            <w:r>
              <w:t>73.13</w:t>
            </w:r>
          </w:p>
        </w:tc>
        <w:tc>
          <w:tcPr>
            <w:tcW w:w="0" w:type="auto"/>
          </w:tcPr>
          <w:p w:rsidR="00D81469" w:rsidRDefault="00C457B2">
            <w:pPr>
              <w:pStyle w:val="Compact"/>
              <w:jc w:val="right"/>
            </w:pPr>
            <w:r>
              <w:t>73.70</w:t>
            </w:r>
          </w:p>
        </w:tc>
        <w:tc>
          <w:tcPr>
            <w:tcW w:w="0" w:type="auto"/>
          </w:tcPr>
          <w:p w:rsidR="00D81469" w:rsidRDefault="00C457B2">
            <w:pPr>
              <w:pStyle w:val="Compact"/>
              <w:jc w:val="right"/>
            </w:pPr>
            <w:r>
              <w:t>4788</w:t>
            </w:r>
          </w:p>
        </w:tc>
        <w:tc>
          <w:tcPr>
            <w:tcW w:w="0" w:type="auto"/>
          </w:tcPr>
          <w:p w:rsidR="00D81469" w:rsidRDefault="00C457B2">
            <w:pPr>
              <w:pStyle w:val="Compact"/>
              <w:jc w:val="right"/>
            </w:pPr>
            <w:r>
              <w:t>76.11</w:t>
            </w:r>
          </w:p>
        </w:tc>
        <w:tc>
          <w:tcPr>
            <w:tcW w:w="0" w:type="auto"/>
          </w:tcPr>
          <w:p w:rsidR="00D81469" w:rsidRDefault="00C457B2">
            <w:pPr>
              <w:pStyle w:val="Compact"/>
              <w:jc w:val="right"/>
            </w:pPr>
            <w:r>
              <w:t>77.13</w:t>
            </w:r>
          </w:p>
        </w:tc>
      </w:tr>
      <w:tr w:rsidR="00D81469">
        <w:tc>
          <w:tcPr>
            <w:tcW w:w="0" w:type="auto"/>
          </w:tcPr>
          <w:p w:rsidR="00D81469" w:rsidRDefault="00C457B2">
            <w:pPr>
              <w:pStyle w:val="Compact"/>
            </w:pPr>
            <w:r>
              <w:t>NA</w:t>
            </w:r>
          </w:p>
        </w:tc>
        <w:tc>
          <w:tcPr>
            <w:tcW w:w="0" w:type="auto"/>
          </w:tcPr>
          <w:p w:rsidR="00D81469" w:rsidRDefault="00C457B2">
            <w:pPr>
              <w:pStyle w:val="Compact"/>
              <w:jc w:val="right"/>
            </w:pPr>
            <w:r>
              <w:t>3</w:t>
            </w:r>
          </w:p>
        </w:tc>
        <w:tc>
          <w:tcPr>
            <w:tcW w:w="0" w:type="auto"/>
          </w:tcPr>
          <w:p w:rsidR="00D81469" w:rsidRDefault="00C457B2">
            <w:pPr>
              <w:pStyle w:val="Compact"/>
              <w:jc w:val="right"/>
            </w:pPr>
            <w:r>
              <w:t>0.78</w:t>
            </w:r>
          </w:p>
        </w:tc>
        <w:tc>
          <w:tcPr>
            <w:tcW w:w="0" w:type="auto"/>
          </w:tcPr>
          <w:p w:rsidR="00D81469" w:rsidRDefault="00C457B2">
            <w:pPr>
              <w:pStyle w:val="Compact"/>
              <w:jc w:val="right"/>
            </w:pPr>
            <w:r>
              <w:t>NA</w:t>
            </w:r>
          </w:p>
        </w:tc>
        <w:tc>
          <w:tcPr>
            <w:tcW w:w="0" w:type="auto"/>
          </w:tcPr>
          <w:p w:rsidR="00D81469" w:rsidRDefault="00C457B2">
            <w:pPr>
              <w:pStyle w:val="Compact"/>
              <w:jc w:val="right"/>
            </w:pPr>
            <w:r>
              <w:t>83</w:t>
            </w:r>
          </w:p>
        </w:tc>
        <w:tc>
          <w:tcPr>
            <w:tcW w:w="0" w:type="auto"/>
          </w:tcPr>
          <w:p w:rsidR="00D81469" w:rsidRDefault="00C457B2">
            <w:pPr>
              <w:pStyle w:val="Compact"/>
              <w:jc w:val="right"/>
            </w:pPr>
            <w:r>
              <w:t>1.32</w:t>
            </w:r>
          </w:p>
        </w:tc>
        <w:tc>
          <w:tcPr>
            <w:tcW w:w="0" w:type="auto"/>
          </w:tcPr>
          <w:p w:rsidR="00D81469" w:rsidRDefault="00C457B2">
            <w:pPr>
              <w:pStyle w:val="Compact"/>
              <w:jc w:val="right"/>
            </w:pPr>
            <w:r>
              <w:t>NA</w:t>
            </w:r>
          </w:p>
        </w:tc>
      </w:tr>
    </w:tbl>
    <w:p w:rsidR="00D81469" w:rsidRDefault="00C457B2">
      <w:pPr>
        <w:pStyle w:val="Heading4"/>
      </w:pPr>
      <w:bookmarkStart w:id="29" w:name="outcomes_2"/>
      <w:bookmarkEnd w:id="29"/>
      <w:r>
        <w:lastRenderedPageBreak/>
        <w:t>OUTCOMES_2</w:t>
      </w:r>
    </w:p>
    <w:p w:rsidR="00D81469" w:rsidRDefault="00C457B2">
      <w:pPr>
        <w:pStyle w:val="FirstParagraph"/>
      </w:pPr>
      <w:r>
        <w:rPr>
          <w:noProof/>
        </w:rPr>
        <w:drawing>
          <wp:inline distT="0" distB="0" distL="0" distR="0">
            <wp:extent cx="4620126" cy="3234088"/>
            <wp:effectExtent l="0" t="0" r="0" b="0"/>
            <wp:docPr id="7" name="Picture"/>
            <wp:cNvGraphicFramePr/>
            <a:graphic xmlns:a="http://schemas.openxmlformats.org/drawingml/2006/main">
              <a:graphicData uri="http://schemas.openxmlformats.org/drawingml/2006/picture">
                <pic:pic xmlns:pic="http://schemas.openxmlformats.org/drawingml/2006/picture">
                  <pic:nvPicPr>
                    <pic:cNvPr id="0" name="Picture" descr="2018_wb_report_files/figure-docx/unnamed-chunk-8-1.png"/>
                    <pic:cNvPicPr>
                      <a:picLocks noChangeAspect="1" noChangeArrowheads="1"/>
                    </pic:cNvPicPr>
                  </pic:nvPicPr>
                  <pic:blipFill>
                    <a:blip r:embed="rId13"/>
                    <a:stretch>
                      <a:fillRect/>
                    </a:stretch>
                  </pic:blipFill>
                  <pic:spPr bwMode="auto">
                    <a:xfrm>
                      <a:off x="0" y="0"/>
                      <a:ext cx="4620126" cy="3234088"/>
                    </a:xfrm>
                    <a:prstGeom prst="rect">
                      <a:avLst/>
                    </a:prstGeom>
                    <a:noFill/>
                    <a:ln w="9525">
                      <a:noFill/>
                      <a:headEnd/>
                      <a:tailEnd/>
                    </a:ln>
                  </pic:spPr>
                </pic:pic>
              </a:graphicData>
            </a:graphic>
          </wp:inline>
        </w:drawing>
      </w:r>
    </w:p>
    <w:tbl>
      <w:tblPr>
        <w:tblW w:w="0" w:type="pct"/>
        <w:tblLook w:val="07E0" w:firstRow="1" w:lastRow="1" w:firstColumn="1" w:lastColumn="1" w:noHBand="1" w:noVBand="1"/>
      </w:tblPr>
      <w:tblGrid>
        <w:gridCol w:w="1840"/>
        <w:gridCol w:w="1166"/>
        <w:gridCol w:w="943"/>
        <w:gridCol w:w="1394"/>
        <w:gridCol w:w="838"/>
        <w:gridCol w:w="672"/>
        <w:gridCol w:w="1066"/>
      </w:tblGrid>
      <w:tr w:rsidR="00D81469">
        <w:tc>
          <w:tcPr>
            <w:tcW w:w="0" w:type="auto"/>
            <w:tcBorders>
              <w:bottom w:val="single" w:sz="0" w:space="0" w:color="auto"/>
            </w:tcBorders>
            <w:vAlign w:val="bottom"/>
          </w:tcPr>
          <w:p w:rsidR="00D81469" w:rsidRDefault="00C457B2">
            <w:pPr>
              <w:pStyle w:val="Compact"/>
            </w:pPr>
            <w:r>
              <w:t>Response</w:t>
            </w:r>
          </w:p>
        </w:tc>
        <w:tc>
          <w:tcPr>
            <w:tcW w:w="0" w:type="auto"/>
            <w:tcBorders>
              <w:bottom w:val="single" w:sz="0" w:space="0" w:color="auto"/>
            </w:tcBorders>
            <w:vAlign w:val="bottom"/>
          </w:tcPr>
          <w:p w:rsidR="00D81469" w:rsidRDefault="00C457B2">
            <w:pPr>
              <w:pStyle w:val="Compact"/>
              <w:jc w:val="right"/>
            </w:pPr>
            <w:r>
              <w:t>School Freq</w:t>
            </w:r>
          </w:p>
        </w:tc>
        <w:tc>
          <w:tcPr>
            <w:tcW w:w="0" w:type="auto"/>
            <w:tcBorders>
              <w:bottom w:val="single" w:sz="0" w:space="0" w:color="auto"/>
            </w:tcBorders>
            <w:vAlign w:val="bottom"/>
          </w:tcPr>
          <w:p w:rsidR="00D81469" w:rsidRDefault="00C457B2">
            <w:pPr>
              <w:pStyle w:val="Compact"/>
              <w:jc w:val="right"/>
            </w:pPr>
            <w:r>
              <w:t>School %</w:t>
            </w:r>
          </w:p>
        </w:tc>
        <w:tc>
          <w:tcPr>
            <w:tcW w:w="0" w:type="auto"/>
            <w:tcBorders>
              <w:bottom w:val="single" w:sz="0" w:space="0" w:color="auto"/>
            </w:tcBorders>
            <w:vAlign w:val="bottom"/>
          </w:tcPr>
          <w:p w:rsidR="00D81469" w:rsidRDefault="00C457B2">
            <w:pPr>
              <w:pStyle w:val="Compact"/>
              <w:jc w:val="right"/>
            </w:pPr>
            <w:r>
              <w:t>School Valid %</w:t>
            </w:r>
          </w:p>
        </w:tc>
        <w:tc>
          <w:tcPr>
            <w:tcW w:w="0" w:type="auto"/>
            <w:tcBorders>
              <w:bottom w:val="single" w:sz="0" w:space="0" w:color="auto"/>
            </w:tcBorders>
            <w:vAlign w:val="bottom"/>
          </w:tcPr>
          <w:p w:rsidR="00D81469" w:rsidRDefault="00C457B2">
            <w:pPr>
              <w:pStyle w:val="Compact"/>
              <w:jc w:val="right"/>
            </w:pPr>
            <w:r>
              <w:t>Ag Freq</w:t>
            </w:r>
          </w:p>
        </w:tc>
        <w:tc>
          <w:tcPr>
            <w:tcW w:w="0" w:type="auto"/>
            <w:tcBorders>
              <w:bottom w:val="single" w:sz="0" w:space="0" w:color="auto"/>
            </w:tcBorders>
            <w:vAlign w:val="bottom"/>
          </w:tcPr>
          <w:p w:rsidR="00D81469" w:rsidRDefault="00C457B2">
            <w:pPr>
              <w:pStyle w:val="Compact"/>
              <w:jc w:val="right"/>
            </w:pPr>
            <w:r>
              <w:t>Ag %</w:t>
            </w:r>
          </w:p>
        </w:tc>
        <w:tc>
          <w:tcPr>
            <w:tcW w:w="0" w:type="auto"/>
            <w:tcBorders>
              <w:bottom w:val="single" w:sz="0" w:space="0" w:color="auto"/>
            </w:tcBorders>
            <w:vAlign w:val="bottom"/>
          </w:tcPr>
          <w:p w:rsidR="00D81469" w:rsidRDefault="00C457B2">
            <w:pPr>
              <w:pStyle w:val="Compact"/>
              <w:jc w:val="right"/>
            </w:pPr>
            <w:r>
              <w:t>Ag Valid %</w:t>
            </w:r>
          </w:p>
        </w:tc>
      </w:tr>
      <w:tr w:rsidR="00D81469">
        <w:tc>
          <w:tcPr>
            <w:tcW w:w="0" w:type="auto"/>
          </w:tcPr>
          <w:p w:rsidR="00D81469" w:rsidRDefault="00C457B2">
            <w:pPr>
              <w:pStyle w:val="Compact"/>
            </w:pPr>
            <w:r>
              <w:t>Very likely</w:t>
            </w:r>
          </w:p>
        </w:tc>
        <w:tc>
          <w:tcPr>
            <w:tcW w:w="0" w:type="auto"/>
          </w:tcPr>
          <w:p w:rsidR="00D81469" w:rsidRDefault="00C457B2">
            <w:pPr>
              <w:pStyle w:val="Compact"/>
              <w:jc w:val="right"/>
            </w:pPr>
            <w:r>
              <w:t>157</w:t>
            </w:r>
          </w:p>
        </w:tc>
        <w:tc>
          <w:tcPr>
            <w:tcW w:w="0" w:type="auto"/>
          </w:tcPr>
          <w:p w:rsidR="00D81469" w:rsidRDefault="00C457B2">
            <w:pPr>
              <w:pStyle w:val="Compact"/>
              <w:jc w:val="right"/>
            </w:pPr>
            <w:r>
              <w:t>40.57</w:t>
            </w:r>
          </w:p>
        </w:tc>
        <w:tc>
          <w:tcPr>
            <w:tcW w:w="0" w:type="auto"/>
          </w:tcPr>
          <w:p w:rsidR="00D81469" w:rsidRDefault="00C457B2">
            <w:pPr>
              <w:pStyle w:val="Compact"/>
              <w:jc w:val="right"/>
            </w:pPr>
            <w:r>
              <w:t>40.78</w:t>
            </w:r>
          </w:p>
        </w:tc>
        <w:tc>
          <w:tcPr>
            <w:tcW w:w="0" w:type="auto"/>
          </w:tcPr>
          <w:p w:rsidR="00D81469" w:rsidRDefault="00C457B2">
            <w:pPr>
              <w:pStyle w:val="Compact"/>
              <w:jc w:val="right"/>
            </w:pPr>
            <w:r>
              <w:t>2338</w:t>
            </w:r>
          </w:p>
        </w:tc>
        <w:tc>
          <w:tcPr>
            <w:tcW w:w="0" w:type="auto"/>
          </w:tcPr>
          <w:p w:rsidR="00D81469" w:rsidRDefault="00C457B2">
            <w:pPr>
              <w:pStyle w:val="Compact"/>
              <w:jc w:val="right"/>
            </w:pPr>
            <w:r>
              <w:t>37.16</w:t>
            </w:r>
          </w:p>
        </w:tc>
        <w:tc>
          <w:tcPr>
            <w:tcW w:w="0" w:type="auto"/>
          </w:tcPr>
          <w:p w:rsidR="00D81469" w:rsidRDefault="00C457B2">
            <w:pPr>
              <w:pStyle w:val="Compact"/>
              <w:jc w:val="right"/>
            </w:pPr>
            <w:r>
              <w:t>37.60</w:t>
            </w:r>
          </w:p>
        </w:tc>
      </w:tr>
      <w:tr w:rsidR="00D81469">
        <w:tc>
          <w:tcPr>
            <w:tcW w:w="0" w:type="auto"/>
          </w:tcPr>
          <w:p w:rsidR="00D81469" w:rsidRDefault="00C457B2">
            <w:pPr>
              <w:pStyle w:val="Compact"/>
            </w:pPr>
            <w:r>
              <w:t>Moderately likely</w:t>
            </w:r>
          </w:p>
        </w:tc>
        <w:tc>
          <w:tcPr>
            <w:tcW w:w="0" w:type="auto"/>
          </w:tcPr>
          <w:p w:rsidR="00D81469" w:rsidRDefault="00C457B2">
            <w:pPr>
              <w:pStyle w:val="Compact"/>
              <w:jc w:val="right"/>
            </w:pPr>
            <w:r>
              <w:t>101</w:t>
            </w:r>
          </w:p>
        </w:tc>
        <w:tc>
          <w:tcPr>
            <w:tcW w:w="0" w:type="auto"/>
          </w:tcPr>
          <w:p w:rsidR="00D81469" w:rsidRDefault="00C457B2">
            <w:pPr>
              <w:pStyle w:val="Compact"/>
              <w:jc w:val="right"/>
            </w:pPr>
            <w:r>
              <w:t>26.10</w:t>
            </w:r>
          </w:p>
        </w:tc>
        <w:tc>
          <w:tcPr>
            <w:tcW w:w="0" w:type="auto"/>
          </w:tcPr>
          <w:p w:rsidR="00D81469" w:rsidRDefault="00C457B2">
            <w:pPr>
              <w:pStyle w:val="Compact"/>
              <w:jc w:val="right"/>
            </w:pPr>
            <w:r>
              <w:t>26.23</w:t>
            </w:r>
          </w:p>
        </w:tc>
        <w:tc>
          <w:tcPr>
            <w:tcW w:w="0" w:type="auto"/>
          </w:tcPr>
          <w:p w:rsidR="00D81469" w:rsidRDefault="00C457B2">
            <w:pPr>
              <w:pStyle w:val="Compact"/>
              <w:jc w:val="right"/>
            </w:pPr>
            <w:r>
              <w:t>1491</w:t>
            </w:r>
          </w:p>
        </w:tc>
        <w:tc>
          <w:tcPr>
            <w:tcW w:w="0" w:type="auto"/>
          </w:tcPr>
          <w:p w:rsidR="00D81469" w:rsidRDefault="00C457B2">
            <w:pPr>
              <w:pStyle w:val="Compact"/>
              <w:jc w:val="right"/>
            </w:pPr>
            <w:r>
              <w:t>23.70</w:t>
            </w:r>
          </w:p>
        </w:tc>
        <w:tc>
          <w:tcPr>
            <w:tcW w:w="0" w:type="auto"/>
          </w:tcPr>
          <w:p w:rsidR="00D81469" w:rsidRDefault="00C457B2">
            <w:pPr>
              <w:pStyle w:val="Compact"/>
              <w:jc w:val="right"/>
            </w:pPr>
            <w:r>
              <w:t>23.98</w:t>
            </w:r>
          </w:p>
        </w:tc>
      </w:tr>
      <w:tr w:rsidR="00D81469">
        <w:tc>
          <w:tcPr>
            <w:tcW w:w="0" w:type="auto"/>
          </w:tcPr>
          <w:p w:rsidR="00D81469" w:rsidRDefault="00C457B2">
            <w:pPr>
              <w:pStyle w:val="Compact"/>
            </w:pPr>
            <w:r>
              <w:t>Slightly likely</w:t>
            </w:r>
          </w:p>
        </w:tc>
        <w:tc>
          <w:tcPr>
            <w:tcW w:w="0" w:type="auto"/>
          </w:tcPr>
          <w:p w:rsidR="00D81469" w:rsidRDefault="00C457B2">
            <w:pPr>
              <w:pStyle w:val="Compact"/>
              <w:jc w:val="right"/>
            </w:pPr>
            <w:r>
              <w:t>58</w:t>
            </w:r>
          </w:p>
        </w:tc>
        <w:tc>
          <w:tcPr>
            <w:tcW w:w="0" w:type="auto"/>
          </w:tcPr>
          <w:p w:rsidR="00D81469" w:rsidRDefault="00C457B2">
            <w:pPr>
              <w:pStyle w:val="Compact"/>
              <w:jc w:val="right"/>
            </w:pPr>
            <w:r>
              <w:t>14.99</w:t>
            </w:r>
          </w:p>
        </w:tc>
        <w:tc>
          <w:tcPr>
            <w:tcW w:w="0" w:type="auto"/>
          </w:tcPr>
          <w:p w:rsidR="00D81469" w:rsidRDefault="00C457B2">
            <w:pPr>
              <w:pStyle w:val="Compact"/>
              <w:jc w:val="right"/>
            </w:pPr>
            <w:r>
              <w:t>15.06</w:t>
            </w:r>
          </w:p>
        </w:tc>
        <w:tc>
          <w:tcPr>
            <w:tcW w:w="0" w:type="auto"/>
          </w:tcPr>
          <w:p w:rsidR="00D81469" w:rsidRDefault="00C457B2">
            <w:pPr>
              <w:pStyle w:val="Compact"/>
              <w:jc w:val="right"/>
            </w:pPr>
            <w:r>
              <w:t>1023</w:t>
            </w:r>
          </w:p>
        </w:tc>
        <w:tc>
          <w:tcPr>
            <w:tcW w:w="0" w:type="auto"/>
          </w:tcPr>
          <w:p w:rsidR="00D81469" w:rsidRDefault="00C457B2">
            <w:pPr>
              <w:pStyle w:val="Compact"/>
              <w:jc w:val="right"/>
            </w:pPr>
            <w:r>
              <w:t>16.26</w:t>
            </w:r>
          </w:p>
        </w:tc>
        <w:tc>
          <w:tcPr>
            <w:tcW w:w="0" w:type="auto"/>
          </w:tcPr>
          <w:p w:rsidR="00D81469" w:rsidRDefault="00C457B2">
            <w:pPr>
              <w:pStyle w:val="Compact"/>
              <w:jc w:val="right"/>
            </w:pPr>
            <w:r>
              <w:t>16.45</w:t>
            </w:r>
          </w:p>
        </w:tc>
      </w:tr>
      <w:tr w:rsidR="00D81469">
        <w:tc>
          <w:tcPr>
            <w:tcW w:w="0" w:type="auto"/>
          </w:tcPr>
          <w:p w:rsidR="00D81469" w:rsidRDefault="00C457B2">
            <w:pPr>
              <w:pStyle w:val="Compact"/>
            </w:pPr>
            <w:r>
              <w:t>Slightly unlikely</w:t>
            </w:r>
          </w:p>
        </w:tc>
        <w:tc>
          <w:tcPr>
            <w:tcW w:w="0" w:type="auto"/>
          </w:tcPr>
          <w:p w:rsidR="00D81469" w:rsidRDefault="00C457B2">
            <w:pPr>
              <w:pStyle w:val="Compact"/>
              <w:jc w:val="right"/>
            </w:pPr>
            <w:r>
              <w:t>29</w:t>
            </w:r>
          </w:p>
        </w:tc>
        <w:tc>
          <w:tcPr>
            <w:tcW w:w="0" w:type="auto"/>
          </w:tcPr>
          <w:p w:rsidR="00D81469" w:rsidRDefault="00C457B2">
            <w:pPr>
              <w:pStyle w:val="Compact"/>
              <w:jc w:val="right"/>
            </w:pPr>
            <w:r>
              <w:t>7.49</w:t>
            </w:r>
          </w:p>
        </w:tc>
        <w:tc>
          <w:tcPr>
            <w:tcW w:w="0" w:type="auto"/>
          </w:tcPr>
          <w:p w:rsidR="00D81469" w:rsidRDefault="00C457B2">
            <w:pPr>
              <w:pStyle w:val="Compact"/>
              <w:jc w:val="right"/>
            </w:pPr>
            <w:r>
              <w:t>7.53</w:t>
            </w:r>
          </w:p>
        </w:tc>
        <w:tc>
          <w:tcPr>
            <w:tcW w:w="0" w:type="auto"/>
          </w:tcPr>
          <w:p w:rsidR="00D81469" w:rsidRDefault="00C457B2">
            <w:pPr>
              <w:pStyle w:val="Compact"/>
              <w:jc w:val="right"/>
            </w:pPr>
            <w:r>
              <w:t>440</w:t>
            </w:r>
          </w:p>
        </w:tc>
        <w:tc>
          <w:tcPr>
            <w:tcW w:w="0" w:type="auto"/>
          </w:tcPr>
          <w:p w:rsidR="00D81469" w:rsidRDefault="00C457B2">
            <w:pPr>
              <w:pStyle w:val="Compact"/>
              <w:jc w:val="right"/>
            </w:pPr>
            <w:r>
              <w:t>6.99</w:t>
            </w:r>
          </w:p>
        </w:tc>
        <w:tc>
          <w:tcPr>
            <w:tcW w:w="0" w:type="auto"/>
          </w:tcPr>
          <w:p w:rsidR="00D81469" w:rsidRDefault="00C457B2">
            <w:pPr>
              <w:pStyle w:val="Compact"/>
              <w:jc w:val="right"/>
            </w:pPr>
            <w:r>
              <w:t>7.08</w:t>
            </w:r>
          </w:p>
        </w:tc>
      </w:tr>
      <w:tr w:rsidR="00D81469">
        <w:tc>
          <w:tcPr>
            <w:tcW w:w="0" w:type="auto"/>
          </w:tcPr>
          <w:p w:rsidR="00D81469" w:rsidRDefault="00C457B2">
            <w:pPr>
              <w:pStyle w:val="Compact"/>
            </w:pPr>
            <w:r>
              <w:t>Moderately unlikely</w:t>
            </w:r>
          </w:p>
        </w:tc>
        <w:tc>
          <w:tcPr>
            <w:tcW w:w="0" w:type="auto"/>
          </w:tcPr>
          <w:p w:rsidR="00D81469" w:rsidRDefault="00C457B2">
            <w:pPr>
              <w:pStyle w:val="Compact"/>
              <w:jc w:val="right"/>
            </w:pPr>
            <w:r>
              <w:t>25</w:t>
            </w:r>
          </w:p>
        </w:tc>
        <w:tc>
          <w:tcPr>
            <w:tcW w:w="0" w:type="auto"/>
          </w:tcPr>
          <w:p w:rsidR="00D81469" w:rsidRDefault="00C457B2">
            <w:pPr>
              <w:pStyle w:val="Compact"/>
              <w:jc w:val="right"/>
            </w:pPr>
            <w:r>
              <w:t>6.46</w:t>
            </w:r>
          </w:p>
        </w:tc>
        <w:tc>
          <w:tcPr>
            <w:tcW w:w="0" w:type="auto"/>
          </w:tcPr>
          <w:p w:rsidR="00D81469" w:rsidRDefault="00C457B2">
            <w:pPr>
              <w:pStyle w:val="Compact"/>
              <w:jc w:val="right"/>
            </w:pPr>
            <w:r>
              <w:t>6.49</w:t>
            </w:r>
          </w:p>
        </w:tc>
        <w:tc>
          <w:tcPr>
            <w:tcW w:w="0" w:type="auto"/>
          </w:tcPr>
          <w:p w:rsidR="00D81469" w:rsidRDefault="00C457B2">
            <w:pPr>
              <w:pStyle w:val="Compact"/>
              <w:jc w:val="right"/>
            </w:pPr>
            <w:r>
              <w:t>436</w:t>
            </w:r>
          </w:p>
        </w:tc>
        <w:tc>
          <w:tcPr>
            <w:tcW w:w="0" w:type="auto"/>
          </w:tcPr>
          <w:p w:rsidR="00D81469" w:rsidRDefault="00C457B2">
            <w:pPr>
              <w:pStyle w:val="Compact"/>
              <w:jc w:val="right"/>
            </w:pPr>
            <w:r>
              <w:t>6.93</w:t>
            </w:r>
          </w:p>
        </w:tc>
        <w:tc>
          <w:tcPr>
            <w:tcW w:w="0" w:type="auto"/>
          </w:tcPr>
          <w:p w:rsidR="00D81469" w:rsidRDefault="00C457B2">
            <w:pPr>
              <w:pStyle w:val="Compact"/>
              <w:jc w:val="right"/>
            </w:pPr>
            <w:r>
              <w:t>7.01</w:t>
            </w:r>
          </w:p>
        </w:tc>
      </w:tr>
      <w:tr w:rsidR="00D81469">
        <w:tc>
          <w:tcPr>
            <w:tcW w:w="0" w:type="auto"/>
          </w:tcPr>
          <w:p w:rsidR="00D81469" w:rsidRDefault="00C457B2">
            <w:pPr>
              <w:pStyle w:val="Compact"/>
            </w:pPr>
            <w:r>
              <w:t>Very unlikely</w:t>
            </w:r>
          </w:p>
        </w:tc>
        <w:tc>
          <w:tcPr>
            <w:tcW w:w="0" w:type="auto"/>
          </w:tcPr>
          <w:p w:rsidR="00D81469" w:rsidRDefault="00C457B2">
            <w:pPr>
              <w:pStyle w:val="Compact"/>
              <w:jc w:val="right"/>
            </w:pPr>
            <w:r>
              <w:t>15</w:t>
            </w:r>
          </w:p>
        </w:tc>
        <w:tc>
          <w:tcPr>
            <w:tcW w:w="0" w:type="auto"/>
          </w:tcPr>
          <w:p w:rsidR="00D81469" w:rsidRDefault="00C457B2">
            <w:pPr>
              <w:pStyle w:val="Compact"/>
              <w:jc w:val="right"/>
            </w:pPr>
            <w:r>
              <w:t>3.88</w:t>
            </w:r>
          </w:p>
        </w:tc>
        <w:tc>
          <w:tcPr>
            <w:tcW w:w="0" w:type="auto"/>
          </w:tcPr>
          <w:p w:rsidR="00D81469" w:rsidRDefault="00C457B2">
            <w:pPr>
              <w:pStyle w:val="Compact"/>
              <w:jc w:val="right"/>
            </w:pPr>
            <w:r>
              <w:t>3.90</w:t>
            </w:r>
          </w:p>
        </w:tc>
        <w:tc>
          <w:tcPr>
            <w:tcW w:w="0" w:type="auto"/>
          </w:tcPr>
          <w:p w:rsidR="00D81469" w:rsidRDefault="00C457B2">
            <w:pPr>
              <w:pStyle w:val="Compact"/>
              <w:jc w:val="right"/>
            </w:pPr>
            <w:r>
              <w:t>490</w:t>
            </w:r>
          </w:p>
        </w:tc>
        <w:tc>
          <w:tcPr>
            <w:tcW w:w="0" w:type="auto"/>
          </w:tcPr>
          <w:p w:rsidR="00D81469" w:rsidRDefault="00C457B2">
            <w:pPr>
              <w:pStyle w:val="Compact"/>
              <w:jc w:val="right"/>
            </w:pPr>
            <w:r>
              <w:t>7.79</w:t>
            </w:r>
          </w:p>
        </w:tc>
        <w:tc>
          <w:tcPr>
            <w:tcW w:w="0" w:type="auto"/>
          </w:tcPr>
          <w:p w:rsidR="00D81469" w:rsidRDefault="00C457B2">
            <w:pPr>
              <w:pStyle w:val="Compact"/>
              <w:jc w:val="right"/>
            </w:pPr>
            <w:r>
              <w:t>7.88</w:t>
            </w:r>
          </w:p>
        </w:tc>
      </w:tr>
      <w:tr w:rsidR="00D81469">
        <w:tc>
          <w:tcPr>
            <w:tcW w:w="0" w:type="auto"/>
          </w:tcPr>
          <w:p w:rsidR="00D81469" w:rsidRDefault="00C457B2">
            <w:pPr>
              <w:pStyle w:val="Compact"/>
            </w:pPr>
            <w:r>
              <w:t>NA</w:t>
            </w:r>
          </w:p>
        </w:tc>
        <w:tc>
          <w:tcPr>
            <w:tcW w:w="0" w:type="auto"/>
          </w:tcPr>
          <w:p w:rsidR="00D81469" w:rsidRDefault="00C457B2">
            <w:pPr>
              <w:pStyle w:val="Compact"/>
              <w:jc w:val="right"/>
            </w:pPr>
            <w:r>
              <w:t>2</w:t>
            </w:r>
          </w:p>
        </w:tc>
        <w:tc>
          <w:tcPr>
            <w:tcW w:w="0" w:type="auto"/>
          </w:tcPr>
          <w:p w:rsidR="00D81469" w:rsidRDefault="00C457B2">
            <w:pPr>
              <w:pStyle w:val="Compact"/>
              <w:jc w:val="right"/>
            </w:pPr>
            <w:r>
              <w:t>0.52</w:t>
            </w:r>
          </w:p>
        </w:tc>
        <w:tc>
          <w:tcPr>
            <w:tcW w:w="0" w:type="auto"/>
          </w:tcPr>
          <w:p w:rsidR="00D81469" w:rsidRDefault="00C457B2">
            <w:pPr>
              <w:pStyle w:val="Compact"/>
              <w:jc w:val="right"/>
            </w:pPr>
            <w:r>
              <w:t>NA</w:t>
            </w:r>
          </w:p>
        </w:tc>
        <w:tc>
          <w:tcPr>
            <w:tcW w:w="0" w:type="auto"/>
          </w:tcPr>
          <w:p w:rsidR="00D81469" w:rsidRDefault="00C457B2">
            <w:pPr>
              <w:pStyle w:val="Compact"/>
              <w:jc w:val="right"/>
            </w:pPr>
            <w:r>
              <w:t>73</w:t>
            </w:r>
          </w:p>
        </w:tc>
        <w:tc>
          <w:tcPr>
            <w:tcW w:w="0" w:type="auto"/>
          </w:tcPr>
          <w:p w:rsidR="00D81469" w:rsidRDefault="00C457B2">
            <w:pPr>
              <w:pStyle w:val="Compact"/>
              <w:jc w:val="right"/>
            </w:pPr>
            <w:r>
              <w:t>1.16</w:t>
            </w:r>
          </w:p>
        </w:tc>
        <w:tc>
          <w:tcPr>
            <w:tcW w:w="0" w:type="auto"/>
          </w:tcPr>
          <w:p w:rsidR="00D81469" w:rsidRDefault="00C457B2">
            <w:pPr>
              <w:pStyle w:val="Compact"/>
              <w:jc w:val="right"/>
            </w:pPr>
            <w:r>
              <w:t>NA</w:t>
            </w:r>
          </w:p>
        </w:tc>
      </w:tr>
    </w:tbl>
    <w:p w:rsidR="00D81469" w:rsidRDefault="00C457B2">
      <w:pPr>
        <w:pStyle w:val="Heading4"/>
      </w:pPr>
      <w:bookmarkStart w:id="30" w:name="outcomes_3"/>
      <w:bookmarkEnd w:id="30"/>
      <w:r>
        <w:lastRenderedPageBreak/>
        <w:t>OUTCOMES_3</w:t>
      </w:r>
    </w:p>
    <w:p w:rsidR="00D81469" w:rsidRDefault="00C457B2">
      <w:pPr>
        <w:pStyle w:val="FirstParagraph"/>
      </w:pPr>
      <w:r>
        <w:rPr>
          <w:noProof/>
        </w:rPr>
        <w:drawing>
          <wp:inline distT="0" distB="0" distL="0" distR="0">
            <wp:extent cx="4620126" cy="3234088"/>
            <wp:effectExtent l="0" t="0" r="0" b="0"/>
            <wp:docPr id="8" name="Picture"/>
            <wp:cNvGraphicFramePr/>
            <a:graphic xmlns:a="http://schemas.openxmlformats.org/drawingml/2006/main">
              <a:graphicData uri="http://schemas.openxmlformats.org/drawingml/2006/picture">
                <pic:pic xmlns:pic="http://schemas.openxmlformats.org/drawingml/2006/picture">
                  <pic:nvPicPr>
                    <pic:cNvPr id="0" name="Picture" descr="2018_wb_report_files/figure-docx/unnamed-chunk-9-1.png"/>
                    <pic:cNvPicPr>
                      <a:picLocks noChangeAspect="1" noChangeArrowheads="1"/>
                    </pic:cNvPicPr>
                  </pic:nvPicPr>
                  <pic:blipFill>
                    <a:blip r:embed="rId14"/>
                    <a:stretch>
                      <a:fillRect/>
                    </a:stretch>
                  </pic:blipFill>
                  <pic:spPr bwMode="auto">
                    <a:xfrm>
                      <a:off x="0" y="0"/>
                      <a:ext cx="4620126" cy="3234088"/>
                    </a:xfrm>
                    <a:prstGeom prst="rect">
                      <a:avLst/>
                    </a:prstGeom>
                    <a:noFill/>
                    <a:ln w="9525">
                      <a:noFill/>
                      <a:headEnd/>
                      <a:tailEnd/>
                    </a:ln>
                  </pic:spPr>
                </pic:pic>
              </a:graphicData>
            </a:graphic>
          </wp:inline>
        </w:drawing>
      </w:r>
    </w:p>
    <w:tbl>
      <w:tblPr>
        <w:tblW w:w="0" w:type="pct"/>
        <w:tblLook w:val="07E0" w:firstRow="1" w:lastRow="1" w:firstColumn="1" w:lastColumn="1" w:noHBand="1" w:noVBand="1"/>
      </w:tblPr>
      <w:tblGrid>
        <w:gridCol w:w="1840"/>
        <w:gridCol w:w="1166"/>
        <w:gridCol w:w="943"/>
        <w:gridCol w:w="1394"/>
        <w:gridCol w:w="838"/>
        <w:gridCol w:w="672"/>
        <w:gridCol w:w="1066"/>
      </w:tblGrid>
      <w:tr w:rsidR="00D81469">
        <w:tc>
          <w:tcPr>
            <w:tcW w:w="0" w:type="auto"/>
            <w:tcBorders>
              <w:bottom w:val="single" w:sz="0" w:space="0" w:color="auto"/>
            </w:tcBorders>
            <w:vAlign w:val="bottom"/>
          </w:tcPr>
          <w:p w:rsidR="00D81469" w:rsidRDefault="00C457B2">
            <w:pPr>
              <w:pStyle w:val="Compact"/>
            </w:pPr>
            <w:r>
              <w:t>Response</w:t>
            </w:r>
          </w:p>
        </w:tc>
        <w:tc>
          <w:tcPr>
            <w:tcW w:w="0" w:type="auto"/>
            <w:tcBorders>
              <w:bottom w:val="single" w:sz="0" w:space="0" w:color="auto"/>
            </w:tcBorders>
            <w:vAlign w:val="bottom"/>
          </w:tcPr>
          <w:p w:rsidR="00D81469" w:rsidRDefault="00C457B2">
            <w:pPr>
              <w:pStyle w:val="Compact"/>
              <w:jc w:val="right"/>
            </w:pPr>
            <w:r>
              <w:t>School Freq</w:t>
            </w:r>
          </w:p>
        </w:tc>
        <w:tc>
          <w:tcPr>
            <w:tcW w:w="0" w:type="auto"/>
            <w:tcBorders>
              <w:bottom w:val="single" w:sz="0" w:space="0" w:color="auto"/>
            </w:tcBorders>
            <w:vAlign w:val="bottom"/>
          </w:tcPr>
          <w:p w:rsidR="00D81469" w:rsidRDefault="00C457B2">
            <w:pPr>
              <w:pStyle w:val="Compact"/>
              <w:jc w:val="right"/>
            </w:pPr>
            <w:r>
              <w:t>School %</w:t>
            </w:r>
          </w:p>
        </w:tc>
        <w:tc>
          <w:tcPr>
            <w:tcW w:w="0" w:type="auto"/>
            <w:tcBorders>
              <w:bottom w:val="single" w:sz="0" w:space="0" w:color="auto"/>
            </w:tcBorders>
            <w:vAlign w:val="bottom"/>
          </w:tcPr>
          <w:p w:rsidR="00D81469" w:rsidRDefault="00C457B2">
            <w:pPr>
              <w:pStyle w:val="Compact"/>
              <w:jc w:val="right"/>
            </w:pPr>
            <w:r>
              <w:t>School Valid %</w:t>
            </w:r>
          </w:p>
        </w:tc>
        <w:tc>
          <w:tcPr>
            <w:tcW w:w="0" w:type="auto"/>
            <w:tcBorders>
              <w:bottom w:val="single" w:sz="0" w:space="0" w:color="auto"/>
            </w:tcBorders>
            <w:vAlign w:val="bottom"/>
          </w:tcPr>
          <w:p w:rsidR="00D81469" w:rsidRDefault="00C457B2">
            <w:pPr>
              <w:pStyle w:val="Compact"/>
              <w:jc w:val="right"/>
            </w:pPr>
            <w:r>
              <w:t>Ag Freq</w:t>
            </w:r>
          </w:p>
        </w:tc>
        <w:tc>
          <w:tcPr>
            <w:tcW w:w="0" w:type="auto"/>
            <w:tcBorders>
              <w:bottom w:val="single" w:sz="0" w:space="0" w:color="auto"/>
            </w:tcBorders>
            <w:vAlign w:val="bottom"/>
          </w:tcPr>
          <w:p w:rsidR="00D81469" w:rsidRDefault="00C457B2">
            <w:pPr>
              <w:pStyle w:val="Compact"/>
              <w:jc w:val="right"/>
            </w:pPr>
            <w:r>
              <w:t>Ag %</w:t>
            </w:r>
          </w:p>
        </w:tc>
        <w:tc>
          <w:tcPr>
            <w:tcW w:w="0" w:type="auto"/>
            <w:tcBorders>
              <w:bottom w:val="single" w:sz="0" w:space="0" w:color="auto"/>
            </w:tcBorders>
            <w:vAlign w:val="bottom"/>
          </w:tcPr>
          <w:p w:rsidR="00D81469" w:rsidRDefault="00C457B2">
            <w:pPr>
              <w:pStyle w:val="Compact"/>
              <w:jc w:val="right"/>
            </w:pPr>
            <w:r>
              <w:t>Ag Valid %</w:t>
            </w:r>
          </w:p>
        </w:tc>
      </w:tr>
      <w:tr w:rsidR="00D81469">
        <w:tc>
          <w:tcPr>
            <w:tcW w:w="0" w:type="auto"/>
          </w:tcPr>
          <w:p w:rsidR="00D81469" w:rsidRDefault="00C457B2">
            <w:pPr>
              <w:pStyle w:val="Compact"/>
            </w:pPr>
            <w:r>
              <w:t>Very likely</w:t>
            </w:r>
          </w:p>
        </w:tc>
        <w:tc>
          <w:tcPr>
            <w:tcW w:w="0" w:type="auto"/>
          </w:tcPr>
          <w:p w:rsidR="00D81469" w:rsidRDefault="00C457B2">
            <w:pPr>
              <w:pStyle w:val="Compact"/>
              <w:jc w:val="right"/>
            </w:pPr>
            <w:r>
              <w:t>146</w:t>
            </w:r>
          </w:p>
        </w:tc>
        <w:tc>
          <w:tcPr>
            <w:tcW w:w="0" w:type="auto"/>
          </w:tcPr>
          <w:p w:rsidR="00D81469" w:rsidRDefault="00C457B2">
            <w:pPr>
              <w:pStyle w:val="Compact"/>
              <w:jc w:val="right"/>
            </w:pPr>
            <w:r>
              <w:t>37.73</w:t>
            </w:r>
          </w:p>
        </w:tc>
        <w:tc>
          <w:tcPr>
            <w:tcW w:w="0" w:type="auto"/>
          </w:tcPr>
          <w:p w:rsidR="00D81469" w:rsidRDefault="00C457B2">
            <w:pPr>
              <w:pStyle w:val="Compact"/>
              <w:jc w:val="right"/>
            </w:pPr>
            <w:r>
              <w:t>38.12</w:t>
            </w:r>
          </w:p>
        </w:tc>
        <w:tc>
          <w:tcPr>
            <w:tcW w:w="0" w:type="auto"/>
          </w:tcPr>
          <w:p w:rsidR="00D81469" w:rsidRDefault="00C457B2">
            <w:pPr>
              <w:pStyle w:val="Compact"/>
              <w:jc w:val="right"/>
            </w:pPr>
            <w:r>
              <w:t>2860</w:t>
            </w:r>
          </w:p>
        </w:tc>
        <w:tc>
          <w:tcPr>
            <w:tcW w:w="0" w:type="auto"/>
          </w:tcPr>
          <w:p w:rsidR="00D81469" w:rsidRDefault="00C457B2">
            <w:pPr>
              <w:pStyle w:val="Compact"/>
              <w:jc w:val="right"/>
            </w:pPr>
            <w:r>
              <w:t>45.46</w:t>
            </w:r>
          </w:p>
        </w:tc>
        <w:tc>
          <w:tcPr>
            <w:tcW w:w="0" w:type="auto"/>
          </w:tcPr>
          <w:p w:rsidR="00D81469" w:rsidRDefault="00C457B2">
            <w:pPr>
              <w:pStyle w:val="Compact"/>
              <w:jc w:val="right"/>
            </w:pPr>
            <w:r>
              <w:t>46.05</w:t>
            </w:r>
          </w:p>
        </w:tc>
      </w:tr>
      <w:tr w:rsidR="00D81469">
        <w:tc>
          <w:tcPr>
            <w:tcW w:w="0" w:type="auto"/>
          </w:tcPr>
          <w:p w:rsidR="00D81469" w:rsidRDefault="00C457B2">
            <w:pPr>
              <w:pStyle w:val="Compact"/>
            </w:pPr>
            <w:r>
              <w:t>Moderately likely</w:t>
            </w:r>
          </w:p>
        </w:tc>
        <w:tc>
          <w:tcPr>
            <w:tcW w:w="0" w:type="auto"/>
          </w:tcPr>
          <w:p w:rsidR="00D81469" w:rsidRDefault="00C457B2">
            <w:pPr>
              <w:pStyle w:val="Compact"/>
              <w:jc w:val="right"/>
            </w:pPr>
            <w:r>
              <w:t>129</w:t>
            </w:r>
          </w:p>
        </w:tc>
        <w:tc>
          <w:tcPr>
            <w:tcW w:w="0" w:type="auto"/>
          </w:tcPr>
          <w:p w:rsidR="00D81469" w:rsidRDefault="00C457B2">
            <w:pPr>
              <w:pStyle w:val="Compact"/>
              <w:jc w:val="right"/>
            </w:pPr>
            <w:r>
              <w:t>33.33</w:t>
            </w:r>
          </w:p>
        </w:tc>
        <w:tc>
          <w:tcPr>
            <w:tcW w:w="0" w:type="auto"/>
          </w:tcPr>
          <w:p w:rsidR="00D81469" w:rsidRDefault="00C457B2">
            <w:pPr>
              <w:pStyle w:val="Compact"/>
              <w:jc w:val="right"/>
            </w:pPr>
            <w:r>
              <w:t>33.68</w:t>
            </w:r>
          </w:p>
        </w:tc>
        <w:tc>
          <w:tcPr>
            <w:tcW w:w="0" w:type="auto"/>
          </w:tcPr>
          <w:p w:rsidR="00D81469" w:rsidRDefault="00C457B2">
            <w:pPr>
              <w:pStyle w:val="Compact"/>
              <w:jc w:val="right"/>
            </w:pPr>
            <w:r>
              <w:t>1848</w:t>
            </w:r>
          </w:p>
        </w:tc>
        <w:tc>
          <w:tcPr>
            <w:tcW w:w="0" w:type="auto"/>
          </w:tcPr>
          <w:p w:rsidR="00D81469" w:rsidRDefault="00C457B2">
            <w:pPr>
              <w:pStyle w:val="Compact"/>
              <w:jc w:val="right"/>
            </w:pPr>
            <w:r>
              <w:t>29.38</w:t>
            </w:r>
          </w:p>
        </w:tc>
        <w:tc>
          <w:tcPr>
            <w:tcW w:w="0" w:type="auto"/>
          </w:tcPr>
          <w:p w:rsidR="00D81469" w:rsidRDefault="00C457B2">
            <w:pPr>
              <w:pStyle w:val="Compact"/>
              <w:jc w:val="right"/>
            </w:pPr>
            <w:r>
              <w:t>29.76</w:t>
            </w:r>
          </w:p>
        </w:tc>
      </w:tr>
      <w:tr w:rsidR="00D81469">
        <w:tc>
          <w:tcPr>
            <w:tcW w:w="0" w:type="auto"/>
          </w:tcPr>
          <w:p w:rsidR="00D81469" w:rsidRDefault="00C457B2">
            <w:pPr>
              <w:pStyle w:val="Compact"/>
            </w:pPr>
            <w:r>
              <w:t>Slightly likely</w:t>
            </w:r>
          </w:p>
        </w:tc>
        <w:tc>
          <w:tcPr>
            <w:tcW w:w="0" w:type="auto"/>
          </w:tcPr>
          <w:p w:rsidR="00D81469" w:rsidRDefault="00C457B2">
            <w:pPr>
              <w:pStyle w:val="Compact"/>
              <w:jc w:val="right"/>
            </w:pPr>
            <w:r>
              <w:t>71</w:t>
            </w:r>
          </w:p>
        </w:tc>
        <w:tc>
          <w:tcPr>
            <w:tcW w:w="0" w:type="auto"/>
          </w:tcPr>
          <w:p w:rsidR="00D81469" w:rsidRDefault="00C457B2">
            <w:pPr>
              <w:pStyle w:val="Compact"/>
              <w:jc w:val="right"/>
            </w:pPr>
            <w:r>
              <w:t>18.35</w:t>
            </w:r>
          </w:p>
        </w:tc>
        <w:tc>
          <w:tcPr>
            <w:tcW w:w="0" w:type="auto"/>
          </w:tcPr>
          <w:p w:rsidR="00D81469" w:rsidRDefault="00C457B2">
            <w:pPr>
              <w:pStyle w:val="Compact"/>
              <w:jc w:val="right"/>
            </w:pPr>
            <w:r>
              <w:t>18.54</w:t>
            </w:r>
          </w:p>
        </w:tc>
        <w:tc>
          <w:tcPr>
            <w:tcW w:w="0" w:type="auto"/>
          </w:tcPr>
          <w:p w:rsidR="00D81469" w:rsidRDefault="00C457B2">
            <w:pPr>
              <w:pStyle w:val="Compact"/>
              <w:jc w:val="right"/>
            </w:pPr>
            <w:r>
              <w:t>922</w:t>
            </w:r>
          </w:p>
        </w:tc>
        <w:tc>
          <w:tcPr>
            <w:tcW w:w="0" w:type="auto"/>
          </w:tcPr>
          <w:p w:rsidR="00D81469" w:rsidRDefault="00C457B2">
            <w:pPr>
              <w:pStyle w:val="Compact"/>
              <w:jc w:val="right"/>
            </w:pPr>
            <w:r>
              <w:t>14.66</w:t>
            </w:r>
          </w:p>
        </w:tc>
        <w:tc>
          <w:tcPr>
            <w:tcW w:w="0" w:type="auto"/>
          </w:tcPr>
          <w:p w:rsidR="00D81469" w:rsidRDefault="00C457B2">
            <w:pPr>
              <w:pStyle w:val="Compact"/>
              <w:jc w:val="right"/>
            </w:pPr>
            <w:r>
              <w:t>14.85</w:t>
            </w:r>
          </w:p>
        </w:tc>
      </w:tr>
      <w:tr w:rsidR="00D81469">
        <w:tc>
          <w:tcPr>
            <w:tcW w:w="0" w:type="auto"/>
          </w:tcPr>
          <w:p w:rsidR="00D81469" w:rsidRDefault="00C457B2">
            <w:pPr>
              <w:pStyle w:val="Compact"/>
            </w:pPr>
            <w:r>
              <w:t>Slightly unlikely</w:t>
            </w:r>
          </w:p>
        </w:tc>
        <w:tc>
          <w:tcPr>
            <w:tcW w:w="0" w:type="auto"/>
          </w:tcPr>
          <w:p w:rsidR="00D81469" w:rsidRDefault="00C457B2">
            <w:pPr>
              <w:pStyle w:val="Compact"/>
              <w:jc w:val="right"/>
            </w:pPr>
            <w:r>
              <w:t>13</w:t>
            </w:r>
          </w:p>
        </w:tc>
        <w:tc>
          <w:tcPr>
            <w:tcW w:w="0" w:type="auto"/>
          </w:tcPr>
          <w:p w:rsidR="00D81469" w:rsidRDefault="00C457B2">
            <w:pPr>
              <w:pStyle w:val="Compact"/>
              <w:jc w:val="right"/>
            </w:pPr>
            <w:r>
              <w:t>3.36</w:t>
            </w:r>
          </w:p>
        </w:tc>
        <w:tc>
          <w:tcPr>
            <w:tcW w:w="0" w:type="auto"/>
          </w:tcPr>
          <w:p w:rsidR="00D81469" w:rsidRDefault="00C457B2">
            <w:pPr>
              <w:pStyle w:val="Compact"/>
              <w:jc w:val="right"/>
            </w:pPr>
            <w:r>
              <w:t>3.39</w:t>
            </w:r>
          </w:p>
        </w:tc>
        <w:tc>
          <w:tcPr>
            <w:tcW w:w="0" w:type="auto"/>
          </w:tcPr>
          <w:p w:rsidR="00D81469" w:rsidRDefault="00C457B2">
            <w:pPr>
              <w:pStyle w:val="Compact"/>
              <w:jc w:val="right"/>
            </w:pPr>
            <w:r>
              <w:t>241</w:t>
            </w:r>
          </w:p>
        </w:tc>
        <w:tc>
          <w:tcPr>
            <w:tcW w:w="0" w:type="auto"/>
          </w:tcPr>
          <w:p w:rsidR="00D81469" w:rsidRDefault="00C457B2">
            <w:pPr>
              <w:pStyle w:val="Compact"/>
              <w:jc w:val="right"/>
            </w:pPr>
            <w:r>
              <w:t>3.83</w:t>
            </w:r>
          </w:p>
        </w:tc>
        <w:tc>
          <w:tcPr>
            <w:tcW w:w="0" w:type="auto"/>
          </w:tcPr>
          <w:p w:rsidR="00D81469" w:rsidRDefault="00C457B2">
            <w:pPr>
              <w:pStyle w:val="Compact"/>
              <w:jc w:val="right"/>
            </w:pPr>
            <w:r>
              <w:t>3.88</w:t>
            </w:r>
          </w:p>
        </w:tc>
      </w:tr>
      <w:tr w:rsidR="00D81469">
        <w:tc>
          <w:tcPr>
            <w:tcW w:w="0" w:type="auto"/>
          </w:tcPr>
          <w:p w:rsidR="00D81469" w:rsidRDefault="00C457B2">
            <w:pPr>
              <w:pStyle w:val="Compact"/>
            </w:pPr>
            <w:r>
              <w:t>Moderately unlikely</w:t>
            </w:r>
          </w:p>
        </w:tc>
        <w:tc>
          <w:tcPr>
            <w:tcW w:w="0" w:type="auto"/>
          </w:tcPr>
          <w:p w:rsidR="00D81469" w:rsidRDefault="00C457B2">
            <w:pPr>
              <w:pStyle w:val="Compact"/>
              <w:jc w:val="right"/>
            </w:pPr>
            <w:r>
              <w:t>13</w:t>
            </w:r>
          </w:p>
        </w:tc>
        <w:tc>
          <w:tcPr>
            <w:tcW w:w="0" w:type="auto"/>
          </w:tcPr>
          <w:p w:rsidR="00D81469" w:rsidRDefault="00C457B2">
            <w:pPr>
              <w:pStyle w:val="Compact"/>
              <w:jc w:val="right"/>
            </w:pPr>
            <w:r>
              <w:t>3.36</w:t>
            </w:r>
          </w:p>
        </w:tc>
        <w:tc>
          <w:tcPr>
            <w:tcW w:w="0" w:type="auto"/>
          </w:tcPr>
          <w:p w:rsidR="00D81469" w:rsidRDefault="00C457B2">
            <w:pPr>
              <w:pStyle w:val="Compact"/>
              <w:jc w:val="right"/>
            </w:pPr>
            <w:r>
              <w:t>3.39</w:t>
            </w:r>
          </w:p>
        </w:tc>
        <w:tc>
          <w:tcPr>
            <w:tcW w:w="0" w:type="auto"/>
          </w:tcPr>
          <w:p w:rsidR="00D81469" w:rsidRDefault="00C457B2">
            <w:pPr>
              <w:pStyle w:val="Compact"/>
              <w:jc w:val="right"/>
            </w:pPr>
            <w:r>
              <w:t>172</w:t>
            </w:r>
          </w:p>
        </w:tc>
        <w:tc>
          <w:tcPr>
            <w:tcW w:w="0" w:type="auto"/>
          </w:tcPr>
          <w:p w:rsidR="00D81469" w:rsidRDefault="00C457B2">
            <w:pPr>
              <w:pStyle w:val="Compact"/>
              <w:jc w:val="right"/>
            </w:pPr>
            <w:r>
              <w:t>2.73</w:t>
            </w:r>
          </w:p>
        </w:tc>
        <w:tc>
          <w:tcPr>
            <w:tcW w:w="0" w:type="auto"/>
          </w:tcPr>
          <w:p w:rsidR="00D81469" w:rsidRDefault="00C457B2">
            <w:pPr>
              <w:pStyle w:val="Compact"/>
              <w:jc w:val="right"/>
            </w:pPr>
            <w:r>
              <w:t>2.77</w:t>
            </w:r>
          </w:p>
        </w:tc>
      </w:tr>
      <w:tr w:rsidR="00D81469">
        <w:tc>
          <w:tcPr>
            <w:tcW w:w="0" w:type="auto"/>
          </w:tcPr>
          <w:p w:rsidR="00D81469" w:rsidRDefault="00C457B2">
            <w:pPr>
              <w:pStyle w:val="Compact"/>
            </w:pPr>
            <w:r>
              <w:t>Very unlikely</w:t>
            </w:r>
          </w:p>
        </w:tc>
        <w:tc>
          <w:tcPr>
            <w:tcW w:w="0" w:type="auto"/>
          </w:tcPr>
          <w:p w:rsidR="00D81469" w:rsidRDefault="00C457B2">
            <w:pPr>
              <w:pStyle w:val="Compact"/>
              <w:jc w:val="right"/>
            </w:pPr>
            <w:r>
              <w:t>11</w:t>
            </w:r>
          </w:p>
        </w:tc>
        <w:tc>
          <w:tcPr>
            <w:tcW w:w="0" w:type="auto"/>
          </w:tcPr>
          <w:p w:rsidR="00D81469" w:rsidRDefault="00C457B2">
            <w:pPr>
              <w:pStyle w:val="Compact"/>
              <w:jc w:val="right"/>
            </w:pPr>
            <w:r>
              <w:t>2.84</w:t>
            </w:r>
          </w:p>
        </w:tc>
        <w:tc>
          <w:tcPr>
            <w:tcW w:w="0" w:type="auto"/>
          </w:tcPr>
          <w:p w:rsidR="00D81469" w:rsidRDefault="00C457B2">
            <w:pPr>
              <w:pStyle w:val="Compact"/>
              <w:jc w:val="right"/>
            </w:pPr>
            <w:r>
              <w:t>2.87</w:t>
            </w:r>
          </w:p>
        </w:tc>
        <w:tc>
          <w:tcPr>
            <w:tcW w:w="0" w:type="auto"/>
          </w:tcPr>
          <w:p w:rsidR="00D81469" w:rsidRDefault="00C457B2">
            <w:pPr>
              <w:pStyle w:val="Compact"/>
              <w:jc w:val="right"/>
            </w:pPr>
            <w:r>
              <w:t>167</w:t>
            </w:r>
          </w:p>
        </w:tc>
        <w:tc>
          <w:tcPr>
            <w:tcW w:w="0" w:type="auto"/>
          </w:tcPr>
          <w:p w:rsidR="00D81469" w:rsidRDefault="00C457B2">
            <w:pPr>
              <w:pStyle w:val="Compact"/>
              <w:jc w:val="right"/>
            </w:pPr>
            <w:r>
              <w:t>2.65</w:t>
            </w:r>
          </w:p>
        </w:tc>
        <w:tc>
          <w:tcPr>
            <w:tcW w:w="0" w:type="auto"/>
          </w:tcPr>
          <w:p w:rsidR="00D81469" w:rsidRDefault="00C457B2">
            <w:pPr>
              <w:pStyle w:val="Compact"/>
              <w:jc w:val="right"/>
            </w:pPr>
            <w:r>
              <w:t>2.69</w:t>
            </w:r>
          </w:p>
        </w:tc>
      </w:tr>
      <w:tr w:rsidR="00D81469">
        <w:tc>
          <w:tcPr>
            <w:tcW w:w="0" w:type="auto"/>
          </w:tcPr>
          <w:p w:rsidR="00D81469" w:rsidRDefault="00C457B2">
            <w:pPr>
              <w:pStyle w:val="Compact"/>
            </w:pPr>
            <w:r>
              <w:t>NA</w:t>
            </w:r>
          </w:p>
        </w:tc>
        <w:tc>
          <w:tcPr>
            <w:tcW w:w="0" w:type="auto"/>
          </w:tcPr>
          <w:p w:rsidR="00D81469" w:rsidRDefault="00C457B2">
            <w:pPr>
              <w:pStyle w:val="Compact"/>
              <w:jc w:val="right"/>
            </w:pPr>
            <w:r>
              <w:t>4</w:t>
            </w:r>
          </w:p>
        </w:tc>
        <w:tc>
          <w:tcPr>
            <w:tcW w:w="0" w:type="auto"/>
          </w:tcPr>
          <w:p w:rsidR="00D81469" w:rsidRDefault="00C457B2">
            <w:pPr>
              <w:pStyle w:val="Compact"/>
              <w:jc w:val="right"/>
            </w:pPr>
            <w:r>
              <w:t>1.03</w:t>
            </w:r>
          </w:p>
        </w:tc>
        <w:tc>
          <w:tcPr>
            <w:tcW w:w="0" w:type="auto"/>
          </w:tcPr>
          <w:p w:rsidR="00D81469" w:rsidRDefault="00C457B2">
            <w:pPr>
              <w:pStyle w:val="Compact"/>
              <w:jc w:val="right"/>
            </w:pPr>
            <w:r>
              <w:t>NA</w:t>
            </w:r>
          </w:p>
        </w:tc>
        <w:tc>
          <w:tcPr>
            <w:tcW w:w="0" w:type="auto"/>
          </w:tcPr>
          <w:p w:rsidR="00D81469" w:rsidRDefault="00C457B2">
            <w:pPr>
              <w:pStyle w:val="Compact"/>
              <w:jc w:val="right"/>
            </w:pPr>
            <w:r>
              <w:t>81</w:t>
            </w:r>
          </w:p>
        </w:tc>
        <w:tc>
          <w:tcPr>
            <w:tcW w:w="0" w:type="auto"/>
          </w:tcPr>
          <w:p w:rsidR="00D81469" w:rsidRDefault="00C457B2">
            <w:pPr>
              <w:pStyle w:val="Compact"/>
              <w:jc w:val="right"/>
            </w:pPr>
            <w:r>
              <w:t>1.29</w:t>
            </w:r>
          </w:p>
        </w:tc>
        <w:tc>
          <w:tcPr>
            <w:tcW w:w="0" w:type="auto"/>
          </w:tcPr>
          <w:p w:rsidR="00D81469" w:rsidRDefault="00C457B2">
            <w:pPr>
              <w:pStyle w:val="Compact"/>
              <w:jc w:val="right"/>
            </w:pPr>
            <w:r>
              <w:t>NA</w:t>
            </w:r>
          </w:p>
        </w:tc>
      </w:tr>
    </w:tbl>
    <w:p w:rsidR="00D81469" w:rsidRDefault="00C457B2">
      <w:pPr>
        <w:pStyle w:val="Heading1"/>
      </w:pPr>
      <w:bookmarkStart w:id="31" w:name="activity-engagement"/>
      <w:bookmarkStart w:id="32" w:name="_Toc513698383"/>
      <w:bookmarkEnd w:id="31"/>
      <w:r>
        <w:lastRenderedPageBreak/>
        <w:t>Activity Engagement</w:t>
      </w:r>
      <w:bookmarkEnd w:id="32"/>
    </w:p>
    <w:p w:rsidR="00D81469" w:rsidRDefault="00C457B2">
      <w:pPr>
        <w:pStyle w:val="FirstParagraph"/>
      </w:pPr>
      <w:r>
        <w:rPr>
          <w:i/>
        </w:rPr>
        <w:t>This set of items asks about the activities you are involved in.</w:t>
      </w:r>
    </w:p>
    <w:p w:rsidR="00D81469" w:rsidRDefault="00C457B2">
      <w:pPr>
        <w:pStyle w:val="Heading2"/>
      </w:pPr>
      <w:bookmarkStart w:id="33" w:name="activities"/>
      <w:bookmarkStart w:id="34" w:name="_Toc513698384"/>
      <w:bookmarkEnd w:id="33"/>
      <w:r>
        <w:t>Activities</w:t>
      </w:r>
      <w:bookmarkEnd w:id="34"/>
    </w:p>
    <w:p w:rsidR="00D81469" w:rsidRDefault="00C457B2">
      <w:pPr>
        <w:pStyle w:val="FirstParagraph"/>
      </w:pPr>
      <w:r>
        <w:rPr>
          <w:i/>
        </w:rPr>
        <w:t>In an average week, do you participate in any of the following?</w:t>
      </w:r>
    </w:p>
    <w:p w:rsidR="00D81469" w:rsidRDefault="00C457B2">
      <w:pPr>
        <w:pStyle w:val="Heading4"/>
      </w:pPr>
      <w:bookmarkStart w:id="35" w:name="act1_1"/>
      <w:bookmarkEnd w:id="35"/>
      <w:r>
        <w:t>ACT1_1</w:t>
      </w:r>
    </w:p>
    <w:p w:rsidR="00D81469" w:rsidRDefault="00C457B2">
      <w:pPr>
        <w:pStyle w:val="FirstParagraph"/>
      </w:pPr>
      <w:r>
        <w:rPr>
          <w:i/>
        </w:rPr>
        <w:t>Social fraternity or sorority</w:t>
      </w:r>
    </w:p>
    <w:tbl>
      <w:tblPr>
        <w:tblW w:w="0" w:type="pct"/>
        <w:tblLook w:val="07E0" w:firstRow="1" w:lastRow="1" w:firstColumn="1" w:lastColumn="1" w:noHBand="1" w:noVBand="1"/>
      </w:tblPr>
      <w:tblGrid>
        <w:gridCol w:w="996"/>
        <w:gridCol w:w="1166"/>
        <w:gridCol w:w="943"/>
        <w:gridCol w:w="1394"/>
        <w:gridCol w:w="838"/>
        <w:gridCol w:w="672"/>
        <w:gridCol w:w="1066"/>
      </w:tblGrid>
      <w:tr w:rsidR="00D81469">
        <w:tc>
          <w:tcPr>
            <w:tcW w:w="0" w:type="auto"/>
            <w:tcBorders>
              <w:bottom w:val="single" w:sz="0" w:space="0" w:color="auto"/>
            </w:tcBorders>
            <w:vAlign w:val="bottom"/>
          </w:tcPr>
          <w:p w:rsidR="00D81469" w:rsidRDefault="00C457B2">
            <w:pPr>
              <w:pStyle w:val="Compact"/>
            </w:pPr>
            <w:r>
              <w:t>Response</w:t>
            </w:r>
          </w:p>
        </w:tc>
        <w:tc>
          <w:tcPr>
            <w:tcW w:w="0" w:type="auto"/>
            <w:tcBorders>
              <w:bottom w:val="single" w:sz="0" w:space="0" w:color="auto"/>
            </w:tcBorders>
            <w:vAlign w:val="bottom"/>
          </w:tcPr>
          <w:p w:rsidR="00D81469" w:rsidRDefault="00C457B2">
            <w:pPr>
              <w:pStyle w:val="Compact"/>
              <w:jc w:val="right"/>
            </w:pPr>
            <w:r>
              <w:t>School Freq</w:t>
            </w:r>
          </w:p>
        </w:tc>
        <w:tc>
          <w:tcPr>
            <w:tcW w:w="0" w:type="auto"/>
            <w:tcBorders>
              <w:bottom w:val="single" w:sz="0" w:space="0" w:color="auto"/>
            </w:tcBorders>
            <w:vAlign w:val="bottom"/>
          </w:tcPr>
          <w:p w:rsidR="00D81469" w:rsidRDefault="00C457B2">
            <w:pPr>
              <w:pStyle w:val="Compact"/>
              <w:jc w:val="right"/>
            </w:pPr>
            <w:r>
              <w:t>School %</w:t>
            </w:r>
          </w:p>
        </w:tc>
        <w:tc>
          <w:tcPr>
            <w:tcW w:w="0" w:type="auto"/>
            <w:tcBorders>
              <w:bottom w:val="single" w:sz="0" w:space="0" w:color="auto"/>
            </w:tcBorders>
            <w:vAlign w:val="bottom"/>
          </w:tcPr>
          <w:p w:rsidR="00D81469" w:rsidRDefault="00C457B2">
            <w:pPr>
              <w:pStyle w:val="Compact"/>
              <w:jc w:val="right"/>
            </w:pPr>
            <w:r>
              <w:t>School Valid %</w:t>
            </w:r>
          </w:p>
        </w:tc>
        <w:tc>
          <w:tcPr>
            <w:tcW w:w="0" w:type="auto"/>
            <w:tcBorders>
              <w:bottom w:val="single" w:sz="0" w:space="0" w:color="auto"/>
            </w:tcBorders>
            <w:vAlign w:val="bottom"/>
          </w:tcPr>
          <w:p w:rsidR="00D81469" w:rsidRDefault="00C457B2">
            <w:pPr>
              <w:pStyle w:val="Compact"/>
              <w:jc w:val="right"/>
            </w:pPr>
            <w:r>
              <w:t>Ag Freq</w:t>
            </w:r>
          </w:p>
        </w:tc>
        <w:tc>
          <w:tcPr>
            <w:tcW w:w="0" w:type="auto"/>
            <w:tcBorders>
              <w:bottom w:val="single" w:sz="0" w:space="0" w:color="auto"/>
            </w:tcBorders>
            <w:vAlign w:val="bottom"/>
          </w:tcPr>
          <w:p w:rsidR="00D81469" w:rsidRDefault="00C457B2">
            <w:pPr>
              <w:pStyle w:val="Compact"/>
              <w:jc w:val="right"/>
            </w:pPr>
            <w:r>
              <w:t>Ag %</w:t>
            </w:r>
          </w:p>
        </w:tc>
        <w:tc>
          <w:tcPr>
            <w:tcW w:w="0" w:type="auto"/>
            <w:tcBorders>
              <w:bottom w:val="single" w:sz="0" w:space="0" w:color="auto"/>
            </w:tcBorders>
            <w:vAlign w:val="bottom"/>
          </w:tcPr>
          <w:p w:rsidR="00D81469" w:rsidRDefault="00C457B2">
            <w:pPr>
              <w:pStyle w:val="Compact"/>
              <w:jc w:val="right"/>
            </w:pPr>
            <w:r>
              <w:t>Ag Valid %</w:t>
            </w:r>
          </w:p>
        </w:tc>
      </w:tr>
      <w:tr w:rsidR="00D81469">
        <w:tc>
          <w:tcPr>
            <w:tcW w:w="0" w:type="auto"/>
          </w:tcPr>
          <w:p w:rsidR="00D81469" w:rsidRDefault="00C457B2">
            <w:pPr>
              <w:pStyle w:val="Compact"/>
            </w:pPr>
            <w:r>
              <w:t>Yes</w:t>
            </w:r>
          </w:p>
        </w:tc>
        <w:tc>
          <w:tcPr>
            <w:tcW w:w="0" w:type="auto"/>
          </w:tcPr>
          <w:p w:rsidR="00D81469" w:rsidRDefault="00C457B2">
            <w:pPr>
              <w:pStyle w:val="Compact"/>
              <w:jc w:val="right"/>
            </w:pPr>
            <w:r>
              <w:t>5</w:t>
            </w:r>
          </w:p>
        </w:tc>
        <w:tc>
          <w:tcPr>
            <w:tcW w:w="0" w:type="auto"/>
          </w:tcPr>
          <w:p w:rsidR="00D81469" w:rsidRDefault="00C457B2">
            <w:pPr>
              <w:pStyle w:val="Compact"/>
              <w:jc w:val="right"/>
            </w:pPr>
            <w:r>
              <w:t>1.29</w:t>
            </w:r>
          </w:p>
        </w:tc>
        <w:tc>
          <w:tcPr>
            <w:tcW w:w="0" w:type="auto"/>
          </w:tcPr>
          <w:p w:rsidR="00D81469" w:rsidRDefault="00C457B2">
            <w:pPr>
              <w:pStyle w:val="Compact"/>
              <w:jc w:val="right"/>
            </w:pPr>
            <w:r>
              <w:t>1.33</w:t>
            </w:r>
          </w:p>
        </w:tc>
        <w:tc>
          <w:tcPr>
            <w:tcW w:w="0" w:type="auto"/>
          </w:tcPr>
          <w:p w:rsidR="00D81469" w:rsidRDefault="00C457B2">
            <w:pPr>
              <w:pStyle w:val="Compact"/>
              <w:jc w:val="right"/>
            </w:pPr>
            <w:r>
              <w:t>1177</w:t>
            </w:r>
          </w:p>
        </w:tc>
        <w:tc>
          <w:tcPr>
            <w:tcW w:w="0" w:type="auto"/>
          </w:tcPr>
          <w:p w:rsidR="00D81469" w:rsidRDefault="00C457B2">
            <w:pPr>
              <w:pStyle w:val="Compact"/>
              <w:jc w:val="right"/>
            </w:pPr>
            <w:r>
              <w:t>18.71</w:t>
            </w:r>
          </w:p>
        </w:tc>
        <w:tc>
          <w:tcPr>
            <w:tcW w:w="0" w:type="auto"/>
          </w:tcPr>
          <w:p w:rsidR="00D81469" w:rsidRDefault="00C457B2">
            <w:pPr>
              <w:pStyle w:val="Compact"/>
              <w:jc w:val="right"/>
            </w:pPr>
            <w:r>
              <w:t>19.3</w:t>
            </w:r>
          </w:p>
        </w:tc>
      </w:tr>
      <w:tr w:rsidR="00D81469">
        <w:tc>
          <w:tcPr>
            <w:tcW w:w="0" w:type="auto"/>
          </w:tcPr>
          <w:p w:rsidR="00D81469" w:rsidRDefault="00C457B2">
            <w:pPr>
              <w:pStyle w:val="Compact"/>
            </w:pPr>
            <w:r>
              <w:t>No</w:t>
            </w:r>
          </w:p>
        </w:tc>
        <w:tc>
          <w:tcPr>
            <w:tcW w:w="0" w:type="auto"/>
          </w:tcPr>
          <w:p w:rsidR="00D81469" w:rsidRDefault="00C457B2">
            <w:pPr>
              <w:pStyle w:val="Compact"/>
              <w:jc w:val="right"/>
            </w:pPr>
            <w:r>
              <w:t>370</w:t>
            </w:r>
          </w:p>
        </w:tc>
        <w:tc>
          <w:tcPr>
            <w:tcW w:w="0" w:type="auto"/>
          </w:tcPr>
          <w:p w:rsidR="00D81469" w:rsidRDefault="00C457B2">
            <w:pPr>
              <w:pStyle w:val="Compact"/>
              <w:jc w:val="right"/>
            </w:pPr>
            <w:r>
              <w:t>95.61</w:t>
            </w:r>
          </w:p>
        </w:tc>
        <w:tc>
          <w:tcPr>
            <w:tcW w:w="0" w:type="auto"/>
          </w:tcPr>
          <w:p w:rsidR="00D81469" w:rsidRDefault="00C457B2">
            <w:pPr>
              <w:pStyle w:val="Compact"/>
              <w:jc w:val="right"/>
            </w:pPr>
            <w:r>
              <w:t>98.67</w:t>
            </w:r>
          </w:p>
        </w:tc>
        <w:tc>
          <w:tcPr>
            <w:tcW w:w="0" w:type="auto"/>
          </w:tcPr>
          <w:p w:rsidR="00D81469" w:rsidRDefault="00C457B2">
            <w:pPr>
              <w:pStyle w:val="Compact"/>
              <w:jc w:val="right"/>
            </w:pPr>
            <w:r>
              <w:t>4923</w:t>
            </w:r>
          </w:p>
        </w:tc>
        <w:tc>
          <w:tcPr>
            <w:tcW w:w="0" w:type="auto"/>
          </w:tcPr>
          <w:p w:rsidR="00D81469" w:rsidRDefault="00C457B2">
            <w:pPr>
              <w:pStyle w:val="Compact"/>
              <w:jc w:val="right"/>
            </w:pPr>
            <w:r>
              <w:t>78.25</w:t>
            </w:r>
          </w:p>
        </w:tc>
        <w:tc>
          <w:tcPr>
            <w:tcW w:w="0" w:type="auto"/>
          </w:tcPr>
          <w:p w:rsidR="00D81469" w:rsidRDefault="00C457B2">
            <w:pPr>
              <w:pStyle w:val="Compact"/>
              <w:jc w:val="right"/>
            </w:pPr>
            <w:r>
              <w:t>80.7</w:t>
            </w:r>
          </w:p>
        </w:tc>
      </w:tr>
      <w:tr w:rsidR="00D81469">
        <w:tc>
          <w:tcPr>
            <w:tcW w:w="0" w:type="auto"/>
          </w:tcPr>
          <w:p w:rsidR="00D81469" w:rsidRDefault="00C457B2">
            <w:pPr>
              <w:pStyle w:val="Compact"/>
            </w:pPr>
            <w:r>
              <w:t>NA</w:t>
            </w:r>
          </w:p>
        </w:tc>
        <w:tc>
          <w:tcPr>
            <w:tcW w:w="0" w:type="auto"/>
          </w:tcPr>
          <w:p w:rsidR="00D81469" w:rsidRDefault="00C457B2">
            <w:pPr>
              <w:pStyle w:val="Compact"/>
              <w:jc w:val="right"/>
            </w:pPr>
            <w:r>
              <w:t>12</w:t>
            </w:r>
          </w:p>
        </w:tc>
        <w:tc>
          <w:tcPr>
            <w:tcW w:w="0" w:type="auto"/>
          </w:tcPr>
          <w:p w:rsidR="00D81469" w:rsidRDefault="00C457B2">
            <w:pPr>
              <w:pStyle w:val="Compact"/>
              <w:jc w:val="right"/>
            </w:pPr>
            <w:r>
              <w:t>3.10</w:t>
            </w:r>
          </w:p>
        </w:tc>
        <w:tc>
          <w:tcPr>
            <w:tcW w:w="0" w:type="auto"/>
          </w:tcPr>
          <w:p w:rsidR="00D81469" w:rsidRDefault="00C457B2">
            <w:pPr>
              <w:pStyle w:val="Compact"/>
              <w:jc w:val="right"/>
            </w:pPr>
            <w:r>
              <w:t>NA</w:t>
            </w:r>
          </w:p>
        </w:tc>
        <w:tc>
          <w:tcPr>
            <w:tcW w:w="0" w:type="auto"/>
          </w:tcPr>
          <w:p w:rsidR="00D81469" w:rsidRDefault="00C457B2">
            <w:pPr>
              <w:pStyle w:val="Compact"/>
              <w:jc w:val="right"/>
            </w:pPr>
            <w:r>
              <w:t>191</w:t>
            </w:r>
          </w:p>
        </w:tc>
        <w:tc>
          <w:tcPr>
            <w:tcW w:w="0" w:type="auto"/>
          </w:tcPr>
          <w:p w:rsidR="00D81469" w:rsidRDefault="00C457B2">
            <w:pPr>
              <w:pStyle w:val="Compact"/>
              <w:jc w:val="right"/>
            </w:pPr>
            <w:r>
              <w:t>3.04</w:t>
            </w:r>
          </w:p>
        </w:tc>
        <w:tc>
          <w:tcPr>
            <w:tcW w:w="0" w:type="auto"/>
          </w:tcPr>
          <w:p w:rsidR="00D81469" w:rsidRDefault="00C457B2">
            <w:pPr>
              <w:pStyle w:val="Compact"/>
              <w:jc w:val="right"/>
            </w:pPr>
            <w:r>
              <w:t>NA</w:t>
            </w:r>
          </w:p>
        </w:tc>
      </w:tr>
    </w:tbl>
    <w:p w:rsidR="00D81469" w:rsidRDefault="00C457B2">
      <w:pPr>
        <w:pStyle w:val="Heading4"/>
      </w:pPr>
      <w:bookmarkStart w:id="36" w:name="act1_2"/>
      <w:bookmarkEnd w:id="36"/>
      <w:r>
        <w:t>ACT1_2:</w:t>
      </w:r>
    </w:p>
    <w:p w:rsidR="00D81469" w:rsidRDefault="00C457B2">
      <w:pPr>
        <w:pStyle w:val="FirstParagraph"/>
      </w:pPr>
      <w:r>
        <w:rPr>
          <w:i/>
        </w:rPr>
        <w:t>Academic fraternity or honor society</w:t>
      </w:r>
    </w:p>
    <w:tbl>
      <w:tblPr>
        <w:tblW w:w="0" w:type="pct"/>
        <w:tblLook w:val="07E0" w:firstRow="1" w:lastRow="1" w:firstColumn="1" w:lastColumn="1" w:noHBand="1" w:noVBand="1"/>
      </w:tblPr>
      <w:tblGrid>
        <w:gridCol w:w="996"/>
        <w:gridCol w:w="1166"/>
        <w:gridCol w:w="943"/>
        <w:gridCol w:w="1394"/>
        <w:gridCol w:w="838"/>
        <w:gridCol w:w="672"/>
        <w:gridCol w:w="1066"/>
      </w:tblGrid>
      <w:tr w:rsidR="00D81469">
        <w:tc>
          <w:tcPr>
            <w:tcW w:w="0" w:type="auto"/>
            <w:tcBorders>
              <w:bottom w:val="single" w:sz="0" w:space="0" w:color="auto"/>
            </w:tcBorders>
            <w:vAlign w:val="bottom"/>
          </w:tcPr>
          <w:p w:rsidR="00D81469" w:rsidRDefault="00C457B2">
            <w:pPr>
              <w:pStyle w:val="Compact"/>
            </w:pPr>
            <w:r>
              <w:t>Response</w:t>
            </w:r>
          </w:p>
        </w:tc>
        <w:tc>
          <w:tcPr>
            <w:tcW w:w="0" w:type="auto"/>
            <w:tcBorders>
              <w:bottom w:val="single" w:sz="0" w:space="0" w:color="auto"/>
            </w:tcBorders>
            <w:vAlign w:val="bottom"/>
          </w:tcPr>
          <w:p w:rsidR="00D81469" w:rsidRDefault="00C457B2">
            <w:pPr>
              <w:pStyle w:val="Compact"/>
              <w:jc w:val="right"/>
            </w:pPr>
            <w:r>
              <w:t>School Freq</w:t>
            </w:r>
          </w:p>
        </w:tc>
        <w:tc>
          <w:tcPr>
            <w:tcW w:w="0" w:type="auto"/>
            <w:tcBorders>
              <w:bottom w:val="single" w:sz="0" w:space="0" w:color="auto"/>
            </w:tcBorders>
            <w:vAlign w:val="bottom"/>
          </w:tcPr>
          <w:p w:rsidR="00D81469" w:rsidRDefault="00C457B2">
            <w:pPr>
              <w:pStyle w:val="Compact"/>
              <w:jc w:val="right"/>
            </w:pPr>
            <w:r>
              <w:t>School %</w:t>
            </w:r>
          </w:p>
        </w:tc>
        <w:tc>
          <w:tcPr>
            <w:tcW w:w="0" w:type="auto"/>
            <w:tcBorders>
              <w:bottom w:val="single" w:sz="0" w:space="0" w:color="auto"/>
            </w:tcBorders>
            <w:vAlign w:val="bottom"/>
          </w:tcPr>
          <w:p w:rsidR="00D81469" w:rsidRDefault="00C457B2">
            <w:pPr>
              <w:pStyle w:val="Compact"/>
              <w:jc w:val="right"/>
            </w:pPr>
            <w:r>
              <w:t>School Valid %</w:t>
            </w:r>
          </w:p>
        </w:tc>
        <w:tc>
          <w:tcPr>
            <w:tcW w:w="0" w:type="auto"/>
            <w:tcBorders>
              <w:bottom w:val="single" w:sz="0" w:space="0" w:color="auto"/>
            </w:tcBorders>
            <w:vAlign w:val="bottom"/>
          </w:tcPr>
          <w:p w:rsidR="00D81469" w:rsidRDefault="00C457B2">
            <w:pPr>
              <w:pStyle w:val="Compact"/>
              <w:jc w:val="right"/>
            </w:pPr>
            <w:r>
              <w:t>Ag Freq</w:t>
            </w:r>
          </w:p>
        </w:tc>
        <w:tc>
          <w:tcPr>
            <w:tcW w:w="0" w:type="auto"/>
            <w:tcBorders>
              <w:bottom w:val="single" w:sz="0" w:space="0" w:color="auto"/>
            </w:tcBorders>
            <w:vAlign w:val="bottom"/>
          </w:tcPr>
          <w:p w:rsidR="00D81469" w:rsidRDefault="00C457B2">
            <w:pPr>
              <w:pStyle w:val="Compact"/>
              <w:jc w:val="right"/>
            </w:pPr>
            <w:r>
              <w:t>Ag %</w:t>
            </w:r>
          </w:p>
        </w:tc>
        <w:tc>
          <w:tcPr>
            <w:tcW w:w="0" w:type="auto"/>
            <w:tcBorders>
              <w:bottom w:val="single" w:sz="0" w:space="0" w:color="auto"/>
            </w:tcBorders>
            <w:vAlign w:val="bottom"/>
          </w:tcPr>
          <w:p w:rsidR="00D81469" w:rsidRDefault="00C457B2">
            <w:pPr>
              <w:pStyle w:val="Compact"/>
              <w:jc w:val="right"/>
            </w:pPr>
            <w:r>
              <w:t>Ag Valid %</w:t>
            </w:r>
          </w:p>
        </w:tc>
      </w:tr>
      <w:tr w:rsidR="00D81469">
        <w:tc>
          <w:tcPr>
            <w:tcW w:w="0" w:type="auto"/>
          </w:tcPr>
          <w:p w:rsidR="00D81469" w:rsidRDefault="00C457B2">
            <w:pPr>
              <w:pStyle w:val="Compact"/>
            </w:pPr>
            <w:r>
              <w:t>Yes</w:t>
            </w:r>
          </w:p>
        </w:tc>
        <w:tc>
          <w:tcPr>
            <w:tcW w:w="0" w:type="auto"/>
          </w:tcPr>
          <w:p w:rsidR="00D81469" w:rsidRDefault="00C457B2">
            <w:pPr>
              <w:pStyle w:val="Compact"/>
              <w:jc w:val="right"/>
            </w:pPr>
            <w:r>
              <w:t>40</w:t>
            </w:r>
          </w:p>
        </w:tc>
        <w:tc>
          <w:tcPr>
            <w:tcW w:w="0" w:type="auto"/>
          </w:tcPr>
          <w:p w:rsidR="00D81469" w:rsidRDefault="00C457B2">
            <w:pPr>
              <w:pStyle w:val="Compact"/>
              <w:jc w:val="right"/>
            </w:pPr>
            <w:r>
              <w:t>10.34</w:t>
            </w:r>
          </w:p>
        </w:tc>
        <w:tc>
          <w:tcPr>
            <w:tcW w:w="0" w:type="auto"/>
          </w:tcPr>
          <w:p w:rsidR="00D81469" w:rsidRDefault="00C457B2">
            <w:pPr>
              <w:pStyle w:val="Compact"/>
              <w:jc w:val="right"/>
            </w:pPr>
            <w:r>
              <w:t>10.67</w:t>
            </w:r>
          </w:p>
        </w:tc>
        <w:tc>
          <w:tcPr>
            <w:tcW w:w="0" w:type="auto"/>
          </w:tcPr>
          <w:p w:rsidR="00D81469" w:rsidRDefault="00C457B2">
            <w:pPr>
              <w:pStyle w:val="Compact"/>
              <w:jc w:val="right"/>
            </w:pPr>
            <w:r>
              <w:t>782</w:t>
            </w:r>
          </w:p>
        </w:tc>
        <w:tc>
          <w:tcPr>
            <w:tcW w:w="0" w:type="auto"/>
          </w:tcPr>
          <w:p w:rsidR="00D81469" w:rsidRDefault="00C457B2">
            <w:pPr>
              <w:pStyle w:val="Compact"/>
              <w:jc w:val="right"/>
            </w:pPr>
            <w:r>
              <w:t>12.43</w:t>
            </w:r>
          </w:p>
        </w:tc>
        <w:tc>
          <w:tcPr>
            <w:tcW w:w="0" w:type="auto"/>
          </w:tcPr>
          <w:p w:rsidR="00D81469" w:rsidRDefault="00C457B2">
            <w:pPr>
              <w:pStyle w:val="Compact"/>
              <w:jc w:val="right"/>
            </w:pPr>
            <w:r>
              <w:t>12.88</w:t>
            </w:r>
          </w:p>
        </w:tc>
      </w:tr>
      <w:tr w:rsidR="00D81469">
        <w:tc>
          <w:tcPr>
            <w:tcW w:w="0" w:type="auto"/>
          </w:tcPr>
          <w:p w:rsidR="00D81469" w:rsidRDefault="00C457B2">
            <w:pPr>
              <w:pStyle w:val="Compact"/>
            </w:pPr>
            <w:r>
              <w:t>No</w:t>
            </w:r>
          </w:p>
        </w:tc>
        <w:tc>
          <w:tcPr>
            <w:tcW w:w="0" w:type="auto"/>
          </w:tcPr>
          <w:p w:rsidR="00D81469" w:rsidRDefault="00C457B2">
            <w:pPr>
              <w:pStyle w:val="Compact"/>
              <w:jc w:val="right"/>
            </w:pPr>
            <w:r>
              <w:t>335</w:t>
            </w:r>
          </w:p>
        </w:tc>
        <w:tc>
          <w:tcPr>
            <w:tcW w:w="0" w:type="auto"/>
          </w:tcPr>
          <w:p w:rsidR="00D81469" w:rsidRDefault="00C457B2">
            <w:pPr>
              <w:pStyle w:val="Compact"/>
              <w:jc w:val="right"/>
            </w:pPr>
            <w:r>
              <w:t>86.56</w:t>
            </w:r>
          </w:p>
        </w:tc>
        <w:tc>
          <w:tcPr>
            <w:tcW w:w="0" w:type="auto"/>
          </w:tcPr>
          <w:p w:rsidR="00D81469" w:rsidRDefault="00C457B2">
            <w:pPr>
              <w:pStyle w:val="Compact"/>
              <w:jc w:val="right"/>
            </w:pPr>
            <w:r>
              <w:t>89.33</w:t>
            </w:r>
          </w:p>
        </w:tc>
        <w:tc>
          <w:tcPr>
            <w:tcW w:w="0" w:type="auto"/>
          </w:tcPr>
          <w:p w:rsidR="00D81469" w:rsidRDefault="00C457B2">
            <w:pPr>
              <w:pStyle w:val="Compact"/>
              <w:jc w:val="right"/>
            </w:pPr>
            <w:r>
              <w:t>5289</w:t>
            </w:r>
          </w:p>
        </w:tc>
        <w:tc>
          <w:tcPr>
            <w:tcW w:w="0" w:type="auto"/>
          </w:tcPr>
          <w:p w:rsidR="00D81469" w:rsidRDefault="00C457B2">
            <w:pPr>
              <w:pStyle w:val="Compact"/>
              <w:jc w:val="right"/>
            </w:pPr>
            <w:r>
              <w:t>84.07</w:t>
            </w:r>
          </w:p>
        </w:tc>
        <w:tc>
          <w:tcPr>
            <w:tcW w:w="0" w:type="auto"/>
          </w:tcPr>
          <w:p w:rsidR="00D81469" w:rsidRDefault="00C457B2">
            <w:pPr>
              <w:pStyle w:val="Compact"/>
              <w:jc w:val="right"/>
            </w:pPr>
            <w:r>
              <w:t>87.12</w:t>
            </w:r>
          </w:p>
        </w:tc>
      </w:tr>
      <w:tr w:rsidR="00D81469">
        <w:tc>
          <w:tcPr>
            <w:tcW w:w="0" w:type="auto"/>
          </w:tcPr>
          <w:p w:rsidR="00D81469" w:rsidRDefault="00C457B2">
            <w:pPr>
              <w:pStyle w:val="Compact"/>
            </w:pPr>
            <w:r>
              <w:t>NA</w:t>
            </w:r>
          </w:p>
        </w:tc>
        <w:tc>
          <w:tcPr>
            <w:tcW w:w="0" w:type="auto"/>
          </w:tcPr>
          <w:p w:rsidR="00D81469" w:rsidRDefault="00C457B2">
            <w:pPr>
              <w:pStyle w:val="Compact"/>
              <w:jc w:val="right"/>
            </w:pPr>
            <w:r>
              <w:t>12</w:t>
            </w:r>
          </w:p>
        </w:tc>
        <w:tc>
          <w:tcPr>
            <w:tcW w:w="0" w:type="auto"/>
          </w:tcPr>
          <w:p w:rsidR="00D81469" w:rsidRDefault="00C457B2">
            <w:pPr>
              <w:pStyle w:val="Compact"/>
              <w:jc w:val="right"/>
            </w:pPr>
            <w:r>
              <w:t>3.10</w:t>
            </w:r>
          </w:p>
        </w:tc>
        <w:tc>
          <w:tcPr>
            <w:tcW w:w="0" w:type="auto"/>
          </w:tcPr>
          <w:p w:rsidR="00D81469" w:rsidRDefault="00C457B2">
            <w:pPr>
              <w:pStyle w:val="Compact"/>
              <w:jc w:val="right"/>
            </w:pPr>
            <w:r>
              <w:t>NA</w:t>
            </w:r>
          </w:p>
        </w:tc>
        <w:tc>
          <w:tcPr>
            <w:tcW w:w="0" w:type="auto"/>
          </w:tcPr>
          <w:p w:rsidR="00D81469" w:rsidRDefault="00C457B2">
            <w:pPr>
              <w:pStyle w:val="Compact"/>
              <w:jc w:val="right"/>
            </w:pPr>
            <w:r>
              <w:t>220</w:t>
            </w:r>
          </w:p>
        </w:tc>
        <w:tc>
          <w:tcPr>
            <w:tcW w:w="0" w:type="auto"/>
          </w:tcPr>
          <w:p w:rsidR="00D81469" w:rsidRDefault="00C457B2">
            <w:pPr>
              <w:pStyle w:val="Compact"/>
              <w:jc w:val="right"/>
            </w:pPr>
            <w:r>
              <w:t>3.50</w:t>
            </w:r>
          </w:p>
        </w:tc>
        <w:tc>
          <w:tcPr>
            <w:tcW w:w="0" w:type="auto"/>
          </w:tcPr>
          <w:p w:rsidR="00D81469" w:rsidRDefault="00C457B2">
            <w:pPr>
              <w:pStyle w:val="Compact"/>
              <w:jc w:val="right"/>
            </w:pPr>
            <w:r>
              <w:t>NA</w:t>
            </w:r>
          </w:p>
        </w:tc>
      </w:tr>
    </w:tbl>
    <w:p w:rsidR="00D81469" w:rsidRDefault="00C457B2">
      <w:pPr>
        <w:pStyle w:val="Heading4"/>
      </w:pPr>
      <w:bookmarkStart w:id="37" w:name="act1_3"/>
      <w:bookmarkEnd w:id="37"/>
      <w:r>
        <w:t>ACT1_3:</w:t>
      </w:r>
    </w:p>
    <w:p w:rsidR="00D81469" w:rsidRDefault="00C457B2">
      <w:pPr>
        <w:pStyle w:val="FirstParagraph"/>
      </w:pPr>
      <w:r>
        <w:rPr>
          <w:i/>
        </w:rPr>
        <w:t>Varsity sport</w:t>
      </w:r>
    </w:p>
    <w:tbl>
      <w:tblPr>
        <w:tblW w:w="0" w:type="pct"/>
        <w:tblLook w:val="07E0" w:firstRow="1" w:lastRow="1" w:firstColumn="1" w:lastColumn="1" w:noHBand="1" w:noVBand="1"/>
      </w:tblPr>
      <w:tblGrid>
        <w:gridCol w:w="996"/>
        <w:gridCol w:w="1166"/>
        <w:gridCol w:w="943"/>
        <w:gridCol w:w="1394"/>
        <w:gridCol w:w="838"/>
        <w:gridCol w:w="672"/>
        <w:gridCol w:w="1066"/>
      </w:tblGrid>
      <w:tr w:rsidR="00D81469">
        <w:tc>
          <w:tcPr>
            <w:tcW w:w="0" w:type="auto"/>
            <w:tcBorders>
              <w:bottom w:val="single" w:sz="0" w:space="0" w:color="auto"/>
            </w:tcBorders>
            <w:vAlign w:val="bottom"/>
          </w:tcPr>
          <w:p w:rsidR="00D81469" w:rsidRDefault="00C457B2">
            <w:pPr>
              <w:pStyle w:val="Compact"/>
            </w:pPr>
            <w:r>
              <w:t>Response</w:t>
            </w:r>
          </w:p>
        </w:tc>
        <w:tc>
          <w:tcPr>
            <w:tcW w:w="0" w:type="auto"/>
            <w:tcBorders>
              <w:bottom w:val="single" w:sz="0" w:space="0" w:color="auto"/>
            </w:tcBorders>
            <w:vAlign w:val="bottom"/>
          </w:tcPr>
          <w:p w:rsidR="00D81469" w:rsidRDefault="00C457B2">
            <w:pPr>
              <w:pStyle w:val="Compact"/>
              <w:jc w:val="right"/>
            </w:pPr>
            <w:r>
              <w:t>School Freq</w:t>
            </w:r>
          </w:p>
        </w:tc>
        <w:tc>
          <w:tcPr>
            <w:tcW w:w="0" w:type="auto"/>
            <w:tcBorders>
              <w:bottom w:val="single" w:sz="0" w:space="0" w:color="auto"/>
            </w:tcBorders>
            <w:vAlign w:val="bottom"/>
          </w:tcPr>
          <w:p w:rsidR="00D81469" w:rsidRDefault="00C457B2">
            <w:pPr>
              <w:pStyle w:val="Compact"/>
              <w:jc w:val="right"/>
            </w:pPr>
            <w:r>
              <w:t>School %</w:t>
            </w:r>
          </w:p>
        </w:tc>
        <w:tc>
          <w:tcPr>
            <w:tcW w:w="0" w:type="auto"/>
            <w:tcBorders>
              <w:bottom w:val="single" w:sz="0" w:space="0" w:color="auto"/>
            </w:tcBorders>
            <w:vAlign w:val="bottom"/>
          </w:tcPr>
          <w:p w:rsidR="00D81469" w:rsidRDefault="00C457B2">
            <w:pPr>
              <w:pStyle w:val="Compact"/>
              <w:jc w:val="right"/>
            </w:pPr>
            <w:r>
              <w:t>School Valid %</w:t>
            </w:r>
          </w:p>
        </w:tc>
        <w:tc>
          <w:tcPr>
            <w:tcW w:w="0" w:type="auto"/>
            <w:tcBorders>
              <w:bottom w:val="single" w:sz="0" w:space="0" w:color="auto"/>
            </w:tcBorders>
            <w:vAlign w:val="bottom"/>
          </w:tcPr>
          <w:p w:rsidR="00D81469" w:rsidRDefault="00C457B2">
            <w:pPr>
              <w:pStyle w:val="Compact"/>
              <w:jc w:val="right"/>
            </w:pPr>
            <w:r>
              <w:t>Ag Freq</w:t>
            </w:r>
          </w:p>
        </w:tc>
        <w:tc>
          <w:tcPr>
            <w:tcW w:w="0" w:type="auto"/>
            <w:tcBorders>
              <w:bottom w:val="single" w:sz="0" w:space="0" w:color="auto"/>
            </w:tcBorders>
            <w:vAlign w:val="bottom"/>
          </w:tcPr>
          <w:p w:rsidR="00D81469" w:rsidRDefault="00C457B2">
            <w:pPr>
              <w:pStyle w:val="Compact"/>
              <w:jc w:val="right"/>
            </w:pPr>
            <w:r>
              <w:t>Ag %</w:t>
            </w:r>
          </w:p>
        </w:tc>
        <w:tc>
          <w:tcPr>
            <w:tcW w:w="0" w:type="auto"/>
            <w:tcBorders>
              <w:bottom w:val="single" w:sz="0" w:space="0" w:color="auto"/>
            </w:tcBorders>
            <w:vAlign w:val="bottom"/>
          </w:tcPr>
          <w:p w:rsidR="00D81469" w:rsidRDefault="00C457B2">
            <w:pPr>
              <w:pStyle w:val="Compact"/>
              <w:jc w:val="right"/>
            </w:pPr>
            <w:r>
              <w:t>Ag Valid %</w:t>
            </w:r>
          </w:p>
        </w:tc>
      </w:tr>
      <w:tr w:rsidR="00D81469">
        <w:tc>
          <w:tcPr>
            <w:tcW w:w="0" w:type="auto"/>
          </w:tcPr>
          <w:p w:rsidR="00D81469" w:rsidRDefault="00C457B2">
            <w:pPr>
              <w:pStyle w:val="Compact"/>
            </w:pPr>
            <w:r>
              <w:t>Yes</w:t>
            </w:r>
          </w:p>
        </w:tc>
        <w:tc>
          <w:tcPr>
            <w:tcW w:w="0" w:type="auto"/>
          </w:tcPr>
          <w:p w:rsidR="00D81469" w:rsidRDefault="00C457B2">
            <w:pPr>
              <w:pStyle w:val="Compact"/>
              <w:jc w:val="right"/>
            </w:pPr>
            <w:r>
              <w:t>114</w:t>
            </w:r>
          </w:p>
        </w:tc>
        <w:tc>
          <w:tcPr>
            <w:tcW w:w="0" w:type="auto"/>
          </w:tcPr>
          <w:p w:rsidR="00D81469" w:rsidRDefault="00C457B2">
            <w:pPr>
              <w:pStyle w:val="Compact"/>
              <w:jc w:val="right"/>
            </w:pPr>
            <w:r>
              <w:t>29.46</w:t>
            </w:r>
          </w:p>
        </w:tc>
        <w:tc>
          <w:tcPr>
            <w:tcW w:w="0" w:type="auto"/>
          </w:tcPr>
          <w:p w:rsidR="00D81469" w:rsidRDefault="00C457B2">
            <w:pPr>
              <w:pStyle w:val="Compact"/>
              <w:jc w:val="right"/>
            </w:pPr>
            <w:r>
              <w:t>30.48</w:t>
            </w:r>
          </w:p>
        </w:tc>
        <w:tc>
          <w:tcPr>
            <w:tcW w:w="0" w:type="auto"/>
          </w:tcPr>
          <w:p w:rsidR="00D81469" w:rsidRDefault="00C457B2">
            <w:pPr>
              <w:pStyle w:val="Compact"/>
              <w:jc w:val="right"/>
            </w:pPr>
            <w:r>
              <w:t>615</w:t>
            </w:r>
          </w:p>
        </w:tc>
        <w:tc>
          <w:tcPr>
            <w:tcW w:w="0" w:type="auto"/>
          </w:tcPr>
          <w:p w:rsidR="00D81469" w:rsidRDefault="00C457B2">
            <w:pPr>
              <w:pStyle w:val="Compact"/>
              <w:jc w:val="right"/>
            </w:pPr>
            <w:r>
              <w:t>9.78</w:t>
            </w:r>
          </w:p>
        </w:tc>
        <w:tc>
          <w:tcPr>
            <w:tcW w:w="0" w:type="auto"/>
          </w:tcPr>
          <w:p w:rsidR="00D81469" w:rsidRDefault="00C457B2">
            <w:pPr>
              <w:pStyle w:val="Compact"/>
              <w:jc w:val="right"/>
            </w:pPr>
            <w:r>
              <w:t>10.14</w:t>
            </w:r>
          </w:p>
        </w:tc>
      </w:tr>
      <w:tr w:rsidR="00D81469">
        <w:tc>
          <w:tcPr>
            <w:tcW w:w="0" w:type="auto"/>
          </w:tcPr>
          <w:p w:rsidR="00D81469" w:rsidRDefault="00C457B2">
            <w:pPr>
              <w:pStyle w:val="Compact"/>
            </w:pPr>
            <w:r>
              <w:t>No</w:t>
            </w:r>
          </w:p>
        </w:tc>
        <w:tc>
          <w:tcPr>
            <w:tcW w:w="0" w:type="auto"/>
          </w:tcPr>
          <w:p w:rsidR="00D81469" w:rsidRDefault="00C457B2">
            <w:pPr>
              <w:pStyle w:val="Compact"/>
              <w:jc w:val="right"/>
            </w:pPr>
            <w:r>
              <w:t>260</w:t>
            </w:r>
          </w:p>
        </w:tc>
        <w:tc>
          <w:tcPr>
            <w:tcW w:w="0" w:type="auto"/>
          </w:tcPr>
          <w:p w:rsidR="00D81469" w:rsidRDefault="00C457B2">
            <w:pPr>
              <w:pStyle w:val="Compact"/>
              <w:jc w:val="right"/>
            </w:pPr>
            <w:r>
              <w:t>67.18</w:t>
            </w:r>
          </w:p>
        </w:tc>
        <w:tc>
          <w:tcPr>
            <w:tcW w:w="0" w:type="auto"/>
          </w:tcPr>
          <w:p w:rsidR="00D81469" w:rsidRDefault="00C457B2">
            <w:pPr>
              <w:pStyle w:val="Compact"/>
              <w:jc w:val="right"/>
            </w:pPr>
            <w:r>
              <w:t>69.52</w:t>
            </w:r>
          </w:p>
        </w:tc>
        <w:tc>
          <w:tcPr>
            <w:tcW w:w="0" w:type="auto"/>
          </w:tcPr>
          <w:p w:rsidR="00D81469" w:rsidRDefault="00C457B2">
            <w:pPr>
              <w:pStyle w:val="Compact"/>
              <w:jc w:val="right"/>
            </w:pPr>
            <w:r>
              <w:t>5452</w:t>
            </w:r>
          </w:p>
        </w:tc>
        <w:tc>
          <w:tcPr>
            <w:tcW w:w="0" w:type="auto"/>
          </w:tcPr>
          <w:p w:rsidR="00D81469" w:rsidRDefault="00C457B2">
            <w:pPr>
              <w:pStyle w:val="Compact"/>
              <w:jc w:val="right"/>
            </w:pPr>
            <w:r>
              <w:t>86.66</w:t>
            </w:r>
          </w:p>
        </w:tc>
        <w:tc>
          <w:tcPr>
            <w:tcW w:w="0" w:type="auto"/>
          </w:tcPr>
          <w:p w:rsidR="00D81469" w:rsidRDefault="00C457B2">
            <w:pPr>
              <w:pStyle w:val="Compact"/>
              <w:jc w:val="right"/>
            </w:pPr>
            <w:r>
              <w:t>89.86</w:t>
            </w:r>
          </w:p>
        </w:tc>
      </w:tr>
      <w:tr w:rsidR="00D81469">
        <w:tc>
          <w:tcPr>
            <w:tcW w:w="0" w:type="auto"/>
          </w:tcPr>
          <w:p w:rsidR="00D81469" w:rsidRDefault="00C457B2">
            <w:pPr>
              <w:pStyle w:val="Compact"/>
            </w:pPr>
            <w:r>
              <w:t>NA</w:t>
            </w:r>
          </w:p>
        </w:tc>
        <w:tc>
          <w:tcPr>
            <w:tcW w:w="0" w:type="auto"/>
          </w:tcPr>
          <w:p w:rsidR="00D81469" w:rsidRDefault="00C457B2">
            <w:pPr>
              <w:pStyle w:val="Compact"/>
              <w:jc w:val="right"/>
            </w:pPr>
            <w:r>
              <w:t>13</w:t>
            </w:r>
          </w:p>
        </w:tc>
        <w:tc>
          <w:tcPr>
            <w:tcW w:w="0" w:type="auto"/>
          </w:tcPr>
          <w:p w:rsidR="00D81469" w:rsidRDefault="00C457B2">
            <w:pPr>
              <w:pStyle w:val="Compact"/>
              <w:jc w:val="right"/>
            </w:pPr>
            <w:r>
              <w:t>3.36</w:t>
            </w:r>
          </w:p>
        </w:tc>
        <w:tc>
          <w:tcPr>
            <w:tcW w:w="0" w:type="auto"/>
          </w:tcPr>
          <w:p w:rsidR="00D81469" w:rsidRDefault="00C457B2">
            <w:pPr>
              <w:pStyle w:val="Compact"/>
              <w:jc w:val="right"/>
            </w:pPr>
            <w:r>
              <w:t>NA</w:t>
            </w:r>
          </w:p>
        </w:tc>
        <w:tc>
          <w:tcPr>
            <w:tcW w:w="0" w:type="auto"/>
          </w:tcPr>
          <w:p w:rsidR="00D81469" w:rsidRDefault="00C457B2">
            <w:pPr>
              <w:pStyle w:val="Compact"/>
              <w:jc w:val="right"/>
            </w:pPr>
            <w:r>
              <w:t>224</w:t>
            </w:r>
          </w:p>
        </w:tc>
        <w:tc>
          <w:tcPr>
            <w:tcW w:w="0" w:type="auto"/>
          </w:tcPr>
          <w:p w:rsidR="00D81469" w:rsidRDefault="00C457B2">
            <w:pPr>
              <w:pStyle w:val="Compact"/>
              <w:jc w:val="right"/>
            </w:pPr>
            <w:r>
              <w:t>3.56</w:t>
            </w:r>
          </w:p>
        </w:tc>
        <w:tc>
          <w:tcPr>
            <w:tcW w:w="0" w:type="auto"/>
          </w:tcPr>
          <w:p w:rsidR="00D81469" w:rsidRDefault="00C457B2">
            <w:pPr>
              <w:pStyle w:val="Compact"/>
              <w:jc w:val="right"/>
            </w:pPr>
            <w:r>
              <w:t>NA</w:t>
            </w:r>
          </w:p>
        </w:tc>
      </w:tr>
    </w:tbl>
    <w:p w:rsidR="00D81469" w:rsidRDefault="00C457B2">
      <w:pPr>
        <w:pStyle w:val="Heading4"/>
      </w:pPr>
      <w:bookmarkStart w:id="38" w:name="act1_4"/>
      <w:bookmarkEnd w:id="38"/>
      <w:r>
        <w:t>ACT1_4:</w:t>
      </w:r>
    </w:p>
    <w:p w:rsidR="00D81469" w:rsidRDefault="00C457B2">
      <w:pPr>
        <w:pStyle w:val="FirstParagraph"/>
      </w:pPr>
      <w:r>
        <w:rPr>
          <w:i/>
        </w:rPr>
        <w:t>Club/intramural sport</w:t>
      </w:r>
    </w:p>
    <w:tbl>
      <w:tblPr>
        <w:tblW w:w="0" w:type="pct"/>
        <w:tblLook w:val="07E0" w:firstRow="1" w:lastRow="1" w:firstColumn="1" w:lastColumn="1" w:noHBand="1" w:noVBand="1"/>
      </w:tblPr>
      <w:tblGrid>
        <w:gridCol w:w="996"/>
        <w:gridCol w:w="1166"/>
        <w:gridCol w:w="943"/>
        <w:gridCol w:w="1394"/>
        <w:gridCol w:w="838"/>
        <w:gridCol w:w="672"/>
        <w:gridCol w:w="1066"/>
      </w:tblGrid>
      <w:tr w:rsidR="00D81469">
        <w:tc>
          <w:tcPr>
            <w:tcW w:w="0" w:type="auto"/>
            <w:tcBorders>
              <w:bottom w:val="single" w:sz="0" w:space="0" w:color="auto"/>
            </w:tcBorders>
            <w:vAlign w:val="bottom"/>
          </w:tcPr>
          <w:p w:rsidR="00D81469" w:rsidRDefault="00C457B2">
            <w:pPr>
              <w:pStyle w:val="Compact"/>
            </w:pPr>
            <w:r>
              <w:t>Response</w:t>
            </w:r>
          </w:p>
        </w:tc>
        <w:tc>
          <w:tcPr>
            <w:tcW w:w="0" w:type="auto"/>
            <w:tcBorders>
              <w:bottom w:val="single" w:sz="0" w:space="0" w:color="auto"/>
            </w:tcBorders>
            <w:vAlign w:val="bottom"/>
          </w:tcPr>
          <w:p w:rsidR="00D81469" w:rsidRDefault="00C457B2">
            <w:pPr>
              <w:pStyle w:val="Compact"/>
              <w:jc w:val="right"/>
            </w:pPr>
            <w:r>
              <w:t>School Freq</w:t>
            </w:r>
          </w:p>
        </w:tc>
        <w:tc>
          <w:tcPr>
            <w:tcW w:w="0" w:type="auto"/>
            <w:tcBorders>
              <w:bottom w:val="single" w:sz="0" w:space="0" w:color="auto"/>
            </w:tcBorders>
            <w:vAlign w:val="bottom"/>
          </w:tcPr>
          <w:p w:rsidR="00D81469" w:rsidRDefault="00C457B2">
            <w:pPr>
              <w:pStyle w:val="Compact"/>
              <w:jc w:val="right"/>
            </w:pPr>
            <w:r>
              <w:t>School %</w:t>
            </w:r>
          </w:p>
        </w:tc>
        <w:tc>
          <w:tcPr>
            <w:tcW w:w="0" w:type="auto"/>
            <w:tcBorders>
              <w:bottom w:val="single" w:sz="0" w:space="0" w:color="auto"/>
            </w:tcBorders>
            <w:vAlign w:val="bottom"/>
          </w:tcPr>
          <w:p w:rsidR="00D81469" w:rsidRDefault="00C457B2">
            <w:pPr>
              <w:pStyle w:val="Compact"/>
              <w:jc w:val="right"/>
            </w:pPr>
            <w:r>
              <w:t>School Valid %</w:t>
            </w:r>
          </w:p>
        </w:tc>
        <w:tc>
          <w:tcPr>
            <w:tcW w:w="0" w:type="auto"/>
            <w:tcBorders>
              <w:bottom w:val="single" w:sz="0" w:space="0" w:color="auto"/>
            </w:tcBorders>
            <w:vAlign w:val="bottom"/>
          </w:tcPr>
          <w:p w:rsidR="00D81469" w:rsidRDefault="00C457B2">
            <w:pPr>
              <w:pStyle w:val="Compact"/>
              <w:jc w:val="right"/>
            </w:pPr>
            <w:r>
              <w:t>Ag Freq</w:t>
            </w:r>
          </w:p>
        </w:tc>
        <w:tc>
          <w:tcPr>
            <w:tcW w:w="0" w:type="auto"/>
            <w:tcBorders>
              <w:bottom w:val="single" w:sz="0" w:space="0" w:color="auto"/>
            </w:tcBorders>
            <w:vAlign w:val="bottom"/>
          </w:tcPr>
          <w:p w:rsidR="00D81469" w:rsidRDefault="00C457B2">
            <w:pPr>
              <w:pStyle w:val="Compact"/>
              <w:jc w:val="right"/>
            </w:pPr>
            <w:r>
              <w:t>Ag %</w:t>
            </w:r>
          </w:p>
        </w:tc>
        <w:tc>
          <w:tcPr>
            <w:tcW w:w="0" w:type="auto"/>
            <w:tcBorders>
              <w:bottom w:val="single" w:sz="0" w:space="0" w:color="auto"/>
            </w:tcBorders>
            <w:vAlign w:val="bottom"/>
          </w:tcPr>
          <w:p w:rsidR="00D81469" w:rsidRDefault="00C457B2">
            <w:pPr>
              <w:pStyle w:val="Compact"/>
              <w:jc w:val="right"/>
            </w:pPr>
            <w:r>
              <w:t>Ag Valid %</w:t>
            </w:r>
          </w:p>
        </w:tc>
      </w:tr>
      <w:tr w:rsidR="00D81469">
        <w:tc>
          <w:tcPr>
            <w:tcW w:w="0" w:type="auto"/>
          </w:tcPr>
          <w:p w:rsidR="00D81469" w:rsidRDefault="00C457B2">
            <w:pPr>
              <w:pStyle w:val="Compact"/>
            </w:pPr>
            <w:r>
              <w:t>Yes</w:t>
            </w:r>
          </w:p>
        </w:tc>
        <w:tc>
          <w:tcPr>
            <w:tcW w:w="0" w:type="auto"/>
          </w:tcPr>
          <w:p w:rsidR="00D81469" w:rsidRDefault="00C457B2">
            <w:pPr>
              <w:pStyle w:val="Compact"/>
              <w:jc w:val="right"/>
            </w:pPr>
            <w:r>
              <w:t>129</w:t>
            </w:r>
          </w:p>
        </w:tc>
        <w:tc>
          <w:tcPr>
            <w:tcW w:w="0" w:type="auto"/>
          </w:tcPr>
          <w:p w:rsidR="00D81469" w:rsidRDefault="00C457B2">
            <w:pPr>
              <w:pStyle w:val="Compact"/>
              <w:jc w:val="right"/>
            </w:pPr>
            <w:r>
              <w:t>33.33</w:t>
            </w:r>
          </w:p>
        </w:tc>
        <w:tc>
          <w:tcPr>
            <w:tcW w:w="0" w:type="auto"/>
          </w:tcPr>
          <w:p w:rsidR="00D81469" w:rsidRDefault="00C457B2">
            <w:pPr>
              <w:pStyle w:val="Compact"/>
              <w:jc w:val="right"/>
            </w:pPr>
            <w:r>
              <w:t>34.4</w:t>
            </w:r>
          </w:p>
        </w:tc>
        <w:tc>
          <w:tcPr>
            <w:tcW w:w="0" w:type="auto"/>
          </w:tcPr>
          <w:p w:rsidR="00D81469" w:rsidRDefault="00C457B2">
            <w:pPr>
              <w:pStyle w:val="Compact"/>
              <w:jc w:val="right"/>
            </w:pPr>
            <w:r>
              <w:t>1602</w:t>
            </w:r>
          </w:p>
        </w:tc>
        <w:tc>
          <w:tcPr>
            <w:tcW w:w="0" w:type="auto"/>
          </w:tcPr>
          <w:p w:rsidR="00D81469" w:rsidRDefault="00C457B2">
            <w:pPr>
              <w:pStyle w:val="Compact"/>
              <w:jc w:val="right"/>
            </w:pPr>
            <w:r>
              <w:t>25.46</w:t>
            </w:r>
          </w:p>
        </w:tc>
        <w:tc>
          <w:tcPr>
            <w:tcW w:w="0" w:type="auto"/>
          </w:tcPr>
          <w:p w:rsidR="00D81469" w:rsidRDefault="00C457B2">
            <w:pPr>
              <w:pStyle w:val="Compact"/>
              <w:jc w:val="right"/>
            </w:pPr>
            <w:r>
              <w:t>26.49</w:t>
            </w:r>
          </w:p>
        </w:tc>
      </w:tr>
      <w:tr w:rsidR="00D81469">
        <w:tc>
          <w:tcPr>
            <w:tcW w:w="0" w:type="auto"/>
          </w:tcPr>
          <w:p w:rsidR="00D81469" w:rsidRDefault="00C457B2">
            <w:pPr>
              <w:pStyle w:val="Compact"/>
            </w:pPr>
            <w:r>
              <w:t>No</w:t>
            </w:r>
          </w:p>
        </w:tc>
        <w:tc>
          <w:tcPr>
            <w:tcW w:w="0" w:type="auto"/>
          </w:tcPr>
          <w:p w:rsidR="00D81469" w:rsidRDefault="00C457B2">
            <w:pPr>
              <w:pStyle w:val="Compact"/>
              <w:jc w:val="right"/>
            </w:pPr>
            <w:r>
              <w:t>246</w:t>
            </w:r>
          </w:p>
        </w:tc>
        <w:tc>
          <w:tcPr>
            <w:tcW w:w="0" w:type="auto"/>
          </w:tcPr>
          <w:p w:rsidR="00D81469" w:rsidRDefault="00C457B2">
            <w:pPr>
              <w:pStyle w:val="Compact"/>
              <w:jc w:val="right"/>
            </w:pPr>
            <w:r>
              <w:t>63.57</w:t>
            </w:r>
          </w:p>
        </w:tc>
        <w:tc>
          <w:tcPr>
            <w:tcW w:w="0" w:type="auto"/>
          </w:tcPr>
          <w:p w:rsidR="00D81469" w:rsidRDefault="00C457B2">
            <w:pPr>
              <w:pStyle w:val="Compact"/>
              <w:jc w:val="right"/>
            </w:pPr>
            <w:r>
              <w:t>65.6</w:t>
            </w:r>
          </w:p>
        </w:tc>
        <w:tc>
          <w:tcPr>
            <w:tcW w:w="0" w:type="auto"/>
          </w:tcPr>
          <w:p w:rsidR="00D81469" w:rsidRDefault="00C457B2">
            <w:pPr>
              <w:pStyle w:val="Compact"/>
              <w:jc w:val="right"/>
            </w:pPr>
            <w:r>
              <w:t>4446</w:t>
            </w:r>
          </w:p>
        </w:tc>
        <w:tc>
          <w:tcPr>
            <w:tcW w:w="0" w:type="auto"/>
          </w:tcPr>
          <w:p w:rsidR="00D81469" w:rsidRDefault="00C457B2">
            <w:pPr>
              <w:pStyle w:val="Compact"/>
              <w:jc w:val="right"/>
            </w:pPr>
            <w:r>
              <w:t>70.67</w:t>
            </w:r>
          </w:p>
        </w:tc>
        <w:tc>
          <w:tcPr>
            <w:tcW w:w="0" w:type="auto"/>
          </w:tcPr>
          <w:p w:rsidR="00D81469" w:rsidRDefault="00C457B2">
            <w:pPr>
              <w:pStyle w:val="Compact"/>
              <w:jc w:val="right"/>
            </w:pPr>
            <w:r>
              <w:t>73.51</w:t>
            </w:r>
          </w:p>
        </w:tc>
      </w:tr>
      <w:tr w:rsidR="00D81469">
        <w:tc>
          <w:tcPr>
            <w:tcW w:w="0" w:type="auto"/>
          </w:tcPr>
          <w:p w:rsidR="00D81469" w:rsidRDefault="00C457B2">
            <w:pPr>
              <w:pStyle w:val="Compact"/>
            </w:pPr>
            <w:r>
              <w:t>NA</w:t>
            </w:r>
          </w:p>
        </w:tc>
        <w:tc>
          <w:tcPr>
            <w:tcW w:w="0" w:type="auto"/>
          </w:tcPr>
          <w:p w:rsidR="00D81469" w:rsidRDefault="00C457B2">
            <w:pPr>
              <w:pStyle w:val="Compact"/>
              <w:jc w:val="right"/>
            </w:pPr>
            <w:r>
              <w:t>12</w:t>
            </w:r>
          </w:p>
        </w:tc>
        <w:tc>
          <w:tcPr>
            <w:tcW w:w="0" w:type="auto"/>
          </w:tcPr>
          <w:p w:rsidR="00D81469" w:rsidRDefault="00C457B2">
            <w:pPr>
              <w:pStyle w:val="Compact"/>
              <w:jc w:val="right"/>
            </w:pPr>
            <w:r>
              <w:t>3.10</w:t>
            </w:r>
          </w:p>
        </w:tc>
        <w:tc>
          <w:tcPr>
            <w:tcW w:w="0" w:type="auto"/>
          </w:tcPr>
          <w:p w:rsidR="00D81469" w:rsidRDefault="00C457B2">
            <w:pPr>
              <w:pStyle w:val="Compact"/>
              <w:jc w:val="right"/>
            </w:pPr>
            <w:r>
              <w:t>NA</w:t>
            </w:r>
          </w:p>
        </w:tc>
        <w:tc>
          <w:tcPr>
            <w:tcW w:w="0" w:type="auto"/>
          </w:tcPr>
          <w:p w:rsidR="00D81469" w:rsidRDefault="00C457B2">
            <w:pPr>
              <w:pStyle w:val="Compact"/>
              <w:jc w:val="right"/>
            </w:pPr>
            <w:r>
              <w:t>243</w:t>
            </w:r>
          </w:p>
        </w:tc>
        <w:tc>
          <w:tcPr>
            <w:tcW w:w="0" w:type="auto"/>
          </w:tcPr>
          <w:p w:rsidR="00D81469" w:rsidRDefault="00C457B2">
            <w:pPr>
              <w:pStyle w:val="Compact"/>
              <w:jc w:val="right"/>
            </w:pPr>
            <w:r>
              <w:t>3.86</w:t>
            </w:r>
          </w:p>
        </w:tc>
        <w:tc>
          <w:tcPr>
            <w:tcW w:w="0" w:type="auto"/>
          </w:tcPr>
          <w:p w:rsidR="00D81469" w:rsidRDefault="00C457B2">
            <w:pPr>
              <w:pStyle w:val="Compact"/>
              <w:jc w:val="right"/>
            </w:pPr>
            <w:r>
              <w:t>NA</w:t>
            </w:r>
          </w:p>
        </w:tc>
      </w:tr>
    </w:tbl>
    <w:p w:rsidR="00D81469" w:rsidRDefault="00C457B2">
      <w:pPr>
        <w:pStyle w:val="Heading4"/>
      </w:pPr>
      <w:bookmarkStart w:id="39" w:name="act1_5"/>
      <w:bookmarkEnd w:id="39"/>
      <w:r>
        <w:lastRenderedPageBreak/>
        <w:t>ACT1_5:</w:t>
      </w:r>
    </w:p>
    <w:p w:rsidR="00D81469" w:rsidRDefault="00C457B2">
      <w:pPr>
        <w:pStyle w:val="FirstParagraph"/>
      </w:pPr>
      <w:r>
        <w:rPr>
          <w:i/>
        </w:rPr>
        <w:t>Campus recreation activities (e.g. group fitness classes, outdoor excursions, etc.)</w:t>
      </w:r>
    </w:p>
    <w:tbl>
      <w:tblPr>
        <w:tblW w:w="0" w:type="pct"/>
        <w:tblLook w:val="07E0" w:firstRow="1" w:lastRow="1" w:firstColumn="1" w:lastColumn="1" w:noHBand="1" w:noVBand="1"/>
      </w:tblPr>
      <w:tblGrid>
        <w:gridCol w:w="996"/>
        <w:gridCol w:w="1166"/>
        <w:gridCol w:w="943"/>
        <w:gridCol w:w="1394"/>
        <w:gridCol w:w="838"/>
        <w:gridCol w:w="672"/>
        <w:gridCol w:w="1066"/>
      </w:tblGrid>
      <w:tr w:rsidR="00D81469">
        <w:tc>
          <w:tcPr>
            <w:tcW w:w="0" w:type="auto"/>
            <w:tcBorders>
              <w:bottom w:val="single" w:sz="0" w:space="0" w:color="auto"/>
            </w:tcBorders>
            <w:vAlign w:val="bottom"/>
          </w:tcPr>
          <w:p w:rsidR="00D81469" w:rsidRDefault="00C457B2">
            <w:pPr>
              <w:pStyle w:val="Compact"/>
            </w:pPr>
            <w:r>
              <w:t>Response</w:t>
            </w:r>
          </w:p>
        </w:tc>
        <w:tc>
          <w:tcPr>
            <w:tcW w:w="0" w:type="auto"/>
            <w:tcBorders>
              <w:bottom w:val="single" w:sz="0" w:space="0" w:color="auto"/>
            </w:tcBorders>
            <w:vAlign w:val="bottom"/>
          </w:tcPr>
          <w:p w:rsidR="00D81469" w:rsidRDefault="00C457B2">
            <w:pPr>
              <w:pStyle w:val="Compact"/>
              <w:jc w:val="right"/>
            </w:pPr>
            <w:r>
              <w:t>School Freq</w:t>
            </w:r>
          </w:p>
        </w:tc>
        <w:tc>
          <w:tcPr>
            <w:tcW w:w="0" w:type="auto"/>
            <w:tcBorders>
              <w:bottom w:val="single" w:sz="0" w:space="0" w:color="auto"/>
            </w:tcBorders>
            <w:vAlign w:val="bottom"/>
          </w:tcPr>
          <w:p w:rsidR="00D81469" w:rsidRDefault="00C457B2">
            <w:pPr>
              <w:pStyle w:val="Compact"/>
              <w:jc w:val="right"/>
            </w:pPr>
            <w:r>
              <w:t>School %</w:t>
            </w:r>
          </w:p>
        </w:tc>
        <w:tc>
          <w:tcPr>
            <w:tcW w:w="0" w:type="auto"/>
            <w:tcBorders>
              <w:bottom w:val="single" w:sz="0" w:space="0" w:color="auto"/>
            </w:tcBorders>
            <w:vAlign w:val="bottom"/>
          </w:tcPr>
          <w:p w:rsidR="00D81469" w:rsidRDefault="00C457B2">
            <w:pPr>
              <w:pStyle w:val="Compact"/>
              <w:jc w:val="right"/>
            </w:pPr>
            <w:r>
              <w:t>School Valid %</w:t>
            </w:r>
          </w:p>
        </w:tc>
        <w:tc>
          <w:tcPr>
            <w:tcW w:w="0" w:type="auto"/>
            <w:tcBorders>
              <w:bottom w:val="single" w:sz="0" w:space="0" w:color="auto"/>
            </w:tcBorders>
            <w:vAlign w:val="bottom"/>
          </w:tcPr>
          <w:p w:rsidR="00D81469" w:rsidRDefault="00C457B2">
            <w:pPr>
              <w:pStyle w:val="Compact"/>
              <w:jc w:val="right"/>
            </w:pPr>
            <w:r>
              <w:t>Ag Freq</w:t>
            </w:r>
          </w:p>
        </w:tc>
        <w:tc>
          <w:tcPr>
            <w:tcW w:w="0" w:type="auto"/>
            <w:tcBorders>
              <w:bottom w:val="single" w:sz="0" w:space="0" w:color="auto"/>
            </w:tcBorders>
            <w:vAlign w:val="bottom"/>
          </w:tcPr>
          <w:p w:rsidR="00D81469" w:rsidRDefault="00C457B2">
            <w:pPr>
              <w:pStyle w:val="Compact"/>
              <w:jc w:val="right"/>
            </w:pPr>
            <w:r>
              <w:t>Ag %</w:t>
            </w:r>
          </w:p>
        </w:tc>
        <w:tc>
          <w:tcPr>
            <w:tcW w:w="0" w:type="auto"/>
            <w:tcBorders>
              <w:bottom w:val="single" w:sz="0" w:space="0" w:color="auto"/>
            </w:tcBorders>
            <w:vAlign w:val="bottom"/>
          </w:tcPr>
          <w:p w:rsidR="00D81469" w:rsidRDefault="00C457B2">
            <w:pPr>
              <w:pStyle w:val="Compact"/>
              <w:jc w:val="right"/>
            </w:pPr>
            <w:r>
              <w:t>Ag Valid %</w:t>
            </w:r>
          </w:p>
        </w:tc>
      </w:tr>
      <w:tr w:rsidR="00D81469">
        <w:tc>
          <w:tcPr>
            <w:tcW w:w="0" w:type="auto"/>
          </w:tcPr>
          <w:p w:rsidR="00D81469" w:rsidRDefault="00C457B2">
            <w:pPr>
              <w:pStyle w:val="Compact"/>
            </w:pPr>
            <w:r>
              <w:t>Yes</w:t>
            </w:r>
          </w:p>
        </w:tc>
        <w:tc>
          <w:tcPr>
            <w:tcW w:w="0" w:type="auto"/>
          </w:tcPr>
          <w:p w:rsidR="00D81469" w:rsidRDefault="00C457B2">
            <w:pPr>
              <w:pStyle w:val="Compact"/>
              <w:jc w:val="right"/>
            </w:pPr>
            <w:r>
              <w:t>144</w:t>
            </w:r>
          </w:p>
        </w:tc>
        <w:tc>
          <w:tcPr>
            <w:tcW w:w="0" w:type="auto"/>
          </w:tcPr>
          <w:p w:rsidR="00D81469" w:rsidRDefault="00C457B2">
            <w:pPr>
              <w:pStyle w:val="Compact"/>
              <w:jc w:val="right"/>
            </w:pPr>
            <w:r>
              <w:t>37.21</w:t>
            </w:r>
          </w:p>
        </w:tc>
        <w:tc>
          <w:tcPr>
            <w:tcW w:w="0" w:type="auto"/>
          </w:tcPr>
          <w:p w:rsidR="00D81469" w:rsidRDefault="00C457B2">
            <w:pPr>
              <w:pStyle w:val="Compact"/>
              <w:jc w:val="right"/>
            </w:pPr>
            <w:r>
              <w:t>38.5</w:t>
            </w:r>
          </w:p>
        </w:tc>
        <w:tc>
          <w:tcPr>
            <w:tcW w:w="0" w:type="auto"/>
          </w:tcPr>
          <w:p w:rsidR="00D81469" w:rsidRDefault="00C457B2">
            <w:pPr>
              <w:pStyle w:val="Compact"/>
              <w:jc w:val="right"/>
            </w:pPr>
            <w:r>
              <w:t>2220</w:t>
            </w:r>
          </w:p>
        </w:tc>
        <w:tc>
          <w:tcPr>
            <w:tcW w:w="0" w:type="auto"/>
          </w:tcPr>
          <w:p w:rsidR="00D81469" w:rsidRDefault="00C457B2">
            <w:pPr>
              <w:pStyle w:val="Compact"/>
              <w:jc w:val="right"/>
            </w:pPr>
            <w:r>
              <w:t>35.29</w:t>
            </w:r>
          </w:p>
        </w:tc>
        <w:tc>
          <w:tcPr>
            <w:tcW w:w="0" w:type="auto"/>
          </w:tcPr>
          <w:p w:rsidR="00D81469" w:rsidRDefault="00C457B2">
            <w:pPr>
              <w:pStyle w:val="Compact"/>
              <w:jc w:val="right"/>
            </w:pPr>
            <w:r>
              <w:t>36.65</w:t>
            </w:r>
          </w:p>
        </w:tc>
      </w:tr>
      <w:tr w:rsidR="00D81469">
        <w:tc>
          <w:tcPr>
            <w:tcW w:w="0" w:type="auto"/>
          </w:tcPr>
          <w:p w:rsidR="00D81469" w:rsidRDefault="00C457B2">
            <w:pPr>
              <w:pStyle w:val="Compact"/>
            </w:pPr>
            <w:r>
              <w:t>No</w:t>
            </w:r>
          </w:p>
        </w:tc>
        <w:tc>
          <w:tcPr>
            <w:tcW w:w="0" w:type="auto"/>
          </w:tcPr>
          <w:p w:rsidR="00D81469" w:rsidRDefault="00C457B2">
            <w:pPr>
              <w:pStyle w:val="Compact"/>
              <w:jc w:val="right"/>
            </w:pPr>
            <w:r>
              <w:t>230</w:t>
            </w:r>
          </w:p>
        </w:tc>
        <w:tc>
          <w:tcPr>
            <w:tcW w:w="0" w:type="auto"/>
          </w:tcPr>
          <w:p w:rsidR="00D81469" w:rsidRDefault="00C457B2">
            <w:pPr>
              <w:pStyle w:val="Compact"/>
              <w:jc w:val="right"/>
            </w:pPr>
            <w:r>
              <w:t>59.43</w:t>
            </w:r>
          </w:p>
        </w:tc>
        <w:tc>
          <w:tcPr>
            <w:tcW w:w="0" w:type="auto"/>
          </w:tcPr>
          <w:p w:rsidR="00D81469" w:rsidRDefault="00C457B2">
            <w:pPr>
              <w:pStyle w:val="Compact"/>
              <w:jc w:val="right"/>
            </w:pPr>
            <w:r>
              <w:t>61.5</w:t>
            </w:r>
          </w:p>
        </w:tc>
        <w:tc>
          <w:tcPr>
            <w:tcW w:w="0" w:type="auto"/>
          </w:tcPr>
          <w:p w:rsidR="00D81469" w:rsidRDefault="00C457B2">
            <w:pPr>
              <w:pStyle w:val="Compact"/>
              <w:jc w:val="right"/>
            </w:pPr>
            <w:r>
              <w:t>3838</w:t>
            </w:r>
          </w:p>
        </w:tc>
        <w:tc>
          <w:tcPr>
            <w:tcW w:w="0" w:type="auto"/>
          </w:tcPr>
          <w:p w:rsidR="00D81469" w:rsidRDefault="00C457B2">
            <w:pPr>
              <w:pStyle w:val="Compact"/>
              <w:jc w:val="right"/>
            </w:pPr>
            <w:r>
              <w:t>61.01</w:t>
            </w:r>
          </w:p>
        </w:tc>
        <w:tc>
          <w:tcPr>
            <w:tcW w:w="0" w:type="auto"/>
          </w:tcPr>
          <w:p w:rsidR="00D81469" w:rsidRDefault="00C457B2">
            <w:pPr>
              <w:pStyle w:val="Compact"/>
              <w:jc w:val="right"/>
            </w:pPr>
            <w:r>
              <w:t>63.35</w:t>
            </w:r>
          </w:p>
        </w:tc>
      </w:tr>
      <w:tr w:rsidR="00D81469">
        <w:tc>
          <w:tcPr>
            <w:tcW w:w="0" w:type="auto"/>
          </w:tcPr>
          <w:p w:rsidR="00D81469" w:rsidRDefault="00C457B2">
            <w:pPr>
              <w:pStyle w:val="Compact"/>
            </w:pPr>
            <w:r>
              <w:t>NA</w:t>
            </w:r>
          </w:p>
        </w:tc>
        <w:tc>
          <w:tcPr>
            <w:tcW w:w="0" w:type="auto"/>
          </w:tcPr>
          <w:p w:rsidR="00D81469" w:rsidRDefault="00C457B2">
            <w:pPr>
              <w:pStyle w:val="Compact"/>
              <w:jc w:val="right"/>
            </w:pPr>
            <w:r>
              <w:t>13</w:t>
            </w:r>
          </w:p>
        </w:tc>
        <w:tc>
          <w:tcPr>
            <w:tcW w:w="0" w:type="auto"/>
          </w:tcPr>
          <w:p w:rsidR="00D81469" w:rsidRDefault="00C457B2">
            <w:pPr>
              <w:pStyle w:val="Compact"/>
              <w:jc w:val="right"/>
            </w:pPr>
            <w:r>
              <w:t>3.36</w:t>
            </w:r>
          </w:p>
        </w:tc>
        <w:tc>
          <w:tcPr>
            <w:tcW w:w="0" w:type="auto"/>
          </w:tcPr>
          <w:p w:rsidR="00D81469" w:rsidRDefault="00C457B2">
            <w:pPr>
              <w:pStyle w:val="Compact"/>
              <w:jc w:val="right"/>
            </w:pPr>
            <w:r>
              <w:t>NA</w:t>
            </w:r>
          </w:p>
        </w:tc>
        <w:tc>
          <w:tcPr>
            <w:tcW w:w="0" w:type="auto"/>
          </w:tcPr>
          <w:p w:rsidR="00D81469" w:rsidRDefault="00C457B2">
            <w:pPr>
              <w:pStyle w:val="Compact"/>
              <w:jc w:val="right"/>
            </w:pPr>
            <w:r>
              <w:t>233</w:t>
            </w:r>
          </w:p>
        </w:tc>
        <w:tc>
          <w:tcPr>
            <w:tcW w:w="0" w:type="auto"/>
          </w:tcPr>
          <w:p w:rsidR="00D81469" w:rsidRDefault="00C457B2">
            <w:pPr>
              <w:pStyle w:val="Compact"/>
              <w:jc w:val="right"/>
            </w:pPr>
            <w:r>
              <w:t>3.70</w:t>
            </w:r>
          </w:p>
        </w:tc>
        <w:tc>
          <w:tcPr>
            <w:tcW w:w="0" w:type="auto"/>
          </w:tcPr>
          <w:p w:rsidR="00D81469" w:rsidRDefault="00C457B2">
            <w:pPr>
              <w:pStyle w:val="Compact"/>
              <w:jc w:val="right"/>
            </w:pPr>
            <w:r>
              <w:t>NA</w:t>
            </w:r>
          </w:p>
        </w:tc>
      </w:tr>
    </w:tbl>
    <w:p w:rsidR="00D81469" w:rsidRDefault="00C457B2">
      <w:pPr>
        <w:pStyle w:val="Heading4"/>
      </w:pPr>
      <w:bookmarkStart w:id="40" w:name="act1_6"/>
      <w:bookmarkEnd w:id="40"/>
      <w:r>
        <w:t>ACT1_6:</w:t>
      </w:r>
    </w:p>
    <w:p w:rsidR="00D81469" w:rsidRDefault="00C457B2">
      <w:pPr>
        <w:pStyle w:val="FirstParagraph"/>
      </w:pPr>
      <w:r>
        <w:rPr>
          <w:i/>
        </w:rPr>
        <w:t>Performing arts group</w:t>
      </w:r>
    </w:p>
    <w:tbl>
      <w:tblPr>
        <w:tblW w:w="0" w:type="pct"/>
        <w:tblLook w:val="07E0" w:firstRow="1" w:lastRow="1" w:firstColumn="1" w:lastColumn="1" w:noHBand="1" w:noVBand="1"/>
      </w:tblPr>
      <w:tblGrid>
        <w:gridCol w:w="996"/>
        <w:gridCol w:w="1166"/>
        <w:gridCol w:w="943"/>
        <w:gridCol w:w="1394"/>
        <w:gridCol w:w="838"/>
        <w:gridCol w:w="672"/>
        <w:gridCol w:w="1066"/>
      </w:tblGrid>
      <w:tr w:rsidR="00D81469">
        <w:tc>
          <w:tcPr>
            <w:tcW w:w="0" w:type="auto"/>
            <w:tcBorders>
              <w:bottom w:val="single" w:sz="0" w:space="0" w:color="auto"/>
            </w:tcBorders>
            <w:vAlign w:val="bottom"/>
          </w:tcPr>
          <w:p w:rsidR="00D81469" w:rsidRDefault="00C457B2">
            <w:pPr>
              <w:pStyle w:val="Compact"/>
            </w:pPr>
            <w:r>
              <w:t>Response</w:t>
            </w:r>
          </w:p>
        </w:tc>
        <w:tc>
          <w:tcPr>
            <w:tcW w:w="0" w:type="auto"/>
            <w:tcBorders>
              <w:bottom w:val="single" w:sz="0" w:space="0" w:color="auto"/>
            </w:tcBorders>
            <w:vAlign w:val="bottom"/>
          </w:tcPr>
          <w:p w:rsidR="00D81469" w:rsidRDefault="00C457B2">
            <w:pPr>
              <w:pStyle w:val="Compact"/>
              <w:jc w:val="right"/>
            </w:pPr>
            <w:r>
              <w:t>School Freq</w:t>
            </w:r>
          </w:p>
        </w:tc>
        <w:tc>
          <w:tcPr>
            <w:tcW w:w="0" w:type="auto"/>
            <w:tcBorders>
              <w:bottom w:val="single" w:sz="0" w:space="0" w:color="auto"/>
            </w:tcBorders>
            <w:vAlign w:val="bottom"/>
          </w:tcPr>
          <w:p w:rsidR="00D81469" w:rsidRDefault="00C457B2">
            <w:pPr>
              <w:pStyle w:val="Compact"/>
              <w:jc w:val="right"/>
            </w:pPr>
            <w:r>
              <w:t>School %</w:t>
            </w:r>
          </w:p>
        </w:tc>
        <w:tc>
          <w:tcPr>
            <w:tcW w:w="0" w:type="auto"/>
            <w:tcBorders>
              <w:bottom w:val="single" w:sz="0" w:space="0" w:color="auto"/>
            </w:tcBorders>
            <w:vAlign w:val="bottom"/>
          </w:tcPr>
          <w:p w:rsidR="00D81469" w:rsidRDefault="00C457B2">
            <w:pPr>
              <w:pStyle w:val="Compact"/>
              <w:jc w:val="right"/>
            </w:pPr>
            <w:r>
              <w:t>School Valid %</w:t>
            </w:r>
          </w:p>
        </w:tc>
        <w:tc>
          <w:tcPr>
            <w:tcW w:w="0" w:type="auto"/>
            <w:tcBorders>
              <w:bottom w:val="single" w:sz="0" w:space="0" w:color="auto"/>
            </w:tcBorders>
            <w:vAlign w:val="bottom"/>
          </w:tcPr>
          <w:p w:rsidR="00D81469" w:rsidRDefault="00C457B2">
            <w:pPr>
              <w:pStyle w:val="Compact"/>
              <w:jc w:val="right"/>
            </w:pPr>
            <w:r>
              <w:t>Ag Freq</w:t>
            </w:r>
          </w:p>
        </w:tc>
        <w:tc>
          <w:tcPr>
            <w:tcW w:w="0" w:type="auto"/>
            <w:tcBorders>
              <w:bottom w:val="single" w:sz="0" w:space="0" w:color="auto"/>
            </w:tcBorders>
            <w:vAlign w:val="bottom"/>
          </w:tcPr>
          <w:p w:rsidR="00D81469" w:rsidRDefault="00C457B2">
            <w:pPr>
              <w:pStyle w:val="Compact"/>
              <w:jc w:val="right"/>
            </w:pPr>
            <w:r>
              <w:t>Ag %</w:t>
            </w:r>
          </w:p>
        </w:tc>
        <w:tc>
          <w:tcPr>
            <w:tcW w:w="0" w:type="auto"/>
            <w:tcBorders>
              <w:bottom w:val="single" w:sz="0" w:space="0" w:color="auto"/>
            </w:tcBorders>
            <w:vAlign w:val="bottom"/>
          </w:tcPr>
          <w:p w:rsidR="00D81469" w:rsidRDefault="00C457B2">
            <w:pPr>
              <w:pStyle w:val="Compact"/>
              <w:jc w:val="right"/>
            </w:pPr>
            <w:r>
              <w:t>Ag Valid %</w:t>
            </w:r>
          </w:p>
        </w:tc>
      </w:tr>
      <w:tr w:rsidR="00D81469">
        <w:tc>
          <w:tcPr>
            <w:tcW w:w="0" w:type="auto"/>
          </w:tcPr>
          <w:p w:rsidR="00D81469" w:rsidRDefault="00C457B2">
            <w:pPr>
              <w:pStyle w:val="Compact"/>
            </w:pPr>
            <w:r>
              <w:t>Yes</w:t>
            </w:r>
          </w:p>
        </w:tc>
        <w:tc>
          <w:tcPr>
            <w:tcW w:w="0" w:type="auto"/>
          </w:tcPr>
          <w:p w:rsidR="00D81469" w:rsidRDefault="00C457B2">
            <w:pPr>
              <w:pStyle w:val="Compact"/>
              <w:jc w:val="right"/>
            </w:pPr>
            <w:r>
              <w:t>64</w:t>
            </w:r>
          </w:p>
        </w:tc>
        <w:tc>
          <w:tcPr>
            <w:tcW w:w="0" w:type="auto"/>
          </w:tcPr>
          <w:p w:rsidR="00D81469" w:rsidRDefault="00C457B2">
            <w:pPr>
              <w:pStyle w:val="Compact"/>
              <w:jc w:val="right"/>
            </w:pPr>
            <w:r>
              <w:t>16.54</w:t>
            </w:r>
          </w:p>
        </w:tc>
        <w:tc>
          <w:tcPr>
            <w:tcW w:w="0" w:type="auto"/>
          </w:tcPr>
          <w:p w:rsidR="00D81469" w:rsidRDefault="00C457B2">
            <w:pPr>
              <w:pStyle w:val="Compact"/>
              <w:jc w:val="right"/>
            </w:pPr>
            <w:r>
              <w:t>17.16</w:t>
            </w:r>
          </w:p>
        </w:tc>
        <w:tc>
          <w:tcPr>
            <w:tcW w:w="0" w:type="auto"/>
          </w:tcPr>
          <w:p w:rsidR="00D81469" w:rsidRDefault="00C457B2">
            <w:pPr>
              <w:pStyle w:val="Compact"/>
              <w:jc w:val="right"/>
            </w:pPr>
            <w:r>
              <w:t>784</w:t>
            </w:r>
          </w:p>
        </w:tc>
        <w:tc>
          <w:tcPr>
            <w:tcW w:w="0" w:type="auto"/>
          </w:tcPr>
          <w:p w:rsidR="00D81469" w:rsidRDefault="00C457B2">
            <w:pPr>
              <w:pStyle w:val="Compact"/>
              <w:jc w:val="right"/>
            </w:pPr>
            <w:r>
              <w:t>12.46</w:t>
            </w:r>
          </w:p>
        </w:tc>
        <w:tc>
          <w:tcPr>
            <w:tcW w:w="0" w:type="auto"/>
          </w:tcPr>
          <w:p w:rsidR="00D81469" w:rsidRDefault="00C457B2">
            <w:pPr>
              <w:pStyle w:val="Compact"/>
              <w:jc w:val="right"/>
            </w:pPr>
            <w:r>
              <w:t>12.93</w:t>
            </w:r>
          </w:p>
        </w:tc>
      </w:tr>
      <w:tr w:rsidR="00D81469">
        <w:tc>
          <w:tcPr>
            <w:tcW w:w="0" w:type="auto"/>
          </w:tcPr>
          <w:p w:rsidR="00D81469" w:rsidRDefault="00C457B2">
            <w:pPr>
              <w:pStyle w:val="Compact"/>
            </w:pPr>
            <w:r>
              <w:t>No</w:t>
            </w:r>
          </w:p>
        </w:tc>
        <w:tc>
          <w:tcPr>
            <w:tcW w:w="0" w:type="auto"/>
          </w:tcPr>
          <w:p w:rsidR="00D81469" w:rsidRDefault="00C457B2">
            <w:pPr>
              <w:pStyle w:val="Compact"/>
              <w:jc w:val="right"/>
            </w:pPr>
            <w:r>
              <w:t>309</w:t>
            </w:r>
          </w:p>
        </w:tc>
        <w:tc>
          <w:tcPr>
            <w:tcW w:w="0" w:type="auto"/>
          </w:tcPr>
          <w:p w:rsidR="00D81469" w:rsidRDefault="00C457B2">
            <w:pPr>
              <w:pStyle w:val="Compact"/>
              <w:jc w:val="right"/>
            </w:pPr>
            <w:r>
              <w:t>79.84</w:t>
            </w:r>
          </w:p>
        </w:tc>
        <w:tc>
          <w:tcPr>
            <w:tcW w:w="0" w:type="auto"/>
          </w:tcPr>
          <w:p w:rsidR="00D81469" w:rsidRDefault="00C457B2">
            <w:pPr>
              <w:pStyle w:val="Compact"/>
              <w:jc w:val="right"/>
            </w:pPr>
            <w:r>
              <w:t>82.84</w:t>
            </w:r>
          </w:p>
        </w:tc>
        <w:tc>
          <w:tcPr>
            <w:tcW w:w="0" w:type="auto"/>
          </w:tcPr>
          <w:p w:rsidR="00D81469" w:rsidRDefault="00C457B2">
            <w:pPr>
              <w:pStyle w:val="Compact"/>
              <w:jc w:val="right"/>
            </w:pPr>
            <w:r>
              <w:t>5278</w:t>
            </w:r>
          </w:p>
        </w:tc>
        <w:tc>
          <w:tcPr>
            <w:tcW w:w="0" w:type="auto"/>
          </w:tcPr>
          <w:p w:rsidR="00D81469" w:rsidRDefault="00C457B2">
            <w:pPr>
              <w:pStyle w:val="Compact"/>
              <w:jc w:val="right"/>
            </w:pPr>
            <w:r>
              <w:t>83.90</w:t>
            </w:r>
          </w:p>
        </w:tc>
        <w:tc>
          <w:tcPr>
            <w:tcW w:w="0" w:type="auto"/>
          </w:tcPr>
          <w:p w:rsidR="00D81469" w:rsidRDefault="00C457B2">
            <w:pPr>
              <w:pStyle w:val="Compact"/>
              <w:jc w:val="right"/>
            </w:pPr>
            <w:r>
              <w:t>87.07</w:t>
            </w:r>
          </w:p>
        </w:tc>
      </w:tr>
      <w:tr w:rsidR="00D81469">
        <w:tc>
          <w:tcPr>
            <w:tcW w:w="0" w:type="auto"/>
          </w:tcPr>
          <w:p w:rsidR="00D81469" w:rsidRDefault="00C457B2">
            <w:pPr>
              <w:pStyle w:val="Compact"/>
            </w:pPr>
            <w:r>
              <w:t>NA</w:t>
            </w:r>
          </w:p>
        </w:tc>
        <w:tc>
          <w:tcPr>
            <w:tcW w:w="0" w:type="auto"/>
          </w:tcPr>
          <w:p w:rsidR="00D81469" w:rsidRDefault="00C457B2">
            <w:pPr>
              <w:pStyle w:val="Compact"/>
              <w:jc w:val="right"/>
            </w:pPr>
            <w:r>
              <w:t>14</w:t>
            </w:r>
          </w:p>
        </w:tc>
        <w:tc>
          <w:tcPr>
            <w:tcW w:w="0" w:type="auto"/>
          </w:tcPr>
          <w:p w:rsidR="00D81469" w:rsidRDefault="00C457B2">
            <w:pPr>
              <w:pStyle w:val="Compact"/>
              <w:jc w:val="right"/>
            </w:pPr>
            <w:r>
              <w:t>3.62</w:t>
            </w:r>
          </w:p>
        </w:tc>
        <w:tc>
          <w:tcPr>
            <w:tcW w:w="0" w:type="auto"/>
          </w:tcPr>
          <w:p w:rsidR="00D81469" w:rsidRDefault="00C457B2">
            <w:pPr>
              <w:pStyle w:val="Compact"/>
              <w:jc w:val="right"/>
            </w:pPr>
            <w:r>
              <w:t>NA</w:t>
            </w:r>
          </w:p>
        </w:tc>
        <w:tc>
          <w:tcPr>
            <w:tcW w:w="0" w:type="auto"/>
          </w:tcPr>
          <w:p w:rsidR="00D81469" w:rsidRDefault="00C457B2">
            <w:pPr>
              <w:pStyle w:val="Compact"/>
              <w:jc w:val="right"/>
            </w:pPr>
            <w:r>
              <w:t>229</w:t>
            </w:r>
          </w:p>
        </w:tc>
        <w:tc>
          <w:tcPr>
            <w:tcW w:w="0" w:type="auto"/>
          </w:tcPr>
          <w:p w:rsidR="00D81469" w:rsidRDefault="00C457B2">
            <w:pPr>
              <w:pStyle w:val="Compact"/>
              <w:jc w:val="right"/>
            </w:pPr>
            <w:r>
              <w:t>3.64</w:t>
            </w:r>
          </w:p>
        </w:tc>
        <w:tc>
          <w:tcPr>
            <w:tcW w:w="0" w:type="auto"/>
          </w:tcPr>
          <w:p w:rsidR="00D81469" w:rsidRDefault="00C457B2">
            <w:pPr>
              <w:pStyle w:val="Compact"/>
              <w:jc w:val="right"/>
            </w:pPr>
            <w:r>
              <w:t>NA</w:t>
            </w:r>
          </w:p>
        </w:tc>
      </w:tr>
    </w:tbl>
    <w:p w:rsidR="00D81469" w:rsidRDefault="00C457B2">
      <w:pPr>
        <w:pStyle w:val="Heading4"/>
      </w:pPr>
      <w:bookmarkStart w:id="41" w:name="act1_7"/>
      <w:bookmarkEnd w:id="41"/>
      <w:r>
        <w:t>ACT1_7:</w:t>
      </w:r>
    </w:p>
    <w:p w:rsidR="00D81469" w:rsidRDefault="00C457B2">
      <w:pPr>
        <w:pStyle w:val="FirstParagraph"/>
      </w:pPr>
      <w:r>
        <w:rPr>
          <w:i/>
        </w:rPr>
        <w:t>Community service group</w:t>
      </w:r>
    </w:p>
    <w:tbl>
      <w:tblPr>
        <w:tblW w:w="0" w:type="pct"/>
        <w:tblLook w:val="07E0" w:firstRow="1" w:lastRow="1" w:firstColumn="1" w:lastColumn="1" w:noHBand="1" w:noVBand="1"/>
      </w:tblPr>
      <w:tblGrid>
        <w:gridCol w:w="996"/>
        <w:gridCol w:w="1166"/>
        <w:gridCol w:w="943"/>
        <w:gridCol w:w="1394"/>
        <w:gridCol w:w="838"/>
        <w:gridCol w:w="672"/>
        <w:gridCol w:w="1066"/>
      </w:tblGrid>
      <w:tr w:rsidR="00D81469">
        <w:tc>
          <w:tcPr>
            <w:tcW w:w="0" w:type="auto"/>
            <w:tcBorders>
              <w:bottom w:val="single" w:sz="0" w:space="0" w:color="auto"/>
            </w:tcBorders>
            <w:vAlign w:val="bottom"/>
          </w:tcPr>
          <w:p w:rsidR="00D81469" w:rsidRDefault="00C457B2">
            <w:pPr>
              <w:pStyle w:val="Compact"/>
            </w:pPr>
            <w:r>
              <w:t>Response</w:t>
            </w:r>
          </w:p>
        </w:tc>
        <w:tc>
          <w:tcPr>
            <w:tcW w:w="0" w:type="auto"/>
            <w:tcBorders>
              <w:bottom w:val="single" w:sz="0" w:space="0" w:color="auto"/>
            </w:tcBorders>
            <w:vAlign w:val="bottom"/>
          </w:tcPr>
          <w:p w:rsidR="00D81469" w:rsidRDefault="00C457B2">
            <w:pPr>
              <w:pStyle w:val="Compact"/>
              <w:jc w:val="right"/>
            </w:pPr>
            <w:r>
              <w:t>School Freq</w:t>
            </w:r>
          </w:p>
        </w:tc>
        <w:tc>
          <w:tcPr>
            <w:tcW w:w="0" w:type="auto"/>
            <w:tcBorders>
              <w:bottom w:val="single" w:sz="0" w:space="0" w:color="auto"/>
            </w:tcBorders>
            <w:vAlign w:val="bottom"/>
          </w:tcPr>
          <w:p w:rsidR="00D81469" w:rsidRDefault="00C457B2">
            <w:pPr>
              <w:pStyle w:val="Compact"/>
              <w:jc w:val="right"/>
            </w:pPr>
            <w:r>
              <w:t>School %</w:t>
            </w:r>
          </w:p>
        </w:tc>
        <w:tc>
          <w:tcPr>
            <w:tcW w:w="0" w:type="auto"/>
            <w:tcBorders>
              <w:bottom w:val="single" w:sz="0" w:space="0" w:color="auto"/>
            </w:tcBorders>
            <w:vAlign w:val="bottom"/>
          </w:tcPr>
          <w:p w:rsidR="00D81469" w:rsidRDefault="00C457B2">
            <w:pPr>
              <w:pStyle w:val="Compact"/>
              <w:jc w:val="right"/>
            </w:pPr>
            <w:r>
              <w:t>School Valid %</w:t>
            </w:r>
          </w:p>
        </w:tc>
        <w:tc>
          <w:tcPr>
            <w:tcW w:w="0" w:type="auto"/>
            <w:tcBorders>
              <w:bottom w:val="single" w:sz="0" w:space="0" w:color="auto"/>
            </w:tcBorders>
            <w:vAlign w:val="bottom"/>
          </w:tcPr>
          <w:p w:rsidR="00D81469" w:rsidRDefault="00C457B2">
            <w:pPr>
              <w:pStyle w:val="Compact"/>
              <w:jc w:val="right"/>
            </w:pPr>
            <w:r>
              <w:t>Ag Freq</w:t>
            </w:r>
          </w:p>
        </w:tc>
        <w:tc>
          <w:tcPr>
            <w:tcW w:w="0" w:type="auto"/>
            <w:tcBorders>
              <w:bottom w:val="single" w:sz="0" w:space="0" w:color="auto"/>
            </w:tcBorders>
            <w:vAlign w:val="bottom"/>
          </w:tcPr>
          <w:p w:rsidR="00D81469" w:rsidRDefault="00C457B2">
            <w:pPr>
              <w:pStyle w:val="Compact"/>
              <w:jc w:val="right"/>
            </w:pPr>
            <w:r>
              <w:t>Ag %</w:t>
            </w:r>
          </w:p>
        </w:tc>
        <w:tc>
          <w:tcPr>
            <w:tcW w:w="0" w:type="auto"/>
            <w:tcBorders>
              <w:bottom w:val="single" w:sz="0" w:space="0" w:color="auto"/>
            </w:tcBorders>
            <w:vAlign w:val="bottom"/>
          </w:tcPr>
          <w:p w:rsidR="00D81469" w:rsidRDefault="00C457B2">
            <w:pPr>
              <w:pStyle w:val="Compact"/>
              <w:jc w:val="right"/>
            </w:pPr>
            <w:r>
              <w:t>Ag Valid %</w:t>
            </w:r>
          </w:p>
        </w:tc>
      </w:tr>
      <w:tr w:rsidR="00D81469">
        <w:tc>
          <w:tcPr>
            <w:tcW w:w="0" w:type="auto"/>
          </w:tcPr>
          <w:p w:rsidR="00D81469" w:rsidRDefault="00C457B2">
            <w:pPr>
              <w:pStyle w:val="Compact"/>
            </w:pPr>
            <w:r>
              <w:t>Yes</w:t>
            </w:r>
          </w:p>
        </w:tc>
        <w:tc>
          <w:tcPr>
            <w:tcW w:w="0" w:type="auto"/>
          </w:tcPr>
          <w:p w:rsidR="00D81469" w:rsidRDefault="00C457B2">
            <w:pPr>
              <w:pStyle w:val="Compact"/>
              <w:jc w:val="right"/>
            </w:pPr>
            <w:r>
              <w:t>86</w:t>
            </w:r>
          </w:p>
        </w:tc>
        <w:tc>
          <w:tcPr>
            <w:tcW w:w="0" w:type="auto"/>
          </w:tcPr>
          <w:p w:rsidR="00D81469" w:rsidRDefault="00C457B2">
            <w:pPr>
              <w:pStyle w:val="Compact"/>
              <w:jc w:val="right"/>
            </w:pPr>
            <w:r>
              <w:t>22.22</w:t>
            </w:r>
          </w:p>
        </w:tc>
        <w:tc>
          <w:tcPr>
            <w:tcW w:w="0" w:type="auto"/>
          </w:tcPr>
          <w:p w:rsidR="00D81469" w:rsidRDefault="00C457B2">
            <w:pPr>
              <w:pStyle w:val="Compact"/>
              <w:jc w:val="right"/>
            </w:pPr>
            <w:r>
              <w:t>23.12</w:t>
            </w:r>
          </w:p>
        </w:tc>
        <w:tc>
          <w:tcPr>
            <w:tcW w:w="0" w:type="auto"/>
          </w:tcPr>
          <w:p w:rsidR="00D81469" w:rsidRDefault="00C457B2">
            <w:pPr>
              <w:pStyle w:val="Compact"/>
              <w:jc w:val="right"/>
            </w:pPr>
            <w:r>
              <w:t>1754</w:t>
            </w:r>
          </w:p>
        </w:tc>
        <w:tc>
          <w:tcPr>
            <w:tcW w:w="0" w:type="auto"/>
          </w:tcPr>
          <w:p w:rsidR="00D81469" w:rsidRDefault="00C457B2">
            <w:pPr>
              <w:pStyle w:val="Compact"/>
              <w:jc w:val="right"/>
            </w:pPr>
            <w:r>
              <w:t>27.88</w:t>
            </w:r>
          </w:p>
        </w:tc>
        <w:tc>
          <w:tcPr>
            <w:tcW w:w="0" w:type="auto"/>
          </w:tcPr>
          <w:p w:rsidR="00D81469" w:rsidRDefault="00C457B2">
            <w:pPr>
              <w:pStyle w:val="Compact"/>
              <w:jc w:val="right"/>
            </w:pPr>
            <w:r>
              <w:t>28.96</w:t>
            </w:r>
          </w:p>
        </w:tc>
      </w:tr>
      <w:tr w:rsidR="00D81469">
        <w:tc>
          <w:tcPr>
            <w:tcW w:w="0" w:type="auto"/>
          </w:tcPr>
          <w:p w:rsidR="00D81469" w:rsidRDefault="00C457B2">
            <w:pPr>
              <w:pStyle w:val="Compact"/>
            </w:pPr>
            <w:r>
              <w:t>No</w:t>
            </w:r>
          </w:p>
        </w:tc>
        <w:tc>
          <w:tcPr>
            <w:tcW w:w="0" w:type="auto"/>
          </w:tcPr>
          <w:p w:rsidR="00D81469" w:rsidRDefault="00C457B2">
            <w:pPr>
              <w:pStyle w:val="Compact"/>
              <w:jc w:val="right"/>
            </w:pPr>
            <w:r>
              <w:t>286</w:t>
            </w:r>
          </w:p>
        </w:tc>
        <w:tc>
          <w:tcPr>
            <w:tcW w:w="0" w:type="auto"/>
          </w:tcPr>
          <w:p w:rsidR="00D81469" w:rsidRDefault="00C457B2">
            <w:pPr>
              <w:pStyle w:val="Compact"/>
              <w:jc w:val="right"/>
            </w:pPr>
            <w:r>
              <w:t>73.90</w:t>
            </w:r>
          </w:p>
        </w:tc>
        <w:tc>
          <w:tcPr>
            <w:tcW w:w="0" w:type="auto"/>
          </w:tcPr>
          <w:p w:rsidR="00D81469" w:rsidRDefault="00C457B2">
            <w:pPr>
              <w:pStyle w:val="Compact"/>
              <w:jc w:val="right"/>
            </w:pPr>
            <w:r>
              <w:t>76.88</w:t>
            </w:r>
          </w:p>
        </w:tc>
        <w:tc>
          <w:tcPr>
            <w:tcW w:w="0" w:type="auto"/>
          </w:tcPr>
          <w:p w:rsidR="00D81469" w:rsidRDefault="00C457B2">
            <w:pPr>
              <w:pStyle w:val="Compact"/>
              <w:jc w:val="right"/>
            </w:pPr>
            <w:r>
              <w:t>4303</w:t>
            </w:r>
          </w:p>
        </w:tc>
        <w:tc>
          <w:tcPr>
            <w:tcW w:w="0" w:type="auto"/>
          </w:tcPr>
          <w:p w:rsidR="00D81469" w:rsidRDefault="00C457B2">
            <w:pPr>
              <w:pStyle w:val="Compact"/>
              <w:jc w:val="right"/>
            </w:pPr>
            <w:r>
              <w:t>68.40</w:t>
            </w:r>
          </w:p>
        </w:tc>
        <w:tc>
          <w:tcPr>
            <w:tcW w:w="0" w:type="auto"/>
          </w:tcPr>
          <w:p w:rsidR="00D81469" w:rsidRDefault="00C457B2">
            <w:pPr>
              <w:pStyle w:val="Compact"/>
              <w:jc w:val="right"/>
            </w:pPr>
            <w:r>
              <w:t>71.04</w:t>
            </w:r>
          </w:p>
        </w:tc>
      </w:tr>
      <w:tr w:rsidR="00D81469">
        <w:tc>
          <w:tcPr>
            <w:tcW w:w="0" w:type="auto"/>
          </w:tcPr>
          <w:p w:rsidR="00D81469" w:rsidRDefault="00C457B2">
            <w:pPr>
              <w:pStyle w:val="Compact"/>
            </w:pPr>
            <w:r>
              <w:t>NA</w:t>
            </w:r>
          </w:p>
        </w:tc>
        <w:tc>
          <w:tcPr>
            <w:tcW w:w="0" w:type="auto"/>
          </w:tcPr>
          <w:p w:rsidR="00D81469" w:rsidRDefault="00C457B2">
            <w:pPr>
              <w:pStyle w:val="Compact"/>
              <w:jc w:val="right"/>
            </w:pPr>
            <w:r>
              <w:t>15</w:t>
            </w:r>
          </w:p>
        </w:tc>
        <w:tc>
          <w:tcPr>
            <w:tcW w:w="0" w:type="auto"/>
          </w:tcPr>
          <w:p w:rsidR="00D81469" w:rsidRDefault="00C457B2">
            <w:pPr>
              <w:pStyle w:val="Compact"/>
              <w:jc w:val="right"/>
            </w:pPr>
            <w:r>
              <w:t>3.88</w:t>
            </w:r>
          </w:p>
        </w:tc>
        <w:tc>
          <w:tcPr>
            <w:tcW w:w="0" w:type="auto"/>
          </w:tcPr>
          <w:p w:rsidR="00D81469" w:rsidRDefault="00C457B2">
            <w:pPr>
              <w:pStyle w:val="Compact"/>
              <w:jc w:val="right"/>
            </w:pPr>
            <w:r>
              <w:t>NA</w:t>
            </w:r>
          </w:p>
        </w:tc>
        <w:tc>
          <w:tcPr>
            <w:tcW w:w="0" w:type="auto"/>
          </w:tcPr>
          <w:p w:rsidR="00D81469" w:rsidRDefault="00C457B2">
            <w:pPr>
              <w:pStyle w:val="Compact"/>
              <w:jc w:val="right"/>
            </w:pPr>
            <w:r>
              <w:t>234</w:t>
            </w:r>
          </w:p>
        </w:tc>
        <w:tc>
          <w:tcPr>
            <w:tcW w:w="0" w:type="auto"/>
          </w:tcPr>
          <w:p w:rsidR="00D81469" w:rsidRDefault="00C457B2">
            <w:pPr>
              <w:pStyle w:val="Compact"/>
              <w:jc w:val="right"/>
            </w:pPr>
            <w:r>
              <w:t>3.72</w:t>
            </w:r>
          </w:p>
        </w:tc>
        <w:tc>
          <w:tcPr>
            <w:tcW w:w="0" w:type="auto"/>
          </w:tcPr>
          <w:p w:rsidR="00D81469" w:rsidRDefault="00C457B2">
            <w:pPr>
              <w:pStyle w:val="Compact"/>
              <w:jc w:val="right"/>
            </w:pPr>
            <w:r>
              <w:t>NA</w:t>
            </w:r>
          </w:p>
        </w:tc>
      </w:tr>
    </w:tbl>
    <w:p w:rsidR="00D81469" w:rsidRDefault="00C457B2">
      <w:pPr>
        <w:pStyle w:val="Heading4"/>
      </w:pPr>
      <w:bookmarkStart w:id="42" w:name="act1_8"/>
      <w:bookmarkEnd w:id="42"/>
      <w:r>
        <w:t>ACT1_8:</w:t>
      </w:r>
    </w:p>
    <w:p w:rsidR="00D81469" w:rsidRDefault="00C457B2">
      <w:pPr>
        <w:pStyle w:val="FirstParagraph"/>
      </w:pPr>
      <w:r>
        <w:rPr>
          <w:i/>
        </w:rPr>
        <w:t>Spiritual/faith-based group</w:t>
      </w:r>
    </w:p>
    <w:tbl>
      <w:tblPr>
        <w:tblW w:w="0" w:type="pct"/>
        <w:tblLook w:val="07E0" w:firstRow="1" w:lastRow="1" w:firstColumn="1" w:lastColumn="1" w:noHBand="1" w:noVBand="1"/>
      </w:tblPr>
      <w:tblGrid>
        <w:gridCol w:w="996"/>
        <w:gridCol w:w="1166"/>
        <w:gridCol w:w="943"/>
        <w:gridCol w:w="1394"/>
        <w:gridCol w:w="838"/>
        <w:gridCol w:w="672"/>
        <w:gridCol w:w="1066"/>
      </w:tblGrid>
      <w:tr w:rsidR="00D81469">
        <w:tc>
          <w:tcPr>
            <w:tcW w:w="0" w:type="auto"/>
            <w:tcBorders>
              <w:bottom w:val="single" w:sz="0" w:space="0" w:color="auto"/>
            </w:tcBorders>
            <w:vAlign w:val="bottom"/>
          </w:tcPr>
          <w:p w:rsidR="00D81469" w:rsidRDefault="00C457B2">
            <w:pPr>
              <w:pStyle w:val="Compact"/>
            </w:pPr>
            <w:r>
              <w:t>Response</w:t>
            </w:r>
          </w:p>
        </w:tc>
        <w:tc>
          <w:tcPr>
            <w:tcW w:w="0" w:type="auto"/>
            <w:tcBorders>
              <w:bottom w:val="single" w:sz="0" w:space="0" w:color="auto"/>
            </w:tcBorders>
            <w:vAlign w:val="bottom"/>
          </w:tcPr>
          <w:p w:rsidR="00D81469" w:rsidRDefault="00C457B2">
            <w:pPr>
              <w:pStyle w:val="Compact"/>
              <w:jc w:val="right"/>
            </w:pPr>
            <w:r>
              <w:t>School Freq</w:t>
            </w:r>
          </w:p>
        </w:tc>
        <w:tc>
          <w:tcPr>
            <w:tcW w:w="0" w:type="auto"/>
            <w:tcBorders>
              <w:bottom w:val="single" w:sz="0" w:space="0" w:color="auto"/>
            </w:tcBorders>
            <w:vAlign w:val="bottom"/>
          </w:tcPr>
          <w:p w:rsidR="00D81469" w:rsidRDefault="00C457B2">
            <w:pPr>
              <w:pStyle w:val="Compact"/>
              <w:jc w:val="right"/>
            </w:pPr>
            <w:r>
              <w:t>School %</w:t>
            </w:r>
          </w:p>
        </w:tc>
        <w:tc>
          <w:tcPr>
            <w:tcW w:w="0" w:type="auto"/>
            <w:tcBorders>
              <w:bottom w:val="single" w:sz="0" w:space="0" w:color="auto"/>
            </w:tcBorders>
            <w:vAlign w:val="bottom"/>
          </w:tcPr>
          <w:p w:rsidR="00D81469" w:rsidRDefault="00C457B2">
            <w:pPr>
              <w:pStyle w:val="Compact"/>
              <w:jc w:val="right"/>
            </w:pPr>
            <w:r>
              <w:t>School Valid %</w:t>
            </w:r>
          </w:p>
        </w:tc>
        <w:tc>
          <w:tcPr>
            <w:tcW w:w="0" w:type="auto"/>
            <w:tcBorders>
              <w:bottom w:val="single" w:sz="0" w:space="0" w:color="auto"/>
            </w:tcBorders>
            <w:vAlign w:val="bottom"/>
          </w:tcPr>
          <w:p w:rsidR="00D81469" w:rsidRDefault="00C457B2">
            <w:pPr>
              <w:pStyle w:val="Compact"/>
              <w:jc w:val="right"/>
            </w:pPr>
            <w:r>
              <w:t>Ag Freq</w:t>
            </w:r>
          </w:p>
        </w:tc>
        <w:tc>
          <w:tcPr>
            <w:tcW w:w="0" w:type="auto"/>
            <w:tcBorders>
              <w:bottom w:val="single" w:sz="0" w:space="0" w:color="auto"/>
            </w:tcBorders>
            <w:vAlign w:val="bottom"/>
          </w:tcPr>
          <w:p w:rsidR="00D81469" w:rsidRDefault="00C457B2">
            <w:pPr>
              <w:pStyle w:val="Compact"/>
              <w:jc w:val="right"/>
            </w:pPr>
            <w:r>
              <w:t>Ag %</w:t>
            </w:r>
          </w:p>
        </w:tc>
        <w:tc>
          <w:tcPr>
            <w:tcW w:w="0" w:type="auto"/>
            <w:tcBorders>
              <w:bottom w:val="single" w:sz="0" w:space="0" w:color="auto"/>
            </w:tcBorders>
            <w:vAlign w:val="bottom"/>
          </w:tcPr>
          <w:p w:rsidR="00D81469" w:rsidRDefault="00C457B2">
            <w:pPr>
              <w:pStyle w:val="Compact"/>
              <w:jc w:val="right"/>
            </w:pPr>
            <w:r>
              <w:t>Ag Valid %</w:t>
            </w:r>
          </w:p>
        </w:tc>
      </w:tr>
      <w:tr w:rsidR="00D81469">
        <w:tc>
          <w:tcPr>
            <w:tcW w:w="0" w:type="auto"/>
          </w:tcPr>
          <w:p w:rsidR="00D81469" w:rsidRDefault="00C457B2">
            <w:pPr>
              <w:pStyle w:val="Compact"/>
            </w:pPr>
            <w:r>
              <w:t>Yes</w:t>
            </w:r>
          </w:p>
        </w:tc>
        <w:tc>
          <w:tcPr>
            <w:tcW w:w="0" w:type="auto"/>
          </w:tcPr>
          <w:p w:rsidR="00D81469" w:rsidRDefault="00C457B2">
            <w:pPr>
              <w:pStyle w:val="Compact"/>
              <w:jc w:val="right"/>
            </w:pPr>
            <w:r>
              <w:t>47</w:t>
            </w:r>
          </w:p>
        </w:tc>
        <w:tc>
          <w:tcPr>
            <w:tcW w:w="0" w:type="auto"/>
          </w:tcPr>
          <w:p w:rsidR="00D81469" w:rsidRDefault="00C457B2">
            <w:pPr>
              <w:pStyle w:val="Compact"/>
              <w:jc w:val="right"/>
            </w:pPr>
            <w:r>
              <w:t>12.14</w:t>
            </w:r>
          </w:p>
        </w:tc>
        <w:tc>
          <w:tcPr>
            <w:tcW w:w="0" w:type="auto"/>
          </w:tcPr>
          <w:p w:rsidR="00D81469" w:rsidRDefault="00C457B2">
            <w:pPr>
              <w:pStyle w:val="Compact"/>
              <w:jc w:val="right"/>
            </w:pPr>
            <w:r>
              <w:t>12.67</w:t>
            </w:r>
          </w:p>
        </w:tc>
        <w:tc>
          <w:tcPr>
            <w:tcW w:w="0" w:type="auto"/>
          </w:tcPr>
          <w:p w:rsidR="00D81469" w:rsidRDefault="00C457B2">
            <w:pPr>
              <w:pStyle w:val="Compact"/>
              <w:jc w:val="right"/>
            </w:pPr>
            <w:r>
              <w:t>1278</w:t>
            </w:r>
          </w:p>
        </w:tc>
        <w:tc>
          <w:tcPr>
            <w:tcW w:w="0" w:type="auto"/>
          </w:tcPr>
          <w:p w:rsidR="00D81469" w:rsidRDefault="00C457B2">
            <w:pPr>
              <w:pStyle w:val="Compact"/>
              <w:jc w:val="right"/>
            </w:pPr>
            <w:r>
              <w:t>20.31</w:t>
            </w:r>
          </w:p>
        </w:tc>
        <w:tc>
          <w:tcPr>
            <w:tcW w:w="0" w:type="auto"/>
          </w:tcPr>
          <w:p w:rsidR="00D81469" w:rsidRDefault="00C457B2">
            <w:pPr>
              <w:pStyle w:val="Compact"/>
              <w:jc w:val="right"/>
            </w:pPr>
            <w:r>
              <w:t>21.1</w:t>
            </w:r>
          </w:p>
        </w:tc>
      </w:tr>
      <w:tr w:rsidR="00D81469">
        <w:tc>
          <w:tcPr>
            <w:tcW w:w="0" w:type="auto"/>
          </w:tcPr>
          <w:p w:rsidR="00D81469" w:rsidRDefault="00C457B2">
            <w:pPr>
              <w:pStyle w:val="Compact"/>
            </w:pPr>
            <w:r>
              <w:t>No</w:t>
            </w:r>
          </w:p>
        </w:tc>
        <w:tc>
          <w:tcPr>
            <w:tcW w:w="0" w:type="auto"/>
          </w:tcPr>
          <w:p w:rsidR="00D81469" w:rsidRDefault="00C457B2">
            <w:pPr>
              <w:pStyle w:val="Compact"/>
              <w:jc w:val="right"/>
            </w:pPr>
            <w:r>
              <w:t>324</w:t>
            </w:r>
          </w:p>
        </w:tc>
        <w:tc>
          <w:tcPr>
            <w:tcW w:w="0" w:type="auto"/>
          </w:tcPr>
          <w:p w:rsidR="00D81469" w:rsidRDefault="00C457B2">
            <w:pPr>
              <w:pStyle w:val="Compact"/>
              <w:jc w:val="right"/>
            </w:pPr>
            <w:r>
              <w:t>83.72</w:t>
            </w:r>
          </w:p>
        </w:tc>
        <w:tc>
          <w:tcPr>
            <w:tcW w:w="0" w:type="auto"/>
          </w:tcPr>
          <w:p w:rsidR="00D81469" w:rsidRDefault="00C457B2">
            <w:pPr>
              <w:pStyle w:val="Compact"/>
              <w:jc w:val="right"/>
            </w:pPr>
            <w:r>
              <w:t>87.33</w:t>
            </w:r>
          </w:p>
        </w:tc>
        <w:tc>
          <w:tcPr>
            <w:tcW w:w="0" w:type="auto"/>
          </w:tcPr>
          <w:p w:rsidR="00D81469" w:rsidRDefault="00C457B2">
            <w:pPr>
              <w:pStyle w:val="Compact"/>
              <w:jc w:val="right"/>
            </w:pPr>
            <w:r>
              <w:t>4779</w:t>
            </w:r>
          </w:p>
        </w:tc>
        <w:tc>
          <w:tcPr>
            <w:tcW w:w="0" w:type="auto"/>
          </w:tcPr>
          <w:p w:rsidR="00D81469" w:rsidRDefault="00C457B2">
            <w:pPr>
              <w:pStyle w:val="Compact"/>
              <w:jc w:val="right"/>
            </w:pPr>
            <w:r>
              <w:t>75.97</w:t>
            </w:r>
          </w:p>
        </w:tc>
        <w:tc>
          <w:tcPr>
            <w:tcW w:w="0" w:type="auto"/>
          </w:tcPr>
          <w:p w:rsidR="00D81469" w:rsidRDefault="00C457B2">
            <w:pPr>
              <w:pStyle w:val="Compact"/>
              <w:jc w:val="right"/>
            </w:pPr>
            <w:r>
              <w:t>78.9</w:t>
            </w:r>
          </w:p>
        </w:tc>
      </w:tr>
      <w:tr w:rsidR="00D81469">
        <w:tc>
          <w:tcPr>
            <w:tcW w:w="0" w:type="auto"/>
          </w:tcPr>
          <w:p w:rsidR="00D81469" w:rsidRDefault="00C457B2">
            <w:pPr>
              <w:pStyle w:val="Compact"/>
            </w:pPr>
            <w:r>
              <w:t>NA</w:t>
            </w:r>
          </w:p>
        </w:tc>
        <w:tc>
          <w:tcPr>
            <w:tcW w:w="0" w:type="auto"/>
          </w:tcPr>
          <w:p w:rsidR="00D81469" w:rsidRDefault="00C457B2">
            <w:pPr>
              <w:pStyle w:val="Compact"/>
              <w:jc w:val="right"/>
            </w:pPr>
            <w:r>
              <w:t>16</w:t>
            </w:r>
          </w:p>
        </w:tc>
        <w:tc>
          <w:tcPr>
            <w:tcW w:w="0" w:type="auto"/>
          </w:tcPr>
          <w:p w:rsidR="00D81469" w:rsidRDefault="00C457B2">
            <w:pPr>
              <w:pStyle w:val="Compact"/>
              <w:jc w:val="right"/>
            </w:pPr>
            <w:r>
              <w:t>4.13</w:t>
            </w:r>
          </w:p>
        </w:tc>
        <w:tc>
          <w:tcPr>
            <w:tcW w:w="0" w:type="auto"/>
          </w:tcPr>
          <w:p w:rsidR="00D81469" w:rsidRDefault="00C457B2">
            <w:pPr>
              <w:pStyle w:val="Compact"/>
              <w:jc w:val="right"/>
            </w:pPr>
            <w:r>
              <w:t>NA</w:t>
            </w:r>
          </w:p>
        </w:tc>
        <w:tc>
          <w:tcPr>
            <w:tcW w:w="0" w:type="auto"/>
          </w:tcPr>
          <w:p w:rsidR="00D81469" w:rsidRDefault="00C457B2">
            <w:pPr>
              <w:pStyle w:val="Compact"/>
              <w:jc w:val="right"/>
            </w:pPr>
            <w:r>
              <w:t>234</w:t>
            </w:r>
          </w:p>
        </w:tc>
        <w:tc>
          <w:tcPr>
            <w:tcW w:w="0" w:type="auto"/>
          </w:tcPr>
          <w:p w:rsidR="00D81469" w:rsidRDefault="00C457B2">
            <w:pPr>
              <w:pStyle w:val="Compact"/>
              <w:jc w:val="right"/>
            </w:pPr>
            <w:r>
              <w:t>3.72</w:t>
            </w:r>
          </w:p>
        </w:tc>
        <w:tc>
          <w:tcPr>
            <w:tcW w:w="0" w:type="auto"/>
          </w:tcPr>
          <w:p w:rsidR="00D81469" w:rsidRDefault="00C457B2">
            <w:pPr>
              <w:pStyle w:val="Compact"/>
              <w:jc w:val="right"/>
            </w:pPr>
            <w:r>
              <w:t>NA</w:t>
            </w:r>
          </w:p>
        </w:tc>
      </w:tr>
    </w:tbl>
    <w:p w:rsidR="00D81469" w:rsidRDefault="00C457B2">
      <w:pPr>
        <w:pStyle w:val="Heading4"/>
      </w:pPr>
      <w:bookmarkStart w:id="43" w:name="act1_9"/>
      <w:bookmarkEnd w:id="43"/>
      <w:r>
        <w:t>ACT1_9:</w:t>
      </w:r>
    </w:p>
    <w:p w:rsidR="00D81469" w:rsidRDefault="00C457B2">
      <w:pPr>
        <w:pStyle w:val="FirstParagraph"/>
      </w:pPr>
      <w:r>
        <w:rPr>
          <w:i/>
        </w:rPr>
        <w:t>Political group</w:t>
      </w:r>
    </w:p>
    <w:tbl>
      <w:tblPr>
        <w:tblW w:w="0" w:type="pct"/>
        <w:tblLook w:val="07E0" w:firstRow="1" w:lastRow="1" w:firstColumn="1" w:lastColumn="1" w:noHBand="1" w:noVBand="1"/>
      </w:tblPr>
      <w:tblGrid>
        <w:gridCol w:w="996"/>
        <w:gridCol w:w="1166"/>
        <w:gridCol w:w="943"/>
        <w:gridCol w:w="1394"/>
        <w:gridCol w:w="838"/>
        <w:gridCol w:w="672"/>
        <w:gridCol w:w="1066"/>
      </w:tblGrid>
      <w:tr w:rsidR="00D81469">
        <w:tc>
          <w:tcPr>
            <w:tcW w:w="0" w:type="auto"/>
            <w:tcBorders>
              <w:bottom w:val="single" w:sz="0" w:space="0" w:color="auto"/>
            </w:tcBorders>
            <w:vAlign w:val="bottom"/>
          </w:tcPr>
          <w:p w:rsidR="00D81469" w:rsidRDefault="00C457B2">
            <w:pPr>
              <w:pStyle w:val="Compact"/>
            </w:pPr>
            <w:r>
              <w:t>Response</w:t>
            </w:r>
          </w:p>
        </w:tc>
        <w:tc>
          <w:tcPr>
            <w:tcW w:w="0" w:type="auto"/>
            <w:tcBorders>
              <w:bottom w:val="single" w:sz="0" w:space="0" w:color="auto"/>
            </w:tcBorders>
            <w:vAlign w:val="bottom"/>
          </w:tcPr>
          <w:p w:rsidR="00D81469" w:rsidRDefault="00C457B2">
            <w:pPr>
              <w:pStyle w:val="Compact"/>
              <w:jc w:val="right"/>
            </w:pPr>
            <w:r>
              <w:t>School Freq</w:t>
            </w:r>
          </w:p>
        </w:tc>
        <w:tc>
          <w:tcPr>
            <w:tcW w:w="0" w:type="auto"/>
            <w:tcBorders>
              <w:bottom w:val="single" w:sz="0" w:space="0" w:color="auto"/>
            </w:tcBorders>
            <w:vAlign w:val="bottom"/>
          </w:tcPr>
          <w:p w:rsidR="00D81469" w:rsidRDefault="00C457B2">
            <w:pPr>
              <w:pStyle w:val="Compact"/>
              <w:jc w:val="right"/>
            </w:pPr>
            <w:r>
              <w:t>School %</w:t>
            </w:r>
          </w:p>
        </w:tc>
        <w:tc>
          <w:tcPr>
            <w:tcW w:w="0" w:type="auto"/>
            <w:tcBorders>
              <w:bottom w:val="single" w:sz="0" w:space="0" w:color="auto"/>
            </w:tcBorders>
            <w:vAlign w:val="bottom"/>
          </w:tcPr>
          <w:p w:rsidR="00D81469" w:rsidRDefault="00C457B2">
            <w:pPr>
              <w:pStyle w:val="Compact"/>
              <w:jc w:val="right"/>
            </w:pPr>
            <w:r>
              <w:t>School Valid %</w:t>
            </w:r>
          </w:p>
        </w:tc>
        <w:tc>
          <w:tcPr>
            <w:tcW w:w="0" w:type="auto"/>
            <w:tcBorders>
              <w:bottom w:val="single" w:sz="0" w:space="0" w:color="auto"/>
            </w:tcBorders>
            <w:vAlign w:val="bottom"/>
          </w:tcPr>
          <w:p w:rsidR="00D81469" w:rsidRDefault="00C457B2">
            <w:pPr>
              <w:pStyle w:val="Compact"/>
              <w:jc w:val="right"/>
            </w:pPr>
            <w:r>
              <w:t>Ag Freq</w:t>
            </w:r>
          </w:p>
        </w:tc>
        <w:tc>
          <w:tcPr>
            <w:tcW w:w="0" w:type="auto"/>
            <w:tcBorders>
              <w:bottom w:val="single" w:sz="0" w:space="0" w:color="auto"/>
            </w:tcBorders>
            <w:vAlign w:val="bottom"/>
          </w:tcPr>
          <w:p w:rsidR="00D81469" w:rsidRDefault="00C457B2">
            <w:pPr>
              <w:pStyle w:val="Compact"/>
              <w:jc w:val="right"/>
            </w:pPr>
            <w:r>
              <w:t>Ag %</w:t>
            </w:r>
          </w:p>
        </w:tc>
        <w:tc>
          <w:tcPr>
            <w:tcW w:w="0" w:type="auto"/>
            <w:tcBorders>
              <w:bottom w:val="single" w:sz="0" w:space="0" w:color="auto"/>
            </w:tcBorders>
            <w:vAlign w:val="bottom"/>
          </w:tcPr>
          <w:p w:rsidR="00D81469" w:rsidRDefault="00C457B2">
            <w:pPr>
              <w:pStyle w:val="Compact"/>
              <w:jc w:val="right"/>
            </w:pPr>
            <w:r>
              <w:t>Ag Valid %</w:t>
            </w:r>
          </w:p>
        </w:tc>
      </w:tr>
      <w:tr w:rsidR="00D81469">
        <w:tc>
          <w:tcPr>
            <w:tcW w:w="0" w:type="auto"/>
          </w:tcPr>
          <w:p w:rsidR="00D81469" w:rsidRDefault="00C457B2">
            <w:pPr>
              <w:pStyle w:val="Compact"/>
            </w:pPr>
            <w:r>
              <w:t>Yes</w:t>
            </w:r>
          </w:p>
        </w:tc>
        <w:tc>
          <w:tcPr>
            <w:tcW w:w="0" w:type="auto"/>
          </w:tcPr>
          <w:p w:rsidR="00D81469" w:rsidRDefault="00C457B2">
            <w:pPr>
              <w:pStyle w:val="Compact"/>
              <w:jc w:val="right"/>
            </w:pPr>
            <w:r>
              <w:t>31</w:t>
            </w:r>
          </w:p>
        </w:tc>
        <w:tc>
          <w:tcPr>
            <w:tcW w:w="0" w:type="auto"/>
          </w:tcPr>
          <w:p w:rsidR="00D81469" w:rsidRDefault="00C457B2">
            <w:pPr>
              <w:pStyle w:val="Compact"/>
              <w:jc w:val="right"/>
            </w:pPr>
            <w:r>
              <w:t>8.01</w:t>
            </w:r>
          </w:p>
        </w:tc>
        <w:tc>
          <w:tcPr>
            <w:tcW w:w="0" w:type="auto"/>
          </w:tcPr>
          <w:p w:rsidR="00D81469" w:rsidRDefault="00C457B2">
            <w:pPr>
              <w:pStyle w:val="Compact"/>
              <w:jc w:val="right"/>
            </w:pPr>
            <w:r>
              <w:t>8.27</w:t>
            </w:r>
          </w:p>
        </w:tc>
        <w:tc>
          <w:tcPr>
            <w:tcW w:w="0" w:type="auto"/>
          </w:tcPr>
          <w:p w:rsidR="00D81469" w:rsidRDefault="00C457B2">
            <w:pPr>
              <w:pStyle w:val="Compact"/>
              <w:jc w:val="right"/>
            </w:pPr>
            <w:r>
              <w:t>337</w:t>
            </w:r>
          </w:p>
        </w:tc>
        <w:tc>
          <w:tcPr>
            <w:tcW w:w="0" w:type="auto"/>
          </w:tcPr>
          <w:p w:rsidR="00D81469" w:rsidRDefault="00C457B2">
            <w:pPr>
              <w:pStyle w:val="Compact"/>
              <w:jc w:val="right"/>
            </w:pPr>
            <w:r>
              <w:t>5.36</w:t>
            </w:r>
          </w:p>
        </w:tc>
        <w:tc>
          <w:tcPr>
            <w:tcW w:w="0" w:type="auto"/>
          </w:tcPr>
          <w:p w:rsidR="00D81469" w:rsidRDefault="00C457B2">
            <w:pPr>
              <w:pStyle w:val="Compact"/>
              <w:jc w:val="right"/>
            </w:pPr>
            <w:r>
              <w:t>5.57</w:t>
            </w:r>
          </w:p>
        </w:tc>
      </w:tr>
      <w:tr w:rsidR="00D81469">
        <w:tc>
          <w:tcPr>
            <w:tcW w:w="0" w:type="auto"/>
          </w:tcPr>
          <w:p w:rsidR="00D81469" w:rsidRDefault="00C457B2">
            <w:pPr>
              <w:pStyle w:val="Compact"/>
            </w:pPr>
            <w:r>
              <w:t>No</w:t>
            </w:r>
          </w:p>
        </w:tc>
        <w:tc>
          <w:tcPr>
            <w:tcW w:w="0" w:type="auto"/>
          </w:tcPr>
          <w:p w:rsidR="00D81469" w:rsidRDefault="00C457B2">
            <w:pPr>
              <w:pStyle w:val="Compact"/>
              <w:jc w:val="right"/>
            </w:pPr>
            <w:r>
              <w:t>344</w:t>
            </w:r>
          </w:p>
        </w:tc>
        <w:tc>
          <w:tcPr>
            <w:tcW w:w="0" w:type="auto"/>
          </w:tcPr>
          <w:p w:rsidR="00D81469" w:rsidRDefault="00C457B2">
            <w:pPr>
              <w:pStyle w:val="Compact"/>
              <w:jc w:val="right"/>
            </w:pPr>
            <w:r>
              <w:t>88.89</w:t>
            </w:r>
          </w:p>
        </w:tc>
        <w:tc>
          <w:tcPr>
            <w:tcW w:w="0" w:type="auto"/>
          </w:tcPr>
          <w:p w:rsidR="00D81469" w:rsidRDefault="00C457B2">
            <w:pPr>
              <w:pStyle w:val="Compact"/>
              <w:jc w:val="right"/>
            </w:pPr>
            <w:r>
              <w:t>91.73</w:t>
            </w:r>
          </w:p>
        </w:tc>
        <w:tc>
          <w:tcPr>
            <w:tcW w:w="0" w:type="auto"/>
          </w:tcPr>
          <w:p w:rsidR="00D81469" w:rsidRDefault="00C457B2">
            <w:pPr>
              <w:pStyle w:val="Compact"/>
              <w:jc w:val="right"/>
            </w:pPr>
            <w:r>
              <w:t>5717</w:t>
            </w:r>
          </w:p>
        </w:tc>
        <w:tc>
          <w:tcPr>
            <w:tcW w:w="0" w:type="auto"/>
          </w:tcPr>
          <w:p w:rsidR="00D81469" w:rsidRDefault="00C457B2">
            <w:pPr>
              <w:pStyle w:val="Compact"/>
              <w:jc w:val="right"/>
            </w:pPr>
            <w:r>
              <w:t>90.88</w:t>
            </w:r>
          </w:p>
        </w:tc>
        <w:tc>
          <w:tcPr>
            <w:tcW w:w="0" w:type="auto"/>
          </w:tcPr>
          <w:p w:rsidR="00D81469" w:rsidRDefault="00C457B2">
            <w:pPr>
              <w:pStyle w:val="Compact"/>
              <w:jc w:val="right"/>
            </w:pPr>
            <w:r>
              <w:t>94.43</w:t>
            </w:r>
          </w:p>
        </w:tc>
      </w:tr>
      <w:tr w:rsidR="00D81469">
        <w:tc>
          <w:tcPr>
            <w:tcW w:w="0" w:type="auto"/>
          </w:tcPr>
          <w:p w:rsidR="00D81469" w:rsidRDefault="00C457B2">
            <w:pPr>
              <w:pStyle w:val="Compact"/>
            </w:pPr>
            <w:r>
              <w:t>NA</w:t>
            </w:r>
          </w:p>
        </w:tc>
        <w:tc>
          <w:tcPr>
            <w:tcW w:w="0" w:type="auto"/>
          </w:tcPr>
          <w:p w:rsidR="00D81469" w:rsidRDefault="00C457B2">
            <w:pPr>
              <w:pStyle w:val="Compact"/>
              <w:jc w:val="right"/>
            </w:pPr>
            <w:r>
              <w:t>12</w:t>
            </w:r>
          </w:p>
        </w:tc>
        <w:tc>
          <w:tcPr>
            <w:tcW w:w="0" w:type="auto"/>
          </w:tcPr>
          <w:p w:rsidR="00D81469" w:rsidRDefault="00C457B2">
            <w:pPr>
              <w:pStyle w:val="Compact"/>
              <w:jc w:val="right"/>
            </w:pPr>
            <w:r>
              <w:t>3.10</w:t>
            </w:r>
          </w:p>
        </w:tc>
        <w:tc>
          <w:tcPr>
            <w:tcW w:w="0" w:type="auto"/>
          </w:tcPr>
          <w:p w:rsidR="00D81469" w:rsidRDefault="00C457B2">
            <w:pPr>
              <w:pStyle w:val="Compact"/>
              <w:jc w:val="right"/>
            </w:pPr>
            <w:r>
              <w:t>NA</w:t>
            </w:r>
          </w:p>
        </w:tc>
        <w:tc>
          <w:tcPr>
            <w:tcW w:w="0" w:type="auto"/>
          </w:tcPr>
          <w:p w:rsidR="00D81469" w:rsidRDefault="00C457B2">
            <w:pPr>
              <w:pStyle w:val="Compact"/>
              <w:jc w:val="right"/>
            </w:pPr>
            <w:r>
              <w:t>237</w:t>
            </w:r>
          </w:p>
        </w:tc>
        <w:tc>
          <w:tcPr>
            <w:tcW w:w="0" w:type="auto"/>
          </w:tcPr>
          <w:p w:rsidR="00D81469" w:rsidRDefault="00C457B2">
            <w:pPr>
              <w:pStyle w:val="Compact"/>
              <w:jc w:val="right"/>
            </w:pPr>
            <w:r>
              <w:t>3.77</w:t>
            </w:r>
          </w:p>
        </w:tc>
        <w:tc>
          <w:tcPr>
            <w:tcW w:w="0" w:type="auto"/>
          </w:tcPr>
          <w:p w:rsidR="00D81469" w:rsidRDefault="00C457B2">
            <w:pPr>
              <w:pStyle w:val="Compact"/>
              <w:jc w:val="right"/>
            </w:pPr>
            <w:r>
              <w:t>NA</w:t>
            </w:r>
          </w:p>
        </w:tc>
      </w:tr>
    </w:tbl>
    <w:p w:rsidR="00D81469" w:rsidRDefault="00C457B2">
      <w:pPr>
        <w:pStyle w:val="Heading4"/>
      </w:pPr>
      <w:bookmarkStart w:id="44" w:name="act1_10"/>
      <w:bookmarkEnd w:id="44"/>
      <w:r>
        <w:lastRenderedPageBreak/>
        <w:t>ACT1_10:</w:t>
      </w:r>
    </w:p>
    <w:p w:rsidR="00D81469" w:rsidRDefault="00C457B2">
      <w:pPr>
        <w:pStyle w:val="FirstParagraph"/>
      </w:pPr>
      <w:r>
        <w:rPr>
          <w:i/>
        </w:rPr>
        <w:t>Student government</w:t>
      </w:r>
    </w:p>
    <w:tbl>
      <w:tblPr>
        <w:tblW w:w="0" w:type="pct"/>
        <w:tblLook w:val="07E0" w:firstRow="1" w:lastRow="1" w:firstColumn="1" w:lastColumn="1" w:noHBand="1" w:noVBand="1"/>
      </w:tblPr>
      <w:tblGrid>
        <w:gridCol w:w="996"/>
        <w:gridCol w:w="1166"/>
        <w:gridCol w:w="943"/>
        <w:gridCol w:w="1394"/>
        <w:gridCol w:w="838"/>
        <w:gridCol w:w="672"/>
        <w:gridCol w:w="1066"/>
      </w:tblGrid>
      <w:tr w:rsidR="00D81469">
        <w:tc>
          <w:tcPr>
            <w:tcW w:w="0" w:type="auto"/>
            <w:tcBorders>
              <w:bottom w:val="single" w:sz="0" w:space="0" w:color="auto"/>
            </w:tcBorders>
            <w:vAlign w:val="bottom"/>
          </w:tcPr>
          <w:p w:rsidR="00D81469" w:rsidRDefault="00C457B2">
            <w:pPr>
              <w:pStyle w:val="Compact"/>
            </w:pPr>
            <w:r>
              <w:t>Response</w:t>
            </w:r>
          </w:p>
        </w:tc>
        <w:tc>
          <w:tcPr>
            <w:tcW w:w="0" w:type="auto"/>
            <w:tcBorders>
              <w:bottom w:val="single" w:sz="0" w:space="0" w:color="auto"/>
            </w:tcBorders>
            <w:vAlign w:val="bottom"/>
          </w:tcPr>
          <w:p w:rsidR="00D81469" w:rsidRDefault="00C457B2">
            <w:pPr>
              <w:pStyle w:val="Compact"/>
              <w:jc w:val="right"/>
            </w:pPr>
            <w:r>
              <w:t>School Freq</w:t>
            </w:r>
          </w:p>
        </w:tc>
        <w:tc>
          <w:tcPr>
            <w:tcW w:w="0" w:type="auto"/>
            <w:tcBorders>
              <w:bottom w:val="single" w:sz="0" w:space="0" w:color="auto"/>
            </w:tcBorders>
            <w:vAlign w:val="bottom"/>
          </w:tcPr>
          <w:p w:rsidR="00D81469" w:rsidRDefault="00C457B2">
            <w:pPr>
              <w:pStyle w:val="Compact"/>
              <w:jc w:val="right"/>
            </w:pPr>
            <w:r>
              <w:t>School %</w:t>
            </w:r>
          </w:p>
        </w:tc>
        <w:tc>
          <w:tcPr>
            <w:tcW w:w="0" w:type="auto"/>
            <w:tcBorders>
              <w:bottom w:val="single" w:sz="0" w:space="0" w:color="auto"/>
            </w:tcBorders>
            <w:vAlign w:val="bottom"/>
          </w:tcPr>
          <w:p w:rsidR="00D81469" w:rsidRDefault="00C457B2">
            <w:pPr>
              <w:pStyle w:val="Compact"/>
              <w:jc w:val="right"/>
            </w:pPr>
            <w:r>
              <w:t>School Valid %</w:t>
            </w:r>
          </w:p>
        </w:tc>
        <w:tc>
          <w:tcPr>
            <w:tcW w:w="0" w:type="auto"/>
            <w:tcBorders>
              <w:bottom w:val="single" w:sz="0" w:space="0" w:color="auto"/>
            </w:tcBorders>
            <w:vAlign w:val="bottom"/>
          </w:tcPr>
          <w:p w:rsidR="00D81469" w:rsidRDefault="00C457B2">
            <w:pPr>
              <w:pStyle w:val="Compact"/>
              <w:jc w:val="right"/>
            </w:pPr>
            <w:r>
              <w:t>Ag Freq</w:t>
            </w:r>
          </w:p>
        </w:tc>
        <w:tc>
          <w:tcPr>
            <w:tcW w:w="0" w:type="auto"/>
            <w:tcBorders>
              <w:bottom w:val="single" w:sz="0" w:space="0" w:color="auto"/>
            </w:tcBorders>
            <w:vAlign w:val="bottom"/>
          </w:tcPr>
          <w:p w:rsidR="00D81469" w:rsidRDefault="00C457B2">
            <w:pPr>
              <w:pStyle w:val="Compact"/>
              <w:jc w:val="right"/>
            </w:pPr>
            <w:r>
              <w:t>Ag %</w:t>
            </w:r>
          </w:p>
        </w:tc>
        <w:tc>
          <w:tcPr>
            <w:tcW w:w="0" w:type="auto"/>
            <w:tcBorders>
              <w:bottom w:val="single" w:sz="0" w:space="0" w:color="auto"/>
            </w:tcBorders>
            <w:vAlign w:val="bottom"/>
          </w:tcPr>
          <w:p w:rsidR="00D81469" w:rsidRDefault="00C457B2">
            <w:pPr>
              <w:pStyle w:val="Compact"/>
              <w:jc w:val="right"/>
            </w:pPr>
            <w:r>
              <w:t>Ag Valid %</w:t>
            </w:r>
          </w:p>
        </w:tc>
      </w:tr>
      <w:tr w:rsidR="00D81469">
        <w:tc>
          <w:tcPr>
            <w:tcW w:w="0" w:type="auto"/>
          </w:tcPr>
          <w:p w:rsidR="00D81469" w:rsidRDefault="00C457B2">
            <w:pPr>
              <w:pStyle w:val="Compact"/>
            </w:pPr>
            <w:r>
              <w:t>Yes</w:t>
            </w:r>
          </w:p>
        </w:tc>
        <w:tc>
          <w:tcPr>
            <w:tcW w:w="0" w:type="auto"/>
          </w:tcPr>
          <w:p w:rsidR="00D81469" w:rsidRDefault="00C457B2">
            <w:pPr>
              <w:pStyle w:val="Compact"/>
              <w:jc w:val="right"/>
            </w:pPr>
            <w:r>
              <w:t>21</w:t>
            </w:r>
          </w:p>
        </w:tc>
        <w:tc>
          <w:tcPr>
            <w:tcW w:w="0" w:type="auto"/>
          </w:tcPr>
          <w:p w:rsidR="00D81469" w:rsidRDefault="00C457B2">
            <w:pPr>
              <w:pStyle w:val="Compact"/>
              <w:jc w:val="right"/>
            </w:pPr>
            <w:r>
              <w:t>5.43</w:t>
            </w:r>
          </w:p>
        </w:tc>
        <w:tc>
          <w:tcPr>
            <w:tcW w:w="0" w:type="auto"/>
          </w:tcPr>
          <w:p w:rsidR="00D81469" w:rsidRDefault="00C457B2">
            <w:pPr>
              <w:pStyle w:val="Compact"/>
              <w:jc w:val="right"/>
            </w:pPr>
            <w:r>
              <w:t>5.68</w:t>
            </w:r>
          </w:p>
        </w:tc>
        <w:tc>
          <w:tcPr>
            <w:tcW w:w="0" w:type="auto"/>
          </w:tcPr>
          <w:p w:rsidR="00D81469" w:rsidRDefault="00C457B2">
            <w:pPr>
              <w:pStyle w:val="Compact"/>
              <w:jc w:val="right"/>
            </w:pPr>
            <w:r>
              <w:t>268</w:t>
            </w:r>
          </w:p>
        </w:tc>
        <w:tc>
          <w:tcPr>
            <w:tcW w:w="0" w:type="auto"/>
          </w:tcPr>
          <w:p w:rsidR="00D81469" w:rsidRDefault="00C457B2">
            <w:pPr>
              <w:pStyle w:val="Compact"/>
              <w:jc w:val="right"/>
            </w:pPr>
            <w:r>
              <w:t>4.26</w:t>
            </w:r>
          </w:p>
        </w:tc>
        <w:tc>
          <w:tcPr>
            <w:tcW w:w="0" w:type="auto"/>
          </w:tcPr>
          <w:p w:rsidR="00D81469" w:rsidRDefault="00C457B2">
            <w:pPr>
              <w:pStyle w:val="Compact"/>
              <w:jc w:val="right"/>
            </w:pPr>
            <w:r>
              <w:t>4.46</w:t>
            </w:r>
          </w:p>
        </w:tc>
      </w:tr>
      <w:tr w:rsidR="00D81469">
        <w:tc>
          <w:tcPr>
            <w:tcW w:w="0" w:type="auto"/>
          </w:tcPr>
          <w:p w:rsidR="00D81469" w:rsidRDefault="00C457B2">
            <w:pPr>
              <w:pStyle w:val="Compact"/>
            </w:pPr>
            <w:r>
              <w:t>No</w:t>
            </w:r>
          </w:p>
        </w:tc>
        <w:tc>
          <w:tcPr>
            <w:tcW w:w="0" w:type="auto"/>
          </w:tcPr>
          <w:p w:rsidR="00D81469" w:rsidRDefault="00C457B2">
            <w:pPr>
              <w:pStyle w:val="Compact"/>
              <w:jc w:val="right"/>
            </w:pPr>
            <w:r>
              <w:t>349</w:t>
            </w:r>
          </w:p>
        </w:tc>
        <w:tc>
          <w:tcPr>
            <w:tcW w:w="0" w:type="auto"/>
          </w:tcPr>
          <w:p w:rsidR="00D81469" w:rsidRDefault="00C457B2">
            <w:pPr>
              <w:pStyle w:val="Compact"/>
              <w:jc w:val="right"/>
            </w:pPr>
            <w:r>
              <w:t>90.18</w:t>
            </w:r>
          </w:p>
        </w:tc>
        <w:tc>
          <w:tcPr>
            <w:tcW w:w="0" w:type="auto"/>
          </w:tcPr>
          <w:p w:rsidR="00D81469" w:rsidRDefault="00C457B2">
            <w:pPr>
              <w:pStyle w:val="Compact"/>
              <w:jc w:val="right"/>
            </w:pPr>
            <w:r>
              <w:t>94.32</w:t>
            </w:r>
          </w:p>
        </w:tc>
        <w:tc>
          <w:tcPr>
            <w:tcW w:w="0" w:type="auto"/>
          </w:tcPr>
          <w:p w:rsidR="00D81469" w:rsidRDefault="00C457B2">
            <w:pPr>
              <w:pStyle w:val="Compact"/>
              <w:jc w:val="right"/>
            </w:pPr>
            <w:r>
              <w:t>5745</w:t>
            </w:r>
          </w:p>
        </w:tc>
        <w:tc>
          <w:tcPr>
            <w:tcW w:w="0" w:type="auto"/>
          </w:tcPr>
          <w:p w:rsidR="00D81469" w:rsidRDefault="00C457B2">
            <w:pPr>
              <w:pStyle w:val="Compact"/>
              <w:jc w:val="right"/>
            </w:pPr>
            <w:r>
              <w:t>91.32</w:t>
            </w:r>
          </w:p>
        </w:tc>
        <w:tc>
          <w:tcPr>
            <w:tcW w:w="0" w:type="auto"/>
          </w:tcPr>
          <w:p w:rsidR="00D81469" w:rsidRDefault="00C457B2">
            <w:pPr>
              <w:pStyle w:val="Compact"/>
              <w:jc w:val="right"/>
            </w:pPr>
            <w:r>
              <w:t>95.54</w:t>
            </w:r>
          </w:p>
        </w:tc>
      </w:tr>
      <w:tr w:rsidR="00D81469">
        <w:tc>
          <w:tcPr>
            <w:tcW w:w="0" w:type="auto"/>
          </w:tcPr>
          <w:p w:rsidR="00D81469" w:rsidRDefault="00C457B2">
            <w:pPr>
              <w:pStyle w:val="Compact"/>
            </w:pPr>
            <w:r>
              <w:t>NA</w:t>
            </w:r>
          </w:p>
        </w:tc>
        <w:tc>
          <w:tcPr>
            <w:tcW w:w="0" w:type="auto"/>
          </w:tcPr>
          <w:p w:rsidR="00D81469" w:rsidRDefault="00C457B2">
            <w:pPr>
              <w:pStyle w:val="Compact"/>
              <w:jc w:val="right"/>
            </w:pPr>
            <w:r>
              <w:t>17</w:t>
            </w:r>
          </w:p>
        </w:tc>
        <w:tc>
          <w:tcPr>
            <w:tcW w:w="0" w:type="auto"/>
          </w:tcPr>
          <w:p w:rsidR="00D81469" w:rsidRDefault="00C457B2">
            <w:pPr>
              <w:pStyle w:val="Compact"/>
              <w:jc w:val="right"/>
            </w:pPr>
            <w:r>
              <w:t>4.39</w:t>
            </w:r>
          </w:p>
        </w:tc>
        <w:tc>
          <w:tcPr>
            <w:tcW w:w="0" w:type="auto"/>
          </w:tcPr>
          <w:p w:rsidR="00D81469" w:rsidRDefault="00C457B2">
            <w:pPr>
              <w:pStyle w:val="Compact"/>
              <w:jc w:val="right"/>
            </w:pPr>
            <w:r>
              <w:t>NA</w:t>
            </w:r>
          </w:p>
        </w:tc>
        <w:tc>
          <w:tcPr>
            <w:tcW w:w="0" w:type="auto"/>
          </w:tcPr>
          <w:p w:rsidR="00D81469" w:rsidRDefault="00C457B2">
            <w:pPr>
              <w:pStyle w:val="Compact"/>
              <w:jc w:val="right"/>
            </w:pPr>
            <w:r>
              <w:t>278</w:t>
            </w:r>
          </w:p>
        </w:tc>
        <w:tc>
          <w:tcPr>
            <w:tcW w:w="0" w:type="auto"/>
          </w:tcPr>
          <w:p w:rsidR="00D81469" w:rsidRDefault="00C457B2">
            <w:pPr>
              <w:pStyle w:val="Compact"/>
              <w:jc w:val="right"/>
            </w:pPr>
            <w:r>
              <w:t>4.42</w:t>
            </w:r>
          </w:p>
        </w:tc>
        <w:tc>
          <w:tcPr>
            <w:tcW w:w="0" w:type="auto"/>
          </w:tcPr>
          <w:p w:rsidR="00D81469" w:rsidRDefault="00C457B2">
            <w:pPr>
              <w:pStyle w:val="Compact"/>
              <w:jc w:val="right"/>
            </w:pPr>
            <w:r>
              <w:t>NA</w:t>
            </w:r>
          </w:p>
        </w:tc>
      </w:tr>
    </w:tbl>
    <w:p w:rsidR="00D81469" w:rsidRDefault="00C457B2">
      <w:pPr>
        <w:pStyle w:val="Heading4"/>
      </w:pPr>
      <w:bookmarkStart w:id="45" w:name="act1_11"/>
      <w:bookmarkEnd w:id="45"/>
      <w:r>
        <w:t>ACT1_11:</w:t>
      </w:r>
    </w:p>
    <w:p w:rsidR="00D81469" w:rsidRDefault="00C457B2">
      <w:pPr>
        <w:pStyle w:val="FirstParagraph"/>
      </w:pPr>
      <w:r>
        <w:rPr>
          <w:i/>
        </w:rPr>
        <w:t>Cultural/ethnic organization</w:t>
      </w:r>
    </w:p>
    <w:tbl>
      <w:tblPr>
        <w:tblW w:w="0" w:type="pct"/>
        <w:tblLook w:val="07E0" w:firstRow="1" w:lastRow="1" w:firstColumn="1" w:lastColumn="1" w:noHBand="1" w:noVBand="1"/>
      </w:tblPr>
      <w:tblGrid>
        <w:gridCol w:w="996"/>
        <w:gridCol w:w="1166"/>
        <w:gridCol w:w="943"/>
        <w:gridCol w:w="1394"/>
        <w:gridCol w:w="838"/>
        <w:gridCol w:w="672"/>
        <w:gridCol w:w="1066"/>
      </w:tblGrid>
      <w:tr w:rsidR="00D81469">
        <w:tc>
          <w:tcPr>
            <w:tcW w:w="0" w:type="auto"/>
            <w:tcBorders>
              <w:bottom w:val="single" w:sz="0" w:space="0" w:color="auto"/>
            </w:tcBorders>
            <w:vAlign w:val="bottom"/>
          </w:tcPr>
          <w:p w:rsidR="00D81469" w:rsidRDefault="00C457B2">
            <w:pPr>
              <w:pStyle w:val="Compact"/>
            </w:pPr>
            <w:r>
              <w:t>Response</w:t>
            </w:r>
          </w:p>
        </w:tc>
        <w:tc>
          <w:tcPr>
            <w:tcW w:w="0" w:type="auto"/>
            <w:tcBorders>
              <w:bottom w:val="single" w:sz="0" w:space="0" w:color="auto"/>
            </w:tcBorders>
            <w:vAlign w:val="bottom"/>
          </w:tcPr>
          <w:p w:rsidR="00D81469" w:rsidRDefault="00C457B2">
            <w:pPr>
              <w:pStyle w:val="Compact"/>
              <w:jc w:val="right"/>
            </w:pPr>
            <w:r>
              <w:t>School Freq</w:t>
            </w:r>
          </w:p>
        </w:tc>
        <w:tc>
          <w:tcPr>
            <w:tcW w:w="0" w:type="auto"/>
            <w:tcBorders>
              <w:bottom w:val="single" w:sz="0" w:space="0" w:color="auto"/>
            </w:tcBorders>
            <w:vAlign w:val="bottom"/>
          </w:tcPr>
          <w:p w:rsidR="00D81469" w:rsidRDefault="00C457B2">
            <w:pPr>
              <w:pStyle w:val="Compact"/>
              <w:jc w:val="right"/>
            </w:pPr>
            <w:r>
              <w:t>School %</w:t>
            </w:r>
          </w:p>
        </w:tc>
        <w:tc>
          <w:tcPr>
            <w:tcW w:w="0" w:type="auto"/>
            <w:tcBorders>
              <w:bottom w:val="single" w:sz="0" w:space="0" w:color="auto"/>
            </w:tcBorders>
            <w:vAlign w:val="bottom"/>
          </w:tcPr>
          <w:p w:rsidR="00D81469" w:rsidRDefault="00C457B2">
            <w:pPr>
              <w:pStyle w:val="Compact"/>
              <w:jc w:val="right"/>
            </w:pPr>
            <w:r>
              <w:t>School Valid %</w:t>
            </w:r>
          </w:p>
        </w:tc>
        <w:tc>
          <w:tcPr>
            <w:tcW w:w="0" w:type="auto"/>
            <w:tcBorders>
              <w:bottom w:val="single" w:sz="0" w:space="0" w:color="auto"/>
            </w:tcBorders>
            <w:vAlign w:val="bottom"/>
          </w:tcPr>
          <w:p w:rsidR="00D81469" w:rsidRDefault="00C457B2">
            <w:pPr>
              <w:pStyle w:val="Compact"/>
              <w:jc w:val="right"/>
            </w:pPr>
            <w:r>
              <w:t>Ag Freq</w:t>
            </w:r>
          </w:p>
        </w:tc>
        <w:tc>
          <w:tcPr>
            <w:tcW w:w="0" w:type="auto"/>
            <w:tcBorders>
              <w:bottom w:val="single" w:sz="0" w:space="0" w:color="auto"/>
            </w:tcBorders>
            <w:vAlign w:val="bottom"/>
          </w:tcPr>
          <w:p w:rsidR="00D81469" w:rsidRDefault="00C457B2">
            <w:pPr>
              <w:pStyle w:val="Compact"/>
              <w:jc w:val="right"/>
            </w:pPr>
            <w:r>
              <w:t>Ag %</w:t>
            </w:r>
          </w:p>
        </w:tc>
        <w:tc>
          <w:tcPr>
            <w:tcW w:w="0" w:type="auto"/>
            <w:tcBorders>
              <w:bottom w:val="single" w:sz="0" w:space="0" w:color="auto"/>
            </w:tcBorders>
            <w:vAlign w:val="bottom"/>
          </w:tcPr>
          <w:p w:rsidR="00D81469" w:rsidRDefault="00C457B2">
            <w:pPr>
              <w:pStyle w:val="Compact"/>
              <w:jc w:val="right"/>
            </w:pPr>
            <w:r>
              <w:t>Ag Valid %</w:t>
            </w:r>
          </w:p>
        </w:tc>
      </w:tr>
      <w:tr w:rsidR="00D81469">
        <w:tc>
          <w:tcPr>
            <w:tcW w:w="0" w:type="auto"/>
          </w:tcPr>
          <w:p w:rsidR="00D81469" w:rsidRDefault="00C457B2">
            <w:pPr>
              <w:pStyle w:val="Compact"/>
            </w:pPr>
            <w:r>
              <w:t>Yes</w:t>
            </w:r>
          </w:p>
        </w:tc>
        <w:tc>
          <w:tcPr>
            <w:tcW w:w="0" w:type="auto"/>
          </w:tcPr>
          <w:p w:rsidR="00D81469" w:rsidRDefault="00C457B2">
            <w:pPr>
              <w:pStyle w:val="Compact"/>
              <w:jc w:val="right"/>
            </w:pPr>
            <w:r>
              <w:t>58</w:t>
            </w:r>
          </w:p>
        </w:tc>
        <w:tc>
          <w:tcPr>
            <w:tcW w:w="0" w:type="auto"/>
          </w:tcPr>
          <w:p w:rsidR="00D81469" w:rsidRDefault="00C457B2">
            <w:pPr>
              <w:pStyle w:val="Compact"/>
              <w:jc w:val="right"/>
            </w:pPr>
            <w:r>
              <w:t>14.99</w:t>
            </w:r>
          </w:p>
        </w:tc>
        <w:tc>
          <w:tcPr>
            <w:tcW w:w="0" w:type="auto"/>
          </w:tcPr>
          <w:p w:rsidR="00D81469" w:rsidRDefault="00C457B2">
            <w:pPr>
              <w:pStyle w:val="Compact"/>
              <w:jc w:val="right"/>
            </w:pPr>
            <w:r>
              <w:t>15.55</w:t>
            </w:r>
          </w:p>
        </w:tc>
        <w:tc>
          <w:tcPr>
            <w:tcW w:w="0" w:type="auto"/>
          </w:tcPr>
          <w:p w:rsidR="00D81469" w:rsidRDefault="00C457B2">
            <w:pPr>
              <w:pStyle w:val="Compact"/>
              <w:jc w:val="right"/>
            </w:pPr>
            <w:r>
              <w:t>708</w:t>
            </w:r>
          </w:p>
        </w:tc>
        <w:tc>
          <w:tcPr>
            <w:tcW w:w="0" w:type="auto"/>
          </w:tcPr>
          <w:p w:rsidR="00D81469" w:rsidRDefault="00C457B2">
            <w:pPr>
              <w:pStyle w:val="Compact"/>
              <w:jc w:val="right"/>
            </w:pPr>
            <w:r>
              <w:t>11.25</w:t>
            </w:r>
          </w:p>
        </w:tc>
        <w:tc>
          <w:tcPr>
            <w:tcW w:w="0" w:type="auto"/>
          </w:tcPr>
          <w:p w:rsidR="00D81469" w:rsidRDefault="00C457B2">
            <w:pPr>
              <w:pStyle w:val="Compact"/>
              <w:jc w:val="right"/>
            </w:pPr>
            <w:r>
              <w:t>11.7</w:t>
            </w:r>
          </w:p>
        </w:tc>
      </w:tr>
      <w:tr w:rsidR="00D81469">
        <w:tc>
          <w:tcPr>
            <w:tcW w:w="0" w:type="auto"/>
          </w:tcPr>
          <w:p w:rsidR="00D81469" w:rsidRDefault="00C457B2">
            <w:pPr>
              <w:pStyle w:val="Compact"/>
            </w:pPr>
            <w:r>
              <w:t>No</w:t>
            </w:r>
          </w:p>
        </w:tc>
        <w:tc>
          <w:tcPr>
            <w:tcW w:w="0" w:type="auto"/>
          </w:tcPr>
          <w:p w:rsidR="00D81469" w:rsidRDefault="00C457B2">
            <w:pPr>
              <w:pStyle w:val="Compact"/>
              <w:jc w:val="right"/>
            </w:pPr>
            <w:r>
              <w:t>315</w:t>
            </w:r>
          </w:p>
        </w:tc>
        <w:tc>
          <w:tcPr>
            <w:tcW w:w="0" w:type="auto"/>
          </w:tcPr>
          <w:p w:rsidR="00D81469" w:rsidRDefault="00C457B2">
            <w:pPr>
              <w:pStyle w:val="Compact"/>
              <w:jc w:val="right"/>
            </w:pPr>
            <w:r>
              <w:t>81.40</w:t>
            </w:r>
          </w:p>
        </w:tc>
        <w:tc>
          <w:tcPr>
            <w:tcW w:w="0" w:type="auto"/>
          </w:tcPr>
          <w:p w:rsidR="00D81469" w:rsidRDefault="00C457B2">
            <w:pPr>
              <w:pStyle w:val="Compact"/>
              <w:jc w:val="right"/>
            </w:pPr>
            <w:r>
              <w:t>84.45</w:t>
            </w:r>
          </w:p>
        </w:tc>
        <w:tc>
          <w:tcPr>
            <w:tcW w:w="0" w:type="auto"/>
          </w:tcPr>
          <w:p w:rsidR="00D81469" w:rsidRDefault="00C457B2">
            <w:pPr>
              <w:pStyle w:val="Compact"/>
              <w:jc w:val="right"/>
            </w:pPr>
            <w:r>
              <w:t>5341</w:t>
            </w:r>
          </w:p>
        </w:tc>
        <w:tc>
          <w:tcPr>
            <w:tcW w:w="0" w:type="auto"/>
          </w:tcPr>
          <w:p w:rsidR="00D81469" w:rsidRDefault="00C457B2">
            <w:pPr>
              <w:pStyle w:val="Compact"/>
              <w:jc w:val="right"/>
            </w:pPr>
            <w:r>
              <w:t>84.90</w:t>
            </w:r>
          </w:p>
        </w:tc>
        <w:tc>
          <w:tcPr>
            <w:tcW w:w="0" w:type="auto"/>
          </w:tcPr>
          <w:p w:rsidR="00D81469" w:rsidRDefault="00C457B2">
            <w:pPr>
              <w:pStyle w:val="Compact"/>
              <w:jc w:val="right"/>
            </w:pPr>
            <w:r>
              <w:t>88.3</w:t>
            </w:r>
          </w:p>
        </w:tc>
      </w:tr>
      <w:tr w:rsidR="00D81469">
        <w:tc>
          <w:tcPr>
            <w:tcW w:w="0" w:type="auto"/>
          </w:tcPr>
          <w:p w:rsidR="00D81469" w:rsidRDefault="00C457B2">
            <w:pPr>
              <w:pStyle w:val="Compact"/>
            </w:pPr>
            <w:r>
              <w:t>NA</w:t>
            </w:r>
          </w:p>
        </w:tc>
        <w:tc>
          <w:tcPr>
            <w:tcW w:w="0" w:type="auto"/>
          </w:tcPr>
          <w:p w:rsidR="00D81469" w:rsidRDefault="00C457B2">
            <w:pPr>
              <w:pStyle w:val="Compact"/>
              <w:jc w:val="right"/>
            </w:pPr>
            <w:r>
              <w:t>14</w:t>
            </w:r>
          </w:p>
        </w:tc>
        <w:tc>
          <w:tcPr>
            <w:tcW w:w="0" w:type="auto"/>
          </w:tcPr>
          <w:p w:rsidR="00D81469" w:rsidRDefault="00C457B2">
            <w:pPr>
              <w:pStyle w:val="Compact"/>
              <w:jc w:val="right"/>
            </w:pPr>
            <w:r>
              <w:t>3.62</w:t>
            </w:r>
          </w:p>
        </w:tc>
        <w:tc>
          <w:tcPr>
            <w:tcW w:w="0" w:type="auto"/>
          </w:tcPr>
          <w:p w:rsidR="00D81469" w:rsidRDefault="00C457B2">
            <w:pPr>
              <w:pStyle w:val="Compact"/>
              <w:jc w:val="right"/>
            </w:pPr>
            <w:r>
              <w:t>NA</w:t>
            </w:r>
          </w:p>
        </w:tc>
        <w:tc>
          <w:tcPr>
            <w:tcW w:w="0" w:type="auto"/>
          </w:tcPr>
          <w:p w:rsidR="00D81469" w:rsidRDefault="00C457B2">
            <w:pPr>
              <w:pStyle w:val="Compact"/>
              <w:jc w:val="right"/>
            </w:pPr>
            <w:r>
              <w:t>242</w:t>
            </w:r>
          </w:p>
        </w:tc>
        <w:tc>
          <w:tcPr>
            <w:tcW w:w="0" w:type="auto"/>
          </w:tcPr>
          <w:p w:rsidR="00D81469" w:rsidRDefault="00C457B2">
            <w:pPr>
              <w:pStyle w:val="Compact"/>
              <w:jc w:val="right"/>
            </w:pPr>
            <w:r>
              <w:t>3.85</w:t>
            </w:r>
          </w:p>
        </w:tc>
        <w:tc>
          <w:tcPr>
            <w:tcW w:w="0" w:type="auto"/>
          </w:tcPr>
          <w:p w:rsidR="00D81469" w:rsidRDefault="00C457B2">
            <w:pPr>
              <w:pStyle w:val="Compact"/>
              <w:jc w:val="right"/>
            </w:pPr>
            <w:r>
              <w:t>NA</w:t>
            </w:r>
          </w:p>
        </w:tc>
      </w:tr>
    </w:tbl>
    <w:p w:rsidR="00D81469" w:rsidRDefault="00C457B2">
      <w:pPr>
        <w:pStyle w:val="Heading4"/>
      </w:pPr>
      <w:bookmarkStart w:id="46" w:name="act1_12"/>
      <w:bookmarkEnd w:id="46"/>
      <w:r>
        <w:t>ACT1_12:</w:t>
      </w:r>
    </w:p>
    <w:p w:rsidR="00D81469" w:rsidRDefault="00C457B2">
      <w:pPr>
        <w:pStyle w:val="FirstParagraph"/>
      </w:pPr>
      <w:r>
        <w:rPr>
          <w:i/>
        </w:rPr>
        <w:t>Media group (e.g. newspaper, radio station, etc.)</w:t>
      </w:r>
    </w:p>
    <w:tbl>
      <w:tblPr>
        <w:tblW w:w="0" w:type="pct"/>
        <w:tblLook w:val="07E0" w:firstRow="1" w:lastRow="1" w:firstColumn="1" w:lastColumn="1" w:noHBand="1" w:noVBand="1"/>
      </w:tblPr>
      <w:tblGrid>
        <w:gridCol w:w="996"/>
        <w:gridCol w:w="1166"/>
        <w:gridCol w:w="943"/>
        <w:gridCol w:w="1394"/>
        <w:gridCol w:w="838"/>
        <w:gridCol w:w="672"/>
        <w:gridCol w:w="1066"/>
      </w:tblGrid>
      <w:tr w:rsidR="00D81469">
        <w:tc>
          <w:tcPr>
            <w:tcW w:w="0" w:type="auto"/>
            <w:tcBorders>
              <w:bottom w:val="single" w:sz="0" w:space="0" w:color="auto"/>
            </w:tcBorders>
            <w:vAlign w:val="bottom"/>
          </w:tcPr>
          <w:p w:rsidR="00D81469" w:rsidRDefault="00C457B2">
            <w:pPr>
              <w:pStyle w:val="Compact"/>
            </w:pPr>
            <w:r>
              <w:t>Response</w:t>
            </w:r>
          </w:p>
        </w:tc>
        <w:tc>
          <w:tcPr>
            <w:tcW w:w="0" w:type="auto"/>
            <w:tcBorders>
              <w:bottom w:val="single" w:sz="0" w:space="0" w:color="auto"/>
            </w:tcBorders>
            <w:vAlign w:val="bottom"/>
          </w:tcPr>
          <w:p w:rsidR="00D81469" w:rsidRDefault="00C457B2">
            <w:pPr>
              <w:pStyle w:val="Compact"/>
              <w:jc w:val="right"/>
            </w:pPr>
            <w:r>
              <w:t>School Freq</w:t>
            </w:r>
          </w:p>
        </w:tc>
        <w:tc>
          <w:tcPr>
            <w:tcW w:w="0" w:type="auto"/>
            <w:tcBorders>
              <w:bottom w:val="single" w:sz="0" w:space="0" w:color="auto"/>
            </w:tcBorders>
            <w:vAlign w:val="bottom"/>
          </w:tcPr>
          <w:p w:rsidR="00D81469" w:rsidRDefault="00C457B2">
            <w:pPr>
              <w:pStyle w:val="Compact"/>
              <w:jc w:val="right"/>
            </w:pPr>
            <w:r>
              <w:t>School %</w:t>
            </w:r>
          </w:p>
        </w:tc>
        <w:tc>
          <w:tcPr>
            <w:tcW w:w="0" w:type="auto"/>
            <w:tcBorders>
              <w:bottom w:val="single" w:sz="0" w:space="0" w:color="auto"/>
            </w:tcBorders>
            <w:vAlign w:val="bottom"/>
          </w:tcPr>
          <w:p w:rsidR="00D81469" w:rsidRDefault="00C457B2">
            <w:pPr>
              <w:pStyle w:val="Compact"/>
              <w:jc w:val="right"/>
            </w:pPr>
            <w:r>
              <w:t>School Valid %</w:t>
            </w:r>
          </w:p>
        </w:tc>
        <w:tc>
          <w:tcPr>
            <w:tcW w:w="0" w:type="auto"/>
            <w:tcBorders>
              <w:bottom w:val="single" w:sz="0" w:space="0" w:color="auto"/>
            </w:tcBorders>
            <w:vAlign w:val="bottom"/>
          </w:tcPr>
          <w:p w:rsidR="00D81469" w:rsidRDefault="00C457B2">
            <w:pPr>
              <w:pStyle w:val="Compact"/>
              <w:jc w:val="right"/>
            </w:pPr>
            <w:r>
              <w:t>Ag Freq</w:t>
            </w:r>
          </w:p>
        </w:tc>
        <w:tc>
          <w:tcPr>
            <w:tcW w:w="0" w:type="auto"/>
            <w:tcBorders>
              <w:bottom w:val="single" w:sz="0" w:space="0" w:color="auto"/>
            </w:tcBorders>
            <w:vAlign w:val="bottom"/>
          </w:tcPr>
          <w:p w:rsidR="00D81469" w:rsidRDefault="00C457B2">
            <w:pPr>
              <w:pStyle w:val="Compact"/>
              <w:jc w:val="right"/>
            </w:pPr>
            <w:r>
              <w:t>Ag %</w:t>
            </w:r>
          </w:p>
        </w:tc>
        <w:tc>
          <w:tcPr>
            <w:tcW w:w="0" w:type="auto"/>
            <w:tcBorders>
              <w:bottom w:val="single" w:sz="0" w:space="0" w:color="auto"/>
            </w:tcBorders>
            <w:vAlign w:val="bottom"/>
          </w:tcPr>
          <w:p w:rsidR="00D81469" w:rsidRDefault="00C457B2">
            <w:pPr>
              <w:pStyle w:val="Compact"/>
              <w:jc w:val="right"/>
            </w:pPr>
            <w:r>
              <w:t>Ag Valid %</w:t>
            </w:r>
          </w:p>
        </w:tc>
      </w:tr>
      <w:tr w:rsidR="00D81469">
        <w:tc>
          <w:tcPr>
            <w:tcW w:w="0" w:type="auto"/>
          </w:tcPr>
          <w:p w:rsidR="00D81469" w:rsidRDefault="00C457B2">
            <w:pPr>
              <w:pStyle w:val="Compact"/>
            </w:pPr>
            <w:r>
              <w:t>Yes</w:t>
            </w:r>
          </w:p>
        </w:tc>
        <w:tc>
          <w:tcPr>
            <w:tcW w:w="0" w:type="auto"/>
          </w:tcPr>
          <w:p w:rsidR="00D81469" w:rsidRDefault="00C457B2">
            <w:pPr>
              <w:pStyle w:val="Compact"/>
              <w:jc w:val="right"/>
            </w:pPr>
            <w:r>
              <w:t>23</w:t>
            </w:r>
          </w:p>
        </w:tc>
        <w:tc>
          <w:tcPr>
            <w:tcW w:w="0" w:type="auto"/>
          </w:tcPr>
          <w:p w:rsidR="00D81469" w:rsidRDefault="00C457B2">
            <w:pPr>
              <w:pStyle w:val="Compact"/>
              <w:jc w:val="right"/>
            </w:pPr>
            <w:r>
              <w:t>5.94</w:t>
            </w:r>
          </w:p>
        </w:tc>
        <w:tc>
          <w:tcPr>
            <w:tcW w:w="0" w:type="auto"/>
          </w:tcPr>
          <w:p w:rsidR="00D81469" w:rsidRDefault="00C457B2">
            <w:pPr>
              <w:pStyle w:val="Compact"/>
              <w:jc w:val="right"/>
            </w:pPr>
            <w:r>
              <w:t>6.17</w:t>
            </w:r>
          </w:p>
        </w:tc>
        <w:tc>
          <w:tcPr>
            <w:tcW w:w="0" w:type="auto"/>
          </w:tcPr>
          <w:p w:rsidR="00D81469" w:rsidRDefault="00C457B2">
            <w:pPr>
              <w:pStyle w:val="Compact"/>
              <w:jc w:val="right"/>
            </w:pPr>
            <w:r>
              <w:t>340</w:t>
            </w:r>
          </w:p>
        </w:tc>
        <w:tc>
          <w:tcPr>
            <w:tcW w:w="0" w:type="auto"/>
          </w:tcPr>
          <w:p w:rsidR="00D81469" w:rsidRDefault="00C457B2">
            <w:pPr>
              <w:pStyle w:val="Compact"/>
              <w:jc w:val="right"/>
            </w:pPr>
            <w:r>
              <w:t>5.40</w:t>
            </w:r>
          </w:p>
        </w:tc>
        <w:tc>
          <w:tcPr>
            <w:tcW w:w="0" w:type="auto"/>
          </w:tcPr>
          <w:p w:rsidR="00D81469" w:rsidRDefault="00C457B2">
            <w:pPr>
              <w:pStyle w:val="Compact"/>
              <w:jc w:val="right"/>
            </w:pPr>
            <w:r>
              <w:t>5.62</w:t>
            </w:r>
          </w:p>
        </w:tc>
      </w:tr>
      <w:tr w:rsidR="00D81469">
        <w:tc>
          <w:tcPr>
            <w:tcW w:w="0" w:type="auto"/>
          </w:tcPr>
          <w:p w:rsidR="00D81469" w:rsidRDefault="00C457B2">
            <w:pPr>
              <w:pStyle w:val="Compact"/>
            </w:pPr>
            <w:r>
              <w:t>No</w:t>
            </w:r>
          </w:p>
        </w:tc>
        <w:tc>
          <w:tcPr>
            <w:tcW w:w="0" w:type="auto"/>
          </w:tcPr>
          <w:p w:rsidR="00D81469" w:rsidRDefault="00C457B2">
            <w:pPr>
              <w:pStyle w:val="Compact"/>
              <w:jc w:val="right"/>
            </w:pPr>
            <w:r>
              <w:t>350</w:t>
            </w:r>
          </w:p>
        </w:tc>
        <w:tc>
          <w:tcPr>
            <w:tcW w:w="0" w:type="auto"/>
          </w:tcPr>
          <w:p w:rsidR="00D81469" w:rsidRDefault="00C457B2">
            <w:pPr>
              <w:pStyle w:val="Compact"/>
              <w:jc w:val="right"/>
            </w:pPr>
            <w:r>
              <w:t>90.44</w:t>
            </w:r>
          </w:p>
        </w:tc>
        <w:tc>
          <w:tcPr>
            <w:tcW w:w="0" w:type="auto"/>
          </w:tcPr>
          <w:p w:rsidR="00D81469" w:rsidRDefault="00C457B2">
            <w:pPr>
              <w:pStyle w:val="Compact"/>
              <w:jc w:val="right"/>
            </w:pPr>
            <w:r>
              <w:t>93.83</w:t>
            </w:r>
          </w:p>
        </w:tc>
        <w:tc>
          <w:tcPr>
            <w:tcW w:w="0" w:type="auto"/>
          </w:tcPr>
          <w:p w:rsidR="00D81469" w:rsidRDefault="00C457B2">
            <w:pPr>
              <w:pStyle w:val="Compact"/>
              <w:jc w:val="right"/>
            </w:pPr>
            <w:r>
              <w:t>5706</w:t>
            </w:r>
          </w:p>
        </w:tc>
        <w:tc>
          <w:tcPr>
            <w:tcW w:w="0" w:type="auto"/>
          </w:tcPr>
          <w:p w:rsidR="00D81469" w:rsidRDefault="00C457B2">
            <w:pPr>
              <w:pStyle w:val="Compact"/>
              <w:jc w:val="right"/>
            </w:pPr>
            <w:r>
              <w:t>90.70</w:t>
            </w:r>
          </w:p>
        </w:tc>
        <w:tc>
          <w:tcPr>
            <w:tcW w:w="0" w:type="auto"/>
          </w:tcPr>
          <w:p w:rsidR="00D81469" w:rsidRDefault="00C457B2">
            <w:pPr>
              <w:pStyle w:val="Compact"/>
              <w:jc w:val="right"/>
            </w:pPr>
            <w:r>
              <w:t>94.38</w:t>
            </w:r>
          </w:p>
        </w:tc>
      </w:tr>
      <w:tr w:rsidR="00D81469">
        <w:tc>
          <w:tcPr>
            <w:tcW w:w="0" w:type="auto"/>
          </w:tcPr>
          <w:p w:rsidR="00D81469" w:rsidRDefault="00C457B2">
            <w:pPr>
              <w:pStyle w:val="Compact"/>
            </w:pPr>
            <w:r>
              <w:t>NA</w:t>
            </w:r>
          </w:p>
        </w:tc>
        <w:tc>
          <w:tcPr>
            <w:tcW w:w="0" w:type="auto"/>
          </w:tcPr>
          <w:p w:rsidR="00D81469" w:rsidRDefault="00C457B2">
            <w:pPr>
              <w:pStyle w:val="Compact"/>
              <w:jc w:val="right"/>
            </w:pPr>
            <w:r>
              <w:t>14</w:t>
            </w:r>
          </w:p>
        </w:tc>
        <w:tc>
          <w:tcPr>
            <w:tcW w:w="0" w:type="auto"/>
          </w:tcPr>
          <w:p w:rsidR="00D81469" w:rsidRDefault="00C457B2">
            <w:pPr>
              <w:pStyle w:val="Compact"/>
              <w:jc w:val="right"/>
            </w:pPr>
            <w:r>
              <w:t>3.62</w:t>
            </w:r>
          </w:p>
        </w:tc>
        <w:tc>
          <w:tcPr>
            <w:tcW w:w="0" w:type="auto"/>
          </w:tcPr>
          <w:p w:rsidR="00D81469" w:rsidRDefault="00C457B2">
            <w:pPr>
              <w:pStyle w:val="Compact"/>
              <w:jc w:val="right"/>
            </w:pPr>
            <w:r>
              <w:t>NA</w:t>
            </w:r>
          </w:p>
        </w:tc>
        <w:tc>
          <w:tcPr>
            <w:tcW w:w="0" w:type="auto"/>
          </w:tcPr>
          <w:p w:rsidR="00D81469" w:rsidRDefault="00C457B2">
            <w:pPr>
              <w:pStyle w:val="Compact"/>
              <w:jc w:val="right"/>
            </w:pPr>
            <w:r>
              <w:t>245</w:t>
            </w:r>
          </w:p>
        </w:tc>
        <w:tc>
          <w:tcPr>
            <w:tcW w:w="0" w:type="auto"/>
          </w:tcPr>
          <w:p w:rsidR="00D81469" w:rsidRDefault="00C457B2">
            <w:pPr>
              <w:pStyle w:val="Compact"/>
              <w:jc w:val="right"/>
            </w:pPr>
            <w:r>
              <w:t>3.89</w:t>
            </w:r>
          </w:p>
        </w:tc>
        <w:tc>
          <w:tcPr>
            <w:tcW w:w="0" w:type="auto"/>
          </w:tcPr>
          <w:p w:rsidR="00D81469" w:rsidRDefault="00C457B2">
            <w:pPr>
              <w:pStyle w:val="Compact"/>
              <w:jc w:val="right"/>
            </w:pPr>
            <w:r>
              <w:t>NA</w:t>
            </w:r>
          </w:p>
        </w:tc>
      </w:tr>
    </w:tbl>
    <w:p w:rsidR="00D81469" w:rsidRDefault="00C457B2">
      <w:pPr>
        <w:pStyle w:val="Heading4"/>
      </w:pPr>
      <w:bookmarkStart w:id="47" w:name="act1_13"/>
      <w:bookmarkEnd w:id="47"/>
      <w:r>
        <w:t>ACT1_13:</w:t>
      </w:r>
    </w:p>
    <w:p w:rsidR="00D81469" w:rsidRDefault="00C457B2">
      <w:pPr>
        <w:pStyle w:val="FirstParagraph"/>
      </w:pPr>
      <w:r>
        <w:rPr>
          <w:i/>
        </w:rPr>
        <w:t>Other</w:t>
      </w:r>
    </w:p>
    <w:tbl>
      <w:tblPr>
        <w:tblW w:w="0" w:type="pct"/>
        <w:tblLook w:val="07E0" w:firstRow="1" w:lastRow="1" w:firstColumn="1" w:lastColumn="1" w:noHBand="1" w:noVBand="1"/>
      </w:tblPr>
      <w:tblGrid>
        <w:gridCol w:w="996"/>
        <w:gridCol w:w="1166"/>
        <w:gridCol w:w="943"/>
        <w:gridCol w:w="1394"/>
        <w:gridCol w:w="838"/>
        <w:gridCol w:w="672"/>
        <w:gridCol w:w="1066"/>
      </w:tblGrid>
      <w:tr w:rsidR="00D81469">
        <w:tc>
          <w:tcPr>
            <w:tcW w:w="0" w:type="auto"/>
            <w:tcBorders>
              <w:bottom w:val="single" w:sz="0" w:space="0" w:color="auto"/>
            </w:tcBorders>
            <w:vAlign w:val="bottom"/>
          </w:tcPr>
          <w:p w:rsidR="00D81469" w:rsidRDefault="00C457B2">
            <w:pPr>
              <w:pStyle w:val="Compact"/>
            </w:pPr>
            <w:r>
              <w:t>Response</w:t>
            </w:r>
          </w:p>
        </w:tc>
        <w:tc>
          <w:tcPr>
            <w:tcW w:w="0" w:type="auto"/>
            <w:tcBorders>
              <w:bottom w:val="single" w:sz="0" w:space="0" w:color="auto"/>
            </w:tcBorders>
            <w:vAlign w:val="bottom"/>
          </w:tcPr>
          <w:p w:rsidR="00D81469" w:rsidRDefault="00C457B2">
            <w:pPr>
              <w:pStyle w:val="Compact"/>
              <w:jc w:val="right"/>
            </w:pPr>
            <w:r>
              <w:t>School Freq</w:t>
            </w:r>
          </w:p>
        </w:tc>
        <w:tc>
          <w:tcPr>
            <w:tcW w:w="0" w:type="auto"/>
            <w:tcBorders>
              <w:bottom w:val="single" w:sz="0" w:space="0" w:color="auto"/>
            </w:tcBorders>
            <w:vAlign w:val="bottom"/>
          </w:tcPr>
          <w:p w:rsidR="00D81469" w:rsidRDefault="00C457B2">
            <w:pPr>
              <w:pStyle w:val="Compact"/>
              <w:jc w:val="right"/>
            </w:pPr>
            <w:r>
              <w:t>School %</w:t>
            </w:r>
          </w:p>
        </w:tc>
        <w:tc>
          <w:tcPr>
            <w:tcW w:w="0" w:type="auto"/>
            <w:tcBorders>
              <w:bottom w:val="single" w:sz="0" w:space="0" w:color="auto"/>
            </w:tcBorders>
            <w:vAlign w:val="bottom"/>
          </w:tcPr>
          <w:p w:rsidR="00D81469" w:rsidRDefault="00C457B2">
            <w:pPr>
              <w:pStyle w:val="Compact"/>
              <w:jc w:val="right"/>
            </w:pPr>
            <w:r>
              <w:t>School Valid %</w:t>
            </w:r>
          </w:p>
        </w:tc>
        <w:tc>
          <w:tcPr>
            <w:tcW w:w="0" w:type="auto"/>
            <w:tcBorders>
              <w:bottom w:val="single" w:sz="0" w:space="0" w:color="auto"/>
            </w:tcBorders>
            <w:vAlign w:val="bottom"/>
          </w:tcPr>
          <w:p w:rsidR="00D81469" w:rsidRDefault="00C457B2">
            <w:pPr>
              <w:pStyle w:val="Compact"/>
              <w:jc w:val="right"/>
            </w:pPr>
            <w:r>
              <w:t>Ag Freq</w:t>
            </w:r>
          </w:p>
        </w:tc>
        <w:tc>
          <w:tcPr>
            <w:tcW w:w="0" w:type="auto"/>
            <w:tcBorders>
              <w:bottom w:val="single" w:sz="0" w:space="0" w:color="auto"/>
            </w:tcBorders>
            <w:vAlign w:val="bottom"/>
          </w:tcPr>
          <w:p w:rsidR="00D81469" w:rsidRDefault="00C457B2">
            <w:pPr>
              <w:pStyle w:val="Compact"/>
              <w:jc w:val="right"/>
            </w:pPr>
            <w:r>
              <w:t>Ag %</w:t>
            </w:r>
          </w:p>
        </w:tc>
        <w:tc>
          <w:tcPr>
            <w:tcW w:w="0" w:type="auto"/>
            <w:tcBorders>
              <w:bottom w:val="single" w:sz="0" w:space="0" w:color="auto"/>
            </w:tcBorders>
            <w:vAlign w:val="bottom"/>
          </w:tcPr>
          <w:p w:rsidR="00D81469" w:rsidRDefault="00C457B2">
            <w:pPr>
              <w:pStyle w:val="Compact"/>
              <w:jc w:val="right"/>
            </w:pPr>
            <w:r>
              <w:t>Ag Valid %</w:t>
            </w:r>
          </w:p>
        </w:tc>
      </w:tr>
      <w:tr w:rsidR="00D81469">
        <w:tc>
          <w:tcPr>
            <w:tcW w:w="0" w:type="auto"/>
          </w:tcPr>
          <w:p w:rsidR="00D81469" w:rsidRDefault="00C457B2">
            <w:pPr>
              <w:pStyle w:val="Compact"/>
            </w:pPr>
            <w:r>
              <w:t>Yes</w:t>
            </w:r>
          </w:p>
        </w:tc>
        <w:tc>
          <w:tcPr>
            <w:tcW w:w="0" w:type="auto"/>
          </w:tcPr>
          <w:p w:rsidR="00D81469" w:rsidRDefault="00C457B2">
            <w:pPr>
              <w:pStyle w:val="Compact"/>
              <w:jc w:val="right"/>
            </w:pPr>
            <w:r>
              <w:t>31</w:t>
            </w:r>
          </w:p>
        </w:tc>
        <w:tc>
          <w:tcPr>
            <w:tcW w:w="0" w:type="auto"/>
          </w:tcPr>
          <w:p w:rsidR="00D81469" w:rsidRDefault="00C457B2">
            <w:pPr>
              <w:pStyle w:val="Compact"/>
              <w:jc w:val="right"/>
            </w:pPr>
            <w:r>
              <w:t>8.01</w:t>
            </w:r>
          </w:p>
        </w:tc>
        <w:tc>
          <w:tcPr>
            <w:tcW w:w="0" w:type="auto"/>
          </w:tcPr>
          <w:p w:rsidR="00D81469" w:rsidRDefault="00C457B2">
            <w:pPr>
              <w:pStyle w:val="Compact"/>
              <w:jc w:val="right"/>
            </w:pPr>
            <w:r>
              <w:t>11.15</w:t>
            </w:r>
          </w:p>
        </w:tc>
        <w:tc>
          <w:tcPr>
            <w:tcW w:w="0" w:type="auto"/>
          </w:tcPr>
          <w:p w:rsidR="00D81469" w:rsidRDefault="00C457B2">
            <w:pPr>
              <w:pStyle w:val="Compact"/>
              <w:jc w:val="right"/>
            </w:pPr>
            <w:r>
              <w:t>569</w:t>
            </w:r>
          </w:p>
        </w:tc>
        <w:tc>
          <w:tcPr>
            <w:tcW w:w="0" w:type="auto"/>
          </w:tcPr>
          <w:p w:rsidR="00D81469" w:rsidRDefault="00C457B2">
            <w:pPr>
              <w:pStyle w:val="Compact"/>
              <w:jc w:val="right"/>
            </w:pPr>
            <w:r>
              <w:t>9.04</w:t>
            </w:r>
          </w:p>
        </w:tc>
        <w:tc>
          <w:tcPr>
            <w:tcW w:w="0" w:type="auto"/>
          </w:tcPr>
          <w:p w:rsidR="00D81469" w:rsidRDefault="00C457B2">
            <w:pPr>
              <w:pStyle w:val="Compact"/>
              <w:jc w:val="right"/>
            </w:pPr>
            <w:r>
              <w:t>12.85</w:t>
            </w:r>
          </w:p>
        </w:tc>
      </w:tr>
      <w:tr w:rsidR="00D81469">
        <w:tc>
          <w:tcPr>
            <w:tcW w:w="0" w:type="auto"/>
          </w:tcPr>
          <w:p w:rsidR="00D81469" w:rsidRDefault="00C457B2">
            <w:pPr>
              <w:pStyle w:val="Compact"/>
            </w:pPr>
            <w:r>
              <w:t>No</w:t>
            </w:r>
          </w:p>
        </w:tc>
        <w:tc>
          <w:tcPr>
            <w:tcW w:w="0" w:type="auto"/>
          </w:tcPr>
          <w:p w:rsidR="00D81469" w:rsidRDefault="00C457B2">
            <w:pPr>
              <w:pStyle w:val="Compact"/>
              <w:jc w:val="right"/>
            </w:pPr>
            <w:r>
              <w:t>247</w:t>
            </w:r>
          </w:p>
        </w:tc>
        <w:tc>
          <w:tcPr>
            <w:tcW w:w="0" w:type="auto"/>
          </w:tcPr>
          <w:p w:rsidR="00D81469" w:rsidRDefault="00C457B2">
            <w:pPr>
              <w:pStyle w:val="Compact"/>
              <w:jc w:val="right"/>
            </w:pPr>
            <w:r>
              <w:t>63.82</w:t>
            </w:r>
          </w:p>
        </w:tc>
        <w:tc>
          <w:tcPr>
            <w:tcW w:w="0" w:type="auto"/>
          </w:tcPr>
          <w:p w:rsidR="00D81469" w:rsidRDefault="00C457B2">
            <w:pPr>
              <w:pStyle w:val="Compact"/>
              <w:jc w:val="right"/>
            </w:pPr>
            <w:r>
              <w:t>88.85</w:t>
            </w:r>
          </w:p>
        </w:tc>
        <w:tc>
          <w:tcPr>
            <w:tcW w:w="0" w:type="auto"/>
          </w:tcPr>
          <w:p w:rsidR="00D81469" w:rsidRDefault="00C457B2">
            <w:pPr>
              <w:pStyle w:val="Compact"/>
              <w:jc w:val="right"/>
            </w:pPr>
            <w:r>
              <w:t>3860</w:t>
            </w:r>
          </w:p>
        </w:tc>
        <w:tc>
          <w:tcPr>
            <w:tcW w:w="0" w:type="auto"/>
          </w:tcPr>
          <w:p w:rsidR="00D81469" w:rsidRDefault="00C457B2">
            <w:pPr>
              <w:pStyle w:val="Compact"/>
              <w:jc w:val="right"/>
            </w:pPr>
            <w:r>
              <w:t>61.36</w:t>
            </w:r>
          </w:p>
        </w:tc>
        <w:tc>
          <w:tcPr>
            <w:tcW w:w="0" w:type="auto"/>
          </w:tcPr>
          <w:p w:rsidR="00D81469" w:rsidRDefault="00C457B2">
            <w:pPr>
              <w:pStyle w:val="Compact"/>
              <w:jc w:val="right"/>
            </w:pPr>
            <w:r>
              <w:t>87.15</w:t>
            </w:r>
          </w:p>
        </w:tc>
      </w:tr>
      <w:tr w:rsidR="00D81469">
        <w:tc>
          <w:tcPr>
            <w:tcW w:w="0" w:type="auto"/>
          </w:tcPr>
          <w:p w:rsidR="00D81469" w:rsidRDefault="00C457B2">
            <w:pPr>
              <w:pStyle w:val="Compact"/>
            </w:pPr>
            <w:r>
              <w:t>NA</w:t>
            </w:r>
          </w:p>
        </w:tc>
        <w:tc>
          <w:tcPr>
            <w:tcW w:w="0" w:type="auto"/>
          </w:tcPr>
          <w:p w:rsidR="00D81469" w:rsidRDefault="00C457B2">
            <w:pPr>
              <w:pStyle w:val="Compact"/>
              <w:jc w:val="right"/>
            </w:pPr>
            <w:r>
              <w:t>109</w:t>
            </w:r>
          </w:p>
        </w:tc>
        <w:tc>
          <w:tcPr>
            <w:tcW w:w="0" w:type="auto"/>
          </w:tcPr>
          <w:p w:rsidR="00D81469" w:rsidRDefault="00C457B2">
            <w:pPr>
              <w:pStyle w:val="Compact"/>
              <w:jc w:val="right"/>
            </w:pPr>
            <w:r>
              <w:t>28.17</w:t>
            </w:r>
          </w:p>
        </w:tc>
        <w:tc>
          <w:tcPr>
            <w:tcW w:w="0" w:type="auto"/>
          </w:tcPr>
          <w:p w:rsidR="00D81469" w:rsidRDefault="00C457B2">
            <w:pPr>
              <w:pStyle w:val="Compact"/>
              <w:jc w:val="right"/>
            </w:pPr>
            <w:r>
              <w:t>NA</w:t>
            </w:r>
          </w:p>
        </w:tc>
        <w:tc>
          <w:tcPr>
            <w:tcW w:w="0" w:type="auto"/>
          </w:tcPr>
          <w:p w:rsidR="00D81469" w:rsidRDefault="00C457B2">
            <w:pPr>
              <w:pStyle w:val="Compact"/>
              <w:jc w:val="right"/>
            </w:pPr>
            <w:r>
              <w:t>1862</w:t>
            </w:r>
          </w:p>
        </w:tc>
        <w:tc>
          <w:tcPr>
            <w:tcW w:w="0" w:type="auto"/>
          </w:tcPr>
          <w:p w:rsidR="00D81469" w:rsidRDefault="00C457B2">
            <w:pPr>
              <w:pStyle w:val="Compact"/>
              <w:jc w:val="right"/>
            </w:pPr>
            <w:r>
              <w:t>29.60</w:t>
            </w:r>
          </w:p>
        </w:tc>
        <w:tc>
          <w:tcPr>
            <w:tcW w:w="0" w:type="auto"/>
          </w:tcPr>
          <w:p w:rsidR="00D81469" w:rsidRDefault="00C457B2">
            <w:pPr>
              <w:pStyle w:val="Compact"/>
              <w:jc w:val="right"/>
            </w:pPr>
            <w:r>
              <w:t>NA</w:t>
            </w:r>
          </w:p>
        </w:tc>
      </w:tr>
    </w:tbl>
    <w:p w:rsidR="00D81469" w:rsidRDefault="00C457B2">
      <w:pPr>
        <w:pStyle w:val="Heading2"/>
      </w:pPr>
      <w:bookmarkStart w:id="48" w:name="outcomes"/>
      <w:bookmarkStart w:id="49" w:name="_Toc513698385"/>
      <w:bookmarkEnd w:id="48"/>
      <w:r>
        <w:lastRenderedPageBreak/>
        <w:t>Outcomes</w:t>
      </w:r>
      <w:bookmarkEnd w:id="49"/>
    </w:p>
    <w:p w:rsidR="00D81469" w:rsidRDefault="00C457B2">
      <w:pPr>
        <w:pStyle w:val="FirstParagraph"/>
      </w:pPr>
      <w:r>
        <w:rPr>
          <w:i/>
        </w:rPr>
        <w:t>Thinking about all the activities you are involved in at your school, please rate how strongly you agree or disagree with the following statements.</w:t>
      </w:r>
    </w:p>
    <w:p w:rsidR="00D81469" w:rsidRDefault="00C457B2">
      <w:pPr>
        <w:pStyle w:val="Heading4"/>
      </w:pPr>
      <w:bookmarkStart w:id="50" w:name="act2_1"/>
      <w:bookmarkEnd w:id="50"/>
      <w:r>
        <w:t>ACT2_1</w:t>
      </w:r>
    </w:p>
    <w:p w:rsidR="00D81469" w:rsidRDefault="00C457B2">
      <w:pPr>
        <w:pStyle w:val="FirstParagraph"/>
      </w:pPr>
      <w:r>
        <w:rPr>
          <w:noProof/>
        </w:rPr>
        <w:drawing>
          <wp:inline distT="0" distB="0" distL="0" distR="0">
            <wp:extent cx="4620126" cy="3234088"/>
            <wp:effectExtent l="0" t="0" r="0" b="0"/>
            <wp:docPr id="9" name="Picture"/>
            <wp:cNvGraphicFramePr/>
            <a:graphic xmlns:a="http://schemas.openxmlformats.org/drawingml/2006/main">
              <a:graphicData uri="http://schemas.openxmlformats.org/drawingml/2006/picture">
                <pic:pic xmlns:pic="http://schemas.openxmlformats.org/drawingml/2006/picture">
                  <pic:nvPicPr>
                    <pic:cNvPr id="0" name="Picture" descr="2018_wb_report_files/figure-docx/unnamed-chunk-23-1.png"/>
                    <pic:cNvPicPr>
                      <a:picLocks noChangeAspect="1" noChangeArrowheads="1"/>
                    </pic:cNvPicPr>
                  </pic:nvPicPr>
                  <pic:blipFill>
                    <a:blip r:embed="rId15"/>
                    <a:stretch>
                      <a:fillRect/>
                    </a:stretch>
                  </pic:blipFill>
                  <pic:spPr bwMode="auto">
                    <a:xfrm>
                      <a:off x="0" y="0"/>
                      <a:ext cx="4620126" cy="3234088"/>
                    </a:xfrm>
                    <a:prstGeom prst="rect">
                      <a:avLst/>
                    </a:prstGeom>
                    <a:noFill/>
                    <a:ln w="9525">
                      <a:noFill/>
                      <a:headEnd/>
                      <a:tailEnd/>
                    </a:ln>
                  </pic:spPr>
                </pic:pic>
              </a:graphicData>
            </a:graphic>
          </wp:inline>
        </w:drawing>
      </w:r>
    </w:p>
    <w:tbl>
      <w:tblPr>
        <w:tblW w:w="0" w:type="pct"/>
        <w:tblLook w:val="07E0" w:firstRow="1" w:lastRow="1" w:firstColumn="1" w:lastColumn="1" w:noHBand="1" w:noVBand="1"/>
      </w:tblPr>
      <w:tblGrid>
        <w:gridCol w:w="1619"/>
        <w:gridCol w:w="1166"/>
        <w:gridCol w:w="943"/>
        <w:gridCol w:w="1394"/>
        <w:gridCol w:w="838"/>
        <w:gridCol w:w="672"/>
        <w:gridCol w:w="1066"/>
      </w:tblGrid>
      <w:tr w:rsidR="00D81469">
        <w:tc>
          <w:tcPr>
            <w:tcW w:w="0" w:type="auto"/>
            <w:tcBorders>
              <w:bottom w:val="single" w:sz="0" w:space="0" w:color="auto"/>
            </w:tcBorders>
            <w:vAlign w:val="bottom"/>
          </w:tcPr>
          <w:p w:rsidR="00D81469" w:rsidRDefault="00C457B2">
            <w:pPr>
              <w:pStyle w:val="Compact"/>
            </w:pPr>
            <w:r>
              <w:t>Response</w:t>
            </w:r>
          </w:p>
        </w:tc>
        <w:tc>
          <w:tcPr>
            <w:tcW w:w="0" w:type="auto"/>
            <w:tcBorders>
              <w:bottom w:val="single" w:sz="0" w:space="0" w:color="auto"/>
            </w:tcBorders>
            <w:vAlign w:val="bottom"/>
          </w:tcPr>
          <w:p w:rsidR="00D81469" w:rsidRDefault="00C457B2">
            <w:pPr>
              <w:pStyle w:val="Compact"/>
              <w:jc w:val="right"/>
            </w:pPr>
            <w:r>
              <w:t>School Freq</w:t>
            </w:r>
          </w:p>
        </w:tc>
        <w:tc>
          <w:tcPr>
            <w:tcW w:w="0" w:type="auto"/>
            <w:tcBorders>
              <w:bottom w:val="single" w:sz="0" w:space="0" w:color="auto"/>
            </w:tcBorders>
            <w:vAlign w:val="bottom"/>
          </w:tcPr>
          <w:p w:rsidR="00D81469" w:rsidRDefault="00C457B2">
            <w:pPr>
              <w:pStyle w:val="Compact"/>
              <w:jc w:val="right"/>
            </w:pPr>
            <w:r>
              <w:t>School %</w:t>
            </w:r>
          </w:p>
        </w:tc>
        <w:tc>
          <w:tcPr>
            <w:tcW w:w="0" w:type="auto"/>
            <w:tcBorders>
              <w:bottom w:val="single" w:sz="0" w:space="0" w:color="auto"/>
            </w:tcBorders>
            <w:vAlign w:val="bottom"/>
          </w:tcPr>
          <w:p w:rsidR="00D81469" w:rsidRDefault="00C457B2">
            <w:pPr>
              <w:pStyle w:val="Compact"/>
              <w:jc w:val="right"/>
            </w:pPr>
            <w:r>
              <w:t>School Valid %</w:t>
            </w:r>
          </w:p>
        </w:tc>
        <w:tc>
          <w:tcPr>
            <w:tcW w:w="0" w:type="auto"/>
            <w:tcBorders>
              <w:bottom w:val="single" w:sz="0" w:space="0" w:color="auto"/>
            </w:tcBorders>
            <w:vAlign w:val="bottom"/>
          </w:tcPr>
          <w:p w:rsidR="00D81469" w:rsidRDefault="00C457B2">
            <w:pPr>
              <w:pStyle w:val="Compact"/>
              <w:jc w:val="right"/>
            </w:pPr>
            <w:r>
              <w:t>Ag Freq</w:t>
            </w:r>
          </w:p>
        </w:tc>
        <w:tc>
          <w:tcPr>
            <w:tcW w:w="0" w:type="auto"/>
            <w:tcBorders>
              <w:bottom w:val="single" w:sz="0" w:space="0" w:color="auto"/>
            </w:tcBorders>
            <w:vAlign w:val="bottom"/>
          </w:tcPr>
          <w:p w:rsidR="00D81469" w:rsidRDefault="00C457B2">
            <w:pPr>
              <w:pStyle w:val="Compact"/>
              <w:jc w:val="right"/>
            </w:pPr>
            <w:r>
              <w:t>Ag %</w:t>
            </w:r>
          </w:p>
        </w:tc>
        <w:tc>
          <w:tcPr>
            <w:tcW w:w="0" w:type="auto"/>
            <w:tcBorders>
              <w:bottom w:val="single" w:sz="0" w:space="0" w:color="auto"/>
            </w:tcBorders>
            <w:vAlign w:val="bottom"/>
          </w:tcPr>
          <w:p w:rsidR="00D81469" w:rsidRDefault="00C457B2">
            <w:pPr>
              <w:pStyle w:val="Compact"/>
              <w:jc w:val="right"/>
            </w:pPr>
            <w:r>
              <w:t>Ag Valid %</w:t>
            </w:r>
          </w:p>
        </w:tc>
      </w:tr>
      <w:tr w:rsidR="00D81469">
        <w:tc>
          <w:tcPr>
            <w:tcW w:w="0" w:type="auto"/>
          </w:tcPr>
          <w:p w:rsidR="00D81469" w:rsidRDefault="00C457B2">
            <w:pPr>
              <w:pStyle w:val="Compact"/>
            </w:pPr>
            <w:r>
              <w:t>Strongly agree</w:t>
            </w:r>
          </w:p>
        </w:tc>
        <w:tc>
          <w:tcPr>
            <w:tcW w:w="0" w:type="auto"/>
          </w:tcPr>
          <w:p w:rsidR="00D81469" w:rsidRDefault="00C457B2">
            <w:pPr>
              <w:pStyle w:val="Compact"/>
              <w:jc w:val="right"/>
            </w:pPr>
            <w:r>
              <w:t>117</w:t>
            </w:r>
          </w:p>
        </w:tc>
        <w:tc>
          <w:tcPr>
            <w:tcW w:w="0" w:type="auto"/>
          </w:tcPr>
          <w:p w:rsidR="00D81469" w:rsidRDefault="00C457B2">
            <w:pPr>
              <w:pStyle w:val="Compact"/>
              <w:jc w:val="right"/>
            </w:pPr>
            <w:r>
              <w:t>30.23</w:t>
            </w:r>
          </w:p>
        </w:tc>
        <w:tc>
          <w:tcPr>
            <w:tcW w:w="0" w:type="auto"/>
          </w:tcPr>
          <w:p w:rsidR="00D81469" w:rsidRDefault="00C457B2">
            <w:pPr>
              <w:pStyle w:val="Compact"/>
              <w:jc w:val="right"/>
            </w:pPr>
            <w:r>
              <w:t>45.88</w:t>
            </w:r>
          </w:p>
        </w:tc>
        <w:tc>
          <w:tcPr>
            <w:tcW w:w="0" w:type="auto"/>
          </w:tcPr>
          <w:p w:rsidR="00D81469" w:rsidRDefault="00C457B2">
            <w:pPr>
              <w:pStyle w:val="Compact"/>
              <w:jc w:val="right"/>
            </w:pPr>
            <w:r>
              <w:t>1815</w:t>
            </w:r>
          </w:p>
        </w:tc>
        <w:tc>
          <w:tcPr>
            <w:tcW w:w="0" w:type="auto"/>
          </w:tcPr>
          <w:p w:rsidR="00D81469" w:rsidRDefault="00C457B2">
            <w:pPr>
              <w:pStyle w:val="Compact"/>
              <w:jc w:val="right"/>
            </w:pPr>
            <w:r>
              <w:t>28.85</w:t>
            </w:r>
          </w:p>
        </w:tc>
        <w:tc>
          <w:tcPr>
            <w:tcW w:w="0" w:type="auto"/>
          </w:tcPr>
          <w:p w:rsidR="00D81469" w:rsidRDefault="00C457B2">
            <w:pPr>
              <w:pStyle w:val="Compact"/>
              <w:jc w:val="right"/>
            </w:pPr>
            <w:r>
              <w:t>44.76</w:t>
            </w:r>
          </w:p>
        </w:tc>
      </w:tr>
      <w:tr w:rsidR="00D81469">
        <w:tc>
          <w:tcPr>
            <w:tcW w:w="0" w:type="auto"/>
          </w:tcPr>
          <w:p w:rsidR="00D81469" w:rsidRDefault="00C457B2">
            <w:pPr>
              <w:pStyle w:val="Compact"/>
            </w:pPr>
            <w:r>
              <w:t>Agree</w:t>
            </w:r>
          </w:p>
        </w:tc>
        <w:tc>
          <w:tcPr>
            <w:tcW w:w="0" w:type="auto"/>
          </w:tcPr>
          <w:p w:rsidR="00D81469" w:rsidRDefault="00C457B2">
            <w:pPr>
              <w:pStyle w:val="Compact"/>
              <w:jc w:val="right"/>
            </w:pPr>
            <w:r>
              <w:t>79</w:t>
            </w:r>
          </w:p>
        </w:tc>
        <w:tc>
          <w:tcPr>
            <w:tcW w:w="0" w:type="auto"/>
          </w:tcPr>
          <w:p w:rsidR="00D81469" w:rsidRDefault="00C457B2">
            <w:pPr>
              <w:pStyle w:val="Compact"/>
              <w:jc w:val="right"/>
            </w:pPr>
            <w:r>
              <w:t>20.41</w:t>
            </w:r>
          </w:p>
        </w:tc>
        <w:tc>
          <w:tcPr>
            <w:tcW w:w="0" w:type="auto"/>
          </w:tcPr>
          <w:p w:rsidR="00D81469" w:rsidRDefault="00C457B2">
            <w:pPr>
              <w:pStyle w:val="Compact"/>
              <w:jc w:val="right"/>
            </w:pPr>
            <w:r>
              <w:t>30.98</w:t>
            </w:r>
          </w:p>
        </w:tc>
        <w:tc>
          <w:tcPr>
            <w:tcW w:w="0" w:type="auto"/>
          </w:tcPr>
          <w:p w:rsidR="00D81469" w:rsidRDefault="00C457B2">
            <w:pPr>
              <w:pStyle w:val="Compact"/>
              <w:jc w:val="right"/>
            </w:pPr>
            <w:r>
              <w:t>1127</w:t>
            </w:r>
          </w:p>
        </w:tc>
        <w:tc>
          <w:tcPr>
            <w:tcW w:w="0" w:type="auto"/>
          </w:tcPr>
          <w:p w:rsidR="00D81469" w:rsidRDefault="00C457B2">
            <w:pPr>
              <w:pStyle w:val="Compact"/>
              <w:jc w:val="right"/>
            </w:pPr>
            <w:r>
              <w:t>17.91</w:t>
            </w:r>
          </w:p>
        </w:tc>
        <w:tc>
          <w:tcPr>
            <w:tcW w:w="0" w:type="auto"/>
          </w:tcPr>
          <w:p w:rsidR="00D81469" w:rsidRDefault="00C457B2">
            <w:pPr>
              <w:pStyle w:val="Compact"/>
              <w:jc w:val="right"/>
            </w:pPr>
            <w:r>
              <w:t>27.79</w:t>
            </w:r>
          </w:p>
        </w:tc>
      </w:tr>
      <w:tr w:rsidR="00D81469">
        <w:tc>
          <w:tcPr>
            <w:tcW w:w="0" w:type="auto"/>
          </w:tcPr>
          <w:p w:rsidR="00D81469" w:rsidRDefault="00C457B2">
            <w:pPr>
              <w:pStyle w:val="Compact"/>
            </w:pPr>
            <w:r>
              <w:t>Slightly agree</w:t>
            </w:r>
          </w:p>
        </w:tc>
        <w:tc>
          <w:tcPr>
            <w:tcW w:w="0" w:type="auto"/>
          </w:tcPr>
          <w:p w:rsidR="00D81469" w:rsidRDefault="00C457B2">
            <w:pPr>
              <w:pStyle w:val="Compact"/>
              <w:jc w:val="right"/>
            </w:pPr>
            <w:r>
              <w:t>27</w:t>
            </w:r>
          </w:p>
        </w:tc>
        <w:tc>
          <w:tcPr>
            <w:tcW w:w="0" w:type="auto"/>
          </w:tcPr>
          <w:p w:rsidR="00D81469" w:rsidRDefault="00C457B2">
            <w:pPr>
              <w:pStyle w:val="Compact"/>
              <w:jc w:val="right"/>
            </w:pPr>
            <w:r>
              <w:t>6.98</w:t>
            </w:r>
          </w:p>
        </w:tc>
        <w:tc>
          <w:tcPr>
            <w:tcW w:w="0" w:type="auto"/>
          </w:tcPr>
          <w:p w:rsidR="00D81469" w:rsidRDefault="00C457B2">
            <w:pPr>
              <w:pStyle w:val="Compact"/>
              <w:jc w:val="right"/>
            </w:pPr>
            <w:r>
              <w:t>10.59</w:t>
            </w:r>
          </w:p>
        </w:tc>
        <w:tc>
          <w:tcPr>
            <w:tcW w:w="0" w:type="auto"/>
          </w:tcPr>
          <w:p w:rsidR="00D81469" w:rsidRDefault="00C457B2">
            <w:pPr>
              <w:pStyle w:val="Compact"/>
              <w:jc w:val="right"/>
            </w:pPr>
            <w:r>
              <w:t>318</w:t>
            </w:r>
          </w:p>
        </w:tc>
        <w:tc>
          <w:tcPr>
            <w:tcW w:w="0" w:type="auto"/>
          </w:tcPr>
          <w:p w:rsidR="00D81469" w:rsidRDefault="00C457B2">
            <w:pPr>
              <w:pStyle w:val="Compact"/>
              <w:jc w:val="right"/>
            </w:pPr>
            <w:r>
              <w:t>5.05</w:t>
            </w:r>
          </w:p>
        </w:tc>
        <w:tc>
          <w:tcPr>
            <w:tcW w:w="0" w:type="auto"/>
          </w:tcPr>
          <w:p w:rsidR="00D81469" w:rsidRDefault="00C457B2">
            <w:pPr>
              <w:pStyle w:val="Compact"/>
              <w:jc w:val="right"/>
            </w:pPr>
            <w:r>
              <w:t>7.84</w:t>
            </w:r>
          </w:p>
        </w:tc>
      </w:tr>
      <w:tr w:rsidR="00D81469">
        <w:tc>
          <w:tcPr>
            <w:tcW w:w="0" w:type="auto"/>
          </w:tcPr>
          <w:p w:rsidR="00D81469" w:rsidRDefault="00C457B2">
            <w:pPr>
              <w:pStyle w:val="Compact"/>
            </w:pPr>
            <w:r>
              <w:t>Slightly disagree</w:t>
            </w:r>
          </w:p>
        </w:tc>
        <w:tc>
          <w:tcPr>
            <w:tcW w:w="0" w:type="auto"/>
          </w:tcPr>
          <w:p w:rsidR="00D81469" w:rsidRDefault="00C457B2">
            <w:pPr>
              <w:pStyle w:val="Compact"/>
              <w:jc w:val="right"/>
            </w:pPr>
            <w:r>
              <w:t>7</w:t>
            </w:r>
          </w:p>
        </w:tc>
        <w:tc>
          <w:tcPr>
            <w:tcW w:w="0" w:type="auto"/>
          </w:tcPr>
          <w:p w:rsidR="00D81469" w:rsidRDefault="00C457B2">
            <w:pPr>
              <w:pStyle w:val="Compact"/>
              <w:jc w:val="right"/>
            </w:pPr>
            <w:r>
              <w:t>1.81</w:t>
            </w:r>
          </w:p>
        </w:tc>
        <w:tc>
          <w:tcPr>
            <w:tcW w:w="0" w:type="auto"/>
          </w:tcPr>
          <w:p w:rsidR="00D81469" w:rsidRDefault="00C457B2">
            <w:pPr>
              <w:pStyle w:val="Compact"/>
              <w:jc w:val="right"/>
            </w:pPr>
            <w:r>
              <w:t>2.75</w:t>
            </w:r>
          </w:p>
        </w:tc>
        <w:tc>
          <w:tcPr>
            <w:tcW w:w="0" w:type="auto"/>
          </w:tcPr>
          <w:p w:rsidR="00D81469" w:rsidRDefault="00C457B2">
            <w:pPr>
              <w:pStyle w:val="Compact"/>
              <w:jc w:val="right"/>
            </w:pPr>
            <w:r>
              <w:t>97</w:t>
            </w:r>
          </w:p>
        </w:tc>
        <w:tc>
          <w:tcPr>
            <w:tcW w:w="0" w:type="auto"/>
          </w:tcPr>
          <w:p w:rsidR="00D81469" w:rsidRDefault="00C457B2">
            <w:pPr>
              <w:pStyle w:val="Compact"/>
              <w:jc w:val="right"/>
            </w:pPr>
            <w:r>
              <w:t>1.54</w:t>
            </w:r>
          </w:p>
        </w:tc>
        <w:tc>
          <w:tcPr>
            <w:tcW w:w="0" w:type="auto"/>
          </w:tcPr>
          <w:p w:rsidR="00D81469" w:rsidRDefault="00C457B2">
            <w:pPr>
              <w:pStyle w:val="Compact"/>
              <w:jc w:val="right"/>
            </w:pPr>
            <w:r>
              <w:t>2.39</w:t>
            </w:r>
          </w:p>
        </w:tc>
      </w:tr>
      <w:tr w:rsidR="00D81469">
        <w:tc>
          <w:tcPr>
            <w:tcW w:w="0" w:type="auto"/>
          </w:tcPr>
          <w:p w:rsidR="00D81469" w:rsidRDefault="00C457B2">
            <w:pPr>
              <w:pStyle w:val="Compact"/>
            </w:pPr>
            <w:r>
              <w:t>Disagree</w:t>
            </w:r>
          </w:p>
        </w:tc>
        <w:tc>
          <w:tcPr>
            <w:tcW w:w="0" w:type="auto"/>
          </w:tcPr>
          <w:p w:rsidR="00D81469" w:rsidRDefault="00C457B2">
            <w:pPr>
              <w:pStyle w:val="Compact"/>
              <w:jc w:val="right"/>
            </w:pPr>
            <w:r>
              <w:t>13</w:t>
            </w:r>
          </w:p>
        </w:tc>
        <w:tc>
          <w:tcPr>
            <w:tcW w:w="0" w:type="auto"/>
          </w:tcPr>
          <w:p w:rsidR="00D81469" w:rsidRDefault="00C457B2">
            <w:pPr>
              <w:pStyle w:val="Compact"/>
              <w:jc w:val="right"/>
            </w:pPr>
            <w:r>
              <w:t>3.36</w:t>
            </w:r>
          </w:p>
        </w:tc>
        <w:tc>
          <w:tcPr>
            <w:tcW w:w="0" w:type="auto"/>
          </w:tcPr>
          <w:p w:rsidR="00D81469" w:rsidRDefault="00C457B2">
            <w:pPr>
              <w:pStyle w:val="Compact"/>
              <w:jc w:val="right"/>
            </w:pPr>
            <w:r>
              <w:t>5.10</w:t>
            </w:r>
          </w:p>
        </w:tc>
        <w:tc>
          <w:tcPr>
            <w:tcW w:w="0" w:type="auto"/>
          </w:tcPr>
          <w:p w:rsidR="00D81469" w:rsidRDefault="00C457B2">
            <w:pPr>
              <w:pStyle w:val="Compact"/>
              <w:jc w:val="right"/>
            </w:pPr>
            <w:r>
              <w:t>344</w:t>
            </w:r>
          </w:p>
        </w:tc>
        <w:tc>
          <w:tcPr>
            <w:tcW w:w="0" w:type="auto"/>
          </w:tcPr>
          <w:p w:rsidR="00D81469" w:rsidRDefault="00C457B2">
            <w:pPr>
              <w:pStyle w:val="Compact"/>
              <w:jc w:val="right"/>
            </w:pPr>
            <w:r>
              <w:t>5.47</w:t>
            </w:r>
          </w:p>
        </w:tc>
        <w:tc>
          <w:tcPr>
            <w:tcW w:w="0" w:type="auto"/>
          </w:tcPr>
          <w:p w:rsidR="00D81469" w:rsidRDefault="00C457B2">
            <w:pPr>
              <w:pStyle w:val="Compact"/>
              <w:jc w:val="right"/>
            </w:pPr>
            <w:r>
              <w:t>8.48</w:t>
            </w:r>
          </w:p>
        </w:tc>
      </w:tr>
      <w:tr w:rsidR="00D81469">
        <w:tc>
          <w:tcPr>
            <w:tcW w:w="0" w:type="auto"/>
          </w:tcPr>
          <w:p w:rsidR="00D81469" w:rsidRDefault="00C457B2">
            <w:pPr>
              <w:pStyle w:val="Compact"/>
            </w:pPr>
            <w:r>
              <w:t>Strongly disagree</w:t>
            </w:r>
          </w:p>
        </w:tc>
        <w:tc>
          <w:tcPr>
            <w:tcW w:w="0" w:type="auto"/>
          </w:tcPr>
          <w:p w:rsidR="00D81469" w:rsidRDefault="00C457B2">
            <w:pPr>
              <w:pStyle w:val="Compact"/>
              <w:jc w:val="right"/>
            </w:pPr>
            <w:r>
              <w:t>12</w:t>
            </w:r>
          </w:p>
        </w:tc>
        <w:tc>
          <w:tcPr>
            <w:tcW w:w="0" w:type="auto"/>
          </w:tcPr>
          <w:p w:rsidR="00D81469" w:rsidRDefault="00C457B2">
            <w:pPr>
              <w:pStyle w:val="Compact"/>
              <w:jc w:val="right"/>
            </w:pPr>
            <w:r>
              <w:t>3.10</w:t>
            </w:r>
          </w:p>
        </w:tc>
        <w:tc>
          <w:tcPr>
            <w:tcW w:w="0" w:type="auto"/>
          </w:tcPr>
          <w:p w:rsidR="00D81469" w:rsidRDefault="00C457B2">
            <w:pPr>
              <w:pStyle w:val="Compact"/>
              <w:jc w:val="right"/>
            </w:pPr>
            <w:r>
              <w:t>4.71</w:t>
            </w:r>
          </w:p>
        </w:tc>
        <w:tc>
          <w:tcPr>
            <w:tcW w:w="0" w:type="auto"/>
          </w:tcPr>
          <w:p w:rsidR="00D81469" w:rsidRDefault="00C457B2">
            <w:pPr>
              <w:pStyle w:val="Compact"/>
              <w:jc w:val="right"/>
            </w:pPr>
            <w:r>
              <w:t>354</w:t>
            </w:r>
          </w:p>
        </w:tc>
        <w:tc>
          <w:tcPr>
            <w:tcW w:w="0" w:type="auto"/>
          </w:tcPr>
          <w:p w:rsidR="00D81469" w:rsidRDefault="00C457B2">
            <w:pPr>
              <w:pStyle w:val="Compact"/>
              <w:jc w:val="right"/>
            </w:pPr>
            <w:r>
              <w:t>5.63</w:t>
            </w:r>
          </w:p>
        </w:tc>
        <w:tc>
          <w:tcPr>
            <w:tcW w:w="0" w:type="auto"/>
          </w:tcPr>
          <w:p w:rsidR="00D81469" w:rsidRDefault="00C457B2">
            <w:pPr>
              <w:pStyle w:val="Compact"/>
              <w:jc w:val="right"/>
            </w:pPr>
            <w:r>
              <w:t>8.73</w:t>
            </w:r>
          </w:p>
        </w:tc>
      </w:tr>
      <w:tr w:rsidR="00D81469">
        <w:tc>
          <w:tcPr>
            <w:tcW w:w="0" w:type="auto"/>
          </w:tcPr>
          <w:p w:rsidR="00D81469" w:rsidRDefault="00C457B2">
            <w:pPr>
              <w:pStyle w:val="Compact"/>
            </w:pPr>
            <w:r>
              <w:t>NA</w:t>
            </w:r>
          </w:p>
        </w:tc>
        <w:tc>
          <w:tcPr>
            <w:tcW w:w="0" w:type="auto"/>
          </w:tcPr>
          <w:p w:rsidR="00D81469" w:rsidRDefault="00C457B2">
            <w:pPr>
              <w:pStyle w:val="Compact"/>
              <w:jc w:val="right"/>
            </w:pPr>
            <w:r>
              <w:t>132</w:t>
            </w:r>
          </w:p>
        </w:tc>
        <w:tc>
          <w:tcPr>
            <w:tcW w:w="0" w:type="auto"/>
          </w:tcPr>
          <w:p w:rsidR="00D81469" w:rsidRDefault="00C457B2">
            <w:pPr>
              <w:pStyle w:val="Compact"/>
              <w:jc w:val="right"/>
            </w:pPr>
            <w:r>
              <w:t>34.11</w:t>
            </w:r>
          </w:p>
        </w:tc>
        <w:tc>
          <w:tcPr>
            <w:tcW w:w="0" w:type="auto"/>
          </w:tcPr>
          <w:p w:rsidR="00D81469" w:rsidRDefault="00C457B2">
            <w:pPr>
              <w:pStyle w:val="Compact"/>
              <w:jc w:val="right"/>
            </w:pPr>
            <w:r>
              <w:t>NA</w:t>
            </w:r>
          </w:p>
        </w:tc>
        <w:tc>
          <w:tcPr>
            <w:tcW w:w="0" w:type="auto"/>
          </w:tcPr>
          <w:p w:rsidR="00D81469" w:rsidRDefault="00C457B2">
            <w:pPr>
              <w:pStyle w:val="Compact"/>
              <w:jc w:val="right"/>
            </w:pPr>
            <w:r>
              <w:t>2236</w:t>
            </w:r>
          </w:p>
        </w:tc>
        <w:tc>
          <w:tcPr>
            <w:tcW w:w="0" w:type="auto"/>
          </w:tcPr>
          <w:p w:rsidR="00D81469" w:rsidRDefault="00C457B2">
            <w:pPr>
              <w:pStyle w:val="Compact"/>
              <w:jc w:val="right"/>
            </w:pPr>
            <w:r>
              <w:t>35.54</w:t>
            </w:r>
          </w:p>
        </w:tc>
        <w:tc>
          <w:tcPr>
            <w:tcW w:w="0" w:type="auto"/>
          </w:tcPr>
          <w:p w:rsidR="00D81469" w:rsidRDefault="00C457B2">
            <w:pPr>
              <w:pStyle w:val="Compact"/>
              <w:jc w:val="right"/>
            </w:pPr>
            <w:r>
              <w:t>NA</w:t>
            </w:r>
          </w:p>
        </w:tc>
      </w:tr>
    </w:tbl>
    <w:p w:rsidR="00D81469" w:rsidRDefault="00C457B2">
      <w:pPr>
        <w:pStyle w:val="Heading4"/>
      </w:pPr>
      <w:bookmarkStart w:id="51" w:name="act2_2"/>
      <w:bookmarkEnd w:id="51"/>
      <w:r>
        <w:lastRenderedPageBreak/>
        <w:t>ACT2_2</w:t>
      </w:r>
    </w:p>
    <w:p w:rsidR="00D81469" w:rsidRDefault="00C457B2">
      <w:pPr>
        <w:pStyle w:val="FirstParagraph"/>
      </w:pPr>
      <w:r>
        <w:rPr>
          <w:noProof/>
        </w:rPr>
        <w:drawing>
          <wp:inline distT="0" distB="0" distL="0" distR="0">
            <wp:extent cx="4620126" cy="3234088"/>
            <wp:effectExtent l="0" t="0" r="0" b="0"/>
            <wp:docPr id="10" name="Picture"/>
            <wp:cNvGraphicFramePr/>
            <a:graphic xmlns:a="http://schemas.openxmlformats.org/drawingml/2006/main">
              <a:graphicData uri="http://schemas.openxmlformats.org/drawingml/2006/picture">
                <pic:pic xmlns:pic="http://schemas.openxmlformats.org/drawingml/2006/picture">
                  <pic:nvPicPr>
                    <pic:cNvPr id="0" name="Picture" descr="2018_wb_report_files/figure-docx/unnamed-chunk-24-1.png"/>
                    <pic:cNvPicPr>
                      <a:picLocks noChangeAspect="1" noChangeArrowheads="1"/>
                    </pic:cNvPicPr>
                  </pic:nvPicPr>
                  <pic:blipFill>
                    <a:blip r:embed="rId16"/>
                    <a:stretch>
                      <a:fillRect/>
                    </a:stretch>
                  </pic:blipFill>
                  <pic:spPr bwMode="auto">
                    <a:xfrm>
                      <a:off x="0" y="0"/>
                      <a:ext cx="4620126" cy="3234088"/>
                    </a:xfrm>
                    <a:prstGeom prst="rect">
                      <a:avLst/>
                    </a:prstGeom>
                    <a:noFill/>
                    <a:ln w="9525">
                      <a:noFill/>
                      <a:headEnd/>
                      <a:tailEnd/>
                    </a:ln>
                  </pic:spPr>
                </pic:pic>
              </a:graphicData>
            </a:graphic>
          </wp:inline>
        </w:drawing>
      </w:r>
    </w:p>
    <w:tbl>
      <w:tblPr>
        <w:tblW w:w="0" w:type="pct"/>
        <w:tblLook w:val="07E0" w:firstRow="1" w:lastRow="1" w:firstColumn="1" w:lastColumn="1" w:noHBand="1" w:noVBand="1"/>
      </w:tblPr>
      <w:tblGrid>
        <w:gridCol w:w="1619"/>
        <w:gridCol w:w="1166"/>
        <w:gridCol w:w="943"/>
        <w:gridCol w:w="1394"/>
        <w:gridCol w:w="838"/>
        <w:gridCol w:w="672"/>
        <w:gridCol w:w="1066"/>
      </w:tblGrid>
      <w:tr w:rsidR="00D81469">
        <w:tc>
          <w:tcPr>
            <w:tcW w:w="0" w:type="auto"/>
            <w:tcBorders>
              <w:bottom w:val="single" w:sz="0" w:space="0" w:color="auto"/>
            </w:tcBorders>
            <w:vAlign w:val="bottom"/>
          </w:tcPr>
          <w:p w:rsidR="00D81469" w:rsidRDefault="00C457B2">
            <w:pPr>
              <w:pStyle w:val="Compact"/>
            </w:pPr>
            <w:r>
              <w:t>Response</w:t>
            </w:r>
          </w:p>
        </w:tc>
        <w:tc>
          <w:tcPr>
            <w:tcW w:w="0" w:type="auto"/>
            <w:tcBorders>
              <w:bottom w:val="single" w:sz="0" w:space="0" w:color="auto"/>
            </w:tcBorders>
            <w:vAlign w:val="bottom"/>
          </w:tcPr>
          <w:p w:rsidR="00D81469" w:rsidRDefault="00C457B2">
            <w:pPr>
              <w:pStyle w:val="Compact"/>
              <w:jc w:val="right"/>
            </w:pPr>
            <w:r>
              <w:t>School Freq</w:t>
            </w:r>
          </w:p>
        </w:tc>
        <w:tc>
          <w:tcPr>
            <w:tcW w:w="0" w:type="auto"/>
            <w:tcBorders>
              <w:bottom w:val="single" w:sz="0" w:space="0" w:color="auto"/>
            </w:tcBorders>
            <w:vAlign w:val="bottom"/>
          </w:tcPr>
          <w:p w:rsidR="00D81469" w:rsidRDefault="00C457B2">
            <w:pPr>
              <w:pStyle w:val="Compact"/>
              <w:jc w:val="right"/>
            </w:pPr>
            <w:r>
              <w:t>School %</w:t>
            </w:r>
          </w:p>
        </w:tc>
        <w:tc>
          <w:tcPr>
            <w:tcW w:w="0" w:type="auto"/>
            <w:tcBorders>
              <w:bottom w:val="single" w:sz="0" w:space="0" w:color="auto"/>
            </w:tcBorders>
            <w:vAlign w:val="bottom"/>
          </w:tcPr>
          <w:p w:rsidR="00D81469" w:rsidRDefault="00C457B2">
            <w:pPr>
              <w:pStyle w:val="Compact"/>
              <w:jc w:val="right"/>
            </w:pPr>
            <w:r>
              <w:t>School Valid %</w:t>
            </w:r>
          </w:p>
        </w:tc>
        <w:tc>
          <w:tcPr>
            <w:tcW w:w="0" w:type="auto"/>
            <w:tcBorders>
              <w:bottom w:val="single" w:sz="0" w:space="0" w:color="auto"/>
            </w:tcBorders>
            <w:vAlign w:val="bottom"/>
          </w:tcPr>
          <w:p w:rsidR="00D81469" w:rsidRDefault="00C457B2">
            <w:pPr>
              <w:pStyle w:val="Compact"/>
              <w:jc w:val="right"/>
            </w:pPr>
            <w:r>
              <w:t>Ag Freq</w:t>
            </w:r>
          </w:p>
        </w:tc>
        <w:tc>
          <w:tcPr>
            <w:tcW w:w="0" w:type="auto"/>
            <w:tcBorders>
              <w:bottom w:val="single" w:sz="0" w:space="0" w:color="auto"/>
            </w:tcBorders>
            <w:vAlign w:val="bottom"/>
          </w:tcPr>
          <w:p w:rsidR="00D81469" w:rsidRDefault="00C457B2">
            <w:pPr>
              <w:pStyle w:val="Compact"/>
              <w:jc w:val="right"/>
            </w:pPr>
            <w:r>
              <w:t>Ag %</w:t>
            </w:r>
          </w:p>
        </w:tc>
        <w:tc>
          <w:tcPr>
            <w:tcW w:w="0" w:type="auto"/>
            <w:tcBorders>
              <w:bottom w:val="single" w:sz="0" w:space="0" w:color="auto"/>
            </w:tcBorders>
            <w:vAlign w:val="bottom"/>
          </w:tcPr>
          <w:p w:rsidR="00D81469" w:rsidRDefault="00C457B2">
            <w:pPr>
              <w:pStyle w:val="Compact"/>
              <w:jc w:val="right"/>
            </w:pPr>
            <w:r>
              <w:t>Ag Valid %</w:t>
            </w:r>
          </w:p>
        </w:tc>
      </w:tr>
      <w:tr w:rsidR="00D81469">
        <w:tc>
          <w:tcPr>
            <w:tcW w:w="0" w:type="auto"/>
          </w:tcPr>
          <w:p w:rsidR="00D81469" w:rsidRDefault="00C457B2">
            <w:pPr>
              <w:pStyle w:val="Compact"/>
            </w:pPr>
            <w:r>
              <w:t>Strongly agree</w:t>
            </w:r>
          </w:p>
        </w:tc>
        <w:tc>
          <w:tcPr>
            <w:tcW w:w="0" w:type="auto"/>
          </w:tcPr>
          <w:p w:rsidR="00D81469" w:rsidRDefault="00C457B2">
            <w:pPr>
              <w:pStyle w:val="Compact"/>
              <w:jc w:val="right"/>
            </w:pPr>
            <w:r>
              <w:t>106</w:t>
            </w:r>
          </w:p>
        </w:tc>
        <w:tc>
          <w:tcPr>
            <w:tcW w:w="0" w:type="auto"/>
          </w:tcPr>
          <w:p w:rsidR="00D81469" w:rsidRDefault="00C457B2">
            <w:pPr>
              <w:pStyle w:val="Compact"/>
              <w:jc w:val="right"/>
            </w:pPr>
            <w:r>
              <w:t>27.39</w:t>
            </w:r>
          </w:p>
        </w:tc>
        <w:tc>
          <w:tcPr>
            <w:tcW w:w="0" w:type="auto"/>
          </w:tcPr>
          <w:p w:rsidR="00D81469" w:rsidRDefault="00C457B2">
            <w:pPr>
              <w:pStyle w:val="Compact"/>
              <w:jc w:val="right"/>
            </w:pPr>
            <w:r>
              <w:t>43.09</w:t>
            </w:r>
          </w:p>
        </w:tc>
        <w:tc>
          <w:tcPr>
            <w:tcW w:w="0" w:type="auto"/>
          </w:tcPr>
          <w:p w:rsidR="00D81469" w:rsidRDefault="00C457B2">
            <w:pPr>
              <w:pStyle w:val="Compact"/>
              <w:jc w:val="right"/>
            </w:pPr>
            <w:r>
              <w:t>1557</w:t>
            </w:r>
          </w:p>
        </w:tc>
        <w:tc>
          <w:tcPr>
            <w:tcW w:w="0" w:type="auto"/>
          </w:tcPr>
          <w:p w:rsidR="00D81469" w:rsidRDefault="00C457B2">
            <w:pPr>
              <w:pStyle w:val="Compact"/>
              <w:jc w:val="right"/>
            </w:pPr>
            <w:r>
              <w:t>24.75</w:t>
            </w:r>
          </w:p>
        </w:tc>
        <w:tc>
          <w:tcPr>
            <w:tcW w:w="0" w:type="auto"/>
          </w:tcPr>
          <w:p w:rsidR="00D81469" w:rsidRDefault="00C457B2">
            <w:pPr>
              <w:pStyle w:val="Compact"/>
              <w:jc w:val="right"/>
            </w:pPr>
            <w:r>
              <w:t>38.73</w:t>
            </w:r>
          </w:p>
        </w:tc>
      </w:tr>
      <w:tr w:rsidR="00D81469">
        <w:tc>
          <w:tcPr>
            <w:tcW w:w="0" w:type="auto"/>
          </w:tcPr>
          <w:p w:rsidR="00D81469" w:rsidRDefault="00C457B2">
            <w:pPr>
              <w:pStyle w:val="Compact"/>
            </w:pPr>
            <w:r>
              <w:t>Agree</w:t>
            </w:r>
          </w:p>
        </w:tc>
        <w:tc>
          <w:tcPr>
            <w:tcW w:w="0" w:type="auto"/>
          </w:tcPr>
          <w:p w:rsidR="00D81469" w:rsidRDefault="00C457B2">
            <w:pPr>
              <w:pStyle w:val="Compact"/>
              <w:jc w:val="right"/>
            </w:pPr>
            <w:r>
              <w:t>70</w:t>
            </w:r>
          </w:p>
        </w:tc>
        <w:tc>
          <w:tcPr>
            <w:tcW w:w="0" w:type="auto"/>
          </w:tcPr>
          <w:p w:rsidR="00D81469" w:rsidRDefault="00C457B2">
            <w:pPr>
              <w:pStyle w:val="Compact"/>
              <w:jc w:val="right"/>
            </w:pPr>
            <w:r>
              <w:t>18.09</w:t>
            </w:r>
          </w:p>
        </w:tc>
        <w:tc>
          <w:tcPr>
            <w:tcW w:w="0" w:type="auto"/>
          </w:tcPr>
          <w:p w:rsidR="00D81469" w:rsidRDefault="00C457B2">
            <w:pPr>
              <w:pStyle w:val="Compact"/>
              <w:jc w:val="right"/>
            </w:pPr>
            <w:r>
              <w:t>28.46</w:t>
            </w:r>
          </w:p>
        </w:tc>
        <w:tc>
          <w:tcPr>
            <w:tcW w:w="0" w:type="auto"/>
          </w:tcPr>
          <w:p w:rsidR="00D81469" w:rsidRDefault="00C457B2">
            <w:pPr>
              <w:pStyle w:val="Compact"/>
              <w:jc w:val="right"/>
            </w:pPr>
            <w:r>
              <w:t>1118</w:t>
            </w:r>
          </w:p>
        </w:tc>
        <w:tc>
          <w:tcPr>
            <w:tcW w:w="0" w:type="auto"/>
          </w:tcPr>
          <w:p w:rsidR="00D81469" w:rsidRDefault="00C457B2">
            <w:pPr>
              <w:pStyle w:val="Compact"/>
              <w:jc w:val="right"/>
            </w:pPr>
            <w:r>
              <w:t>17.77</w:t>
            </w:r>
          </w:p>
        </w:tc>
        <w:tc>
          <w:tcPr>
            <w:tcW w:w="0" w:type="auto"/>
          </w:tcPr>
          <w:p w:rsidR="00D81469" w:rsidRDefault="00C457B2">
            <w:pPr>
              <w:pStyle w:val="Compact"/>
              <w:jc w:val="right"/>
            </w:pPr>
            <w:r>
              <w:t>27.81</w:t>
            </w:r>
          </w:p>
        </w:tc>
      </w:tr>
      <w:tr w:rsidR="00D81469">
        <w:tc>
          <w:tcPr>
            <w:tcW w:w="0" w:type="auto"/>
          </w:tcPr>
          <w:p w:rsidR="00D81469" w:rsidRDefault="00C457B2">
            <w:pPr>
              <w:pStyle w:val="Compact"/>
            </w:pPr>
            <w:r>
              <w:t>Slightly agree</w:t>
            </w:r>
          </w:p>
        </w:tc>
        <w:tc>
          <w:tcPr>
            <w:tcW w:w="0" w:type="auto"/>
          </w:tcPr>
          <w:p w:rsidR="00D81469" w:rsidRDefault="00C457B2">
            <w:pPr>
              <w:pStyle w:val="Compact"/>
              <w:jc w:val="right"/>
            </w:pPr>
            <w:r>
              <w:t>41</w:t>
            </w:r>
          </w:p>
        </w:tc>
        <w:tc>
          <w:tcPr>
            <w:tcW w:w="0" w:type="auto"/>
          </w:tcPr>
          <w:p w:rsidR="00D81469" w:rsidRDefault="00C457B2">
            <w:pPr>
              <w:pStyle w:val="Compact"/>
              <w:jc w:val="right"/>
            </w:pPr>
            <w:r>
              <w:t>10.59</w:t>
            </w:r>
          </w:p>
        </w:tc>
        <w:tc>
          <w:tcPr>
            <w:tcW w:w="0" w:type="auto"/>
          </w:tcPr>
          <w:p w:rsidR="00D81469" w:rsidRDefault="00C457B2">
            <w:pPr>
              <w:pStyle w:val="Compact"/>
              <w:jc w:val="right"/>
            </w:pPr>
            <w:r>
              <w:t>16.67</w:t>
            </w:r>
          </w:p>
        </w:tc>
        <w:tc>
          <w:tcPr>
            <w:tcW w:w="0" w:type="auto"/>
          </w:tcPr>
          <w:p w:rsidR="00D81469" w:rsidRDefault="00C457B2">
            <w:pPr>
              <w:pStyle w:val="Compact"/>
              <w:jc w:val="right"/>
            </w:pPr>
            <w:r>
              <w:t>427</w:t>
            </w:r>
          </w:p>
        </w:tc>
        <w:tc>
          <w:tcPr>
            <w:tcW w:w="0" w:type="auto"/>
          </w:tcPr>
          <w:p w:rsidR="00D81469" w:rsidRDefault="00C457B2">
            <w:pPr>
              <w:pStyle w:val="Compact"/>
              <w:jc w:val="right"/>
            </w:pPr>
            <w:r>
              <w:t>6.79</w:t>
            </w:r>
          </w:p>
        </w:tc>
        <w:tc>
          <w:tcPr>
            <w:tcW w:w="0" w:type="auto"/>
          </w:tcPr>
          <w:p w:rsidR="00D81469" w:rsidRDefault="00C457B2">
            <w:pPr>
              <w:pStyle w:val="Compact"/>
              <w:jc w:val="right"/>
            </w:pPr>
            <w:r>
              <w:t>10.62</w:t>
            </w:r>
          </w:p>
        </w:tc>
      </w:tr>
      <w:tr w:rsidR="00D81469">
        <w:tc>
          <w:tcPr>
            <w:tcW w:w="0" w:type="auto"/>
          </w:tcPr>
          <w:p w:rsidR="00D81469" w:rsidRDefault="00C457B2">
            <w:pPr>
              <w:pStyle w:val="Compact"/>
            </w:pPr>
            <w:r>
              <w:t>Slightly disagree</w:t>
            </w:r>
          </w:p>
        </w:tc>
        <w:tc>
          <w:tcPr>
            <w:tcW w:w="0" w:type="auto"/>
          </w:tcPr>
          <w:p w:rsidR="00D81469" w:rsidRDefault="00C457B2">
            <w:pPr>
              <w:pStyle w:val="Compact"/>
              <w:jc w:val="right"/>
            </w:pPr>
            <w:r>
              <w:t>4</w:t>
            </w:r>
          </w:p>
        </w:tc>
        <w:tc>
          <w:tcPr>
            <w:tcW w:w="0" w:type="auto"/>
          </w:tcPr>
          <w:p w:rsidR="00D81469" w:rsidRDefault="00C457B2">
            <w:pPr>
              <w:pStyle w:val="Compact"/>
              <w:jc w:val="right"/>
            </w:pPr>
            <w:r>
              <w:t>1.03</w:t>
            </w:r>
          </w:p>
        </w:tc>
        <w:tc>
          <w:tcPr>
            <w:tcW w:w="0" w:type="auto"/>
          </w:tcPr>
          <w:p w:rsidR="00D81469" w:rsidRDefault="00C457B2">
            <w:pPr>
              <w:pStyle w:val="Compact"/>
              <w:jc w:val="right"/>
            </w:pPr>
            <w:r>
              <w:t>1.63</w:t>
            </w:r>
          </w:p>
        </w:tc>
        <w:tc>
          <w:tcPr>
            <w:tcW w:w="0" w:type="auto"/>
          </w:tcPr>
          <w:p w:rsidR="00D81469" w:rsidRDefault="00C457B2">
            <w:pPr>
              <w:pStyle w:val="Compact"/>
              <w:jc w:val="right"/>
            </w:pPr>
            <w:r>
              <w:t>157</w:t>
            </w:r>
          </w:p>
        </w:tc>
        <w:tc>
          <w:tcPr>
            <w:tcW w:w="0" w:type="auto"/>
          </w:tcPr>
          <w:p w:rsidR="00D81469" w:rsidRDefault="00C457B2">
            <w:pPr>
              <w:pStyle w:val="Compact"/>
              <w:jc w:val="right"/>
            </w:pPr>
            <w:r>
              <w:t>2.50</w:t>
            </w:r>
          </w:p>
        </w:tc>
        <w:tc>
          <w:tcPr>
            <w:tcW w:w="0" w:type="auto"/>
          </w:tcPr>
          <w:p w:rsidR="00D81469" w:rsidRDefault="00C457B2">
            <w:pPr>
              <w:pStyle w:val="Compact"/>
              <w:jc w:val="right"/>
            </w:pPr>
            <w:r>
              <w:t>3.91</w:t>
            </w:r>
          </w:p>
        </w:tc>
      </w:tr>
      <w:tr w:rsidR="00D81469">
        <w:tc>
          <w:tcPr>
            <w:tcW w:w="0" w:type="auto"/>
          </w:tcPr>
          <w:p w:rsidR="00D81469" w:rsidRDefault="00C457B2">
            <w:pPr>
              <w:pStyle w:val="Compact"/>
            </w:pPr>
            <w:r>
              <w:t>Disagree</w:t>
            </w:r>
          </w:p>
        </w:tc>
        <w:tc>
          <w:tcPr>
            <w:tcW w:w="0" w:type="auto"/>
          </w:tcPr>
          <w:p w:rsidR="00D81469" w:rsidRDefault="00C457B2">
            <w:pPr>
              <w:pStyle w:val="Compact"/>
              <w:jc w:val="right"/>
            </w:pPr>
            <w:r>
              <w:t>15</w:t>
            </w:r>
          </w:p>
        </w:tc>
        <w:tc>
          <w:tcPr>
            <w:tcW w:w="0" w:type="auto"/>
          </w:tcPr>
          <w:p w:rsidR="00D81469" w:rsidRDefault="00C457B2">
            <w:pPr>
              <w:pStyle w:val="Compact"/>
              <w:jc w:val="right"/>
            </w:pPr>
            <w:r>
              <w:t>3.88</w:t>
            </w:r>
          </w:p>
        </w:tc>
        <w:tc>
          <w:tcPr>
            <w:tcW w:w="0" w:type="auto"/>
          </w:tcPr>
          <w:p w:rsidR="00D81469" w:rsidRDefault="00C457B2">
            <w:pPr>
              <w:pStyle w:val="Compact"/>
              <w:jc w:val="right"/>
            </w:pPr>
            <w:r>
              <w:t>6.10</w:t>
            </w:r>
          </w:p>
        </w:tc>
        <w:tc>
          <w:tcPr>
            <w:tcW w:w="0" w:type="auto"/>
          </w:tcPr>
          <w:p w:rsidR="00D81469" w:rsidRDefault="00C457B2">
            <w:pPr>
              <w:pStyle w:val="Compact"/>
              <w:jc w:val="right"/>
            </w:pPr>
            <w:r>
              <w:t>392</w:t>
            </w:r>
          </w:p>
        </w:tc>
        <w:tc>
          <w:tcPr>
            <w:tcW w:w="0" w:type="auto"/>
          </w:tcPr>
          <w:p w:rsidR="00D81469" w:rsidRDefault="00C457B2">
            <w:pPr>
              <w:pStyle w:val="Compact"/>
              <w:jc w:val="right"/>
            </w:pPr>
            <w:r>
              <w:t>6.23</w:t>
            </w:r>
          </w:p>
        </w:tc>
        <w:tc>
          <w:tcPr>
            <w:tcW w:w="0" w:type="auto"/>
          </w:tcPr>
          <w:p w:rsidR="00D81469" w:rsidRDefault="00C457B2">
            <w:pPr>
              <w:pStyle w:val="Compact"/>
              <w:jc w:val="right"/>
            </w:pPr>
            <w:r>
              <w:t>9.75</w:t>
            </w:r>
          </w:p>
        </w:tc>
      </w:tr>
      <w:tr w:rsidR="00D81469">
        <w:tc>
          <w:tcPr>
            <w:tcW w:w="0" w:type="auto"/>
          </w:tcPr>
          <w:p w:rsidR="00D81469" w:rsidRDefault="00C457B2">
            <w:pPr>
              <w:pStyle w:val="Compact"/>
            </w:pPr>
            <w:r>
              <w:t>Strongly disagree</w:t>
            </w:r>
          </w:p>
        </w:tc>
        <w:tc>
          <w:tcPr>
            <w:tcW w:w="0" w:type="auto"/>
          </w:tcPr>
          <w:p w:rsidR="00D81469" w:rsidRDefault="00C457B2">
            <w:pPr>
              <w:pStyle w:val="Compact"/>
              <w:jc w:val="right"/>
            </w:pPr>
            <w:r>
              <w:t>10</w:t>
            </w:r>
          </w:p>
        </w:tc>
        <w:tc>
          <w:tcPr>
            <w:tcW w:w="0" w:type="auto"/>
          </w:tcPr>
          <w:p w:rsidR="00D81469" w:rsidRDefault="00C457B2">
            <w:pPr>
              <w:pStyle w:val="Compact"/>
              <w:jc w:val="right"/>
            </w:pPr>
            <w:r>
              <w:t>2.58</w:t>
            </w:r>
          </w:p>
        </w:tc>
        <w:tc>
          <w:tcPr>
            <w:tcW w:w="0" w:type="auto"/>
          </w:tcPr>
          <w:p w:rsidR="00D81469" w:rsidRDefault="00C457B2">
            <w:pPr>
              <w:pStyle w:val="Compact"/>
              <w:jc w:val="right"/>
            </w:pPr>
            <w:r>
              <w:t>4.07</w:t>
            </w:r>
          </w:p>
        </w:tc>
        <w:tc>
          <w:tcPr>
            <w:tcW w:w="0" w:type="auto"/>
          </w:tcPr>
          <w:p w:rsidR="00D81469" w:rsidRDefault="00C457B2">
            <w:pPr>
              <w:pStyle w:val="Compact"/>
              <w:jc w:val="right"/>
            </w:pPr>
            <w:r>
              <w:t>369</w:t>
            </w:r>
          </w:p>
        </w:tc>
        <w:tc>
          <w:tcPr>
            <w:tcW w:w="0" w:type="auto"/>
          </w:tcPr>
          <w:p w:rsidR="00D81469" w:rsidRDefault="00C457B2">
            <w:pPr>
              <w:pStyle w:val="Compact"/>
              <w:jc w:val="right"/>
            </w:pPr>
            <w:r>
              <w:t>5.87</w:t>
            </w:r>
          </w:p>
        </w:tc>
        <w:tc>
          <w:tcPr>
            <w:tcW w:w="0" w:type="auto"/>
          </w:tcPr>
          <w:p w:rsidR="00D81469" w:rsidRDefault="00C457B2">
            <w:pPr>
              <w:pStyle w:val="Compact"/>
              <w:jc w:val="right"/>
            </w:pPr>
            <w:r>
              <w:t>9.18</w:t>
            </w:r>
          </w:p>
        </w:tc>
      </w:tr>
      <w:tr w:rsidR="00D81469">
        <w:tc>
          <w:tcPr>
            <w:tcW w:w="0" w:type="auto"/>
          </w:tcPr>
          <w:p w:rsidR="00D81469" w:rsidRDefault="00C457B2">
            <w:pPr>
              <w:pStyle w:val="Compact"/>
            </w:pPr>
            <w:r>
              <w:t>NA</w:t>
            </w:r>
          </w:p>
        </w:tc>
        <w:tc>
          <w:tcPr>
            <w:tcW w:w="0" w:type="auto"/>
          </w:tcPr>
          <w:p w:rsidR="00D81469" w:rsidRDefault="00C457B2">
            <w:pPr>
              <w:pStyle w:val="Compact"/>
              <w:jc w:val="right"/>
            </w:pPr>
            <w:r>
              <w:t>141</w:t>
            </w:r>
          </w:p>
        </w:tc>
        <w:tc>
          <w:tcPr>
            <w:tcW w:w="0" w:type="auto"/>
          </w:tcPr>
          <w:p w:rsidR="00D81469" w:rsidRDefault="00C457B2">
            <w:pPr>
              <w:pStyle w:val="Compact"/>
              <w:jc w:val="right"/>
            </w:pPr>
            <w:r>
              <w:t>36.43</w:t>
            </w:r>
          </w:p>
        </w:tc>
        <w:tc>
          <w:tcPr>
            <w:tcW w:w="0" w:type="auto"/>
          </w:tcPr>
          <w:p w:rsidR="00D81469" w:rsidRDefault="00C457B2">
            <w:pPr>
              <w:pStyle w:val="Compact"/>
              <w:jc w:val="right"/>
            </w:pPr>
            <w:r>
              <w:t>NA</w:t>
            </w:r>
          </w:p>
        </w:tc>
        <w:tc>
          <w:tcPr>
            <w:tcW w:w="0" w:type="auto"/>
          </w:tcPr>
          <w:p w:rsidR="00D81469" w:rsidRDefault="00C457B2">
            <w:pPr>
              <w:pStyle w:val="Compact"/>
              <w:jc w:val="right"/>
            </w:pPr>
            <w:r>
              <w:t>2271</w:t>
            </w:r>
          </w:p>
        </w:tc>
        <w:tc>
          <w:tcPr>
            <w:tcW w:w="0" w:type="auto"/>
          </w:tcPr>
          <w:p w:rsidR="00D81469" w:rsidRDefault="00C457B2">
            <w:pPr>
              <w:pStyle w:val="Compact"/>
              <w:jc w:val="right"/>
            </w:pPr>
            <w:r>
              <w:t>36.10</w:t>
            </w:r>
          </w:p>
        </w:tc>
        <w:tc>
          <w:tcPr>
            <w:tcW w:w="0" w:type="auto"/>
          </w:tcPr>
          <w:p w:rsidR="00D81469" w:rsidRDefault="00C457B2">
            <w:pPr>
              <w:pStyle w:val="Compact"/>
              <w:jc w:val="right"/>
            </w:pPr>
            <w:r>
              <w:t>NA</w:t>
            </w:r>
          </w:p>
        </w:tc>
      </w:tr>
    </w:tbl>
    <w:p w:rsidR="00D81469" w:rsidRDefault="00C457B2">
      <w:pPr>
        <w:pStyle w:val="Heading4"/>
      </w:pPr>
      <w:bookmarkStart w:id="52" w:name="act2_3"/>
      <w:bookmarkEnd w:id="52"/>
      <w:r>
        <w:lastRenderedPageBreak/>
        <w:t>ACT2_3</w:t>
      </w:r>
    </w:p>
    <w:p w:rsidR="00D81469" w:rsidRDefault="00C457B2">
      <w:pPr>
        <w:pStyle w:val="FirstParagraph"/>
      </w:pPr>
      <w:r>
        <w:rPr>
          <w:noProof/>
        </w:rPr>
        <w:drawing>
          <wp:inline distT="0" distB="0" distL="0" distR="0">
            <wp:extent cx="4620126" cy="3234088"/>
            <wp:effectExtent l="0" t="0" r="0" b="0"/>
            <wp:docPr id="11" name="Picture"/>
            <wp:cNvGraphicFramePr/>
            <a:graphic xmlns:a="http://schemas.openxmlformats.org/drawingml/2006/main">
              <a:graphicData uri="http://schemas.openxmlformats.org/drawingml/2006/picture">
                <pic:pic xmlns:pic="http://schemas.openxmlformats.org/drawingml/2006/picture">
                  <pic:nvPicPr>
                    <pic:cNvPr id="0" name="Picture" descr="2018_wb_report_files/figure-docx/unnamed-chunk-25-1.png"/>
                    <pic:cNvPicPr>
                      <a:picLocks noChangeAspect="1" noChangeArrowheads="1"/>
                    </pic:cNvPicPr>
                  </pic:nvPicPr>
                  <pic:blipFill>
                    <a:blip r:embed="rId17"/>
                    <a:stretch>
                      <a:fillRect/>
                    </a:stretch>
                  </pic:blipFill>
                  <pic:spPr bwMode="auto">
                    <a:xfrm>
                      <a:off x="0" y="0"/>
                      <a:ext cx="4620126" cy="3234088"/>
                    </a:xfrm>
                    <a:prstGeom prst="rect">
                      <a:avLst/>
                    </a:prstGeom>
                    <a:noFill/>
                    <a:ln w="9525">
                      <a:noFill/>
                      <a:headEnd/>
                      <a:tailEnd/>
                    </a:ln>
                  </pic:spPr>
                </pic:pic>
              </a:graphicData>
            </a:graphic>
          </wp:inline>
        </w:drawing>
      </w:r>
    </w:p>
    <w:tbl>
      <w:tblPr>
        <w:tblW w:w="0" w:type="pct"/>
        <w:tblLook w:val="07E0" w:firstRow="1" w:lastRow="1" w:firstColumn="1" w:lastColumn="1" w:noHBand="1" w:noVBand="1"/>
      </w:tblPr>
      <w:tblGrid>
        <w:gridCol w:w="1619"/>
        <w:gridCol w:w="1166"/>
        <w:gridCol w:w="943"/>
        <w:gridCol w:w="1394"/>
        <w:gridCol w:w="838"/>
        <w:gridCol w:w="672"/>
        <w:gridCol w:w="1066"/>
      </w:tblGrid>
      <w:tr w:rsidR="00D81469">
        <w:tc>
          <w:tcPr>
            <w:tcW w:w="0" w:type="auto"/>
            <w:tcBorders>
              <w:bottom w:val="single" w:sz="0" w:space="0" w:color="auto"/>
            </w:tcBorders>
            <w:vAlign w:val="bottom"/>
          </w:tcPr>
          <w:p w:rsidR="00D81469" w:rsidRDefault="00C457B2">
            <w:pPr>
              <w:pStyle w:val="Compact"/>
            </w:pPr>
            <w:r>
              <w:t>Response</w:t>
            </w:r>
          </w:p>
        </w:tc>
        <w:tc>
          <w:tcPr>
            <w:tcW w:w="0" w:type="auto"/>
            <w:tcBorders>
              <w:bottom w:val="single" w:sz="0" w:space="0" w:color="auto"/>
            </w:tcBorders>
            <w:vAlign w:val="bottom"/>
          </w:tcPr>
          <w:p w:rsidR="00D81469" w:rsidRDefault="00C457B2">
            <w:pPr>
              <w:pStyle w:val="Compact"/>
              <w:jc w:val="right"/>
            </w:pPr>
            <w:r>
              <w:t>School Freq</w:t>
            </w:r>
          </w:p>
        </w:tc>
        <w:tc>
          <w:tcPr>
            <w:tcW w:w="0" w:type="auto"/>
            <w:tcBorders>
              <w:bottom w:val="single" w:sz="0" w:space="0" w:color="auto"/>
            </w:tcBorders>
            <w:vAlign w:val="bottom"/>
          </w:tcPr>
          <w:p w:rsidR="00D81469" w:rsidRDefault="00C457B2">
            <w:pPr>
              <w:pStyle w:val="Compact"/>
              <w:jc w:val="right"/>
            </w:pPr>
            <w:r>
              <w:t>School %</w:t>
            </w:r>
          </w:p>
        </w:tc>
        <w:tc>
          <w:tcPr>
            <w:tcW w:w="0" w:type="auto"/>
            <w:tcBorders>
              <w:bottom w:val="single" w:sz="0" w:space="0" w:color="auto"/>
            </w:tcBorders>
            <w:vAlign w:val="bottom"/>
          </w:tcPr>
          <w:p w:rsidR="00D81469" w:rsidRDefault="00C457B2">
            <w:pPr>
              <w:pStyle w:val="Compact"/>
              <w:jc w:val="right"/>
            </w:pPr>
            <w:r>
              <w:t>School Valid %</w:t>
            </w:r>
          </w:p>
        </w:tc>
        <w:tc>
          <w:tcPr>
            <w:tcW w:w="0" w:type="auto"/>
            <w:tcBorders>
              <w:bottom w:val="single" w:sz="0" w:space="0" w:color="auto"/>
            </w:tcBorders>
            <w:vAlign w:val="bottom"/>
          </w:tcPr>
          <w:p w:rsidR="00D81469" w:rsidRDefault="00C457B2">
            <w:pPr>
              <w:pStyle w:val="Compact"/>
              <w:jc w:val="right"/>
            </w:pPr>
            <w:r>
              <w:t>Ag Freq</w:t>
            </w:r>
          </w:p>
        </w:tc>
        <w:tc>
          <w:tcPr>
            <w:tcW w:w="0" w:type="auto"/>
            <w:tcBorders>
              <w:bottom w:val="single" w:sz="0" w:space="0" w:color="auto"/>
            </w:tcBorders>
            <w:vAlign w:val="bottom"/>
          </w:tcPr>
          <w:p w:rsidR="00D81469" w:rsidRDefault="00C457B2">
            <w:pPr>
              <w:pStyle w:val="Compact"/>
              <w:jc w:val="right"/>
            </w:pPr>
            <w:r>
              <w:t>Ag %</w:t>
            </w:r>
          </w:p>
        </w:tc>
        <w:tc>
          <w:tcPr>
            <w:tcW w:w="0" w:type="auto"/>
            <w:tcBorders>
              <w:bottom w:val="single" w:sz="0" w:space="0" w:color="auto"/>
            </w:tcBorders>
            <w:vAlign w:val="bottom"/>
          </w:tcPr>
          <w:p w:rsidR="00D81469" w:rsidRDefault="00C457B2">
            <w:pPr>
              <w:pStyle w:val="Compact"/>
              <w:jc w:val="right"/>
            </w:pPr>
            <w:r>
              <w:t>Ag Valid %</w:t>
            </w:r>
          </w:p>
        </w:tc>
      </w:tr>
      <w:tr w:rsidR="00D81469">
        <w:tc>
          <w:tcPr>
            <w:tcW w:w="0" w:type="auto"/>
          </w:tcPr>
          <w:p w:rsidR="00D81469" w:rsidRDefault="00C457B2">
            <w:pPr>
              <w:pStyle w:val="Compact"/>
            </w:pPr>
            <w:r>
              <w:t>Strongly agree</w:t>
            </w:r>
          </w:p>
        </w:tc>
        <w:tc>
          <w:tcPr>
            <w:tcW w:w="0" w:type="auto"/>
          </w:tcPr>
          <w:p w:rsidR="00D81469" w:rsidRDefault="00C457B2">
            <w:pPr>
              <w:pStyle w:val="Compact"/>
              <w:jc w:val="right"/>
            </w:pPr>
            <w:r>
              <w:t>115</w:t>
            </w:r>
          </w:p>
        </w:tc>
        <w:tc>
          <w:tcPr>
            <w:tcW w:w="0" w:type="auto"/>
          </w:tcPr>
          <w:p w:rsidR="00D81469" w:rsidRDefault="00C457B2">
            <w:pPr>
              <w:pStyle w:val="Compact"/>
              <w:jc w:val="right"/>
            </w:pPr>
            <w:r>
              <w:t>29.72</w:t>
            </w:r>
          </w:p>
        </w:tc>
        <w:tc>
          <w:tcPr>
            <w:tcW w:w="0" w:type="auto"/>
          </w:tcPr>
          <w:p w:rsidR="00D81469" w:rsidRDefault="00C457B2">
            <w:pPr>
              <w:pStyle w:val="Compact"/>
              <w:jc w:val="right"/>
            </w:pPr>
            <w:r>
              <w:t>46.0</w:t>
            </w:r>
          </w:p>
        </w:tc>
        <w:tc>
          <w:tcPr>
            <w:tcW w:w="0" w:type="auto"/>
          </w:tcPr>
          <w:p w:rsidR="00D81469" w:rsidRDefault="00C457B2">
            <w:pPr>
              <w:pStyle w:val="Compact"/>
              <w:jc w:val="right"/>
            </w:pPr>
            <w:r>
              <w:t>1811</w:t>
            </w:r>
          </w:p>
        </w:tc>
        <w:tc>
          <w:tcPr>
            <w:tcW w:w="0" w:type="auto"/>
          </w:tcPr>
          <w:p w:rsidR="00D81469" w:rsidRDefault="00C457B2">
            <w:pPr>
              <w:pStyle w:val="Compact"/>
              <w:jc w:val="right"/>
            </w:pPr>
            <w:r>
              <w:t>28.79</w:t>
            </w:r>
          </w:p>
        </w:tc>
        <w:tc>
          <w:tcPr>
            <w:tcW w:w="0" w:type="auto"/>
          </w:tcPr>
          <w:p w:rsidR="00D81469" w:rsidRDefault="00C457B2">
            <w:pPr>
              <w:pStyle w:val="Compact"/>
              <w:jc w:val="right"/>
            </w:pPr>
            <w:r>
              <w:t>44.45</w:t>
            </w:r>
          </w:p>
        </w:tc>
      </w:tr>
      <w:tr w:rsidR="00D81469">
        <w:tc>
          <w:tcPr>
            <w:tcW w:w="0" w:type="auto"/>
          </w:tcPr>
          <w:p w:rsidR="00D81469" w:rsidRDefault="00C457B2">
            <w:pPr>
              <w:pStyle w:val="Compact"/>
            </w:pPr>
            <w:r>
              <w:t>Agree</w:t>
            </w:r>
          </w:p>
        </w:tc>
        <w:tc>
          <w:tcPr>
            <w:tcW w:w="0" w:type="auto"/>
          </w:tcPr>
          <w:p w:rsidR="00D81469" w:rsidRDefault="00C457B2">
            <w:pPr>
              <w:pStyle w:val="Compact"/>
              <w:jc w:val="right"/>
            </w:pPr>
            <w:r>
              <w:t>83</w:t>
            </w:r>
          </w:p>
        </w:tc>
        <w:tc>
          <w:tcPr>
            <w:tcW w:w="0" w:type="auto"/>
          </w:tcPr>
          <w:p w:rsidR="00D81469" w:rsidRDefault="00C457B2">
            <w:pPr>
              <w:pStyle w:val="Compact"/>
              <w:jc w:val="right"/>
            </w:pPr>
            <w:r>
              <w:t>21.45</w:t>
            </w:r>
          </w:p>
        </w:tc>
        <w:tc>
          <w:tcPr>
            <w:tcW w:w="0" w:type="auto"/>
          </w:tcPr>
          <w:p w:rsidR="00D81469" w:rsidRDefault="00C457B2">
            <w:pPr>
              <w:pStyle w:val="Compact"/>
              <w:jc w:val="right"/>
            </w:pPr>
            <w:r>
              <w:t>33.2</w:t>
            </w:r>
          </w:p>
        </w:tc>
        <w:tc>
          <w:tcPr>
            <w:tcW w:w="0" w:type="auto"/>
          </w:tcPr>
          <w:p w:rsidR="00D81469" w:rsidRDefault="00C457B2">
            <w:pPr>
              <w:pStyle w:val="Compact"/>
              <w:jc w:val="right"/>
            </w:pPr>
            <w:r>
              <w:t>1078</w:t>
            </w:r>
          </w:p>
        </w:tc>
        <w:tc>
          <w:tcPr>
            <w:tcW w:w="0" w:type="auto"/>
          </w:tcPr>
          <w:p w:rsidR="00D81469" w:rsidRDefault="00C457B2">
            <w:pPr>
              <w:pStyle w:val="Compact"/>
              <w:jc w:val="right"/>
            </w:pPr>
            <w:r>
              <w:t>17.14</w:t>
            </w:r>
          </w:p>
        </w:tc>
        <w:tc>
          <w:tcPr>
            <w:tcW w:w="0" w:type="auto"/>
          </w:tcPr>
          <w:p w:rsidR="00D81469" w:rsidRDefault="00C457B2">
            <w:pPr>
              <w:pStyle w:val="Compact"/>
              <w:jc w:val="right"/>
            </w:pPr>
            <w:r>
              <w:t>26.46</w:t>
            </w:r>
          </w:p>
        </w:tc>
      </w:tr>
      <w:tr w:rsidR="00D81469">
        <w:tc>
          <w:tcPr>
            <w:tcW w:w="0" w:type="auto"/>
          </w:tcPr>
          <w:p w:rsidR="00D81469" w:rsidRDefault="00C457B2">
            <w:pPr>
              <w:pStyle w:val="Compact"/>
            </w:pPr>
            <w:r>
              <w:t>Slightly agree</w:t>
            </w:r>
          </w:p>
        </w:tc>
        <w:tc>
          <w:tcPr>
            <w:tcW w:w="0" w:type="auto"/>
          </w:tcPr>
          <w:p w:rsidR="00D81469" w:rsidRDefault="00C457B2">
            <w:pPr>
              <w:pStyle w:val="Compact"/>
              <w:jc w:val="right"/>
            </w:pPr>
            <w:r>
              <w:t>21</w:t>
            </w:r>
          </w:p>
        </w:tc>
        <w:tc>
          <w:tcPr>
            <w:tcW w:w="0" w:type="auto"/>
          </w:tcPr>
          <w:p w:rsidR="00D81469" w:rsidRDefault="00C457B2">
            <w:pPr>
              <w:pStyle w:val="Compact"/>
              <w:jc w:val="right"/>
            </w:pPr>
            <w:r>
              <w:t>5.43</w:t>
            </w:r>
          </w:p>
        </w:tc>
        <w:tc>
          <w:tcPr>
            <w:tcW w:w="0" w:type="auto"/>
          </w:tcPr>
          <w:p w:rsidR="00D81469" w:rsidRDefault="00C457B2">
            <w:pPr>
              <w:pStyle w:val="Compact"/>
              <w:jc w:val="right"/>
            </w:pPr>
            <w:r>
              <w:t>8.4</w:t>
            </w:r>
          </w:p>
        </w:tc>
        <w:tc>
          <w:tcPr>
            <w:tcW w:w="0" w:type="auto"/>
          </w:tcPr>
          <w:p w:rsidR="00D81469" w:rsidRDefault="00C457B2">
            <w:pPr>
              <w:pStyle w:val="Compact"/>
              <w:jc w:val="right"/>
            </w:pPr>
            <w:r>
              <w:t>356</w:t>
            </w:r>
          </w:p>
        </w:tc>
        <w:tc>
          <w:tcPr>
            <w:tcW w:w="0" w:type="auto"/>
          </w:tcPr>
          <w:p w:rsidR="00D81469" w:rsidRDefault="00C457B2">
            <w:pPr>
              <w:pStyle w:val="Compact"/>
              <w:jc w:val="right"/>
            </w:pPr>
            <w:r>
              <w:t>5.66</w:t>
            </w:r>
          </w:p>
        </w:tc>
        <w:tc>
          <w:tcPr>
            <w:tcW w:w="0" w:type="auto"/>
          </w:tcPr>
          <w:p w:rsidR="00D81469" w:rsidRDefault="00C457B2">
            <w:pPr>
              <w:pStyle w:val="Compact"/>
              <w:jc w:val="right"/>
            </w:pPr>
            <w:r>
              <w:t>8.74</w:t>
            </w:r>
          </w:p>
        </w:tc>
      </w:tr>
      <w:tr w:rsidR="00D81469">
        <w:tc>
          <w:tcPr>
            <w:tcW w:w="0" w:type="auto"/>
          </w:tcPr>
          <w:p w:rsidR="00D81469" w:rsidRDefault="00C457B2">
            <w:pPr>
              <w:pStyle w:val="Compact"/>
            </w:pPr>
            <w:r>
              <w:t>Slightly disagree</w:t>
            </w:r>
          </w:p>
        </w:tc>
        <w:tc>
          <w:tcPr>
            <w:tcW w:w="0" w:type="auto"/>
          </w:tcPr>
          <w:p w:rsidR="00D81469" w:rsidRDefault="00C457B2">
            <w:pPr>
              <w:pStyle w:val="Compact"/>
              <w:jc w:val="right"/>
            </w:pPr>
            <w:r>
              <w:t>11</w:t>
            </w:r>
          </w:p>
        </w:tc>
        <w:tc>
          <w:tcPr>
            <w:tcW w:w="0" w:type="auto"/>
          </w:tcPr>
          <w:p w:rsidR="00D81469" w:rsidRDefault="00C457B2">
            <w:pPr>
              <w:pStyle w:val="Compact"/>
              <w:jc w:val="right"/>
            </w:pPr>
            <w:r>
              <w:t>2.84</w:t>
            </w:r>
          </w:p>
        </w:tc>
        <w:tc>
          <w:tcPr>
            <w:tcW w:w="0" w:type="auto"/>
          </w:tcPr>
          <w:p w:rsidR="00D81469" w:rsidRDefault="00C457B2">
            <w:pPr>
              <w:pStyle w:val="Compact"/>
              <w:jc w:val="right"/>
            </w:pPr>
            <w:r>
              <w:t>4.4</w:t>
            </w:r>
          </w:p>
        </w:tc>
        <w:tc>
          <w:tcPr>
            <w:tcW w:w="0" w:type="auto"/>
          </w:tcPr>
          <w:p w:rsidR="00D81469" w:rsidRDefault="00C457B2">
            <w:pPr>
              <w:pStyle w:val="Compact"/>
              <w:jc w:val="right"/>
            </w:pPr>
            <w:r>
              <w:t>128</w:t>
            </w:r>
          </w:p>
        </w:tc>
        <w:tc>
          <w:tcPr>
            <w:tcW w:w="0" w:type="auto"/>
          </w:tcPr>
          <w:p w:rsidR="00D81469" w:rsidRDefault="00C457B2">
            <w:pPr>
              <w:pStyle w:val="Compact"/>
              <w:jc w:val="right"/>
            </w:pPr>
            <w:r>
              <w:t>2.03</w:t>
            </w:r>
          </w:p>
        </w:tc>
        <w:tc>
          <w:tcPr>
            <w:tcW w:w="0" w:type="auto"/>
          </w:tcPr>
          <w:p w:rsidR="00D81469" w:rsidRDefault="00C457B2">
            <w:pPr>
              <w:pStyle w:val="Compact"/>
              <w:jc w:val="right"/>
            </w:pPr>
            <w:r>
              <w:t>3.14</w:t>
            </w:r>
          </w:p>
        </w:tc>
      </w:tr>
      <w:tr w:rsidR="00D81469">
        <w:tc>
          <w:tcPr>
            <w:tcW w:w="0" w:type="auto"/>
          </w:tcPr>
          <w:p w:rsidR="00D81469" w:rsidRDefault="00C457B2">
            <w:pPr>
              <w:pStyle w:val="Compact"/>
            </w:pPr>
            <w:r>
              <w:t>Disagree</w:t>
            </w:r>
          </w:p>
        </w:tc>
        <w:tc>
          <w:tcPr>
            <w:tcW w:w="0" w:type="auto"/>
          </w:tcPr>
          <w:p w:rsidR="00D81469" w:rsidRDefault="00C457B2">
            <w:pPr>
              <w:pStyle w:val="Compact"/>
              <w:jc w:val="right"/>
            </w:pPr>
            <w:r>
              <w:t>10</w:t>
            </w:r>
          </w:p>
        </w:tc>
        <w:tc>
          <w:tcPr>
            <w:tcW w:w="0" w:type="auto"/>
          </w:tcPr>
          <w:p w:rsidR="00D81469" w:rsidRDefault="00C457B2">
            <w:pPr>
              <w:pStyle w:val="Compact"/>
              <w:jc w:val="right"/>
            </w:pPr>
            <w:r>
              <w:t>2.58</w:t>
            </w:r>
          </w:p>
        </w:tc>
        <w:tc>
          <w:tcPr>
            <w:tcW w:w="0" w:type="auto"/>
          </w:tcPr>
          <w:p w:rsidR="00D81469" w:rsidRDefault="00C457B2">
            <w:pPr>
              <w:pStyle w:val="Compact"/>
              <w:jc w:val="right"/>
            </w:pPr>
            <w:r>
              <w:t>4.0</w:t>
            </w:r>
          </w:p>
        </w:tc>
        <w:tc>
          <w:tcPr>
            <w:tcW w:w="0" w:type="auto"/>
          </w:tcPr>
          <w:p w:rsidR="00D81469" w:rsidRDefault="00C457B2">
            <w:pPr>
              <w:pStyle w:val="Compact"/>
              <w:jc w:val="right"/>
            </w:pPr>
            <w:r>
              <w:t>345</w:t>
            </w:r>
          </w:p>
        </w:tc>
        <w:tc>
          <w:tcPr>
            <w:tcW w:w="0" w:type="auto"/>
          </w:tcPr>
          <w:p w:rsidR="00D81469" w:rsidRDefault="00C457B2">
            <w:pPr>
              <w:pStyle w:val="Compact"/>
              <w:jc w:val="right"/>
            </w:pPr>
            <w:r>
              <w:t>5.48</w:t>
            </w:r>
          </w:p>
        </w:tc>
        <w:tc>
          <w:tcPr>
            <w:tcW w:w="0" w:type="auto"/>
          </w:tcPr>
          <w:p w:rsidR="00D81469" w:rsidRDefault="00C457B2">
            <w:pPr>
              <w:pStyle w:val="Compact"/>
              <w:jc w:val="right"/>
            </w:pPr>
            <w:r>
              <w:t>8.47</w:t>
            </w:r>
          </w:p>
        </w:tc>
      </w:tr>
      <w:tr w:rsidR="00D81469">
        <w:tc>
          <w:tcPr>
            <w:tcW w:w="0" w:type="auto"/>
          </w:tcPr>
          <w:p w:rsidR="00D81469" w:rsidRDefault="00C457B2">
            <w:pPr>
              <w:pStyle w:val="Compact"/>
            </w:pPr>
            <w:r>
              <w:t>Strongly disagree</w:t>
            </w:r>
          </w:p>
        </w:tc>
        <w:tc>
          <w:tcPr>
            <w:tcW w:w="0" w:type="auto"/>
          </w:tcPr>
          <w:p w:rsidR="00D81469" w:rsidRDefault="00C457B2">
            <w:pPr>
              <w:pStyle w:val="Compact"/>
              <w:jc w:val="right"/>
            </w:pPr>
            <w:r>
              <w:t>10</w:t>
            </w:r>
          </w:p>
        </w:tc>
        <w:tc>
          <w:tcPr>
            <w:tcW w:w="0" w:type="auto"/>
          </w:tcPr>
          <w:p w:rsidR="00D81469" w:rsidRDefault="00C457B2">
            <w:pPr>
              <w:pStyle w:val="Compact"/>
              <w:jc w:val="right"/>
            </w:pPr>
            <w:r>
              <w:t>2.58</w:t>
            </w:r>
          </w:p>
        </w:tc>
        <w:tc>
          <w:tcPr>
            <w:tcW w:w="0" w:type="auto"/>
          </w:tcPr>
          <w:p w:rsidR="00D81469" w:rsidRDefault="00C457B2">
            <w:pPr>
              <w:pStyle w:val="Compact"/>
              <w:jc w:val="right"/>
            </w:pPr>
            <w:r>
              <w:t>4.0</w:t>
            </w:r>
          </w:p>
        </w:tc>
        <w:tc>
          <w:tcPr>
            <w:tcW w:w="0" w:type="auto"/>
          </w:tcPr>
          <w:p w:rsidR="00D81469" w:rsidRDefault="00C457B2">
            <w:pPr>
              <w:pStyle w:val="Compact"/>
              <w:jc w:val="right"/>
            </w:pPr>
            <w:r>
              <w:t>356</w:t>
            </w:r>
          </w:p>
        </w:tc>
        <w:tc>
          <w:tcPr>
            <w:tcW w:w="0" w:type="auto"/>
          </w:tcPr>
          <w:p w:rsidR="00D81469" w:rsidRDefault="00C457B2">
            <w:pPr>
              <w:pStyle w:val="Compact"/>
              <w:jc w:val="right"/>
            </w:pPr>
            <w:r>
              <w:t>5.66</w:t>
            </w:r>
          </w:p>
        </w:tc>
        <w:tc>
          <w:tcPr>
            <w:tcW w:w="0" w:type="auto"/>
          </w:tcPr>
          <w:p w:rsidR="00D81469" w:rsidRDefault="00C457B2">
            <w:pPr>
              <w:pStyle w:val="Compact"/>
              <w:jc w:val="right"/>
            </w:pPr>
            <w:r>
              <w:t>8.74</w:t>
            </w:r>
          </w:p>
        </w:tc>
      </w:tr>
      <w:tr w:rsidR="00D81469">
        <w:tc>
          <w:tcPr>
            <w:tcW w:w="0" w:type="auto"/>
          </w:tcPr>
          <w:p w:rsidR="00D81469" w:rsidRDefault="00C457B2">
            <w:pPr>
              <w:pStyle w:val="Compact"/>
            </w:pPr>
            <w:r>
              <w:t>NA</w:t>
            </w:r>
          </w:p>
        </w:tc>
        <w:tc>
          <w:tcPr>
            <w:tcW w:w="0" w:type="auto"/>
          </w:tcPr>
          <w:p w:rsidR="00D81469" w:rsidRDefault="00C457B2">
            <w:pPr>
              <w:pStyle w:val="Compact"/>
              <w:jc w:val="right"/>
            </w:pPr>
            <w:r>
              <w:t>137</w:t>
            </w:r>
          </w:p>
        </w:tc>
        <w:tc>
          <w:tcPr>
            <w:tcW w:w="0" w:type="auto"/>
          </w:tcPr>
          <w:p w:rsidR="00D81469" w:rsidRDefault="00C457B2">
            <w:pPr>
              <w:pStyle w:val="Compact"/>
              <w:jc w:val="right"/>
            </w:pPr>
            <w:r>
              <w:t>35.40</w:t>
            </w:r>
          </w:p>
        </w:tc>
        <w:tc>
          <w:tcPr>
            <w:tcW w:w="0" w:type="auto"/>
          </w:tcPr>
          <w:p w:rsidR="00D81469" w:rsidRDefault="00C457B2">
            <w:pPr>
              <w:pStyle w:val="Compact"/>
              <w:jc w:val="right"/>
            </w:pPr>
            <w:r>
              <w:t>NA</w:t>
            </w:r>
          </w:p>
        </w:tc>
        <w:tc>
          <w:tcPr>
            <w:tcW w:w="0" w:type="auto"/>
          </w:tcPr>
          <w:p w:rsidR="00D81469" w:rsidRDefault="00C457B2">
            <w:pPr>
              <w:pStyle w:val="Compact"/>
              <w:jc w:val="right"/>
            </w:pPr>
            <w:r>
              <w:t>2217</w:t>
            </w:r>
          </w:p>
        </w:tc>
        <w:tc>
          <w:tcPr>
            <w:tcW w:w="0" w:type="auto"/>
          </w:tcPr>
          <w:p w:rsidR="00D81469" w:rsidRDefault="00C457B2">
            <w:pPr>
              <w:pStyle w:val="Compact"/>
              <w:jc w:val="right"/>
            </w:pPr>
            <w:r>
              <w:t>35.24</w:t>
            </w:r>
          </w:p>
        </w:tc>
        <w:tc>
          <w:tcPr>
            <w:tcW w:w="0" w:type="auto"/>
          </w:tcPr>
          <w:p w:rsidR="00D81469" w:rsidRDefault="00C457B2">
            <w:pPr>
              <w:pStyle w:val="Compact"/>
              <w:jc w:val="right"/>
            </w:pPr>
            <w:r>
              <w:t>NA</w:t>
            </w:r>
          </w:p>
        </w:tc>
      </w:tr>
    </w:tbl>
    <w:p w:rsidR="00D81469" w:rsidRDefault="00C457B2">
      <w:pPr>
        <w:pStyle w:val="Heading2"/>
      </w:pPr>
      <w:bookmarkStart w:id="53" w:name="pathways"/>
      <w:bookmarkStart w:id="54" w:name="_Toc513698386"/>
      <w:bookmarkEnd w:id="53"/>
      <w:r>
        <w:lastRenderedPageBreak/>
        <w:t>Pathways</w:t>
      </w:r>
      <w:bookmarkEnd w:id="54"/>
    </w:p>
    <w:p w:rsidR="00D81469" w:rsidRDefault="00C457B2">
      <w:pPr>
        <w:pStyle w:val="FirstParagraph"/>
      </w:pPr>
      <w:r>
        <w:rPr>
          <w:i/>
        </w:rPr>
        <w:t>Thinking about all the activities you are involved in at your school, please rate how strongly you agree or disagree with the following statements.</w:t>
      </w:r>
    </w:p>
    <w:p w:rsidR="00D81469" w:rsidRDefault="00C457B2">
      <w:pPr>
        <w:pStyle w:val="Heading4"/>
      </w:pPr>
      <w:bookmarkStart w:id="55" w:name="act2_4"/>
      <w:bookmarkEnd w:id="55"/>
      <w:r>
        <w:t>ACT2_4</w:t>
      </w:r>
    </w:p>
    <w:p w:rsidR="00D81469" w:rsidRDefault="00C457B2">
      <w:pPr>
        <w:pStyle w:val="FirstParagraph"/>
      </w:pPr>
      <w:r>
        <w:rPr>
          <w:noProof/>
        </w:rPr>
        <w:drawing>
          <wp:inline distT="0" distB="0" distL="0" distR="0">
            <wp:extent cx="4620126" cy="3234088"/>
            <wp:effectExtent l="0" t="0" r="0" b="0"/>
            <wp:docPr id="12" name="Picture"/>
            <wp:cNvGraphicFramePr/>
            <a:graphic xmlns:a="http://schemas.openxmlformats.org/drawingml/2006/main">
              <a:graphicData uri="http://schemas.openxmlformats.org/drawingml/2006/picture">
                <pic:pic xmlns:pic="http://schemas.openxmlformats.org/drawingml/2006/picture">
                  <pic:nvPicPr>
                    <pic:cNvPr id="0" name="Picture" descr="2018_wb_report_files/figure-docx/unnamed-chunk-26-1.png"/>
                    <pic:cNvPicPr>
                      <a:picLocks noChangeAspect="1" noChangeArrowheads="1"/>
                    </pic:cNvPicPr>
                  </pic:nvPicPr>
                  <pic:blipFill>
                    <a:blip r:embed="rId18"/>
                    <a:stretch>
                      <a:fillRect/>
                    </a:stretch>
                  </pic:blipFill>
                  <pic:spPr bwMode="auto">
                    <a:xfrm>
                      <a:off x="0" y="0"/>
                      <a:ext cx="4620126" cy="3234088"/>
                    </a:xfrm>
                    <a:prstGeom prst="rect">
                      <a:avLst/>
                    </a:prstGeom>
                    <a:noFill/>
                    <a:ln w="9525">
                      <a:noFill/>
                      <a:headEnd/>
                      <a:tailEnd/>
                    </a:ln>
                  </pic:spPr>
                </pic:pic>
              </a:graphicData>
            </a:graphic>
          </wp:inline>
        </w:drawing>
      </w:r>
    </w:p>
    <w:tbl>
      <w:tblPr>
        <w:tblW w:w="0" w:type="pct"/>
        <w:tblLook w:val="07E0" w:firstRow="1" w:lastRow="1" w:firstColumn="1" w:lastColumn="1" w:noHBand="1" w:noVBand="1"/>
      </w:tblPr>
      <w:tblGrid>
        <w:gridCol w:w="1619"/>
        <w:gridCol w:w="1166"/>
        <w:gridCol w:w="943"/>
        <w:gridCol w:w="1394"/>
        <w:gridCol w:w="838"/>
        <w:gridCol w:w="672"/>
        <w:gridCol w:w="1066"/>
      </w:tblGrid>
      <w:tr w:rsidR="00D81469">
        <w:tc>
          <w:tcPr>
            <w:tcW w:w="0" w:type="auto"/>
            <w:tcBorders>
              <w:bottom w:val="single" w:sz="0" w:space="0" w:color="auto"/>
            </w:tcBorders>
            <w:vAlign w:val="bottom"/>
          </w:tcPr>
          <w:p w:rsidR="00D81469" w:rsidRDefault="00C457B2">
            <w:pPr>
              <w:pStyle w:val="Compact"/>
            </w:pPr>
            <w:r>
              <w:t>Response</w:t>
            </w:r>
          </w:p>
        </w:tc>
        <w:tc>
          <w:tcPr>
            <w:tcW w:w="0" w:type="auto"/>
            <w:tcBorders>
              <w:bottom w:val="single" w:sz="0" w:space="0" w:color="auto"/>
            </w:tcBorders>
            <w:vAlign w:val="bottom"/>
          </w:tcPr>
          <w:p w:rsidR="00D81469" w:rsidRDefault="00C457B2">
            <w:pPr>
              <w:pStyle w:val="Compact"/>
              <w:jc w:val="right"/>
            </w:pPr>
            <w:r>
              <w:t>School Freq</w:t>
            </w:r>
          </w:p>
        </w:tc>
        <w:tc>
          <w:tcPr>
            <w:tcW w:w="0" w:type="auto"/>
            <w:tcBorders>
              <w:bottom w:val="single" w:sz="0" w:space="0" w:color="auto"/>
            </w:tcBorders>
            <w:vAlign w:val="bottom"/>
          </w:tcPr>
          <w:p w:rsidR="00D81469" w:rsidRDefault="00C457B2">
            <w:pPr>
              <w:pStyle w:val="Compact"/>
              <w:jc w:val="right"/>
            </w:pPr>
            <w:r>
              <w:t>School %</w:t>
            </w:r>
          </w:p>
        </w:tc>
        <w:tc>
          <w:tcPr>
            <w:tcW w:w="0" w:type="auto"/>
            <w:tcBorders>
              <w:bottom w:val="single" w:sz="0" w:space="0" w:color="auto"/>
            </w:tcBorders>
            <w:vAlign w:val="bottom"/>
          </w:tcPr>
          <w:p w:rsidR="00D81469" w:rsidRDefault="00C457B2">
            <w:pPr>
              <w:pStyle w:val="Compact"/>
              <w:jc w:val="right"/>
            </w:pPr>
            <w:r>
              <w:t>School Valid %</w:t>
            </w:r>
          </w:p>
        </w:tc>
        <w:tc>
          <w:tcPr>
            <w:tcW w:w="0" w:type="auto"/>
            <w:tcBorders>
              <w:bottom w:val="single" w:sz="0" w:space="0" w:color="auto"/>
            </w:tcBorders>
            <w:vAlign w:val="bottom"/>
          </w:tcPr>
          <w:p w:rsidR="00D81469" w:rsidRDefault="00C457B2">
            <w:pPr>
              <w:pStyle w:val="Compact"/>
              <w:jc w:val="right"/>
            </w:pPr>
            <w:r>
              <w:t>Ag Freq</w:t>
            </w:r>
          </w:p>
        </w:tc>
        <w:tc>
          <w:tcPr>
            <w:tcW w:w="0" w:type="auto"/>
            <w:tcBorders>
              <w:bottom w:val="single" w:sz="0" w:space="0" w:color="auto"/>
            </w:tcBorders>
            <w:vAlign w:val="bottom"/>
          </w:tcPr>
          <w:p w:rsidR="00D81469" w:rsidRDefault="00C457B2">
            <w:pPr>
              <w:pStyle w:val="Compact"/>
              <w:jc w:val="right"/>
            </w:pPr>
            <w:r>
              <w:t>Ag %</w:t>
            </w:r>
          </w:p>
        </w:tc>
        <w:tc>
          <w:tcPr>
            <w:tcW w:w="0" w:type="auto"/>
            <w:tcBorders>
              <w:bottom w:val="single" w:sz="0" w:space="0" w:color="auto"/>
            </w:tcBorders>
            <w:vAlign w:val="bottom"/>
          </w:tcPr>
          <w:p w:rsidR="00D81469" w:rsidRDefault="00C457B2">
            <w:pPr>
              <w:pStyle w:val="Compact"/>
              <w:jc w:val="right"/>
            </w:pPr>
            <w:r>
              <w:t>Ag Valid %</w:t>
            </w:r>
          </w:p>
        </w:tc>
      </w:tr>
      <w:tr w:rsidR="00D81469">
        <w:tc>
          <w:tcPr>
            <w:tcW w:w="0" w:type="auto"/>
          </w:tcPr>
          <w:p w:rsidR="00D81469" w:rsidRDefault="00C457B2">
            <w:pPr>
              <w:pStyle w:val="Compact"/>
            </w:pPr>
            <w:r>
              <w:t>Strongly agree</w:t>
            </w:r>
          </w:p>
        </w:tc>
        <w:tc>
          <w:tcPr>
            <w:tcW w:w="0" w:type="auto"/>
          </w:tcPr>
          <w:p w:rsidR="00D81469" w:rsidRDefault="00C457B2">
            <w:pPr>
              <w:pStyle w:val="Compact"/>
              <w:jc w:val="right"/>
            </w:pPr>
            <w:r>
              <w:t>96</w:t>
            </w:r>
          </w:p>
        </w:tc>
        <w:tc>
          <w:tcPr>
            <w:tcW w:w="0" w:type="auto"/>
          </w:tcPr>
          <w:p w:rsidR="00D81469" w:rsidRDefault="00C457B2">
            <w:pPr>
              <w:pStyle w:val="Compact"/>
              <w:jc w:val="right"/>
            </w:pPr>
            <w:r>
              <w:t>24.81</w:t>
            </w:r>
          </w:p>
        </w:tc>
        <w:tc>
          <w:tcPr>
            <w:tcW w:w="0" w:type="auto"/>
          </w:tcPr>
          <w:p w:rsidR="00D81469" w:rsidRDefault="00C457B2">
            <w:pPr>
              <w:pStyle w:val="Compact"/>
              <w:jc w:val="right"/>
            </w:pPr>
            <w:r>
              <w:t>38.25</w:t>
            </w:r>
          </w:p>
        </w:tc>
        <w:tc>
          <w:tcPr>
            <w:tcW w:w="0" w:type="auto"/>
          </w:tcPr>
          <w:p w:rsidR="00D81469" w:rsidRDefault="00C457B2">
            <w:pPr>
              <w:pStyle w:val="Compact"/>
              <w:jc w:val="right"/>
            </w:pPr>
            <w:r>
              <w:t>1504</w:t>
            </w:r>
          </w:p>
        </w:tc>
        <w:tc>
          <w:tcPr>
            <w:tcW w:w="0" w:type="auto"/>
          </w:tcPr>
          <w:p w:rsidR="00D81469" w:rsidRDefault="00C457B2">
            <w:pPr>
              <w:pStyle w:val="Compact"/>
              <w:jc w:val="right"/>
            </w:pPr>
            <w:r>
              <w:t>23.91</w:t>
            </w:r>
          </w:p>
        </w:tc>
        <w:tc>
          <w:tcPr>
            <w:tcW w:w="0" w:type="auto"/>
          </w:tcPr>
          <w:p w:rsidR="00D81469" w:rsidRDefault="00C457B2">
            <w:pPr>
              <w:pStyle w:val="Compact"/>
              <w:jc w:val="right"/>
            </w:pPr>
            <w:r>
              <w:t>36.94</w:t>
            </w:r>
          </w:p>
        </w:tc>
      </w:tr>
      <w:tr w:rsidR="00D81469">
        <w:tc>
          <w:tcPr>
            <w:tcW w:w="0" w:type="auto"/>
          </w:tcPr>
          <w:p w:rsidR="00D81469" w:rsidRDefault="00C457B2">
            <w:pPr>
              <w:pStyle w:val="Compact"/>
            </w:pPr>
            <w:r>
              <w:t>Agree</w:t>
            </w:r>
          </w:p>
        </w:tc>
        <w:tc>
          <w:tcPr>
            <w:tcW w:w="0" w:type="auto"/>
          </w:tcPr>
          <w:p w:rsidR="00D81469" w:rsidRDefault="00C457B2">
            <w:pPr>
              <w:pStyle w:val="Compact"/>
              <w:jc w:val="right"/>
            </w:pPr>
            <w:r>
              <w:t>69</w:t>
            </w:r>
          </w:p>
        </w:tc>
        <w:tc>
          <w:tcPr>
            <w:tcW w:w="0" w:type="auto"/>
          </w:tcPr>
          <w:p w:rsidR="00D81469" w:rsidRDefault="00C457B2">
            <w:pPr>
              <w:pStyle w:val="Compact"/>
              <w:jc w:val="right"/>
            </w:pPr>
            <w:r>
              <w:t>17.83</w:t>
            </w:r>
          </w:p>
        </w:tc>
        <w:tc>
          <w:tcPr>
            <w:tcW w:w="0" w:type="auto"/>
          </w:tcPr>
          <w:p w:rsidR="00D81469" w:rsidRDefault="00C457B2">
            <w:pPr>
              <w:pStyle w:val="Compact"/>
              <w:jc w:val="right"/>
            </w:pPr>
            <w:r>
              <w:t>27.49</w:t>
            </w:r>
          </w:p>
        </w:tc>
        <w:tc>
          <w:tcPr>
            <w:tcW w:w="0" w:type="auto"/>
          </w:tcPr>
          <w:p w:rsidR="00D81469" w:rsidRDefault="00C457B2">
            <w:pPr>
              <w:pStyle w:val="Compact"/>
              <w:jc w:val="right"/>
            </w:pPr>
            <w:r>
              <w:t>1127</w:t>
            </w:r>
          </w:p>
        </w:tc>
        <w:tc>
          <w:tcPr>
            <w:tcW w:w="0" w:type="auto"/>
          </w:tcPr>
          <w:p w:rsidR="00D81469" w:rsidRDefault="00C457B2">
            <w:pPr>
              <w:pStyle w:val="Compact"/>
              <w:jc w:val="right"/>
            </w:pPr>
            <w:r>
              <w:t>17.91</w:t>
            </w:r>
          </w:p>
        </w:tc>
        <w:tc>
          <w:tcPr>
            <w:tcW w:w="0" w:type="auto"/>
          </w:tcPr>
          <w:p w:rsidR="00D81469" w:rsidRDefault="00C457B2">
            <w:pPr>
              <w:pStyle w:val="Compact"/>
              <w:jc w:val="right"/>
            </w:pPr>
            <w:r>
              <w:t>27.68</w:t>
            </w:r>
          </w:p>
        </w:tc>
      </w:tr>
      <w:tr w:rsidR="00D81469">
        <w:tc>
          <w:tcPr>
            <w:tcW w:w="0" w:type="auto"/>
          </w:tcPr>
          <w:p w:rsidR="00D81469" w:rsidRDefault="00C457B2">
            <w:pPr>
              <w:pStyle w:val="Compact"/>
            </w:pPr>
            <w:r>
              <w:t>Slightly agree</w:t>
            </w:r>
          </w:p>
        </w:tc>
        <w:tc>
          <w:tcPr>
            <w:tcW w:w="0" w:type="auto"/>
          </w:tcPr>
          <w:p w:rsidR="00D81469" w:rsidRDefault="00C457B2">
            <w:pPr>
              <w:pStyle w:val="Compact"/>
              <w:jc w:val="right"/>
            </w:pPr>
            <w:r>
              <w:t>45</w:t>
            </w:r>
          </w:p>
        </w:tc>
        <w:tc>
          <w:tcPr>
            <w:tcW w:w="0" w:type="auto"/>
          </w:tcPr>
          <w:p w:rsidR="00D81469" w:rsidRDefault="00C457B2">
            <w:pPr>
              <w:pStyle w:val="Compact"/>
              <w:jc w:val="right"/>
            </w:pPr>
            <w:r>
              <w:t>11.63</w:t>
            </w:r>
          </w:p>
        </w:tc>
        <w:tc>
          <w:tcPr>
            <w:tcW w:w="0" w:type="auto"/>
          </w:tcPr>
          <w:p w:rsidR="00D81469" w:rsidRDefault="00C457B2">
            <w:pPr>
              <w:pStyle w:val="Compact"/>
              <w:jc w:val="right"/>
            </w:pPr>
            <w:r>
              <w:t>17.93</w:t>
            </w:r>
          </w:p>
        </w:tc>
        <w:tc>
          <w:tcPr>
            <w:tcW w:w="0" w:type="auto"/>
          </w:tcPr>
          <w:p w:rsidR="00D81469" w:rsidRDefault="00C457B2">
            <w:pPr>
              <w:pStyle w:val="Compact"/>
              <w:jc w:val="right"/>
            </w:pPr>
            <w:r>
              <w:t>681</w:t>
            </w:r>
          </w:p>
        </w:tc>
        <w:tc>
          <w:tcPr>
            <w:tcW w:w="0" w:type="auto"/>
          </w:tcPr>
          <w:p w:rsidR="00D81469" w:rsidRDefault="00C457B2">
            <w:pPr>
              <w:pStyle w:val="Compact"/>
              <w:jc w:val="right"/>
            </w:pPr>
            <w:r>
              <w:t>10.82</w:t>
            </w:r>
          </w:p>
        </w:tc>
        <w:tc>
          <w:tcPr>
            <w:tcW w:w="0" w:type="auto"/>
          </w:tcPr>
          <w:p w:rsidR="00D81469" w:rsidRDefault="00C457B2">
            <w:pPr>
              <w:pStyle w:val="Compact"/>
              <w:jc w:val="right"/>
            </w:pPr>
            <w:r>
              <w:t>16.72</w:t>
            </w:r>
          </w:p>
        </w:tc>
      </w:tr>
      <w:tr w:rsidR="00D81469">
        <w:tc>
          <w:tcPr>
            <w:tcW w:w="0" w:type="auto"/>
          </w:tcPr>
          <w:p w:rsidR="00D81469" w:rsidRDefault="00C457B2">
            <w:pPr>
              <w:pStyle w:val="Compact"/>
            </w:pPr>
            <w:r>
              <w:t>Slightly disagree</w:t>
            </w:r>
          </w:p>
        </w:tc>
        <w:tc>
          <w:tcPr>
            <w:tcW w:w="0" w:type="auto"/>
          </w:tcPr>
          <w:p w:rsidR="00D81469" w:rsidRDefault="00C457B2">
            <w:pPr>
              <w:pStyle w:val="Compact"/>
              <w:jc w:val="right"/>
            </w:pPr>
            <w:r>
              <w:t>20</w:t>
            </w:r>
          </w:p>
        </w:tc>
        <w:tc>
          <w:tcPr>
            <w:tcW w:w="0" w:type="auto"/>
          </w:tcPr>
          <w:p w:rsidR="00D81469" w:rsidRDefault="00C457B2">
            <w:pPr>
              <w:pStyle w:val="Compact"/>
              <w:jc w:val="right"/>
            </w:pPr>
            <w:r>
              <w:t>5.17</w:t>
            </w:r>
          </w:p>
        </w:tc>
        <w:tc>
          <w:tcPr>
            <w:tcW w:w="0" w:type="auto"/>
          </w:tcPr>
          <w:p w:rsidR="00D81469" w:rsidRDefault="00C457B2">
            <w:pPr>
              <w:pStyle w:val="Compact"/>
              <w:jc w:val="right"/>
            </w:pPr>
            <w:r>
              <w:t>7.97</w:t>
            </w:r>
          </w:p>
        </w:tc>
        <w:tc>
          <w:tcPr>
            <w:tcW w:w="0" w:type="auto"/>
          </w:tcPr>
          <w:p w:rsidR="00D81469" w:rsidRDefault="00C457B2">
            <w:pPr>
              <w:pStyle w:val="Compact"/>
              <w:jc w:val="right"/>
            </w:pPr>
            <w:r>
              <w:t>270</w:t>
            </w:r>
          </w:p>
        </w:tc>
        <w:tc>
          <w:tcPr>
            <w:tcW w:w="0" w:type="auto"/>
          </w:tcPr>
          <w:p w:rsidR="00D81469" w:rsidRDefault="00C457B2">
            <w:pPr>
              <w:pStyle w:val="Compact"/>
              <w:jc w:val="right"/>
            </w:pPr>
            <w:r>
              <w:t>4.29</w:t>
            </w:r>
          </w:p>
        </w:tc>
        <w:tc>
          <w:tcPr>
            <w:tcW w:w="0" w:type="auto"/>
          </w:tcPr>
          <w:p w:rsidR="00D81469" w:rsidRDefault="00C457B2">
            <w:pPr>
              <w:pStyle w:val="Compact"/>
              <w:jc w:val="right"/>
            </w:pPr>
            <w:r>
              <w:t>6.63</w:t>
            </w:r>
          </w:p>
        </w:tc>
      </w:tr>
      <w:tr w:rsidR="00D81469">
        <w:tc>
          <w:tcPr>
            <w:tcW w:w="0" w:type="auto"/>
          </w:tcPr>
          <w:p w:rsidR="00D81469" w:rsidRDefault="00C457B2">
            <w:pPr>
              <w:pStyle w:val="Compact"/>
            </w:pPr>
            <w:r>
              <w:t>Disagree</w:t>
            </w:r>
          </w:p>
        </w:tc>
        <w:tc>
          <w:tcPr>
            <w:tcW w:w="0" w:type="auto"/>
          </w:tcPr>
          <w:p w:rsidR="00D81469" w:rsidRDefault="00C457B2">
            <w:pPr>
              <w:pStyle w:val="Compact"/>
              <w:jc w:val="right"/>
            </w:pPr>
            <w:r>
              <w:t>13</w:t>
            </w:r>
          </w:p>
        </w:tc>
        <w:tc>
          <w:tcPr>
            <w:tcW w:w="0" w:type="auto"/>
          </w:tcPr>
          <w:p w:rsidR="00D81469" w:rsidRDefault="00C457B2">
            <w:pPr>
              <w:pStyle w:val="Compact"/>
              <w:jc w:val="right"/>
            </w:pPr>
            <w:r>
              <w:t>3.36</w:t>
            </w:r>
          </w:p>
        </w:tc>
        <w:tc>
          <w:tcPr>
            <w:tcW w:w="0" w:type="auto"/>
          </w:tcPr>
          <w:p w:rsidR="00D81469" w:rsidRDefault="00C457B2">
            <w:pPr>
              <w:pStyle w:val="Compact"/>
              <w:jc w:val="right"/>
            </w:pPr>
            <w:r>
              <w:t>5.18</w:t>
            </w:r>
          </w:p>
        </w:tc>
        <w:tc>
          <w:tcPr>
            <w:tcW w:w="0" w:type="auto"/>
          </w:tcPr>
          <w:p w:rsidR="00D81469" w:rsidRDefault="00C457B2">
            <w:pPr>
              <w:pStyle w:val="Compact"/>
              <w:jc w:val="right"/>
            </w:pPr>
            <w:r>
              <w:t>283</w:t>
            </w:r>
          </w:p>
        </w:tc>
        <w:tc>
          <w:tcPr>
            <w:tcW w:w="0" w:type="auto"/>
          </w:tcPr>
          <w:p w:rsidR="00D81469" w:rsidRDefault="00C457B2">
            <w:pPr>
              <w:pStyle w:val="Compact"/>
              <w:jc w:val="right"/>
            </w:pPr>
            <w:r>
              <w:t>4.50</w:t>
            </w:r>
          </w:p>
        </w:tc>
        <w:tc>
          <w:tcPr>
            <w:tcW w:w="0" w:type="auto"/>
          </w:tcPr>
          <w:p w:rsidR="00D81469" w:rsidRDefault="00C457B2">
            <w:pPr>
              <w:pStyle w:val="Compact"/>
              <w:jc w:val="right"/>
            </w:pPr>
            <w:r>
              <w:t>6.95</w:t>
            </w:r>
          </w:p>
        </w:tc>
      </w:tr>
      <w:tr w:rsidR="00D81469">
        <w:tc>
          <w:tcPr>
            <w:tcW w:w="0" w:type="auto"/>
          </w:tcPr>
          <w:p w:rsidR="00D81469" w:rsidRDefault="00C457B2">
            <w:pPr>
              <w:pStyle w:val="Compact"/>
            </w:pPr>
            <w:r>
              <w:t>Strongly disagree</w:t>
            </w:r>
          </w:p>
        </w:tc>
        <w:tc>
          <w:tcPr>
            <w:tcW w:w="0" w:type="auto"/>
          </w:tcPr>
          <w:p w:rsidR="00D81469" w:rsidRDefault="00C457B2">
            <w:pPr>
              <w:pStyle w:val="Compact"/>
              <w:jc w:val="right"/>
            </w:pPr>
            <w:r>
              <w:t>8</w:t>
            </w:r>
          </w:p>
        </w:tc>
        <w:tc>
          <w:tcPr>
            <w:tcW w:w="0" w:type="auto"/>
          </w:tcPr>
          <w:p w:rsidR="00D81469" w:rsidRDefault="00C457B2">
            <w:pPr>
              <w:pStyle w:val="Compact"/>
              <w:jc w:val="right"/>
            </w:pPr>
            <w:r>
              <w:t>2.07</w:t>
            </w:r>
          </w:p>
        </w:tc>
        <w:tc>
          <w:tcPr>
            <w:tcW w:w="0" w:type="auto"/>
          </w:tcPr>
          <w:p w:rsidR="00D81469" w:rsidRDefault="00C457B2">
            <w:pPr>
              <w:pStyle w:val="Compact"/>
              <w:jc w:val="right"/>
            </w:pPr>
            <w:r>
              <w:t>3.19</w:t>
            </w:r>
          </w:p>
        </w:tc>
        <w:tc>
          <w:tcPr>
            <w:tcW w:w="0" w:type="auto"/>
          </w:tcPr>
          <w:p w:rsidR="00D81469" w:rsidRDefault="00C457B2">
            <w:pPr>
              <w:pStyle w:val="Compact"/>
              <w:jc w:val="right"/>
            </w:pPr>
            <w:r>
              <w:t>207</w:t>
            </w:r>
          </w:p>
        </w:tc>
        <w:tc>
          <w:tcPr>
            <w:tcW w:w="0" w:type="auto"/>
          </w:tcPr>
          <w:p w:rsidR="00D81469" w:rsidRDefault="00C457B2">
            <w:pPr>
              <w:pStyle w:val="Compact"/>
              <w:jc w:val="right"/>
            </w:pPr>
            <w:r>
              <w:t>3.29</w:t>
            </w:r>
          </w:p>
        </w:tc>
        <w:tc>
          <w:tcPr>
            <w:tcW w:w="0" w:type="auto"/>
          </w:tcPr>
          <w:p w:rsidR="00D81469" w:rsidRDefault="00C457B2">
            <w:pPr>
              <w:pStyle w:val="Compact"/>
              <w:jc w:val="right"/>
            </w:pPr>
            <w:r>
              <w:t>5.08</w:t>
            </w:r>
          </w:p>
        </w:tc>
      </w:tr>
      <w:tr w:rsidR="00D81469">
        <w:tc>
          <w:tcPr>
            <w:tcW w:w="0" w:type="auto"/>
          </w:tcPr>
          <w:p w:rsidR="00D81469" w:rsidRDefault="00C457B2">
            <w:pPr>
              <w:pStyle w:val="Compact"/>
            </w:pPr>
            <w:r>
              <w:t>NA</w:t>
            </w:r>
          </w:p>
        </w:tc>
        <w:tc>
          <w:tcPr>
            <w:tcW w:w="0" w:type="auto"/>
          </w:tcPr>
          <w:p w:rsidR="00D81469" w:rsidRDefault="00C457B2">
            <w:pPr>
              <w:pStyle w:val="Compact"/>
              <w:jc w:val="right"/>
            </w:pPr>
            <w:r>
              <w:t>136</w:t>
            </w:r>
          </w:p>
        </w:tc>
        <w:tc>
          <w:tcPr>
            <w:tcW w:w="0" w:type="auto"/>
          </w:tcPr>
          <w:p w:rsidR="00D81469" w:rsidRDefault="00C457B2">
            <w:pPr>
              <w:pStyle w:val="Compact"/>
              <w:jc w:val="right"/>
            </w:pPr>
            <w:r>
              <w:t>35.14</w:t>
            </w:r>
          </w:p>
        </w:tc>
        <w:tc>
          <w:tcPr>
            <w:tcW w:w="0" w:type="auto"/>
          </w:tcPr>
          <w:p w:rsidR="00D81469" w:rsidRDefault="00C457B2">
            <w:pPr>
              <w:pStyle w:val="Compact"/>
              <w:jc w:val="right"/>
            </w:pPr>
            <w:r>
              <w:t>NA</w:t>
            </w:r>
          </w:p>
        </w:tc>
        <w:tc>
          <w:tcPr>
            <w:tcW w:w="0" w:type="auto"/>
          </w:tcPr>
          <w:p w:rsidR="00D81469" w:rsidRDefault="00C457B2">
            <w:pPr>
              <w:pStyle w:val="Compact"/>
              <w:jc w:val="right"/>
            </w:pPr>
            <w:r>
              <w:t>2219</w:t>
            </w:r>
          </w:p>
        </w:tc>
        <w:tc>
          <w:tcPr>
            <w:tcW w:w="0" w:type="auto"/>
          </w:tcPr>
          <w:p w:rsidR="00D81469" w:rsidRDefault="00C457B2">
            <w:pPr>
              <w:pStyle w:val="Compact"/>
              <w:jc w:val="right"/>
            </w:pPr>
            <w:r>
              <w:t>35.27</w:t>
            </w:r>
          </w:p>
        </w:tc>
        <w:tc>
          <w:tcPr>
            <w:tcW w:w="0" w:type="auto"/>
          </w:tcPr>
          <w:p w:rsidR="00D81469" w:rsidRDefault="00C457B2">
            <w:pPr>
              <w:pStyle w:val="Compact"/>
              <w:jc w:val="right"/>
            </w:pPr>
            <w:r>
              <w:t>NA</w:t>
            </w:r>
          </w:p>
        </w:tc>
      </w:tr>
    </w:tbl>
    <w:p w:rsidR="00D81469" w:rsidRDefault="00C457B2">
      <w:pPr>
        <w:pStyle w:val="Heading4"/>
      </w:pPr>
      <w:bookmarkStart w:id="56" w:name="act2_5"/>
      <w:bookmarkEnd w:id="56"/>
      <w:r>
        <w:lastRenderedPageBreak/>
        <w:t>ACT2_5</w:t>
      </w:r>
    </w:p>
    <w:p w:rsidR="00D81469" w:rsidRDefault="00C457B2">
      <w:pPr>
        <w:pStyle w:val="FirstParagraph"/>
      </w:pPr>
      <w:r>
        <w:rPr>
          <w:noProof/>
        </w:rPr>
        <w:drawing>
          <wp:inline distT="0" distB="0" distL="0" distR="0">
            <wp:extent cx="4620126" cy="3234088"/>
            <wp:effectExtent l="0" t="0" r="0" b="0"/>
            <wp:docPr id="13" name="Picture"/>
            <wp:cNvGraphicFramePr/>
            <a:graphic xmlns:a="http://schemas.openxmlformats.org/drawingml/2006/main">
              <a:graphicData uri="http://schemas.openxmlformats.org/drawingml/2006/picture">
                <pic:pic xmlns:pic="http://schemas.openxmlformats.org/drawingml/2006/picture">
                  <pic:nvPicPr>
                    <pic:cNvPr id="0" name="Picture" descr="2018_wb_report_files/figure-docx/unnamed-chunk-27-1.png"/>
                    <pic:cNvPicPr>
                      <a:picLocks noChangeAspect="1" noChangeArrowheads="1"/>
                    </pic:cNvPicPr>
                  </pic:nvPicPr>
                  <pic:blipFill>
                    <a:blip r:embed="rId19"/>
                    <a:stretch>
                      <a:fillRect/>
                    </a:stretch>
                  </pic:blipFill>
                  <pic:spPr bwMode="auto">
                    <a:xfrm>
                      <a:off x="0" y="0"/>
                      <a:ext cx="4620126" cy="3234088"/>
                    </a:xfrm>
                    <a:prstGeom prst="rect">
                      <a:avLst/>
                    </a:prstGeom>
                    <a:noFill/>
                    <a:ln w="9525">
                      <a:noFill/>
                      <a:headEnd/>
                      <a:tailEnd/>
                    </a:ln>
                  </pic:spPr>
                </pic:pic>
              </a:graphicData>
            </a:graphic>
          </wp:inline>
        </w:drawing>
      </w:r>
    </w:p>
    <w:tbl>
      <w:tblPr>
        <w:tblW w:w="0" w:type="pct"/>
        <w:tblLook w:val="07E0" w:firstRow="1" w:lastRow="1" w:firstColumn="1" w:lastColumn="1" w:noHBand="1" w:noVBand="1"/>
      </w:tblPr>
      <w:tblGrid>
        <w:gridCol w:w="1619"/>
        <w:gridCol w:w="1166"/>
        <w:gridCol w:w="943"/>
        <w:gridCol w:w="1394"/>
        <w:gridCol w:w="838"/>
        <w:gridCol w:w="672"/>
        <w:gridCol w:w="1066"/>
      </w:tblGrid>
      <w:tr w:rsidR="00D81469">
        <w:tc>
          <w:tcPr>
            <w:tcW w:w="0" w:type="auto"/>
            <w:tcBorders>
              <w:bottom w:val="single" w:sz="0" w:space="0" w:color="auto"/>
            </w:tcBorders>
            <w:vAlign w:val="bottom"/>
          </w:tcPr>
          <w:p w:rsidR="00D81469" w:rsidRDefault="00C457B2">
            <w:pPr>
              <w:pStyle w:val="Compact"/>
            </w:pPr>
            <w:r>
              <w:t>Response</w:t>
            </w:r>
          </w:p>
        </w:tc>
        <w:tc>
          <w:tcPr>
            <w:tcW w:w="0" w:type="auto"/>
            <w:tcBorders>
              <w:bottom w:val="single" w:sz="0" w:space="0" w:color="auto"/>
            </w:tcBorders>
            <w:vAlign w:val="bottom"/>
          </w:tcPr>
          <w:p w:rsidR="00D81469" w:rsidRDefault="00C457B2">
            <w:pPr>
              <w:pStyle w:val="Compact"/>
              <w:jc w:val="right"/>
            </w:pPr>
            <w:r>
              <w:t>School Freq</w:t>
            </w:r>
          </w:p>
        </w:tc>
        <w:tc>
          <w:tcPr>
            <w:tcW w:w="0" w:type="auto"/>
            <w:tcBorders>
              <w:bottom w:val="single" w:sz="0" w:space="0" w:color="auto"/>
            </w:tcBorders>
            <w:vAlign w:val="bottom"/>
          </w:tcPr>
          <w:p w:rsidR="00D81469" w:rsidRDefault="00C457B2">
            <w:pPr>
              <w:pStyle w:val="Compact"/>
              <w:jc w:val="right"/>
            </w:pPr>
            <w:r>
              <w:t>School %</w:t>
            </w:r>
          </w:p>
        </w:tc>
        <w:tc>
          <w:tcPr>
            <w:tcW w:w="0" w:type="auto"/>
            <w:tcBorders>
              <w:bottom w:val="single" w:sz="0" w:space="0" w:color="auto"/>
            </w:tcBorders>
            <w:vAlign w:val="bottom"/>
          </w:tcPr>
          <w:p w:rsidR="00D81469" w:rsidRDefault="00C457B2">
            <w:pPr>
              <w:pStyle w:val="Compact"/>
              <w:jc w:val="right"/>
            </w:pPr>
            <w:r>
              <w:t>School Valid %</w:t>
            </w:r>
          </w:p>
        </w:tc>
        <w:tc>
          <w:tcPr>
            <w:tcW w:w="0" w:type="auto"/>
            <w:tcBorders>
              <w:bottom w:val="single" w:sz="0" w:space="0" w:color="auto"/>
            </w:tcBorders>
            <w:vAlign w:val="bottom"/>
          </w:tcPr>
          <w:p w:rsidR="00D81469" w:rsidRDefault="00C457B2">
            <w:pPr>
              <w:pStyle w:val="Compact"/>
              <w:jc w:val="right"/>
            </w:pPr>
            <w:r>
              <w:t>Ag Freq</w:t>
            </w:r>
          </w:p>
        </w:tc>
        <w:tc>
          <w:tcPr>
            <w:tcW w:w="0" w:type="auto"/>
            <w:tcBorders>
              <w:bottom w:val="single" w:sz="0" w:space="0" w:color="auto"/>
            </w:tcBorders>
            <w:vAlign w:val="bottom"/>
          </w:tcPr>
          <w:p w:rsidR="00D81469" w:rsidRDefault="00C457B2">
            <w:pPr>
              <w:pStyle w:val="Compact"/>
              <w:jc w:val="right"/>
            </w:pPr>
            <w:r>
              <w:t>Ag %</w:t>
            </w:r>
          </w:p>
        </w:tc>
        <w:tc>
          <w:tcPr>
            <w:tcW w:w="0" w:type="auto"/>
            <w:tcBorders>
              <w:bottom w:val="single" w:sz="0" w:space="0" w:color="auto"/>
            </w:tcBorders>
            <w:vAlign w:val="bottom"/>
          </w:tcPr>
          <w:p w:rsidR="00D81469" w:rsidRDefault="00C457B2">
            <w:pPr>
              <w:pStyle w:val="Compact"/>
              <w:jc w:val="right"/>
            </w:pPr>
            <w:r>
              <w:t>Ag Valid %</w:t>
            </w:r>
          </w:p>
        </w:tc>
      </w:tr>
      <w:tr w:rsidR="00D81469">
        <w:tc>
          <w:tcPr>
            <w:tcW w:w="0" w:type="auto"/>
          </w:tcPr>
          <w:p w:rsidR="00D81469" w:rsidRDefault="00C457B2">
            <w:pPr>
              <w:pStyle w:val="Compact"/>
            </w:pPr>
            <w:r>
              <w:t>Strongly agree</w:t>
            </w:r>
          </w:p>
        </w:tc>
        <w:tc>
          <w:tcPr>
            <w:tcW w:w="0" w:type="auto"/>
          </w:tcPr>
          <w:p w:rsidR="00D81469" w:rsidRDefault="00C457B2">
            <w:pPr>
              <w:pStyle w:val="Compact"/>
              <w:jc w:val="right"/>
            </w:pPr>
            <w:r>
              <w:t>103</w:t>
            </w:r>
          </w:p>
        </w:tc>
        <w:tc>
          <w:tcPr>
            <w:tcW w:w="0" w:type="auto"/>
          </w:tcPr>
          <w:p w:rsidR="00D81469" w:rsidRDefault="00C457B2">
            <w:pPr>
              <w:pStyle w:val="Compact"/>
              <w:jc w:val="right"/>
            </w:pPr>
            <w:r>
              <w:t>26.61</w:t>
            </w:r>
          </w:p>
        </w:tc>
        <w:tc>
          <w:tcPr>
            <w:tcW w:w="0" w:type="auto"/>
          </w:tcPr>
          <w:p w:rsidR="00D81469" w:rsidRDefault="00C457B2">
            <w:pPr>
              <w:pStyle w:val="Compact"/>
              <w:jc w:val="right"/>
            </w:pPr>
            <w:r>
              <w:t>41.87</w:t>
            </w:r>
          </w:p>
        </w:tc>
        <w:tc>
          <w:tcPr>
            <w:tcW w:w="0" w:type="auto"/>
          </w:tcPr>
          <w:p w:rsidR="00D81469" w:rsidRDefault="00C457B2">
            <w:pPr>
              <w:pStyle w:val="Compact"/>
              <w:jc w:val="right"/>
            </w:pPr>
            <w:r>
              <w:t>1509</w:t>
            </w:r>
          </w:p>
        </w:tc>
        <w:tc>
          <w:tcPr>
            <w:tcW w:w="0" w:type="auto"/>
          </w:tcPr>
          <w:p w:rsidR="00D81469" w:rsidRDefault="00C457B2">
            <w:pPr>
              <w:pStyle w:val="Compact"/>
              <w:jc w:val="right"/>
            </w:pPr>
            <w:r>
              <w:t>23.99</w:t>
            </w:r>
          </w:p>
        </w:tc>
        <w:tc>
          <w:tcPr>
            <w:tcW w:w="0" w:type="auto"/>
          </w:tcPr>
          <w:p w:rsidR="00D81469" w:rsidRDefault="00C457B2">
            <w:pPr>
              <w:pStyle w:val="Compact"/>
              <w:jc w:val="right"/>
            </w:pPr>
            <w:r>
              <w:t>37.52</w:t>
            </w:r>
          </w:p>
        </w:tc>
      </w:tr>
      <w:tr w:rsidR="00D81469">
        <w:tc>
          <w:tcPr>
            <w:tcW w:w="0" w:type="auto"/>
          </w:tcPr>
          <w:p w:rsidR="00D81469" w:rsidRDefault="00C457B2">
            <w:pPr>
              <w:pStyle w:val="Compact"/>
            </w:pPr>
            <w:r>
              <w:t>Agree</w:t>
            </w:r>
          </w:p>
        </w:tc>
        <w:tc>
          <w:tcPr>
            <w:tcW w:w="0" w:type="auto"/>
          </w:tcPr>
          <w:p w:rsidR="00D81469" w:rsidRDefault="00C457B2">
            <w:pPr>
              <w:pStyle w:val="Compact"/>
              <w:jc w:val="right"/>
            </w:pPr>
            <w:r>
              <w:t>96</w:t>
            </w:r>
          </w:p>
        </w:tc>
        <w:tc>
          <w:tcPr>
            <w:tcW w:w="0" w:type="auto"/>
          </w:tcPr>
          <w:p w:rsidR="00D81469" w:rsidRDefault="00C457B2">
            <w:pPr>
              <w:pStyle w:val="Compact"/>
              <w:jc w:val="right"/>
            </w:pPr>
            <w:r>
              <w:t>24.81</w:t>
            </w:r>
          </w:p>
        </w:tc>
        <w:tc>
          <w:tcPr>
            <w:tcW w:w="0" w:type="auto"/>
          </w:tcPr>
          <w:p w:rsidR="00D81469" w:rsidRDefault="00C457B2">
            <w:pPr>
              <w:pStyle w:val="Compact"/>
              <w:jc w:val="right"/>
            </w:pPr>
            <w:r>
              <w:t>39.02</w:t>
            </w:r>
          </w:p>
        </w:tc>
        <w:tc>
          <w:tcPr>
            <w:tcW w:w="0" w:type="auto"/>
          </w:tcPr>
          <w:p w:rsidR="00D81469" w:rsidRDefault="00C457B2">
            <w:pPr>
              <w:pStyle w:val="Compact"/>
              <w:jc w:val="right"/>
            </w:pPr>
            <w:r>
              <w:t>1392</w:t>
            </w:r>
          </w:p>
        </w:tc>
        <w:tc>
          <w:tcPr>
            <w:tcW w:w="0" w:type="auto"/>
          </w:tcPr>
          <w:p w:rsidR="00D81469" w:rsidRDefault="00C457B2">
            <w:pPr>
              <w:pStyle w:val="Compact"/>
              <w:jc w:val="right"/>
            </w:pPr>
            <w:r>
              <w:t>22.13</w:t>
            </w:r>
          </w:p>
        </w:tc>
        <w:tc>
          <w:tcPr>
            <w:tcW w:w="0" w:type="auto"/>
          </w:tcPr>
          <w:p w:rsidR="00D81469" w:rsidRDefault="00C457B2">
            <w:pPr>
              <w:pStyle w:val="Compact"/>
              <w:jc w:val="right"/>
            </w:pPr>
            <w:r>
              <w:t>34.61</w:t>
            </w:r>
          </w:p>
        </w:tc>
      </w:tr>
      <w:tr w:rsidR="00D81469">
        <w:tc>
          <w:tcPr>
            <w:tcW w:w="0" w:type="auto"/>
          </w:tcPr>
          <w:p w:rsidR="00D81469" w:rsidRDefault="00C457B2">
            <w:pPr>
              <w:pStyle w:val="Compact"/>
            </w:pPr>
            <w:r>
              <w:t>Slightly agree</w:t>
            </w:r>
          </w:p>
        </w:tc>
        <w:tc>
          <w:tcPr>
            <w:tcW w:w="0" w:type="auto"/>
          </w:tcPr>
          <w:p w:rsidR="00D81469" w:rsidRDefault="00C457B2">
            <w:pPr>
              <w:pStyle w:val="Compact"/>
              <w:jc w:val="right"/>
            </w:pPr>
            <w:r>
              <w:t>31</w:t>
            </w:r>
          </w:p>
        </w:tc>
        <w:tc>
          <w:tcPr>
            <w:tcW w:w="0" w:type="auto"/>
          </w:tcPr>
          <w:p w:rsidR="00D81469" w:rsidRDefault="00C457B2">
            <w:pPr>
              <w:pStyle w:val="Compact"/>
              <w:jc w:val="right"/>
            </w:pPr>
            <w:r>
              <w:t>8.01</w:t>
            </w:r>
          </w:p>
        </w:tc>
        <w:tc>
          <w:tcPr>
            <w:tcW w:w="0" w:type="auto"/>
          </w:tcPr>
          <w:p w:rsidR="00D81469" w:rsidRDefault="00C457B2">
            <w:pPr>
              <w:pStyle w:val="Compact"/>
              <w:jc w:val="right"/>
            </w:pPr>
            <w:r>
              <w:t>12.60</w:t>
            </w:r>
          </w:p>
        </w:tc>
        <w:tc>
          <w:tcPr>
            <w:tcW w:w="0" w:type="auto"/>
          </w:tcPr>
          <w:p w:rsidR="00D81469" w:rsidRDefault="00C457B2">
            <w:pPr>
              <w:pStyle w:val="Compact"/>
              <w:jc w:val="right"/>
            </w:pPr>
            <w:r>
              <w:t>572</w:t>
            </w:r>
          </w:p>
        </w:tc>
        <w:tc>
          <w:tcPr>
            <w:tcW w:w="0" w:type="auto"/>
          </w:tcPr>
          <w:p w:rsidR="00D81469" w:rsidRDefault="00C457B2">
            <w:pPr>
              <w:pStyle w:val="Compact"/>
              <w:jc w:val="right"/>
            </w:pPr>
            <w:r>
              <w:t>9.09</w:t>
            </w:r>
          </w:p>
        </w:tc>
        <w:tc>
          <w:tcPr>
            <w:tcW w:w="0" w:type="auto"/>
          </w:tcPr>
          <w:p w:rsidR="00D81469" w:rsidRDefault="00C457B2">
            <w:pPr>
              <w:pStyle w:val="Compact"/>
              <w:jc w:val="right"/>
            </w:pPr>
            <w:r>
              <w:t>14.22</w:t>
            </w:r>
          </w:p>
        </w:tc>
      </w:tr>
      <w:tr w:rsidR="00D81469">
        <w:tc>
          <w:tcPr>
            <w:tcW w:w="0" w:type="auto"/>
          </w:tcPr>
          <w:p w:rsidR="00D81469" w:rsidRDefault="00C457B2">
            <w:pPr>
              <w:pStyle w:val="Compact"/>
            </w:pPr>
            <w:r>
              <w:t>Slightly disagree</w:t>
            </w:r>
          </w:p>
        </w:tc>
        <w:tc>
          <w:tcPr>
            <w:tcW w:w="0" w:type="auto"/>
          </w:tcPr>
          <w:p w:rsidR="00D81469" w:rsidRDefault="00C457B2">
            <w:pPr>
              <w:pStyle w:val="Compact"/>
              <w:jc w:val="right"/>
            </w:pPr>
            <w:r>
              <w:t>5</w:t>
            </w:r>
          </w:p>
        </w:tc>
        <w:tc>
          <w:tcPr>
            <w:tcW w:w="0" w:type="auto"/>
          </w:tcPr>
          <w:p w:rsidR="00D81469" w:rsidRDefault="00C457B2">
            <w:pPr>
              <w:pStyle w:val="Compact"/>
              <w:jc w:val="right"/>
            </w:pPr>
            <w:r>
              <w:t>1.29</w:t>
            </w:r>
          </w:p>
        </w:tc>
        <w:tc>
          <w:tcPr>
            <w:tcW w:w="0" w:type="auto"/>
          </w:tcPr>
          <w:p w:rsidR="00D81469" w:rsidRDefault="00C457B2">
            <w:pPr>
              <w:pStyle w:val="Compact"/>
              <w:jc w:val="right"/>
            </w:pPr>
            <w:r>
              <w:t>2.03</w:t>
            </w:r>
          </w:p>
        </w:tc>
        <w:tc>
          <w:tcPr>
            <w:tcW w:w="0" w:type="auto"/>
          </w:tcPr>
          <w:p w:rsidR="00D81469" w:rsidRDefault="00C457B2">
            <w:pPr>
              <w:pStyle w:val="Compact"/>
              <w:jc w:val="right"/>
            </w:pPr>
            <w:r>
              <w:t>178</w:t>
            </w:r>
          </w:p>
        </w:tc>
        <w:tc>
          <w:tcPr>
            <w:tcW w:w="0" w:type="auto"/>
          </w:tcPr>
          <w:p w:rsidR="00D81469" w:rsidRDefault="00C457B2">
            <w:pPr>
              <w:pStyle w:val="Compact"/>
              <w:jc w:val="right"/>
            </w:pPr>
            <w:r>
              <w:t>2.83</w:t>
            </w:r>
          </w:p>
        </w:tc>
        <w:tc>
          <w:tcPr>
            <w:tcW w:w="0" w:type="auto"/>
          </w:tcPr>
          <w:p w:rsidR="00D81469" w:rsidRDefault="00C457B2">
            <w:pPr>
              <w:pStyle w:val="Compact"/>
              <w:jc w:val="right"/>
            </w:pPr>
            <w:r>
              <w:t>4.43</w:t>
            </w:r>
          </w:p>
        </w:tc>
      </w:tr>
      <w:tr w:rsidR="00D81469">
        <w:tc>
          <w:tcPr>
            <w:tcW w:w="0" w:type="auto"/>
          </w:tcPr>
          <w:p w:rsidR="00D81469" w:rsidRDefault="00C457B2">
            <w:pPr>
              <w:pStyle w:val="Compact"/>
            </w:pPr>
            <w:r>
              <w:t>Disagree</w:t>
            </w:r>
          </w:p>
        </w:tc>
        <w:tc>
          <w:tcPr>
            <w:tcW w:w="0" w:type="auto"/>
          </w:tcPr>
          <w:p w:rsidR="00D81469" w:rsidRDefault="00C457B2">
            <w:pPr>
              <w:pStyle w:val="Compact"/>
              <w:jc w:val="right"/>
            </w:pPr>
            <w:r>
              <w:t>8</w:t>
            </w:r>
          </w:p>
        </w:tc>
        <w:tc>
          <w:tcPr>
            <w:tcW w:w="0" w:type="auto"/>
          </w:tcPr>
          <w:p w:rsidR="00D81469" w:rsidRDefault="00C457B2">
            <w:pPr>
              <w:pStyle w:val="Compact"/>
              <w:jc w:val="right"/>
            </w:pPr>
            <w:r>
              <w:t>2.07</w:t>
            </w:r>
          </w:p>
        </w:tc>
        <w:tc>
          <w:tcPr>
            <w:tcW w:w="0" w:type="auto"/>
          </w:tcPr>
          <w:p w:rsidR="00D81469" w:rsidRDefault="00C457B2">
            <w:pPr>
              <w:pStyle w:val="Compact"/>
              <w:jc w:val="right"/>
            </w:pPr>
            <w:r>
              <w:t>3.25</w:t>
            </w:r>
          </w:p>
        </w:tc>
        <w:tc>
          <w:tcPr>
            <w:tcW w:w="0" w:type="auto"/>
          </w:tcPr>
          <w:p w:rsidR="00D81469" w:rsidRDefault="00C457B2">
            <w:pPr>
              <w:pStyle w:val="Compact"/>
              <w:jc w:val="right"/>
            </w:pPr>
            <w:r>
              <w:t>210</w:t>
            </w:r>
          </w:p>
        </w:tc>
        <w:tc>
          <w:tcPr>
            <w:tcW w:w="0" w:type="auto"/>
          </w:tcPr>
          <w:p w:rsidR="00D81469" w:rsidRDefault="00C457B2">
            <w:pPr>
              <w:pStyle w:val="Compact"/>
              <w:jc w:val="right"/>
            </w:pPr>
            <w:r>
              <w:t>3.34</w:t>
            </w:r>
          </w:p>
        </w:tc>
        <w:tc>
          <w:tcPr>
            <w:tcW w:w="0" w:type="auto"/>
          </w:tcPr>
          <w:p w:rsidR="00D81469" w:rsidRDefault="00C457B2">
            <w:pPr>
              <w:pStyle w:val="Compact"/>
              <w:jc w:val="right"/>
            </w:pPr>
            <w:r>
              <w:t>5.22</w:t>
            </w:r>
          </w:p>
        </w:tc>
      </w:tr>
      <w:tr w:rsidR="00D81469">
        <w:tc>
          <w:tcPr>
            <w:tcW w:w="0" w:type="auto"/>
          </w:tcPr>
          <w:p w:rsidR="00D81469" w:rsidRDefault="00C457B2">
            <w:pPr>
              <w:pStyle w:val="Compact"/>
            </w:pPr>
            <w:r>
              <w:t>Strongly disagree</w:t>
            </w:r>
          </w:p>
        </w:tc>
        <w:tc>
          <w:tcPr>
            <w:tcW w:w="0" w:type="auto"/>
          </w:tcPr>
          <w:p w:rsidR="00D81469" w:rsidRDefault="00C457B2">
            <w:pPr>
              <w:pStyle w:val="Compact"/>
              <w:jc w:val="right"/>
            </w:pPr>
            <w:r>
              <w:t>3</w:t>
            </w:r>
          </w:p>
        </w:tc>
        <w:tc>
          <w:tcPr>
            <w:tcW w:w="0" w:type="auto"/>
          </w:tcPr>
          <w:p w:rsidR="00D81469" w:rsidRDefault="00C457B2">
            <w:pPr>
              <w:pStyle w:val="Compact"/>
              <w:jc w:val="right"/>
            </w:pPr>
            <w:r>
              <w:t>0.78</w:t>
            </w:r>
          </w:p>
        </w:tc>
        <w:tc>
          <w:tcPr>
            <w:tcW w:w="0" w:type="auto"/>
          </w:tcPr>
          <w:p w:rsidR="00D81469" w:rsidRDefault="00C457B2">
            <w:pPr>
              <w:pStyle w:val="Compact"/>
              <w:jc w:val="right"/>
            </w:pPr>
            <w:r>
              <w:t>1.22</w:t>
            </w:r>
          </w:p>
        </w:tc>
        <w:tc>
          <w:tcPr>
            <w:tcW w:w="0" w:type="auto"/>
          </w:tcPr>
          <w:p w:rsidR="00D81469" w:rsidRDefault="00C457B2">
            <w:pPr>
              <w:pStyle w:val="Compact"/>
              <w:jc w:val="right"/>
            </w:pPr>
            <w:r>
              <w:t>161</w:t>
            </w:r>
          </w:p>
        </w:tc>
        <w:tc>
          <w:tcPr>
            <w:tcW w:w="0" w:type="auto"/>
          </w:tcPr>
          <w:p w:rsidR="00D81469" w:rsidRDefault="00C457B2">
            <w:pPr>
              <w:pStyle w:val="Compact"/>
              <w:jc w:val="right"/>
            </w:pPr>
            <w:r>
              <w:t>2.56</w:t>
            </w:r>
          </w:p>
        </w:tc>
        <w:tc>
          <w:tcPr>
            <w:tcW w:w="0" w:type="auto"/>
          </w:tcPr>
          <w:p w:rsidR="00D81469" w:rsidRDefault="00C457B2">
            <w:pPr>
              <w:pStyle w:val="Compact"/>
              <w:jc w:val="right"/>
            </w:pPr>
            <w:r>
              <w:t>4.00</w:t>
            </w:r>
          </w:p>
        </w:tc>
      </w:tr>
      <w:tr w:rsidR="00D81469">
        <w:tc>
          <w:tcPr>
            <w:tcW w:w="0" w:type="auto"/>
          </w:tcPr>
          <w:p w:rsidR="00D81469" w:rsidRDefault="00C457B2">
            <w:pPr>
              <w:pStyle w:val="Compact"/>
            </w:pPr>
            <w:r>
              <w:t>NA</w:t>
            </w:r>
          </w:p>
        </w:tc>
        <w:tc>
          <w:tcPr>
            <w:tcW w:w="0" w:type="auto"/>
          </w:tcPr>
          <w:p w:rsidR="00D81469" w:rsidRDefault="00C457B2">
            <w:pPr>
              <w:pStyle w:val="Compact"/>
              <w:jc w:val="right"/>
            </w:pPr>
            <w:r>
              <w:t>141</w:t>
            </w:r>
          </w:p>
        </w:tc>
        <w:tc>
          <w:tcPr>
            <w:tcW w:w="0" w:type="auto"/>
          </w:tcPr>
          <w:p w:rsidR="00D81469" w:rsidRDefault="00C457B2">
            <w:pPr>
              <w:pStyle w:val="Compact"/>
              <w:jc w:val="right"/>
            </w:pPr>
            <w:r>
              <w:t>36.43</w:t>
            </w:r>
          </w:p>
        </w:tc>
        <w:tc>
          <w:tcPr>
            <w:tcW w:w="0" w:type="auto"/>
          </w:tcPr>
          <w:p w:rsidR="00D81469" w:rsidRDefault="00C457B2">
            <w:pPr>
              <w:pStyle w:val="Compact"/>
              <w:jc w:val="right"/>
            </w:pPr>
            <w:r>
              <w:t>NA</w:t>
            </w:r>
          </w:p>
        </w:tc>
        <w:tc>
          <w:tcPr>
            <w:tcW w:w="0" w:type="auto"/>
          </w:tcPr>
          <w:p w:rsidR="00D81469" w:rsidRDefault="00C457B2">
            <w:pPr>
              <w:pStyle w:val="Compact"/>
              <w:jc w:val="right"/>
            </w:pPr>
            <w:r>
              <w:t>2269</w:t>
            </w:r>
          </w:p>
        </w:tc>
        <w:tc>
          <w:tcPr>
            <w:tcW w:w="0" w:type="auto"/>
          </w:tcPr>
          <w:p w:rsidR="00D81469" w:rsidRDefault="00C457B2">
            <w:pPr>
              <w:pStyle w:val="Compact"/>
              <w:jc w:val="right"/>
            </w:pPr>
            <w:r>
              <w:t>36.07</w:t>
            </w:r>
          </w:p>
        </w:tc>
        <w:tc>
          <w:tcPr>
            <w:tcW w:w="0" w:type="auto"/>
          </w:tcPr>
          <w:p w:rsidR="00D81469" w:rsidRDefault="00C457B2">
            <w:pPr>
              <w:pStyle w:val="Compact"/>
              <w:jc w:val="right"/>
            </w:pPr>
            <w:r>
              <w:t>NA</w:t>
            </w:r>
          </w:p>
        </w:tc>
      </w:tr>
    </w:tbl>
    <w:p w:rsidR="00D81469" w:rsidRDefault="00C457B2">
      <w:pPr>
        <w:pStyle w:val="Heading4"/>
      </w:pPr>
      <w:bookmarkStart w:id="57" w:name="act2_6"/>
      <w:bookmarkEnd w:id="57"/>
      <w:r>
        <w:lastRenderedPageBreak/>
        <w:t>ACT2_6</w:t>
      </w:r>
    </w:p>
    <w:p w:rsidR="00D81469" w:rsidRDefault="00C457B2">
      <w:pPr>
        <w:pStyle w:val="FirstParagraph"/>
      </w:pPr>
      <w:r>
        <w:rPr>
          <w:noProof/>
        </w:rPr>
        <w:drawing>
          <wp:inline distT="0" distB="0" distL="0" distR="0">
            <wp:extent cx="4620126" cy="3234088"/>
            <wp:effectExtent l="0" t="0" r="0" b="0"/>
            <wp:docPr id="14" name="Picture"/>
            <wp:cNvGraphicFramePr/>
            <a:graphic xmlns:a="http://schemas.openxmlformats.org/drawingml/2006/main">
              <a:graphicData uri="http://schemas.openxmlformats.org/drawingml/2006/picture">
                <pic:pic xmlns:pic="http://schemas.openxmlformats.org/drawingml/2006/picture">
                  <pic:nvPicPr>
                    <pic:cNvPr id="0" name="Picture" descr="2018_wb_report_files/figure-docx/unnamed-chunk-28-1.png"/>
                    <pic:cNvPicPr>
                      <a:picLocks noChangeAspect="1" noChangeArrowheads="1"/>
                    </pic:cNvPicPr>
                  </pic:nvPicPr>
                  <pic:blipFill>
                    <a:blip r:embed="rId20"/>
                    <a:stretch>
                      <a:fillRect/>
                    </a:stretch>
                  </pic:blipFill>
                  <pic:spPr bwMode="auto">
                    <a:xfrm>
                      <a:off x="0" y="0"/>
                      <a:ext cx="4620126" cy="3234088"/>
                    </a:xfrm>
                    <a:prstGeom prst="rect">
                      <a:avLst/>
                    </a:prstGeom>
                    <a:noFill/>
                    <a:ln w="9525">
                      <a:noFill/>
                      <a:headEnd/>
                      <a:tailEnd/>
                    </a:ln>
                  </pic:spPr>
                </pic:pic>
              </a:graphicData>
            </a:graphic>
          </wp:inline>
        </w:drawing>
      </w:r>
    </w:p>
    <w:tbl>
      <w:tblPr>
        <w:tblW w:w="0" w:type="pct"/>
        <w:tblLook w:val="07E0" w:firstRow="1" w:lastRow="1" w:firstColumn="1" w:lastColumn="1" w:noHBand="1" w:noVBand="1"/>
      </w:tblPr>
      <w:tblGrid>
        <w:gridCol w:w="1619"/>
        <w:gridCol w:w="1166"/>
        <w:gridCol w:w="943"/>
        <w:gridCol w:w="1394"/>
        <w:gridCol w:w="838"/>
        <w:gridCol w:w="672"/>
        <w:gridCol w:w="1066"/>
      </w:tblGrid>
      <w:tr w:rsidR="00D81469">
        <w:tc>
          <w:tcPr>
            <w:tcW w:w="0" w:type="auto"/>
            <w:tcBorders>
              <w:bottom w:val="single" w:sz="0" w:space="0" w:color="auto"/>
            </w:tcBorders>
            <w:vAlign w:val="bottom"/>
          </w:tcPr>
          <w:p w:rsidR="00D81469" w:rsidRDefault="00C457B2">
            <w:pPr>
              <w:pStyle w:val="Compact"/>
            </w:pPr>
            <w:r>
              <w:t>Response</w:t>
            </w:r>
          </w:p>
        </w:tc>
        <w:tc>
          <w:tcPr>
            <w:tcW w:w="0" w:type="auto"/>
            <w:tcBorders>
              <w:bottom w:val="single" w:sz="0" w:space="0" w:color="auto"/>
            </w:tcBorders>
            <w:vAlign w:val="bottom"/>
          </w:tcPr>
          <w:p w:rsidR="00D81469" w:rsidRDefault="00C457B2">
            <w:pPr>
              <w:pStyle w:val="Compact"/>
              <w:jc w:val="right"/>
            </w:pPr>
            <w:r>
              <w:t>School Freq</w:t>
            </w:r>
          </w:p>
        </w:tc>
        <w:tc>
          <w:tcPr>
            <w:tcW w:w="0" w:type="auto"/>
            <w:tcBorders>
              <w:bottom w:val="single" w:sz="0" w:space="0" w:color="auto"/>
            </w:tcBorders>
            <w:vAlign w:val="bottom"/>
          </w:tcPr>
          <w:p w:rsidR="00D81469" w:rsidRDefault="00C457B2">
            <w:pPr>
              <w:pStyle w:val="Compact"/>
              <w:jc w:val="right"/>
            </w:pPr>
            <w:r>
              <w:t>School %</w:t>
            </w:r>
          </w:p>
        </w:tc>
        <w:tc>
          <w:tcPr>
            <w:tcW w:w="0" w:type="auto"/>
            <w:tcBorders>
              <w:bottom w:val="single" w:sz="0" w:space="0" w:color="auto"/>
            </w:tcBorders>
            <w:vAlign w:val="bottom"/>
          </w:tcPr>
          <w:p w:rsidR="00D81469" w:rsidRDefault="00C457B2">
            <w:pPr>
              <w:pStyle w:val="Compact"/>
              <w:jc w:val="right"/>
            </w:pPr>
            <w:r>
              <w:t>School Valid %</w:t>
            </w:r>
          </w:p>
        </w:tc>
        <w:tc>
          <w:tcPr>
            <w:tcW w:w="0" w:type="auto"/>
            <w:tcBorders>
              <w:bottom w:val="single" w:sz="0" w:space="0" w:color="auto"/>
            </w:tcBorders>
            <w:vAlign w:val="bottom"/>
          </w:tcPr>
          <w:p w:rsidR="00D81469" w:rsidRDefault="00C457B2">
            <w:pPr>
              <w:pStyle w:val="Compact"/>
              <w:jc w:val="right"/>
            </w:pPr>
            <w:r>
              <w:t>Ag Freq</w:t>
            </w:r>
          </w:p>
        </w:tc>
        <w:tc>
          <w:tcPr>
            <w:tcW w:w="0" w:type="auto"/>
            <w:tcBorders>
              <w:bottom w:val="single" w:sz="0" w:space="0" w:color="auto"/>
            </w:tcBorders>
            <w:vAlign w:val="bottom"/>
          </w:tcPr>
          <w:p w:rsidR="00D81469" w:rsidRDefault="00C457B2">
            <w:pPr>
              <w:pStyle w:val="Compact"/>
              <w:jc w:val="right"/>
            </w:pPr>
            <w:r>
              <w:t>Ag %</w:t>
            </w:r>
          </w:p>
        </w:tc>
        <w:tc>
          <w:tcPr>
            <w:tcW w:w="0" w:type="auto"/>
            <w:tcBorders>
              <w:bottom w:val="single" w:sz="0" w:space="0" w:color="auto"/>
            </w:tcBorders>
            <w:vAlign w:val="bottom"/>
          </w:tcPr>
          <w:p w:rsidR="00D81469" w:rsidRDefault="00C457B2">
            <w:pPr>
              <w:pStyle w:val="Compact"/>
              <w:jc w:val="right"/>
            </w:pPr>
            <w:r>
              <w:t>Ag Valid %</w:t>
            </w:r>
          </w:p>
        </w:tc>
      </w:tr>
      <w:tr w:rsidR="00D81469">
        <w:tc>
          <w:tcPr>
            <w:tcW w:w="0" w:type="auto"/>
          </w:tcPr>
          <w:p w:rsidR="00D81469" w:rsidRDefault="00C457B2">
            <w:pPr>
              <w:pStyle w:val="Compact"/>
            </w:pPr>
            <w:r>
              <w:t>Strongly agree</w:t>
            </w:r>
          </w:p>
        </w:tc>
        <w:tc>
          <w:tcPr>
            <w:tcW w:w="0" w:type="auto"/>
          </w:tcPr>
          <w:p w:rsidR="00D81469" w:rsidRDefault="00C457B2">
            <w:pPr>
              <w:pStyle w:val="Compact"/>
              <w:jc w:val="right"/>
            </w:pPr>
            <w:r>
              <w:t>108</w:t>
            </w:r>
          </w:p>
        </w:tc>
        <w:tc>
          <w:tcPr>
            <w:tcW w:w="0" w:type="auto"/>
          </w:tcPr>
          <w:p w:rsidR="00D81469" w:rsidRDefault="00C457B2">
            <w:pPr>
              <w:pStyle w:val="Compact"/>
              <w:jc w:val="right"/>
            </w:pPr>
            <w:r>
              <w:t>27.91</w:t>
            </w:r>
          </w:p>
        </w:tc>
        <w:tc>
          <w:tcPr>
            <w:tcW w:w="0" w:type="auto"/>
          </w:tcPr>
          <w:p w:rsidR="00D81469" w:rsidRDefault="00C457B2">
            <w:pPr>
              <w:pStyle w:val="Compact"/>
              <w:jc w:val="right"/>
            </w:pPr>
            <w:r>
              <w:t>42.52</w:t>
            </w:r>
          </w:p>
        </w:tc>
        <w:tc>
          <w:tcPr>
            <w:tcW w:w="0" w:type="auto"/>
          </w:tcPr>
          <w:p w:rsidR="00D81469" w:rsidRDefault="00C457B2">
            <w:pPr>
              <w:pStyle w:val="Compact"/>
              <w:jc w:val="right"/>
            </w:pPr>
            <w:r>
              <w:t>1435</w:t>
            </w:r>
          </w:p>
        </w:tc>
        <w:tc>
          <w:tcPr>
            <w:tcW w:w="0" w:type="auto"/>
          </w:tcPr>
          <w:p w:rsidR="00D81469" w:rsidRDefault="00C457B2">
            <w:pPr>
              <w:pStyle w:val="Compact"/>
              <w:jc w:val="right"/>
            </w:pPr>
            <w:r>
              <w:t>22.81</w:t>
            </w:r>
          </w:p>
        </w:tc>
        <w:tc>
          <w:tcPr>
            <w:tcW w:w="0" w:type="auto"/>
          </w:tcPr>
          <w:p w:rsidR="00D81469" w:rsidRDefault="00C457B2">
            <w:pPr>
              <w:pStyle w:val="Compact"/>
              <w:jc w:val="right"/>
            </w:pPr>
            <w:r>
              <w:t>35.48</w:t>
            </w:r>
          </w:p>
        </w:tc>
      </w:tr>
      <w:tr w:rsidR="00D81469">
        <w:tc>
          <w:tcPr>
            <w:tcW w:w="0" w:type="auto"/>
          </w:tcPr>
          <w:p w:rsidR="00D81469" w:rsidRDefault="00C457B2">
            <w:pPr>
              <w:pStyle w:val="Compact"/>
            </w:pPr>
            <w:r>
              <w:t>Agree</w:t>
            </w:r>
          </w:p>
        </w:tc>
        <w:tc>
          <w:tcPr>
            <w:tcW w:w="0" w:type="auto"/>
          </w:tcPr>
          <w:p w:rsidR="00D81469" w:rsidRDefault="00C457B2">
            <w:pPr>
              <w:pStyle w:val="Compact"/>
              <w:jc w:val="right"/>
            </w:pPr>
            <w:r>
              <w:t>82</w:t>
            </w:r>
          </w:p>
        </w:tc>
        <w:tc>
          <w:tcPr>
            <w:tcW w:w="0" w:type="auto"/>
          </w:tcPr>
          <w:p w:rsidR="00D81469" w:rsidRDefault="00C457B2">
            <w:pPr>
              <w:pStyle w:val="Compact"/>
              <w:jc w:val="right"/>
            </w:pPr>
            <w:r>
              <w:t>21.19</w:t>
            </w:r>
          </w:p>
        </w:tc>
        <w:tc>
          <w:tcPr>
            <w:tcW w:w="0" w:type="auto"/>
          </w:tcPr>
          <w:p w:rsidR="00D81469" w:rsidRDefault="00C457B2">
            <w:pPr>
              <w:pStyle w:val="Compact"/>
              <w:jc w:val="right"/>
            </w:pPr>
            <w:r>
              <w:t>32.28</w:t>
            </w:r>
          </w:p>
        </w:tc>
        <w:tc>
          <w:tcPr>
            <w:tcW w:w="0" w:type="auto"/>
          </w:tcPr>
          <w:p w:rsidR="00D81469" w:rsidRDefault="00C457B2">
            <w:pPr>
              <w:pStyle w:val="Compact"/>
              <w:jc w:val="right"/>
            </w:pPr>
            <w:r>
              <w:t>1407</w:t>
            </w:r>
          </w:p>
        </w:tc>
        <w:tc>
          <w:tcPr>
            <w:tcW w:w="0" w:type="auto"/>
          </w:tcPr>
          <w:p w:rsidR="00D81469" w:rsidRDefault="00C457B2">
            <w:pPr>
              <w:pStyle w:val="Compact"/>
              <w:jc w:val="right"/>
            </w:pPr>
            <w:r>
              <w:t>22.37</w:t>
            </w:r>
          </w:p>
        </w:tc>
        <w:tc>
          <w:tcPr>
            <w:tcW w:w="0" w:type="auto"/>
          </w:tcPr>
          <w:p w:rsidR="00D81469" w:rsidRDefault="00C457B2">
            <w:pPr>
              <w:pStyle w:val="Compact"/>
              <w:jc w:val="right"/>
            </w:pPr>
            <w:r>
              <w:t>34.79</w:t>
            </w:r>
          </w:p>
        </w:tc>
      </w:tr>
      <w:tr w:rsidR="00D81469">
        <w:tc>
          <w:tcPr>
            <w:tcW w:w="0" w:type="auto"/>
          </w:tcPr>
          <w:p w:rsidR="00D81469" w:rsidRDefault="00C457B2">
            <w:pPr>
              <w:pStyle w:val="Compact"/>
            </w:pPr>
            <w:r>
              <w:t>Slightly agree</w:t>
            </w:r>
          </w:p>
        </w:tc>
        <w:tc>
          <w:tcPr>
            <w:tcW w:w="0" w:type="auto"/>
          </w:tcPr>
          <w:p w:rsidR="00D81469" w:rsidRDefault="00C457B2">
            <w:pPr>
              <w:pStyle w:val="Compact"/>
              <w:jc w:val="right"/>
            </w:pPr>
            <w:r>
              <w:t>38</w:t>
            </w:r>
          </w:p>
        </w:tc>
        <w:tc>
          <w:tcPr>
            <w:tcW w:w="0" w:type="auto"/>
          </w:tcPr>
          <w:p w:rsidR="00D81469" w:rsidRDefault="00C457B2">
            <w:pPr>
              <w:pStyle w:val="Compact"/>
              <w:jc w:val="right"/>
            </w:pPr>
            <w:r>
              <w:t>9.82</w:t>
            </w:r>
          </w:p>
        </w:tc>
        <w:tc>
          <w:tcPr>
            <w:tcW w:w="0" w:type="auto"/>
          </w:tcPr>
          <w:p w:rsidR="00D81469" w:rsidRDefault="00C457B2">
            <w:pPr>
              <w:pStyle w:val="Compact"/>
              <w:jc w:val="right"/>
            </w:pPr>
            <w:r>
              <w:t>14.96</w:t>
            </w:r>
          </w:p>
        </w:tc>
        <w:tc>
          <w:tcPr>
            <w:tcW w:w="0" w:type="auto"/>
          </w:tcPr>
          <w:p w:rsidR="00D81469" w:rsidRDefault="00C457B2">
            <w:pPr>
              <w:pStyle w:val="Compact"/>
              <w:jc w:val="right"/>
            </w:pPr>
            <w:r>
              <w:t>608</w:t>
            </w:r>
          </w:p>
        </w:tc>
        <w:tc>
          <w:tcPr>
            <w:tcW w:w="0" w:type="auto"/>
          </w:tcPr>
          <w:p w:rsidR="00D81469" w:rsidRDefault="00C457B2">
            <w:pPr>
              <w:pStyle w:val="Compact"/>
              <w:jc w:val="right"/>
            </w:pPr>
            <w:r>
              <w:t>9.66</w:t>
            </w:r>
          </w:p>
        </w:tc>
        <w:tc>
          <w:tcPr>
            <w:tcW w:w="0" w:type="auto"/>
          </w:tcPr>
          <w:p w:rsidR="00D81469" w:rsidRDefault="00C457B2">
            <w:pPr>
              <w:pStyle w:val="Compact"/>
              <w:jc w:val="right"/>
            </w:pPr>
            <w:r>
              <w:t>15.03</w:t>
            </w:r>
          </w:p>
        </w:tc>
      </w:tr>
      <w:tr w:rsidR="00D81469">
        <w:tc>
          <w:tcPr>
            <w:tcW w:w="0" w:type="auto"/>
          </w:tcPr>
          <w:p w:rsidR="00D81469" w:rsidRDefault="00C457B2">
            <w:pPr>
              <w:pStyle w:val="Compact"/>
            </w:pPr>
            <w:r>
              <w:t>Slightly disagree</w:t>
            </w:r>
          </w:p>
        </w:tc>
        <w:tc>
          <w:tcPr>
            <w:tcW w:w="0" w:type="auto"/>
          </w:tcPr>
          <w:p w:rsidR="00D81469" w:rsidRDefault="00C457B2">
            <w:pPr>
              <w:pStyle w:val="Compact"/>
              <w:jc w:val="right"/>
            </w:pPr>
            <w:r>
              <w:t>8</w:t>
            </w:r>
          </w:p>
        </w:tc>
        <w:tc>
          <w:tcPr>
            <w:tcW w:w="0" w:type="auto"/>
          </w:tcPr>
          <w:p w:rsidR="00D81469" w:rsidRDefault="00C457B2">
            <w:pPr>
              <w:pStyle w:val="Compact"/>
              <w:jc w:val="right"/>
            </w:pPr>
            <w:r>
              <w:t>2.07</w:t>
            </w:r>
          </w:p>
        </w:tc>
        <w:tc>
          <w:tcPr>
            <w:tcW w:w="0" w:type="auto"/>
          </w:tcPr>
          <w:p w:rsidR="00D81469" w:rsidRDefault="00C457B2">
            <w:pPr>
              <w:pStyle w:val="Compact"/>
              <w:jc w:val="right"/>
            </w:pPr>
            <w:r>
              <w:t>3.15</w:t>
            </w:r>
          </w:p>
        </w:tc>
        <w:tc>
          <w:tcPr>
            <w:tcW w:w="0" w:type="auto"/>
          </w:tcPr>
          <w:p w:rsidR="00D81469" w:rsidRDefault="00C457B2">
            <w:pPr>
              <w:pStyle w:val="Compact"/>
              <w:jc w:val="right"/>
            </w:pPr>
            <w:r>
              <w:t>229</w:t>
            </w:r>
          </w:p>
        </w:tc>
        <w:tc>
          <w:tcPr>
            <w:tcW w:w="0" w:type="auto"/>
          </w:tcPr>
          <w:p w:rsidR="00D81469" w:rsidRDefault="00C457B2">
            <w:pPr>
              <w:pStyle w:val="Compact"/>
              <w:jc w:val="right"/>
            </w:pPr>
            <w:r>
              <w:t>3.64</w:t>
            </w:r>
          </w:p>
        </w:tc>
        <w:tc>
          <w:tcPr>
            <w:tcW w:w="0" w:type="auto"/>
          </w:tcPr>
          <w:p w:rsidR="00D81469" w:rsidRDefault="00C457B2">
            <w:pPr>
              <w:pStyle w:val="Compact"/>
              <w:jc w:val="right"/>
            </w:pPr>
            <w:r>
              <w:t>5.66</w:t>
            </w:r>
          </w:p>
        </w:tc>
      </w:tr>
      <w:tr w:rsidR="00D81469">
        <w:tc>
          <w:tcPr>
            <w:tcW w:w="0" w:type="auto"/>
          </w:tcPr>
          <w:p w:rsidR="00D81469" w:rsidRDefault="00C457B2">
            <w:pPr>
              <w:pStyle w:val="Compact"/>
            </w:pPr>
            <w:r>
              <w:t>Disagree</w:t>
            </w:r>
          </w:p>
        </w:tc>
        <w:tc>
          <w:tcPr>
            <w:tcW w:w="0" w:type="auto"/>
          </w:tcPr>
          <w:p w:rsidR="00D81469" w:rsidRDefault="00C457B2">
            <w:pPr>
              <w:pStyle w:val="Compact"/>
              <w:jc w:val="right"/>
            </w:pPr>
            <w:r>
              <w:t>10</w:t>
            </w:r>
          </w:p>
        </w:tc>
        <w:tc>
          <w:tcPr>
            <w:tcW w:w="0" w:type="auto"/>
          </w:tcPr>
          <w:p w:rsidR="00D81469" w:rsidRDefault="00C457B2">
            <w:pPr>
              <w:pStyle w:val="Compact"/>
              <w:jc w:val="right"/>
            </w:pPr>
            <w:r>
              <w:t>2.58</w:t>
            </w:r>
          </w:p>
        </w:tc>
        <w:tc>
          <w:tcPr>
            <w:tcW w:w="0" w:type="auto"/>
          </w:tcPr>
          <w:p w:rsidR="00D81469" w:rsidRDefault="00C457B2">
            <w:pPr>
              <w:pStyle w:val="Compact"/>
              <w:jc w:val="right"/>
            </w:pPr>
            <w:r>
              <w:t>3.94</w:t>
            </w:r>
          </w:p>
        </w:tc>
        <w:tc>
          <w:tcPr>
            <w:tcW w:w="0" w:type="auto"/>
          </w:tcPr>
          <w:p w:rsidR="00D81469" w:rsidRDefault="00C457B2">
            <w:pPr>
              <w:pStyle w:val="Compact"/>
              <w:jc w:val="right"/>
            </w:pPr>
            <w:r>
              <w:t>221</w:t>
            </w:r>
          </w:p>
        </w:tc>
        <w:tc>
          <w:tcPr>
            <w:tcW w:w="0" w:type="auto"/>
          </w:tcPr>
          <w:p w:rsidR="00D81469" w:rsidRDefault="00C457B2">
            <w:pPr>
              <w:pStyle w:val="Compact"/>
              <w:jc w:val="right"/>
            </w:pPr>
            <w:r>
              <w:t>3.51</w:t>
            </w:r>
          </w:p>
        </w:tc>
        <w:tc>
          <w:tcPr>
            <w:tcW w:w="0" w:type="auto"/>
          </w:tcPr>
          <w:p w:rsidR="00D81469" w:rsidRDefault="00C457B2">
            <w:pPr>
              <w:pStyle w:val="Compact"/>
              <w:jc w:val="right"/>
            </w:pPr>
            <w:r>
              <w:t>5.46</w:t>
            </w:r>
          </w:p>
        </w:tc>
      </w:tr>
      <w:tr w:rsidR="00D81469">
        <w:tc>
          <w:tcPr>
            <w:tcW w:w="0" w:type="auto"/>
          </w:tcPr>
          <w:p w:rsidR="00D81469" w:rsidRDefault="00C457B2">
            <w:pPr>
              <w:pStyle w:val="Compact"/>
            </w:pPr>
            <w:r>
              <w:t>Strongly disagree</w:t>
            </w:r>
          </w:p>
        </w:tc>
        <w:tc>
          <w:tcPr>
            <w:tcW w:w="0" w:type="auto"/>
          </w:tcPr>
          <w:p w:rsidR="00D81469" w:rsidRDefault="00C457B2">
            <w:pPr>
              <w:pStyle w:val="Compact"/>
              <w:jc w:val="right"/>
            </w:pPr>
            <w:r>
              <w:t>8</w:t>
            </w:r>
          </w:p>
        </w:tc>
        <w:tc>
          <w:tcPr>
            <w:tcW w:w="0" w:type="auto"/>
          </w:tcPr>
          <w:p w:rsidR="00D81469" w:rsidRDefault="00C457B2">
            <w:pPr>
              <w:pStyle w:val="Compact"/>
              <w:jc w:val="right"/>
            </w:pPr>
            <w:r>
              <w:t>2.07</w:t>
            </w:r>
          </w:p>
        </w:tc>
        <w:tc>
          <w:tcPr>
            <w:tcW w:w="0" w:type="auto"/>
          </w:tcPr>
          <w:p w:rsidR="00D81469" w:rsidRDefault="00C457B2">
            <w:pPr>
              <w:pStyle w:val="Compact"/>
              <w:jc w:val="right"/>
            </w:pPr>
            <w:r>
              <w:t>3.15</w:t>
            </w:r>
          </w:p>
        </w:tc>
        <w:tc>
          <w:tcPr>
            <w:tcW w:w="0" w:type="auto"/>
          </w:tcPr>
          <w:p w:rsidR="00D81469" w:rsidRDefault="00C457B2">
            <w:pPr>
              <w:pStyle w:val="Compact"/>
              <w:jc w:val="right"/>
            </w:pPr>
            <w:r>
              <w:t>144</w:t>
            </w:r>
          </w:p>
        </w:tc>
        <w:tc>
          <w:tcPr>
            <w:tcW w:w="0" w:type="auto"/>
          </w:tcPr>
          <w:p w:rsidR="00D81469" w:rsidRDefault="00C457B2">
            <w:pPr>
              <w:pStyle w:val="Compact"/>
              <w:jc w:val="right"/>
            </w:pPr>
            <w:r>
              <w:t>2.29</w:t>
            </w:r>
          </w:p>
        </w:tc>
        <w:tc>
          <w:tcPr>
            <w:tcW w:w="0" w:type="auto"/>
          </w:tcPr>
          <w:p w:rsidR="00D81469" w:rsidRDefault="00C457B2">
            <w:pPr>
              <w:pStyle w:val="Compact"/>
              <w:jc w:val="right"/>
            </w:pPr>
            <w:r>
              <w:t>3.56</w:t>
            </w:r>
          </w:p>
        </w:tc>
      </w:tr>
      <w:tr w:rsidR="00D81469">
        <w:tc>
          <w:tcPr>
            <w:tcW w:w="0" w:type="auto"/>
          </w:tcPr>
          <w:p w:rsidR="00D81469" w:rsidRDefault="00C457B2">
            <w:pPr>
              <w:pStyle w:val="Compact"/>
            </w:pPr>
            <w:r>
              <w:t>NA</w:t>
            </w:r>
          </w:p>
        </w:tc>
        <w:tc>
          <w:tcPr>
            <w:tcW w:w="0" w:type="auto"/>
          </w:tcPr>
          <w:p w:rsidR="00D81469" w:rsidRDefault="00C457B2">
            <w:pPr>
              <w:pStyle w:val="Compact"/>
              <w:jc w:val="right"/>
            </w:pPr>
            <w:r>
              <w:t>133</w:t>
            </w:r>
          </w:p>
        </w:tc>
        <w:tc>
          <w:tcPr>
            <w:tcW w:w="0" w:type="auto"/>
          </w:tcPr>
          <w:p w:rsidR="00D81469" w:rsidRDefault="00C457B2">
            <w:pPr>
              <w:pStyle w:val="Compact"/>
              <w:jc w:val="right"/>
            </w:pPr>
            <w:r>
              <w:t>34.37</w:t>
            </w:r>
          </w:p>
        </w:tc>
        <w:tc>
          <w:tcPr>
            <w:tcW w:w="0" w:type="auto"/>
          </w:tcPr>
          <w:p w:rsidR="00D81469" w:rsidRDefault="00C457B2">
            <w:pPr>
              <w:pStyle w:val="Compact"/>
              <w:jc w:val="right"/>
            </w:pPr>
            <w:r>
              <w:t>NA</w:t>
            </w:r>
          </w:p>
        </w:tc>
        <w:tc>
          <w:tcPr>
            <w:tcW w:w="0" w:type="auto"/>
          </w:tcPr>
          <w:p w:rsidR="00D81469" w:rsidRDefault="00C457B2">
            <w:pPr>
              <w:pStyle w:val="Compact"/>
              <w:jc w:val="right"/>
            </w:pPr>
            <w:r>
              <w:t>2247</w:t>
            </w:r>
          </w:p>
        </w:tc>
        <w:tc>
          <w:tcPr>
            <w:tcW w:w="0" w:type="auto"/>
          </w:tcPr>
          <w:p w:rsidR="00D81469" w:rsidRDefault="00C457B2">
            <w:pPr>
              <w:pStyle w:val="Compact"/>
              <w:jc w:val="right"/>
            </w:pPr>
            <w:r>
              <w:t>35.72</w:t>
            </w:r>
          </w:p>
        </w:tc>
        <w:tc>
          <w:tcPr>
            <w:tcW w:w="0" w:type="auto"/>
          </w:tcPr>
          <w:p w:rsidR="00D81469" w:rsidRDefault="00C457B2">
            <w:pPr>
              <w:pStyle w:val="Compact"/>
              <w:jc w:val="right"/>
            </w:pPr>
            <w:r>
              <w:t>NA</w:t>
            </w:r>
          </w:p>
        </w:tc>
      </w:tr>
    </w:tbl>
    <w:p w:rsidR="00D81469" w:rsidRDefault="00C457B2">
      <w:pPr>
        <w:pStyle w:val="Heading4"/>
      </w:pPr>
      <w:bookmarkStart w:id="58" w:name="act2_7"/>
      <w:bookmarkEnd w:id="58"/>
      <w:r>
        <w:lastRenderedPageBreak/>
        <w:t>ACT2_7</w:t>
      </w:r>
    </w:p>
    <w:p w:rsidR="00D81469" w:rsidRDefault="00C457B2">
      <w:pPr>
        <w:pStyle w:val="FirstParagraph"/>
      </w:pPr>
      <w:r>
        <w:rPr>
          <w:noProof/>
        </w:rPr>
        <w:drawing>
          <wp:inline distT="0" distB="0" distL="0" distR="0">
            <wp:extent cx="4620126" cy="3234088"/>
            <wp:effectExtent l="0" t="0" r="0" b="0"/>
            <wp:docPr id="15" name="Picture"/>
            <wp:cNvGraphicFramePr/>
            <a:graphic xmlns:a="http://schemas.openxmlformats.org/drawingml/2006/main">
              <a:graphicData uri="http://schemas.openxmlformats.org/drawingml/2006/picture">
                <pic:pic xmlns:pic="http://schemas.openxmlformats.org/drawingml/2006/picture">
                  <pic:nvPicPr>
                    <pic:cNvPr id="0" name="Picture" descr="2018_wb_report_files/figure-docx/unnamed-chunk-29-1.png"/>
                    <pic:cNvPicPr>
                      <a:picLocks noChangeAspect="1" noChangeArrowheads="1"/>
                    </pic:cNvPicPr>
                  </pic:nvPicPr>
                  <pic:blipFill>
                    <a:blip r:embed="rId21"/>
                    <a:stretch>
                      <a:fillRect/>
                    </a:stretch>
                  </pic:blipFill>
                  <pic:spPr bwMode="auto">
                    <a:xfrm>
                      <a:off x="0" y="0"/>
                      <a:ext cx="4620126" cy="3234088"/>
                    </a:xfrm>
                    <a:prstGeom prst="rect">
                      <a:avLst/>
                    </a:prstGeom>
                    <a:noFill/>
                    <a:ln w="9525">
                      <a:noFill/>
                      <a:headEnd/>
                      <a:tailEnd/>
                    </a:ln>
                  </pic:spPr>
                </pic:pic>
              </a:graphicData>
            </a:graphic>
          </wp:inline>
        </w:drawing>
      </w:r>
    </w:p>
    <w:tbl>
      <w:tblPr>
        <w:tblW w:w="0" w:type="pct"/>
        <w:tblLook w:val="07E0" w:firstRow="1" w:lastRow="1" w:firstColumn="1" w:lastColumn="1" w:noHBand="1" w:noVBand="1"/>
      </w:tblPr>
      <w:tblGrid>
        <w:gridCol w:w="1619"/>
        <w:gridCol w:w="1166"/>
        <w:gridCol w:w="943"/>
        <w:gridCol w:w="1394"/>
        <w:gridCol w:w="838"/>
        <w:gridCol w:w="672"/>
        <w:gridCol w:w="1066"/>
      </w:tblGrid>
      <w:tr w:rsidR="00D81469">
        <w:tc>
          <w:tcPr>
            <w:tcW w:w="0" w:type="auto"/>
            <w:tcBorders>
              <w:bottom w:val="single" w:sz="0" w:space="0" w:color="auto"/>
            </w:tcBorders>
            <w:vAlign w:val="bottom"/>
          </w:tcPr>
          <w:p w:rsidR="00D81469" w:rsidRDefault="00C457B2">
            <w:pPr>
              <w:pStyle w:val="Compact"/>
            </w:pPr>
            <w:r>
              <w:t>Response</w:t>
            </w:r>
          </w:p>
        </w:tc>
        <w:tc>
          <w:tcPr>
            <w:tcW w:w="0" w:type="auto"/>
            <w:tcBorders>
              <w:bottom w:val="single" w:sz="0" w:space="0" w:color="auto"/>
            </w:tcBorders>
            <w:vAlign w:val="bottom"/>
          </w:tcPr>
          <w:p w:rsidR="00D81469" w:rsidRDefault="00C457B2">
            <w:pPr>
              <w:pStyle w:val="Compact"/>
              <w:jc w:val="right"/>
            </w:pPr>
            <w:r>
              <w:t>School Freq</w:t>
            </w:r>
          </w:p>
        </w:tc>
        <w:tc>
          <w:tcPr>
            <w:tcW w:w="0" w:type="auto"/>
            <w:tcBorders>
              <w:bottom w:val="single" w:sz="0" w:space="0" w:color="auto"/>
            </w:tcBorders>
            <w:vAlign w:val="bottom"/>
          </w:tcPr>
          <w:p w:rsidR="00D81469" w:rsidRDefault="00C457B2">
            <w:pPr>
              <w:pStyle w:val="Compact"/>
              <w:jc w:val="right"/>
            </w:pPr>
            <w:r>
              <w:t>School %</w:t>
            </w:r>
          </w:p>
        </w:tc>
        <w:tc>
          <w:tcPr>
            <w:tcW w:w="0" w:type="auto"/>
            <w:tcBorders>
              <w:bottom w:val="single" w:sz="0" w:space="0" w:color="auto"/>
            </w:tcBorders>
            <w:vAlign w:val="bottom"/>
          </w:tcPr>
          <w:p w:rsidR="00D81469" w:rsidRDefault="00C457B2">
            <w:pPr>
              <w:pStyle w:val="Compact"/>
              <w:jc w:val="right"/>
            </w:pPr>
            <w:r>
              <w:t>School Valid %</w:t>
            </w:r>
          </w:p>
        </w:tc>
        <w:tc>
          <w:tcPr>
            <w:tcW w:w="0" w:type="auto"/>
            <w:tcBorders>
              <w:bottom w:val="single" w:sz="0" w:space="0" w:color="auto"/>
            </w:tcBorders>
            <w:vAlign w:val="bottom"/>
          </w:tcPr>
          <w:p w:rsidR="00D81469" w:rsidRDefault="00C457B2">
            <w:pPr>
              <w:pStyle w:val="Compact"/>
              <w:jc w:val="right"/>
            </w:pPr>
            <w:r>
              <w:t>Ag Freq</w:t>
            </w:r>
          </w:p>
        </w:tc>
        <w:tc>
          <w:tcPr>
            <w:tcW w:w="0" w:type="auto"/>
            <w:tcBorders>
              <w:bottom w:val="single" w:sz="0" w:space="0" w:color="auto"/>
            </w:tcBorders>
            <w:vAlign w:val="bottom"/>
          </w:tcPr>
          <w:p w:rsidR="00D81469" w:rsidRDefault="00C457B2">
            <w:pPr>
              <w:pStyle w:val="Compact"/>
              <w:jc w:val="right"/>
            </w:pPr>
            <w:r>
              <w:t>Ag %</w:t>
            </w:r>
          </w:p>
        </w:tc>
        <w:tc>
          <w:tcPr>
            <w:tcW w:w="0" w:type="auto"/>
            <w:tcBorders>
              <w:bottom w:val="single" w:sz="0" w:space="0" w:color="auto"/>
            </w:tcBorders>
            <w:vAlign w:val="bottom"/>
          </w:tcPr>
          <w:p w:rsidR="00D81469" w:rsidRDefault="00C457B2">
            <w:pPr>
              <w:pStyle w:val="Compact"/>
              <w:jc w:val="right"/>
            </w:pPr>
            <w:r>
              <w:t>Ag Valid %</w:t>
            </w:r>
          </w:p>
        </w:tc>
      </w:tr>
      <w:tr w:rsidR="00D81469">
        <w:tc>
          <w:tcPr>
            <w:tcW w:w="0" w:type="auto"/>
          </w:tcPr>
          <w:p w:rsidR="00D81469" w:rsidRDefault="00C457B2">
            <w:pPr>
              <w:pStyle w:val="Compact"/>
            </w:pPr>
            <w:r>
              <w:t>Strongly agree</w:t>
            </w:r>
          </w:p>
        </w:tc>
        <w:tc>
          <w:tcPr>
            <w:tcW w:w="0" w:type="auto"/>
          </w:tcPr>
          <w:p w:rsidR="00D81469" w:rsidRDefault="00C457B2">
            <w:pPr>
              <w:pStyle w:val="Compact"/>
              <w:jc w:val="right"/>
            </w:pPr>
            <w:r>
              <w:t>47</w:t>
            </w:r>
          </w:p>
        </w:tc>
        <w:tc>
          <w:tcPr>
            <w:tcW w:w="0" w:type="auto"/>
          </w:tcPr>
          <w:p w:rsidR="00D81469" w:rsidRDefault="00C457B2">
            <w:pPr>
              <w:pStyle w:val="Compact"/>
              <w:jc w:val="right"/>
            </w:pPr>
            <w:r>
              <w:t>12.14</w:t>
            </w:r>
          </w:p>
        </w:tc>
        <w:tc>
          <w:tcPr>
            <w:tcW w:w="0" w:type="auto"/>
          </w:tcPr>
          <w:p w:rsidR="00D81469" w:rsidRDefault="00C457B2">
            <w:pPr>
              <w:pStyle w:val="Compact"/>
              <w:jc w:val="right"/>
            </w:pPr>
            <w:r>
              <w:t>18.73</w:t>
            </w:r>
          </w:p>
        </w:tc>
        <w:tc>
          <w:tcPr>
            <w:tcW w:w="0" w:type="auto"/>
          </w:tcPr>
          <w:p w:rsidR="00D81469" w:rsidRDefault="00C457B2">
            <w:pPr>
              <w:pStyle w:val="Compact"/>
              <w:jc w:val="right"/>
            </w:pPr>
            <w:r>
              <w:t>892</w:t>
            </w:r>
          </w:p>
        </w:tc>
        <w:tc>
          <w:tcPr>
            <w:tcW w:w="0" w:type="auto"/>
          </w:tcPr>
          <w:p w:rsidR="00D81469" w:rsidRDefault="00C457B2">
            <w:pPr>
              <w:pStyle w:val="Compact"/>
              <w:jc w:val="right"/>
            </w:pPr>
            <w:r>
              <w:t>14.18</w:t>
            </w:r>
          </w:p>
        </w:tc>
        <w:tc>
          <w:tcPr>
            <w:tcW w:w="0" w:type="auto"/>
          </w:tcPr>
          <w:p w:rsidR="00D81469" w:rsidRDefault="00C457B2">
            <w:pPr>
              <w:pStyle w:val="Compact"/>
              <w:jc w:val="right"/>
            </w:pPr>
            <w:r>
              <w:t>21.87</w:t>
            </w:r>
          </w:p>
        </w:tc>
      </w:tr>
      <w:tr w:rsidR="00D81469">
        <w:tc>
          <w:tcPr>
            <w:tcW w:w="0" w:type="auto"/>
          </w:tcPr>
          <w:p w:rsidR="00D81469" w:rsidRDefault="00C457B2">
            <w:pPr>
              <w:pStyle w:val="Compact"/>
            </w:pPr>
            <w:r>
              <w:t>Agree</w:t>
            </w:r>
          </w:p>
        </w:tc>
        <w:tc>
          <w:tcPr>
            <w:tcW w:w="0" w:type="auto"/>
          </w:tcPr>
          <w:p w:rsidR="00D81469" w:rsidRDefault="00C457B2">
            <w:pPr>
              <w:pStyle w:val="Compact"/>
              <w:jc w:val="right"/>
            </w:pPr>
            <w:r>
              <w:t>69</w:t>
            </w:r>
          </w:p>
        </w:tc>
        <w:tc>
          <w:tcPr>
            <w:tcW w:w="0" w:type="auto"/>
          </w:tcPr>
          <w:p w:rsidR="00D81469" w:rsidRDefault="00C457B2">
            <w:pPr>
              <w:pStyle w:val="Compact"/>
              <w:jc w:val="right"/>
            </w:pPr>
            <w:r>
              <w:t>17.83</w:t>
            </w:r>
          </w:p>
        </w:tc>
        <w:tc>
          <w:tcPr>
            <w:tcW w:w="0" w:type="auto"/>
          </w:tcPr>
          <w:p w:rsidR="00D81469" w:rsidRDefault="00C457B2">
            <w:pPr>
              <w:pStyle w:val="Compact"/>
              <w:jc w:val="right"/>
            </w:pPr>
            <w:r>
              <w:t>27.49</w:t>
            </w:r>
          </w:p>
        </w:tc>
        <w:tc>
          <w:tcPr>
            <w:tcW w:w="0" w:type="auto"/>
          </w:tcPr>
          <w:p w:rsidR="00D81469" w:rsidRDefault="00C457B2">
            <w:pPr>
              <w:pStyle w:val="Compact"/>
              <w:jc w:val="right"/>
            </w:pPr>
            <w:r>
              <w:t>1112</w:t>
            </w:r>
          </w:p>
        </w:tc>
        <w:tc>
          <w:tcPr>
            <w:tcW w:w="0" w:type="auto"/>
          </w:tcPr>
          <w:p w:rsidR="00D81469" w:rsidRDefault="00C457B2">
            <w:pPr>
              <w:pStyle w:val="Compact"/>
              <w:jc w:val="right"/>
            </w:pPr>
            <w:r>
              <w:t>17.68</w:t>
            </w:r>
          </w:p>
        </w:tc>
        <w:tc>
          <w:tcPr>
            <w:tcW w:w="0" w:type="auto"/>
          </w:tcPr>
          <w:p w:rsidR="00D81469" w:rsidRDefault="00C457B2">
            <w:pPr>
              <w:pStyle w:val="Compact"/>
              <w:jc w:val="right"/>
            </w:pPr>
            <w:r>
              <w:t>27.27</w:t>
            </w:r>
          </w:p>
        </w:tc>
      </w:tr>
      <w:tr w:rsidR="00D81469">
        <w:tc>
          <w:tcPr>
            <w:tcW w:w="0" w:type="auto"/>
          </w:tcPr>
          <w:p w:rsidR="00D81469" w:rsidRDefault="00C457B2">
            <w:pPr>
              <w:pStyle w:val="Compact"/>
            </w:pPr>
            <w:r>
              <w:t>Slightly agree</w:t>
            </w:r>
          </w:p>
        </w:tc>
        <w:tc>
          <w:tcPr>
            <w:tcW w:w="0" w:type="auto"/>
          </w:tcPr>
          <w:p w:rsidR="00D81469" w:rsidRDefault="00C457B2">
            <w:pPr>
              <w:pStyle w:val="Compact"/>
              <w:jc w:val="right"/>
            </w:pPr>
            <w:r>
              <w:t>40</w:t>
            </w:r>
          </w:p>
        </w:tc>
        <w:tc>
          <w:tcPr>
            <w:tcW w:w="0" w:type="auto"/>
          </w:tcPr>
          <w:p w:rsidR="00D81469" w:rsidRDefault="00C457B2">
            <w:pPr>
              <w:pStyle w:val="Compact"/>
              <w:jc w:val="right"/>
            </w:pPr>
            <w:r>
              <w:t>10.34</w:t>
            </w:r>
          </w:p>
        </w:tc>
        <w:tc>
          <w:tcPr>
            <w:tcW w:w="0" w:type="auto"/>
          </w:tcPr>
          <w:p w:rsidR="00D81469" w:rsidRDefault="00C457B2">
            <w:pPr>
              <w:pStyle w:val="Compact"/>
              <w:jc w:val="right"/>
            </w:pPr>
            <w:r>
              <w:t>15.94</w:t>
            </w:r>
          </w:p>
        </w:tc>
        <w:tc>
          <w:tcPr>
            <w:tcW w:w="0" w:type="auto"/>
          </w:tcPr>
          <w:p w:rsidR="00D81469" w:rsidRDefault="00C457B2">
            <w:pPr>
              <w:pStyle w:val="Compact"/>
              <w:jc w:val="right"/>
            </w:pPr>
            <w:r>
              <w:t>551</w:t>
            </w:r>
          </w:p>
        </w:tc>
        <w:tc>
          <w:tcPr>
            <w:tcW w:w="0" w:type="auto"/>
          </w:tcPr>
          <w:p w:rsidR="00D81469" w:rsidRDefault="00C457B2">
            <w:pPr>
              <w:pStyle w:val="Compact"/>
              <w:jc w:val="right"/>
            </w:pPr>
            <w:r>
              <w:t>8.76</w:t>
            </w:r>
          </w:p>
        </w:tc>
        <w:tc>
          <w:tcPr>
            <w:tcW w:w="0" w:type="auto"/>
          </w:tcPr>
          <w:p w:rsidR="00D81469" w:rsidRDefault="00C457B2">
            <w:pPr>
              <w:pStyle w:val="Compact"/>
              <w:jc w:val="right"/>
            </w:pPr>
            <w:r>
              <w:t>13.51</w:t>
            </w:r>
          </w:p>
        </w:tc>
      </w:tr>
      <w:tr w:rsidR="00D81469">
        <w:tc>
          <w:tcPr>
            <w:tcW w:w="0" w:type="auto"/>
          </w:tcPr>
          <w:p w:rsidR="00D81469" w:rsidRDefault="00C457B2">
            <w:pPr>
              <w:pStyle w:val="Compact"/>
            </w:pPr>
            <w:r>
              <w:t>Slightly disagree</w:t>
            </w:r>
          </w:p>
        </w:tc>
        <w:tc>
          <w:tcPr>
            <w:tcW w:w="0" w:type="auto"/>
          </w:tcPr>
          <w:p w:rsidR="00D81469" w:rsidRDefault="00C457B2">
            <w:pPr>
              <w:pStyle w:val="Compact"/>
              <w:jc w:val="right"/>
            </w:pPr>
            <w:r>
              <w:t>28</w:t>
            </w:r>
          </w:p>
        </w:tc>
        <w:tc>
          <w:tcPr>
            <w:tcW w:w="0" w:type="auto"/>
          </w:tcPr>
          <w:p w:rsidR="00D81469" w:rsidRDefault="00C457B2">
            <w:pPr>
              <w:pStyle w:val="Compact"/>
              <w:jc w:val="right"/>
            </w:pPr>
            <w:r>
              <w:t>7.24</w:t>
            </w:r>
          </w:p>
        </w:tc>
        <w:tc>
          <w:tcPr>
            <w:tcW w:w="0" w:type="auto"/>
          </w:tcPr>
          <w:p w:rsidR="00D81469" w:rsidRDefault="00C457B2">
            <w:pPr>
              <w:pStyle w:val="Compact"/>
              <w:jc w:val="right"/>
            </w:pPr>
            <w:r>
              <w:t>11.16</w:t>
            </w:r>
          </w:p>
        </w:tc>
        <w:tc>
          <w:tcPr>
            <w:tcW w:w="0" w:type="auto"/>
          </w:tcPr>
          <w:p w:rsidR="00D81469" w:rsidRDefault="00C457B2">
            <w:pPr>
              <w:pStyle w:val="Compact"/>
              <w:jc w:val="right"/>
            </w:pPr>
            <w:r>
              <w:t>338</w:t>
            </w:r>
          </w:p>
        </w:tc>
        <w:tc>
          <w:tcPr>
            <w:tcW w:w="0" w:type="auto"/>
          </w:tcPr>
          <w:p w:rsidR="00D81469" w:rsidRDefault="00C457B2">
            <w:pPr>
              <w:pStyle w:val="Compact"/>
              <w:jc w:val="right"/>
            </w:pPr>
            <w:r>
              <w:t>5.37</w:t>
            </w:r>
          </w:p>
        </w:tc>
        <w:tc>
          <w:tcPr>
            <w:tcW w:w="0" w:type="auto"/>
          </w:tcPr>
          <w:p w:rsidR="00D81469" w:rsidRDefault="00C457B2">
            <w:pPr>
              <w:pStyle w:val="Compact"/>
              <w:jc w:val="right"/>
            </w:pPr>
            <w:r>
              <w:t>8.29</w:t>
            </w:r>
          </w:p>
        </w:tc>
      </w:tr>
      <w:tr w:rsidR="00D81469">
        <w:tc>
          <w:tcPr>
            <w:tcW w:w="0" w:type="auto"/>
          </w:tcPr>
          <w:p w:rsidR="00D81469" w:rsidRDefault="00C457B2">
            <w:pPr>
              <w:pStyle w:val="Compact"/>
            </w:pPr>
            <w:r>
              <w:t>Disagree</w:t>
            </w:r>
          </w:p>
        </w:tc>
        <w:tc>
          <w:tcPr>
            <w:tcW w:w="0" w:type="auto"/>
          </w:tcPr>
          <w:p w:rsidR="00D81469" w:rsidRDefault="00C457B2">
            <w:pPr>
              <w:pStyle w:val="Compact"/>
              <w:jc w:val="right"/>
            </w:pPr>
            <w:r>
              <w:t>52</w:t>
            </w:r>
          </w:p>
        </w:tc>
        <w:tc>
          <w:tcPr>
            <w:tcW w:w="0" w:type="auto"/>
          </w:tcPr>
          <w:p w:rsidR="00D81469" w:rsidRDefault="00C457B2">
            <w:pPr>
              <w:pStyle w:val="Compact"/>
              <w:jc w:val="right"/>
            </w:pPr>
            <w:r>
              <w:t>13.44</w:t>
            </w:r>
          </w:p>
        </w:tc>
        <w:tc>
          <w:tcPr>
            <w:tcW w:w="0" w:type="auto"/>
          </w:tcPr>
          <w:p w:rsidR="00D81469" w:rsidRDefault="00C457B2">
            <w:pPr>
              <w:pStyle w:val="Compact"/>
              <w:jc w:val="right"/>
            </w:pPr>
            <w:r>
              <w:t>20.72</w:t>
            </w:r>
          </w:p>
        </w:tc>
        <w:tc>
          <w:tcPr>
            <w:tcW w:w="0" w:type="auto"/>
          </w:tcPr>
          <w:p w:rsidR="00D81469" w:rsidRDefault="00C457B2">
            <w:pPr>
              <w:pStyle w:val="Compact"/>
              <w:jc w:val="right"/>
            </w:pPr>
            <w:r>
              <w:t>805</w:t>
            </w:r>
          </w:p>
        </w:tc>
        <w:tc>
          <w:tcPr>
            <w:tcW w:w="0" w:type="auto"/>
          </w:tcPr>
          <w:p w:rsidR="00D81469" w:rsidRDefault="00C457B2">
            <w:pPr>
              <w:pStyle w:val="Compact"/>
              <w:jc w:val="right"/>
            </w:pPr>
            <w:r>
              <w:t>12.80</w:t>
            </w:r>
          </w:p>
        </w:tc>
        <w:tc>
          <w:tcPr>
            <w:tcW w:w="0" w:type="auto"/>
          </w:tcPr>
          <w:p w:rsidR="00D81469" w:rsidRDefault="00C457B2">
            <w:pPr>
              <w:pStyle w:val="Compact"/>
              <w:jc w:val="right"/>
            </w:pPr>
            <w:r>
              <w:t>19.74</w:t>
            </w:r>
          </w:p>
        </w:tc>
      </w:tr>
      <w:tr w:rsidR="00D81469">
        <w:tc>
          <w:tcPr>
            <w:tcW w:w="0" w:type="auto"/>
          </w:tcPr>
          <w:p w:rsidR="00D81469" w:rsidRDefault="00C457B2">
            <w:pPr>
              <w:pStyle w:val="Compact"/>
            </w:pPr>
            <w:r>
              <w:t>Strongly disagree</w:t>
            </w:r>
          </w:p>
        </w:tc>
        <w:tc>
          <w:tcPr>
            <w:tcW w:w="0" w:type="auto"/>
          </w:tcPr>
          <w:p w:rsidR="00D81469" w:rsidRDefault="00C457B2">
            <w:pPr>
              <w:pStyle w:val="Compact"/>
              <w:jc w:val="right"/>
            </w:pPr>
            <w:r>
              <w:t>15</w:t>
            </w:r>
          </w:p>
        </w:tc>
        <w:tc>
          <w:tcPr>
            <w:tcW w:w="0" w:type="auto"/>
          </w:tcPr>
          <w:p w:rsidR="00D81469" w:rsidRDefault="00C457B2">
            <w:pPr>
              <w:pStyle w:val="Compact"/>
              <w:jc w:val="right"/>
            </w:pPr>
            <w:r>
              <w:t>3.88</w:t>
            </w:r>
          </w:p>
        </w:tc>
        <w:tc>
          <w:tcPr>
            <w:tcW w:w="0" w:type="auto"/>
          </w:tcPr>
          <w:p w:rsidR="00D81469" w:rsidRDefault="00C457B2">
            <w:pPr>
              <w:pStyle w:val="Compact"/>
              <w:jc w:val="right"/>
            </w:pPr>
            <w:r>
              <w:t>5.98</w:t>
            </w:r>
          </w:p>
        </w:tc>
        <w:tc>
          <w:tcPr>
            <w:tcW w:w="0" w:type="auto"/>
          </w:tcPr>
          <w:p w:rsidR="00D81469" w:rsidRDefault="00C457B2">
            <w:pPr>
              <w:pStyle w:val="Compact"/>
              <w:jc w:val="right"/>
            </w:pPr>
            <w:r>
              <w:t>380</w:t>
            </w:r>
          </w:p>
        </w:tc>
        <w:tc>
          <w:tcPr>
            <w:tcW w:w="0" w:type="auto"/>
          </w:tcPr>
          <w:p w:rsidR="00D81469" w:rsidRDefault="00C457B2">
            <w:pPr>
              <w:pStyle w:val="Compact"/>
              <w:jc w:val="right"/>
            </w:pPr>
            <w:r>
              <w:t>6.04</w:t>
            </w:r>
          </w:p>
        </w:tc>
        <w:tc>
          <w:tcPr>
            <w:tcW w:w="0" w:type="auto"/>
          </w:tcPr>
          <w:p w:rsidR="00D81469" w:rsidRDefault="00C457B2">
            <w:pPr>
              <w:pStyle w:val="Compact"/>
              <w:jc w:val="right"/>
            </w:pPr>
            <w:r>
              <w:t>9.32</w:t>
            </w:r>
          </w:p>
        </w:tc>
      </w:tr>
      <w:tr w:rsidR="00D81469">
        <w:tc>
          <w:tcPr>
            <w:tcW w:w="0" w:type="auto"/>
          </w:tcPr>
          <w:p w:rsidR="00D81469" w:rsidRDefault="00C457B2">
            <w:pPr>
              <w:pStyle w:val="Compact"/>
            </w:pPr>
            <w:r>
              <w:t>NA</w:t>
            </w:r>
          </w:p>
        </w:tc>
        <w:tc>
          <w:tcPr>
            <w:tcW w:w="0" w:type="auto"/>
          </w:tcPr>
          <w:p w:rsidR="00D81469" w:rsidRDefault="00C457B2">
            <w:pPr>
              <w:pStyle w:val="Compact"/>
              <w:jc w:val="right"/>
            </w:pPr>
            <w:r>
              <w:t>136</w:t>
            </w:r>
          </w:p>
        </w:tc>
        <w:tc>
          <w:tcPr>
            <w:tcW w:w="0" w:type="auto"/>
          </w:tcPr>
          <w:p w:rsidR="00D81469" w:rsidRDefault="00C457B2">
            <w:pPr>
              <w:pStyle w:val="Compact"/>
              <w:jc w:val="right"/>
            </w:pPr>
            <w:r>
              <w:t>35.14</w:t>
            </w:r>
          </w:p>
        </w:tc>
        <w:tc>
          <w:tcPr>
            <w:tcW w:w="0" w:type="auto"/>
          </w:tcPr>
          <w:p w:rsidR="00D81469" w:rsidRDefault="00C457B2">
            <w:pPr>
              <w:pStyle w:val="Compact"/>
              <w:jc w:val="right"/>
            </w:pPr>
            <w:r>
              <w:t>NA</w:t>
            </w:r>
          </w:p>
        </w:tc>
        <w:tc>
          <w:tcPr>
            <w:tcW w:w="0" w:type="auto"/>
          </w:tcPr>
          <w:p w:rsidR="00D81469" w:rsidRDefault="00C457B2">
            <w:pPr>
              <w:pStyle w:val="Compact"/>
              <w:jc w:val="right"/>
            </w:pPr>
            <w:r>
              <w:t>2213</w:t>
            </w:r>
          </w:p>
        </w:tc>
        <w:tc>
          <w:tcPr>
            <w:tcW w:w="0" w:type="auto"/>
          </w:tcPr>
          <w:p w:rsidR="00D81469" w:rsidRDefault="00C457B2">
            <w:pPr>
              <w:pStyle w:val="Compact"/>
              <w:jc w:val="right"/>
            </w:pPr>
            <w:r>
              <w:t>35.18</w:t>
            </w:r>
          </w:p>
        </w:tc>
        <w:tc>
          <w:tcPr>
            <w:tcW w:w="0" w:type="auto"/>
          </w:tcPr>
          <w:p w:rsidR="00D81469" w:rsidRDefault="00C457B2">
            <w:pPr>
              <w:pStyle w:val="Compact"/>
              <w:jc w:val="right"/>
            </w:pPr>
            <w:r>
              <w:t>NA</w:t>
            </w:r>
          </w:p>
        </w:tc>
      </w:tr>
    </w:tbl>
    <w:p w:rsidR="00D81469" w:rsidRDefault="00C457B2">
      <w:pPr>
        <w:pStyle w:val="Heading4"/>
      </w:pPr>
      <w:bookmarkStart w:id="59" w:name="act2_8"/>
      <w:bookmarkEnd w:id="59"/>
      <w:r>
        <w:lastRenderedPageBreak/>
        <w:t>ACT2_8</w:t>
      </w:r>
    </w:p>
    <w:p w:rsidR="00D81469" w:rsidRDefault="00C457B2">
      <w:pPr>
        <w:pStyle w:val="FirstParagraph"/>
      </w:pPr>
      <w:r>
        <w:rPr>
          <w:noProof/>
        </w:rPr>
        <w:drawing>
          <wp:inline distT="0" distB="0" distL="0" distR="0">
            <wp:extent cx="4620126" cy="3234088"/>
            <wp:effectExtent l="0" t="0" r="0" b="0"/>
            <wp:docPr id="16" name="Picture"/>
            <wp:cNvGraphicFramePr/>
            <a:graphic xmlns:a="http://schemas.openxmlformats.org/drawingml/2006/main">
              <a:graphicData uri="http://schemas.openxmlformats.org/drawingml/2006/picture">
                <pic:pic xmlns:pic="http://schemas.openxmlformats.org/drawingml/2006/picture">
                  <pic:nvPicPr>
                    <pic:cNvPr id="0" name="Picture" descr="2018_wb_report_files/figure-docx/unnamed-chunk-30-1.png"/>
                    <pic:cNvPicPr>
                      <a:picLocks noChangeAspect="1" noChangeArrowheads="1"/>
                    </pic:cNvPicPr>
                  </pic:nvPicPr>
                  <pic:blipFill>
                    <a:blip r:embed="rId22"/>
                    <a:stretch>
                      <a:fillRect/>
                    </a:stretch>
                  </pic:blipFill>
                  <pic:spPr bwMode="auto">
                    <a:xfrm>
                      <a:off x="0" y="0"/>
                      <a:ext cx="4620126" cy="3234088"/>
                    </a:xfrm>
                    <a:prstGeom prst="rect">
                      <a:avLst/>
                    </a:prstGeom>
                    <a:noFill/>
                    <a:ln w="9525">
                      <a:noFill/>
                      <a:headEnd/>
                      <a:tailEnd/>
                    </a:ln>
                  </pic:spPr>
                </pic:pic>
              </a:graphicData>
            </a:graphic>
          </wp:inline>
        </w:drawing>
      </w:r>
    </w:p>
    <w:tbl>
      <w:tblPr>
        <w:tblW w:w="0" w:type="pct"/>
        <w:tblLook w:val="07E0" w:firstRow="1" w:lastRow="1" w:firstColumn="1" w:lastColumn="1" w:noHBand="1" w:noVBand="1"/>
      </w:tblPr>
      <w:tblGrid>
        <w:gridCol w:w="1619"/>
        <w:gridCol w:w="1166"/>
        <w:gridCol w:w="943"/>
        <w:gridCol w:w="1394"/>
        <w:gridCol w:w="838"/>
        <w:gridCol w:w="672"/>
        <w:gridCol w:w="1066"/>
      </w:tblGrid>
      <w:tr w:rsidR="00D81469">
        <w:tc>
          <w:tcPr>
            <w:tcW w:w="0" w:type="auto"/>
            <w:tcBorders>
              <w:bottom w:val="single" w:sz="0" w:space="0" w:color="auto"/>
            </w:tcBorders>
            <w:vAlign w:val="bottom"/>
          </w:tcPr>
          <w:p w:rsidR="00D81469" w:rsidRDefault="00C457B2">
            <w:pPr>
              <w:pStyle w:val="Compact"/>
            </w:pPr>
            <w:r>
              <w:t>Response</w:t>
            </w:r>
          </w:p>
        </w:tc>
        <w:tc>
          <w:tcPr>
            <w:tcW w:w="0" w:type="auto"/>
            <w:tcBorders>
              <w:bottom w:val="single" w:sz="0" w:space="0" w:color="auto"/>
            </w:tcBorders>
            <w:vAlign w:val="bottom"/>
          </w:tcPr>
          <w:p w:rsidR="00D81469" w:rsidRDefault="00C457B2">
            <w:pPr>
              <w:pStyle w:val="Compact"/>
              <w:jc w:val="right"/>
            </w:pPr>
            <w:r>
              <w:t>School Freq</w:t>
            </w:r>
          </w:p>
        </w:tc>
        <w:tc>
          <w:tcPr>
            <w:tcW w:w="0" w:type="auto"/>
            <w:tcBorders>
              <w:bottom w:val="single" w:sz="0" w:space="0" w:color="auto"/>
            </w:tcBorders>
            <w:vAlign w:val="bottom"/>
          </w:tcPr>
          <w:p w:rsidR="00D81469" w:rsidRDefault="00C457B2">
            <w:pPr>
              <w:pStyle w:val="Compact"/>
              <w:jc w:val="right"/>
            </w:pPr>
            <w:r>
              <w:t>School %</w:t>
            </w:r>
          </w:p>
        </w:tc>
        <w:tc>
          <w:tcPr>
            <w:tcW w:w="0" w:type="auto"/>
            <w:tcBorders>
              <w:bottom w:val="single" w:sz="0" w:space="0" w:color="auto"/>
            </w:tcBorders>
            <w:vAlign w:val="bottom"/>
          </w:tcPr>
          <w:p w:rsidR="00D81469" w:rsidRDefault="00C457B2">
            <w:pPr>
              <w:pStyle w:val="Compact"/>
              <w:jc w:val="right"/>
            </w:pPr>
            <w:r>
              <w:t>School Valid %</w:t>
            </w:r>
          </w:p>
        </w:tc>
        <w:tc>
          <w:tcPr>
            <w:tcW w:w="0" w:type="auto"/>
            <w:tcBorders>
              <w:bottom w:val="single" w:sz="0" w:space="0" w:color="auto"/>
            </w:tcBorders>
            <w:vAlign w:val="bottom"/>
          </w:tcPr>
          <w:p w:rsidR="00D81469" w:rsidRDefault="00C457B2">
            <w:pPr>
              <w:pStyle w:val="Compact"/>
              <w:jc w:val="right"/>
            </w:pPr>
            <w:r>
              <w:t>Ag Freq</w:t>
            </w:r>
          </w:p>
        </w:tc>
        <w:tc>
          <w:tcPr>
            <w:tcW w:w="0" w:type="auto"/>
            <w:tcBorders>
              <w:bottom w:val="single" w:sz="0" w:space="0" w:color="auto"/>
            </w:tcBorders>
            <w:vAlign w:val="bottom"/>
          </w:tcPr>
          <w:p w:rsidR="00D81469" w:rsidRDefault="00C457B2">
            <w:pPr>
              <w:pStyle w:val="Compact"/>
              <w:jc w:val="right"/>
            </w:pPr>
            <w:r>
              <w:t>Ag %</w:t>
            </w:r>
          </w:p>
        </w:tc>
        <w:tc>
          <w:tcPr>
            <w:tcW w:w="0" w:type="auto"/>
            <w:tcBorders>
              <w:bottom w:val="single" w:sz="0" w:space="0" w:color="auto"/>
            </w:tcBorders>
            <w:vAlign w:val="bottom"/>
          </w:tcPr>
          <w:p w:rsidR="00D81469" w:rsidRDefault="00C457B2">
            <w:pPr>
              <w:pStyle w:val="Compact"/>
              <w:jc w:val="right"/>
            </w:pPr>
            <w:r>
              <w:t>Ag Valid %</w:t>
            </w:r>
          </w:p>
        </w:tc>
      </w:tr>
      <w:tr w:rsidR="00D81469">
        <w:tc>
          <w:tcPr>
            <w:tcW w:w="0" w:type="auto"/>
          </w:tcPr>
          <w:p w:rsidR="00D81469" w:rsidRDefault="00C457B2">
            <w:pPr>
              <w:pStyle w:val="Compact"/>
            </w:pPr>
            <w:r>
              <w:t>Strongly agree</w:t>
            </w:r>
          </w:p>
        </w:tc>
        <w:tc>
          <w:tcPr>
            <w:tcW w:w="0" w:type="auto"/>
          </w:tcPr>
          <w:p w:rsidR="00D81469" w:rsidRDefault="00C457B2">
            <w:pPr>
              <w:pStyle w:val="Compact"/>
              <w:jc w:val="right"/>
            </w:pPr>
            <w:r>
              <w:t>42</w:t>
            </w:r>
          </w:p>
        </w:tc>
        <w:tc>
          <w:tcPr>
            <w:tcW w:w="0" w:type="auto"/>
          </w:tcPr>
          <w:p w:rsidR="00D81469" w:rsidRDefault="00C457B2">
            <w:pPr>
              <w:pStyle w:val="Compact"/>
              <w:jc w:val="right"/>
            </w:pPr>
            <w:r>
              <w:t>10.85</w:t>
            </w:r>
          </w:p>
        </w:tc>
        <w:tc>
          <w:tcPr>
            <w:tcW w:w="0" w:type="auto"/>
          </w:tcPr>
          <w:p w:rsidR="00D81469" w:rsidRDefault="00C457B2">
            <w:pPr>
              <w:pStyle w:val="Compact"/>
              <w:jc w:val="right"/>
            </w:pPr>
            <w:r>
              <w:t>16.47</w:t>
            </w:r>
          </w:p>
        </w:tc>
        <w:tc>
          <w:tcPr>
            <w:tcW w:w="0" w:type="auto"/>
          </w:tcPr>
          <w:p w:rsidR="00D81469" w:rsidRDefault="00C457B2">
            <w:pPr>
              <w:pStyle w:val="Compact"/>
              <w:jc w:val="right"/>
            </w:pPr>
            <w:r>
              <w:t>724</w:t>
            </w:r>
          </w:p>
        </w:tc>
        <w:tc>
          <w:tcPr>
            <w:tcW w:w="0" w:type="auto"/>
          </w:tcPr>
          <w:p w:rsidR="00D81469" w:rsidRDefault="00C457B2">
            <w:pPr>
              <w:pStyle w:val="Compact"/>
              <w:jc w:val="right"/>
            </w:pPr>
            <w:r>
              <w:t>11.51</w:t>
            </w:r>
          </w:p>
        </w:tc>
        <w:tc>
          <w:tcPr>
            <w:tcW w:w="0" w:type="auto"/>
          </w:tcPr>
          <w:p w:rsidR="00D81469" w:rsidRDefault="00C457B2">
            <w:pPr>
              <w:pStyle w:val="Compact"/>
              <w:jc w:val="right"/>
            </w:pPr>
            <w:r>
              <w:t>17.84</w:t>
            </w:r>
          </w:p>
        </w:tc>
      </w:tr>
      <w:tr w:rsidR="00D81469">
        <w:tc>
          <w:tcPr>
            <w:tcW w:w="0" w:type="auto"/>
          </w:tcPr>
          <w:p w:rsidR="00D81469" w:rsidRDefault="00C457B2">
            <w:pPr>
              <w:pStyle w:val="Compact"/>
            </w:pPr>
            <w:r>
              <w:t>Agree</w:t>
            </w:r>
          </w:p>
        </w:tc>
        <w:tc>
          <w:tcPr>
            <w:tcW w:w="0" w:type="auto"/>
          </w:tcPr>
          <w:p w:rsidR="00D81469" w:rsidRDefault="00C457B2">
            <w:pPr>
              <w:pStyle w:val="Compact"/>
              <w:jc w:val="right"/>
            </w:pPr>
            <w:r>
              <w:t>49</w:t>
            </w:r>
          </w:p>
        </w:tc>
        <w:tc>
          <w:tcPr>
            <w:tcW w:w="0" w:type="auto"/>
          </w:tcPr>
          <w:p w:rsidR="00D81469" w:rsidRDefault="00C457B2">
            <w:pPr>
              <w:pStyle w:val="Compact"/>
              <w:jc w:val="right"/>
            </w:pPr>
            <w:r>
              <w:t>12.66</w:t>
            </w:r>
          </w:p>
        </w:tc>
        <w:tc>
          <w:tcPr>
            <w:tcW w:w="0" w:type="auto"/>
          </w:tcPr>
          <w:p w:rsidR="00D81469" w:rsidRDefault="00C457B2">
            <w:pPr>
              <w:pStyle w:val="Compact"/>
              <w:jc w:val="right"/>
            </w:pPr>
            <w:r>
              <w:t>19.22</w:t>
            </w:r>
          </w:p>
        </w:tc>
        <w:tc>
          <w:tcPr>
            <w:tcW w:w="0" w:type="auto"/>
          </w:tcPr>
          <w:p w:rsidR="00D81469" w:rsidRDefault="00C457B2">
            <w:pPr>
              <w:pStyle w:val="Compact"/>
              <w:jc w:val="right"/>
            </w:pPr>
            <w:r>
              <w:t>711</w:t>
            </w:r>
          </w:p>
        </w:tc>
        <w:tc>
          <w:tcPr>
            <w:tcW w:w="0" w:type="auto"/>
          </w:tcPr>
          <w:p w:rsidR="00D81469" w:rsidRDefault="00C457B2">
            <w:pPr>
              <w:pStyle w:val="Compact"/>
              <w:jc w:val="right"/>
            </w:pPr>
            <w:r>
              <w:t>11.30</w:t>
            </w:r>
          </w:p>
        </w:tc>
        <w:tc>
          <w:tcPr>
            <w:tcW w:w="0" w:type="auto"/>
          </w:tcPr>
          <w:p w:rsidR="00D81469" w:rsidRDefault="00C457B2">
            <w:pPr>
              <w:pStyle w:val="Compact"/>
              <w:jc w:val="right"/>
            </w:pPr>
            <w:r>
              <w:t>17.52</w:t>
            </w:r>
          </w:p>
        </w:tc>
      </w:tr>
      <w:tr w:rsidR="00D81469">
        <w:tc>
          <w:tcPr>
            <w:tcW w:w="0" w:type="auto"/>
          </w:tcPr>
          <w:p w:rsidR="00D81469" w:rsidRDefault="00C457B2">
            <w:pPr>
              <w:pStyle w:val="Compact"/>
            </w:pPr>
            <w:r>
              <w:t>Slightly agree</w:t>
            </w:r>
          </w:p>
        </w:tc>
        <w:tc>
          <w:tcPr>
            <w:tcW w:w="0" w:type="auto"/>
          </w:tcPr>
          <w:p w:rsidR="00D81469" w:rsidRDefault="00C457B2">
            <w:pPr>
              <w:pStyle w:val="Compact"/>
              <w:jc w:val="right"/>
            </w:pPr>
            <w:r>
              <w:t>48</w:t>
            </w:r>
          </w:p>
        </w:tc>
        <w:tc>
          <w:tcPr>
            <w:tcW w:w="0" w:type="auto"/>
          </w:tcPr>
          <w:p w:rsidR="00D81469" w:rsidRDefault="00C457B2">
            <w:pPr>
              <w:pStyle w:val="Compact"/>
              <w:jc w:val="right"/>
            </w:pPr>
            <w:r>
              <w:t>12.40</w:t>
            </w:r>
          </w:p>
        </w:tc>
        <w:tc>
          <w:tcPr>
            <w:tcW w:w="0" w:type="auto"/>
          </w:tcPr>
          <w:p w:rsidR="00D81469" w:rsidRDefault="00C457B2">
            <w:pPr>
              <w:pStyle w:val="Compact"/>
              <w:jc w:val="right"/>
            </w:pPr>
            <w:r>
              <w:t>18.82</w:t>
            </w:r>
          </w:p>
        </w:tc>
        <w:tc>
          <w:tcPr>
            <w:tcW w:w="0" w:type="auto"/>
          </w:tcPr>
          <w:p w:rsidR="00D81469" w:rsidRDefault="00C457B2">
            <w:pPr>
              <w:pStyle w:val="Compact"/>
              <w:jc w:val="right"/>
            </w:pPr>
            <w:r>
              <w:t>768</w:t>
            </w:r>
          </w:p>
        </w:tc>
        <w:tc>
          <w:tcPr>
            <w:tcW w:w="0" w:type="auto"/>
          </w:tcPr>
          <w:p w:rsidR="00D81469" w:rsidRDefault="00C457B2">
            <w:pPr>
              <w:pStyle w:val="Compact"/>
              <w:jc w:val="right"/>
            </w:pPr>
            <w:r>
              <w:t>12.21</w:t>
            </w:r>
          </w:p>
        </w:tc>
        <w:tc>
          <w:tcPr>
            <w:tcW w:w="0" w:type="auto"/>
          </w:tcPr>
          <w:p w:rsidR="00D81469" w:rsidRDefault="00C457B2">
            <w:pPr>
              <w:pStyle w:val="Compact"/>
              <w:jc w:val="right"/>
            </w:pPr>
            <w:r>
              <w:t>18.93</w:t>
            </w:r>
          </w:p>
        </w:tc>
      </w:tr>
      <w:tr w:rsidR="00D81469">
        <w:tc>
          <w:tcPr>
            <w:tcW w:w="0" w:type="auto"/>
          </w:tcPr>
          <w:p w:rsidR="00D81469" w:rsidRDefault="00C457B2">
            <w:pPr>
              <w:pStyle w:val="Compact"/>
            </w:pPr>
            <w:r>
              <w:t>Slightly disagree</w:t>
            </w:r>
          </w:p>
        </w:tc>
        <w:tc>
          <w:tcPr>
            <w:tcW w:w="0" w:type="auto"/>
          </w:tcPr>
          <w:p w:rsidR="00D81469" w:rsidRDefault="00C457B2">
            <w:pPr>
              <w:pStyle w:val="Compact"/>
              <w:jc w:val="right"/>
            </w:pPr>
            <w:r>
              <w:t>39</w:t>
            </w:r>
          </w:p>
        </w:tc>
        <w:tc>
          <w:tcPr>
            <w:tcW w:w="0" w:type="auto"/>
          </w:tcPr>
          <w:p w:rsidR="00D81469" w:rsidRDefault="00C457B2">
            <w:pPr>
              <w:pStyle w:val="Compact"/>
              <w:jc w:val="right"/>
            </w:pPr>
            <w:r>
              <w:t>10.08</w:t>
            </w:r>
          </w:p>
        </w:tc>
        <w:tc>
          <w:tcPr>
            <w:tcW w:w="0" w:type="auto"/>
          </w:tcPr>
          <w:p w:rsidR="00D81469" w:rsidRDefault="00C457B2">
            <w:pPr>
              <w:pStyle w:val="Compact"/>
              <w:jc w:val="right"/>
            </w:pPr>
            <w:r>
              <w:t>15.29</w:t>
            </w:r>
          </w:p>
        </w:tc>
        <w:tc>
          <w:tcPr>
            <w:tcW w:w="0" w:type="auto"/>
          </w:tcPr>
          <w:p w:rsidR="00D81469" w:rsidRDefault="00C457B2">
            <w:pPr>
              <w:pStyle w:val="Compact"/>
              <w:jc w:val="right"/>
            </w:pPr>
            <w:r>
              <w:t>481</w:t>
            </w:r>
          </w:p>
        </w:tc>
        <w:tc>
          <w:tcPr>
            <w:tcW w:w="0" w:type="auto"/>
          </w:tcPr>
          <w:p w:rsidR="00D81469" w:rsidRDefault="00C457B2">
            <w:pPr>
              <w:pStyle w:val="Compact"/>
              <w:jc w:val="right"/>
            </w:pPr>
            <w:r>
              <w:t>7.65</w:t>
            </w:r>
          </w:p>
        </w:tc>
        <w:tc>
          <w:tcPr>
            <w:tcW w:w="0" w:type="auto"/>
          </w:tcPr>
          <w:p w:rsidR="00D81469" w:rsidRDefault="00C457B2">
            <w:pPr>
              <w:pStyle w:val="Compact"/>
              <w:jc w:val="right"/>
            </w:pPr>
            <w:r>
              <w:t>11.85</w:t>
            </w:r>
          </w:p>
        </w:tc>
      </w:tr>
      <w:tr w:rsidR="00D81469">
        <w:tc>
          <w:tcPr>
            <w:tcW w:w="0" w:type="auto"/>
          </w:tcPr>
          <w:p w:rsidR="00D81469" w:rsidRDefault="00C457B2">
            <w:pPr>
              <w:pStyle w:val="Compact"/>
            </w:pPr>
            <w:r>
              <w:t>Disagree</w:t>
            </w:r>
          </w:p>
        </w:tc>
        <w:tc>
          <w:tcPr>
            <w:tcW w:w="0" w:type="auto"/>
          </w:tcPr>
          <w:p w:rsidR="00D81469" w:rsidRDefault="00C457B2">
            <w:pPr>
              <w:pStyle w:val="Compact"/>
              <w:jc w:val="right"/>
            </w:pPr>
            <w:r>
              <w:t>51</w:t>
            </w:r>
          </w:p>
        </w:tc>
        <w:tc>
          <w:tcPr>
            <w:tcW w:w="0" w:type="auto"/>
          </w:tcPr>
          <w:p w:rsidR="00D81469" w:rsidRDefault="00C457B2">
            <w:pPr>
              <w:pStyle w:val="Compact"/>
              <w:jc w:val="right"/>
            </w:pPr>
            <w:r>
              <w:t>13.18</w:t>
            </w:r>
          </w:p>
        </w:tc>
        <w:tc>
          <w:tcPr>
            <w:tcW w:w="0" w:type="auto"/>
          </w:tcPr>
          <w:p w:rsidR="00D81469" w:rsidRDefault="00C457B2">
            <w:pPr>
              <w:pStyle w:val="Compact"/>
              <w:jc w:val="right"/>
            </w:pPr>
            <w:r>
              <w:t>20.00</w:t>
            </w:r>
          </w:p>
        </w:tc>
        <w:tc>
          <w:tcPr>
            <w:tcW w:w="0" w:type="auto"/>
          </w:tcPr>
          <w:p w:rsidR="00D81469" w:rsidRDefault="00C457B2">
            <w:pPr>
              <w:pStyle w:val="Compact"/>
              <w:jc w:val="right"/>
            </w:pPr>
            <w:r>
              <w:t>746</w:t>
            </w:r>
          </w:p>
        </w:tc>
        <w:tc>
          <w:tcPr>
            <w:tcW w:w="0" w:type="auto"/>
          </w:tcPr>
          <w:p w:rsidR="00D81469" w:rsidRDefault="00C457B2">
            <w:pPr>
              <w:pStyle w:val="Compact"/>
              <w:jc w:val="right"/>
            </w:pPr>
            <w:r>
              <w:t>11.86</w:t>
            </w:r>
          </w:p>
        </w:tc>
        <w:tc>
          <w:tcPr>
            <w:tcW w:w="0" w:type="auto"/>
          </w:tcPr>
          <w:p w:rsidR="00D81469" w:rsidRDefault="00C457B2">
            <w:pPr>
              <w:pStyle w:val="Compact"/>
              <w:jc w:val="right"/>
            </w:pPr>
            <w:r>
              <w:t>18.38</w:t>
            </w:r>
          </w:p>
        </w:tc>
      </w:tr>
      <w:tr w:rsidR="00D81469">
        <w:tc>
          <w:tcPr>
            <w:tcW w:w="0" w:type="auto"/>
          </w:tcPr>
          <w:p w:rsidR="00D81469" w:rsidRDefault="00C457B2">
            <w:pPr>
              <w:pStyle w:val="Compact"/>
            </w:pPr>
            <w:r>
              <w:t>Strongly disagree</w:t>
            </w:r>
          </w:p>
        </w:tc>
        <w:tc>
          <w:tcPr>
            <w:tcW w:w="0" w:type="auto"/>
          </w:tcPr>
          <w:p w:rsidR="00D81469" w:rsidRDefault="00C457B2">
            <w:pPr>
              <w:pStyle w:val="Compact"/>
              <w:jc w:val="right"/>
            </w:pPr>
            <w:r>
              <w:t>26</w:t>
            </w:r>
          </w:p>
        </w:tc>
        <w:tc>
          <w:tcPr>
            <w:tcW w:w="0" w:type="auto"/>
          </w:tcPr>
          <w:p w:rsidR="00D81469" w:rsidRDefault="00C457B2">
            <w:pPr>
              <w:pStyle w:val="Compact"/>
              <w:jc w:val="right"/>
            </w:pPr>
            <w:r>
              <w:t>6.72</w:t>
            </w:r>
          </w:p>
        </w:tc>
        <w:tc>
          <w:tcPr>
            <w:tcW w:w="0" w:type="auto"/>
          </w:tcPr>
          <w:p w:rsidR="00D81469" w:rsidRDefault="00C457B2">
            <w:pPr>
              <w:pStyle w:val="Compact"/>
              <w:jc w:val="right"/>
            </w:pPr>
            <w:r>
              <w:t>10.20</w:t>
            </w:r>
          </w:p>
        </w:tc>
        <w:tc>
          <w:tcPr>
            <w:tcW w:w="0" w:type="auto"/>
          </w:tcPr>
          <w:p w:rsidR="00D81469" w:rsidRDefault="00C457B2">
            <w:pPr>
              <w:pStyle w:val="Compact"/>
              <w:jc w:val="right"/>
            </w:pPr>
            <w:r>
              <w:t>628</w:t>
            </w:r>
          </w:p>
        </w:tc>
        <w:tc>
          <w:tcPr>
            <w:tcW w:w="0" w:type="auto"/>
          </w:tcPr>
          <w:p w:rsidR="00D81469" w:rsidRDefault="00C457B2">
            <w:pPr>
              <w:pStyle w:val="Compact"/>
              <w:jc w:val="right"/>
            </w:pPr>
            <w:r>
              <w:t>9.98</w:t>
            </w:r>
          </w:p>
        </w:tc>
        <w:tc>
          <w:tcPr>
            <w:tcW w:w="0" w:type="auto"/>
          </w:tcPr>
          <w:p w:rsidR="00D81469" w:rsidRDefault="00C457B2">
            <w:pPr>
              <w:pStyle w:val="Compact"/>
              <w:jc w:val="right"/>
            </w:pPr>
            <w:r>
              <w:t>15.48</w:t>
            </w:r>
          </w:p>
        </w:tc>
      </w:tr>
      <w:tr w:rsidR="00D81469">
        <w:tc>
          <w:tcPr>
            <w:tcW w:w="0" w:type="auto"/>
          </w:tcPr>
          <w:p w:rsidR="00D81469" w:rsidRDefault="00C457B2">
            <w:pPr>
              <w:pStyle w:val="Compact"/>
            </w:pPr>
            <w:r>
              <w:t>NA</w:t>
            </w:r>
          </w:p>
        </w:tc>
        <w:tc>
          <w:tcPr>
            <w:tcW w:w="0" w:type="auto"/>
          </w:tcPr>
          <w:p w:rsidR="00D81469" w:rsidRDefault="00C457B2">
            <w:pPr>
              <w:pStyle w:val="Compact"/>
              <w:jc w:val="right"/>
            </w:pPr>
            <w:r>
              <w:t>132</w:t>
            </w:r>
          </w:p>
        </w:tc>
        <w:tc>
          <w:tcPr>
            <w:tcW w:w="0" w:type="auto"/>
          </w:tcPr>
          <w:p w:rsidR="00D81469" w:rsidRDefault="00C457B2">
            <w:pPr>
              <w:pStyle w:val="Compact"/>
              <w:jc w:val="right"/>
            </w:pPr>
            <w:r>
              <w:t>34.11</w:t>
            </w:r>
          </w:p>
        </w:tc>
        <w:tc>
          <w:tcPr>
            <w:tcW w:w="0" w:type="auto"/>
          </w:tcPr>
          <w:p w:rsidR="00D81469" w:rsidRDefault="00C457B2">
            <w:pPr>
              <w:pStyle w:val="Compact"/>
              <w:jc w:val="right"/>
            </w:pPr>
            <w:r>
              <w:t>NA</w:t>
            </w:r>
          </w:p>
        </w:tc>
        <w:tc>
          <w:tcPr>
            <w:tcW w:w="0" w:type="auto"/>
          </w:tcPr>
          <w:p w:rsidR="00D81469" w:rsidRDefault="00C457B2">
            <w:pPr>
              <w:pStyle w:val="Compact"/>
              <w:jc w:val="right"/>
            </w:pPr>
            <w:r>
              <w:t>2233</w:t>
            </w:r>
          </w:p>
        </w:tc>
        <w:tc>
          <w:tcPr>
            <w:tcW w:w="0" w:type="auto"/>
          </w:tcPr>
          <w:p w:rsidR="00D81469" w:rsidRDefault="00C457B2">
            <w:pPr>
              <w:pStyle w:val="Compact"/>
              <w:jc w:val="right"/>
            </w:pPr>
            <w:r>
              <w:t>35.50</w:t>
            </w:r>
          </w:p>
        </w:tc>
        <w:tc>
          <w:tcPr>
            <w:tcW w:w="0" w:type="auto"/>
          </w:tcPr>
          <w:p w:rsidR="00D81469" w:rsidRDefault="00C457B2">
            <w:pPr>
              <w:pStyle w:val="Compact"/>
              <w:jc w:val="right"/>
            </w:pPr>
            <w:r>
              <w:t>NA</w:t>
            </w:r>
          </w:p>
        </w:tc>
      </w:tr>
    </w:tbl>
    <w:p w:rsidR="00D81469" w:rsidRDefault="00C457B2">
      <w:pPr>
        <w:pStyle w:val="Heading4"/>
      </w:pPr>
      <w:bookmarkStart w:id="60" w:name="act2_9"/>
      <w:bookmarkEnd w:id="60"/>
      <w:r>
        <w:lastRenderedPageBreak/>
        <w:t>ACT2_9</w:t>
      </w:r>
    </w:p>
    <w:p w:rsidR="00D81469" w:rsidRDefault="00C457B2">
      <w:pPr>
        <w:pStyle w:val="FirstParagraph"/>
      </w:pPr>
      <w:r>
        <w:rPr>
          <w:noProof/>
        </w:rPr>
        <w:drawing>
          <wp:inline distT="0" distB="0" distL="0" distR="0">
            <wp:extent cx="4620126" cy="3234088"/>
            <wp:effectExtent l="0" t="0" r="0" b="0"/>
            <wp:docPr id="17" name="Picture"/>
            <wp:cNvGraphicFramePr/>
            <a:graphic xmlns:a="http://schemas.openxmlformats.org/drawingml/2006/main">
              <a:graphicData uri="http://schemas.openxmlformats.org/drawingml/2006/picture">
                <pic:pic xmlns:pic="http://schemas.openxmlformats.org/drawingml/2006/picture">
                  <pic:nvPicPr>
                    <pic:cNvPr id="0" name="Picture" descr="2018_wb_report_files/figure-docx/unnamed-chunk-31-1.png"/>
                    <pic:cNvPicPr>
                      <a:picLocks noChangeAspect="1" noChangeArrowheads="1"/>
                    </pic:cNvPicPr>
                  </pic:nvPicPr>
                  <pic:blipFill>
                    <a:blip r:embed="rId23"/>
                    <a:stretch>
                      <a:fillRect/>
                    </a:stretch>
                  </pic:blipFill>
                  <pic:spPr bwMode="auto">
                    <a:xfrm>
                      <a:off x="0" y="0"/>
                      <a:ext cx="4620126" cy="3234088"/>
                    </a:xfrm>
                    <a:prstGeom prst="rect">
                      <a:avLst/>
                    </a:prstGeom>
                    <a:noFill/>
                    <a:ln w="9525">
                      <a:noFill/>
                      <a:headEnd/>
                      <a:tailEnd/>
                    </a:ln>
                  </pic:spPr>
                </pic:pic>
              </a:graphicData>
            </a:graphic>
          </wp:inline>
        </w:drawing>
      </w:r>
    </w:p>
    <w:tbl>
      <w:tblPr>
        <w:tblW w:w="0" w:type="pct"/>
        <w:tblLook w:val="07E0" w:firstRow="1" w:lastRow="1" w:firstColumn="1" w:lastColumn="1" w:noHBand="1" w:noVBand="1"/>
      </w:tblPr>
      <w:tblGrid>
        <w:gridCol w:w="1619"/>
        <w:gridCol w:w="1166"/>
        <w:gridCol w:w="943"/>
        <w:gridCol w:w="1394"/>
        <w:gridCol w:w="838"/>
        <w:gridCol w:w="672"/>
        <w:gridCol w:w="1066"/>
      </w:tblGrid>
      <w:tr w:rsidR="00D81469">
        <w:tc>
          <w:tcPr>
            <w:tcW w:w="0" w:type="auto"/>
            <w:tcBorders>
              <w:bottom w:val="single" w:sz="0" w:space="0" w:color="auto"/>
            </w:tcBorders>
            <w:vAlign w:val="bottom"/>
          </w:tcPr>
          <w:p w:rsidR="00D81469" w:rsidRDefault="00C457B2">
            <w:pPr>
              <w:pStyle w:val="Compact"/>
            </w:pPr>
            <w:r>
              <w:t>Response</w:t>
            </w:r>
          </w:p>
        </w:tc>
        <w:tc>
          <w:tcPr>
            <w:tcW w:w="0" w:type="auto"/>
            <w:tcBorders>
              <w:bottom w:val="single" w:sz="0" w:space="0" w:color="auto"/>
            </w:tcBorders>
            <w:vAlign w:val="bottom"/>
          </w:tcPr>
          <w:p w:rsidR="00D81469" w:rsidRDefault="00C457B2">
            <w:pPr>
              <w:pStyle w:val="Compact"/>
              <w:jc w:val="right"/>
            </w:pPr>
            <w:r>
              <w:t>School Freq</w:t>
            </w:r>
          </w:p>
        </w:tc>
        <w:tc>
          <w:tcPr>
            <w:tcW w:w="0" w:type="auto"/>
            <w:tcBorders>
              <w:bottom w:val="single" w:sz="0" w:space="0" w:color="auto"/>
            </w:tcBorders>
            <w:vAlign w:val="bottom"/>
          </w:tcPr>
          <w:p w:rsidR="00D81469" w:rsidRDefault="00C457B2">
            <w:pPr>
              <w:pStyle w:val="Compact"/>
              <w:jc w:val="right"/>
            </w:pPr>
            <w:r>
              <w:t>School %</w:t>
            </w:r>
          </w:p>
        </w:tc>
        <w:tc>
          <w:tcPr>
            <w:tcW w:w="0" w:type="auto"/>
            <w:tcBorders>
              <w:bottom w:val="single" w:sz="0" w:space="0" w:color="auto"/>
            </w:tcBorders>
            <w:vAlign w:val="bottom"/>
          </w:tcPr>
          <w:p w:rsidR="00D81469" w:rsidRDefault="00C457B2">
            <w:pPr>
              <w:pStyle w:val="Compact"/>
              <w:jc w:val="right"/>
            </w:pPr>
            <w:r>
              <w:t>School Valid %</w:t>
            </w:r>
          </w:p>
        </w:tc>
        <w:tc>
          <w:tcPr>
            <w:tcW w:w="0" w:type="auto"/>
            <w:tcBorders>
              <w:bottom w:val="single" w:sz="0" w:space="0" w:color="auto"/>
            </w:tcBorders>
            <w:vAlign w:val="bottom"/>
          </w:tcPr>
          <w:p w:rsidR="00D81469" w:rsidRDefault="00C457B2">
            <w:pPr>
              <w:pStyle w:val="Compact"/>
              <w:jc w:val="right"/>
            </w:pPr>
            <w:r>
              <w:t>Ag Freq</w:t>
            </w:r>
          </w:p>
        </w:tc>
        <w:tc>
          <w:tcPr>
            <w:tcW w:w="0" w:type="auto"/>
            <w:tcBorders>
              <w:bottom w:val="single" w:sz="0" w:space="0" w:color="auto"/>
            </w:tcBorders>
            <w:vAlign w:val="bottom"/>
          </w:tcPr>
          <w:p w:rsidR="00D81469" w:rsidRDefault="00C457B2">
            <w:pPr>
              <w:pStyle w:val="Compact"/>
              <w:jc w:val="right"/>
            </w:pPr>
            <w:r>
              <w:t>Ag %</w:t>
            </w:r>
          </w:p>
        </w:tc>
        <w:tc>
          <w:tcPr>
            <w:tcW w:w="0" w:type="auto"/>
            <w:tcBorders>
              <w:bottom w:val="single" w:sz="0" w:space="0" w:color="auto"/>
            </w:tcBorders>
            <w:vAlign w:val="bottom"/>
          </w:tcPr>
          <w:p w:rsidR="00D81469" w:rsidRDefault="00C457B2">
            <w:pPr>
              <w:pStyle w:val="Compact"/>
              <w:jc w:val="right"/>
            </w:pPr>
            <w:r>
              <w:t>Ag Valid %</w:t>
            </w:r>
          </w:p>
        </w:tc>
      </w:tr>
      <w:tr w:rsidR="00D81469">
        <w:tc>
          <w:tcPr>
            <w:tcW w:w="0" w:type="auto"/>
          </w:tcPr>
          <w:p w:rsidR="00D81469" w:rsidRDefault="00C457B2">
            <w:pPr>
              <w:pStyle w:val="Compact"/>
            </w:pPr>
            <w:r>
              <w:t>Strongly agree</w:t>
            </w:r>
          </w:p>
        </w:tc>
        <w:tc>
          <w:tcPr>
            <w:tcW w:w="0" w:type="auto"/>
          </w:tcPr>
          <w:p w:rsidR="00D81469" w:rsidRDefault="00C457B2">
            <w:pPr>
              <w:pStyle w:val="Compact"/>
              <w:jc w:val="right"/>
            </w:pPr>
            <w:r>
              <w:t>16</w:t>
            </w:r>
          </w:p>
        </w:tc>
        <w:tc>
          <w:tcPr>
            <w:tcW w:w="0" w:type="auto"/>
          </w:tcPr>
          <w:p w:rsidR="00D81469" w:rsidRDefault="00C457B2">
            <w:pPr>
              <w:pStyle w:val="Compact"/>
              <w:jc w:val="right"/>
            </w:pPr>
            <w:r>
              <w:t>4.13</w:t>
            </w:r>
          </w:p>
        </w:tc>
        <w:tc>
          <w:tcPr>
            <w:tcW w:w="0" w:type="auto"/>
          </w:tcPr>
          <w:p w:rsidR="00D81469" w:rsidRDefault="00C457B2">
            <w:pPr>
              <w:pStyle w:val="Compact"/>
              <w:jc w:val="right"/>
            </w:pPr>
            <w:r>
              <w:t>6.50</w:t>
            </w:r>
          </w:p>
        </w:tc>
        <w:tc>
          <w:tcPr>
            <w:tcW w:w="0" w:type="auto"/>
          </w:tcPr>
          <w:p w:rsidR="00D81469" w:rsidRDefault="00C457B2">
            <w:pPr>
              <w:pStyle w:val="Compact"/>
              <w:jc w:val="right"/>
            </w:pPr>
            <w:r>
              <w:t>325</w:t>
            </w:r>
          </w:p>
        </w:tc>
        <w:tc>
          <w:tcPr>
            <w:tcW w:w="0" w:type="auto"/>
          </w:tcPr>
          <w:p w:rsidR="00D81469" w:rsidRDefault="00C457B2">
            <w:pPr>
              <w:pStyle w:val="Compact"/>
              <w:jc w:val="right"/>
            </w:pPr>
            <w:r>
              <w:t>5.17</w:t>
            </w:r>
          </w:p>
        </w:tc>
        <w:tc>
          <w:tcPr>
            <w:tcW w:w="0" w:type="auto"/>
          </w:tcPr>
          <w:p w:rsidR="00D81469" w:rsidRDefault="00C457B2">
            <w:pPr>
              <w:pStyle w:val="Compact"/>
              <w:jc w:val="right"/>
            </w:pPr>
            <w:r>
              <w:t>8.06</w:t>
            </w:r>
          </w:p>
        </w:tc>
      </w:tr>
      <w:tr w:rsidR="00D81469">
        <w:tc>
          <w:tcPr>
            <w:tcW w:w="0" w:type="auto"/>
          </w:tcPr>
          <w:p w:rsidR="00D81469" w:rsidRDefault="00C457B2">
            <w:pPr>
              <w:pStyle w:val="Compact"/>
            </w:pPr>
            <w:r>
              <w:t>Agree</w:t>
            </w:r>
          </w:p>
        </w:tc>
        <w:tc>
          <w:tcPr>
            <w:tcW w:w="0" w:type="auto"/>
          </w:tcPr>
          <w:p w:rsidR="00D81469" w:rsidRDefault="00C457B2">
            <w:pPr>
              <w:pStyle w:val="Compact"/>
              <w:jc w:val="right"/>
            </w:pPr>
            <w:r>
              <w:t>32</w:t>
            </w:r>
          </w:p>
        </w:tc>
        <w:tc>
          <w:tcPr>
            <w:tcW w:w="0" w:type="auto"/>
          </w:tcPr>
          <w:p w:rsidR="00D81469" w:rsidRDefault="00C457B2">
            <w:pPr>
              <w:pStyle w:val="Compact"/>
              <w:jc w:val="right"/>
            </w:pPr>
            <w:r>
              <w:t>8.27</w:t>
            </w:r>
          </w:p>
        </w:tc>
        <w:tc>
          <w:tcPr>
            <w:tcW w:w="0" w:type="auto"/>
          </w:tcPr>
          <w:p w:rsidR="00D81469" w:rsidRDefault="00C457B2">
            <w:pPr>
              <w:pStyle w:val="Compact"/>
              <w:jc w:val="right"/>
            </w:pPr>
            <w:r>
              <w:t>13.01</w:t>
            </w:r>
          </w:p>
        </w:tc>
        <w:tc>
          <w:tcPr>
            <w:tcW w:w="0" w:type="auto"/>
          </w:tcPr>
          <w:p w:rsidR="00D81469" w:rsidRDefault="00C457B2">
            <w:pPr>
              <w:pStyle w:val="Compact"/>
              <w:jc w:val="right"/>
            </w:pPr>
            <w:r>
              <w:t>539</w:t>
            </w:r>
          </w:p>
        </w:tc>
        <w:tc>
          <w:tcPr>
            <w:tcW w:w="0" w:type="auto"/>
          </w:tcPr>
          <w:p w:rsidR="00D81469" w:rsidRDefault="00C457B2">
            <w:pPr>
              <w:pStyle w:val="Compact"/>
              <w:jc w:val="right"/>
            </w:pPr>
            <w:r>
              <w:t>8.57</w:t>
            </w:r>
          </w:p>
        </w:tc>
        <w:tc>
          <w:tcPr>
            <w:tcW w:w="0" w:type="auto"/>
          </w:tcPr>
          <w:p w:rsidR="00D81469" w:rsidRDefault="00C457B2">
            <w:pPr>
              <w:pStyle w:val="Compact"/>
              <w:jc w:val="right"/>
            </w:pPr>
            <w:r>
              <w:t>13.37</w:t>
            </w:r>
          </w:p>
        </w:tc>
      </w:tr>
      <w:tr w:rsidR="00D81469">
        <w:tc>
          <w:tcPr>
            <w:tcW w:w="0" w:type="auto"/>
          </w:tcPr>
          <w:p w:rsidR="00D81469" w:rsidRDefault="00C457B2">
            <w:pPr>
              <w:pStyle w:val="Compact"/>
            </w:pPr>
            <w:r>
              <w:t>Slightly agree</w:t>
            </w:r>
          </w:p>
        </w:tc>
        <w:tc>
          <w:tcPr>
            <w:tcW w:w="0" w:type="auto"/>
          </w:tcPr>
          <w:p w:rsidR="00D81469" w:rsidRDefault="00C457B2">
            <w:pPr>
              <w:pStyle w:val="Compact"/>
              <w:jc w:val="right"/>
            </w:pPr>
            <w:r>
              <w:t>32</w:t>
            </w:r>
          </w:p>
        </w:tc>
        <w:tc>
          <w:tcPr>
            <w:tcW w:w="0" w:type="auto"/>
          </w:tcPr>
          <w:p w:rsidR="00D81469" w:rsidRDefault="00C457B2">
            <w:pPr>
              <w:pStyle w:val="Compact"/>
              <w:jc w:val="right"/>
            </w:pPr>
            <w:r>
              <w:t>8.27</w:t>
            </w:r>
          </w:p>
        </w:tc>
        <w:tc>
          <w:tcPr>
            <w:tcW w:w="0" w:type="auto"/>
          </w:tcPr>
          <w:p w:rsidR="00D81469" w:rsidRDefault="00C457B2">
            <w:pPr>
              <w:pStyle w:val="Compact"/>
              <w:jc w:val="right"/>
            </w:pPr>
            <w:r>
              <w:t>13.01</w:t>
            </w:r>
          </w:p>
        </w:tc>
        <w:tc>
          <w:tcPr>
            <w:tcW w:w="0" w:type="auto"/>
          </w:tcPr>
          <w:p w:rsidR="00D81469" w:rsidRDefault="00C457B2">
            <w:pPr>
              <w:pStyle w:val="Compact"/>
              <w:jc w:val="right"/>
            </w:pPr>
            <w:r>
              <w:t>469</w:t>
            </w:r>
          </w:p>
        </w:tc>
        <w:tc>
          <w:tcPr>
            <w:tcW w:w="0" w:type="auto"/>
          </w:tcPr>
          <w:p w:rsidR="00D81469" w:rsidRDefault="00C457B2">
            <w:pPr>
              <w:pStyle w:val="Compact"/>
              <w:jc w:val="right"/>
            </w:pPr>
            <w:r>
              <w:t>7.46</w:t>
            </w:r>
          </w:p>
        </w:tc>
        <w:tc>
          <w:tcPr>
            <w:tcW w:w="0" w:type="auto"/>
          </w:tcPr>
          <w:p w:rsidR="00D81469" w:rsidRDefault="00C457B2">
            <w:pPr>
              <w:pStyle w:val="Compact"/>
              <w:jc w:val="right"/>
            </w:pPr>
            <w:r>
              <w:t>11.63</w:t>
            </w:r>
          </w:p>
        </w:tc>
      </w:tr>
      <w:tr w:rsidR="00D81469">
        <w:tc>
          <w:tcPr>
            <w:tcW w:w="0" w:type="auto"/>
          </w:tcPr>
          <w:p w:rsidR="00D81469" w:rsidRDefault="00C457B2">
            <w:pPr>
              <w:pStyle w:val="Compact"/>
            </w:pPr>
            <w:r>
              <w:t>Slightly disagree</w:t>
            </w:r>
          </w:p>
        </w:tc>
        <w:tc>
          <w:tcPr>
            <w:tcW w:w="0" w:type="auto"/>
          </w:tcPr>
          <w:p w:rsidR="00D81469" w:rsidRDefault="00C457B2">
            <w:pPr>
              <w:pStyle w:val="Compact"/>
              <w:jc w:val="right"/>
            </w:pPr>
            <w:r>
              <w:t>28</w:t>
            </w:r>
          </w:p>
        </w:tc>
        <w:tc>
          <w:tcPr>
            <w:tcW w:w="0" w:type="auto"/>
          </w:tcPr>
          <w:p w:rsidR="00D81469" w:rsidRDefault="00C457B2">
            <w:pPr>
              <w:pStyle w:val="Compact"/>
              <w:jc w:val="right"/>
            </w:pPr>
            <w:r>
              <w:t>7.24</w:t>
            </w:r>
          </w:p>
        </w:tc>
        <w:tc>
          <w:tcPr>
            <w:tcW w:w="0" w:type="auto"/>
          </w:tcPr>
          <w:p w:rsidR="00D81469" w:rsidRDefault="00C457B2">
            <w:pPr>
              <w:pStyle w:val="Compact"/>
              <w:jc w:val="right"/>
            </w:pPr>
            <w:r>
              <w:t>11.38</w:t>
            </w:r>
          </w:p>
        </w:tc>
        <w:tc>
          <w:tcPr>
            <w:tcW w:w="0" w:type="auto"/>
          </w:tcPr>
          <w:p w:rsidR="00D81469" w:rsidRDefault="00C457B2">
            <w:pPr>
              <w:pStyle w:val="Compact"/>
              <w:jc w:val="right"/>
            </w:pPr>
            <w:r>
              <w:t>389</w:t>
            </w:r>
          </w:p>
        </w:tc>
        <w:tc>
          <w:tcPr>
            <w:tcW w:w="0" w:type="auto"/>
          </w:tcPr>
          <w:p w:rsidR="00D81469" w:rsidRDefault="00C457B2">
            <w:pPr>
              <w:pStyle w:val="Compact"/>
              <w:jc w:val="right"/>
            </w:pPr>
            <w:r>
              <w:t>6.18</w:t>
            </w:r>
          </w:p>
        </w:tc>
        <w:tc>
          <w:tcPr>
            <w:tcW w:w="0" w:type="auto"/>
          </w:tcPr>
          <w:p w:rsidR="00D81469" w:rsidRDefault="00C457B2">
            <w:pPr>
              <w:pStyle w:val="Compact"/>
              <w:jc w:val="right"/>
            </w:pPr>
            <w:r>
              <w:t>9.65</w:t>
            </w:r>
          </w:p>
        </w:tc>
      </w:tr>
      <w:tr w:rsidR="00D81469">
        <w:tc>
          <w:tcPr>
            <w:tcW w:w="0" w:type="auto"/>
          </w:tcPr>
          <w:p w:rsidR="00D81469" w:rsidRDefault="00C457B2">
            <w:pPr>
              <w:pStyle w:val="Compact"/>
            </w:pPr>
            <w:r>
              <w:t>Disagree</w:t>
            </w:r>
          </w:p>
        </w:tc>
        <w:tc>
          <w:tcPr>
            <w:tcW w:w="0" w:type="auto"/>
          </w:tcPr>
          <w:p w:rsidR="00D81469" w:rsidRDefault="00C457B2">
            <w:pPr>
              <w:pStyle w:val="Compact"/>
              <w:jc w:val="right"/>
            </w:pPr>
            <w:r>
              <w:t>79</w:t>
            </w:r>
          </w:p>
        </w:tc>
        <w:tc>
          <w:tcPr>
            <w:tcW w:w="0" w:type="auto"/>
          </w:tcPr>
          <w:p w:rsidR="00D81469" w:rsidRDefault="00C457B2">
            <w:pPr>
              <w:pStyle w:val="Compact"/>
              <w:jc w:val="right"/>
            </w:pPr>
            <w:r>
              <w:t>20.41</w:t>
            </w:r>
          </w:p>
        </w:tc>
        <w:tc>
          <w:tcPr>
            <w:tcW w:w="0" w:type="auto"/>
          </w:tcPr>
          <w:p w:rsidR="00D81469" w:rsidRDefault="00C457B2">
            <w:pPr>
              <w:pStyle w:val="Compact"/>
              <w:jc w:val="right"/>
            </w:pPr>
            <w:r>
              <w:t>32.11</w:t>
            </w:r>
          </w:p>
        </w:tc>
        <w:tc>
          <w:tcPr>
            <w:tcW w:w="0" w:type="auto"/>
          </w:tcPr>
          <w:p w:rsidR="00D81469" w:rsidRDefault="00C457B2">
            <w:pPr>
              <w:pStyle w:val="Compact"/>
              <w:jc w:val="right"/>
            </w:pPr>
            <w:r>
              <w:t>1347</w:t>
            </w:r>
          </w:p>
        </w:tc>
        <w:tc>
          <w:tcPr>
            <w:tcW w:w="0" w:type="auto"/>
          </w:tcPr>
          <w:p w:rsidR="00D81469" w:rsidRDefault="00C457B2">
            <w:pPr>
              <w:pStyle w:val="Compact"/>
              <w:jc w:val="right"/>
            </w:pPr>
            <w:r>
              <w:t>21.41</w:t>
            </w:r>
          </w:p>
        </w:tc>
        <w:tc>
          <w:tcPr>
            <w:tcW w:w="0" w:type="auto"/>
          </w:tcPr>
          <w:p w:rsidR="00D81469" w:rsidRDefault="00C457B2">
            <w:pPr>
              <w:pStyle w:val="Compact"/>
              <w:jc w:val="right"/>
            </w:pPr>
            <w:r>
              <w:t>33.42</w:t>
            </w:r>
          </w:p>
        </w:tc>
      </w:tr>
      <w:tr w:rsidR="00D81469">
        <w:tc>
          <w:tcPr>
            <w:tcW w:w="0" w:type="auto"/>
          </w:tcPr>
          <w:p w:rsidR="00D81469" w:rsidRDefault="00C457B2">
            <w:pPr>
              <w:pStyle w:val="Compact"/>
            </w:pPr>
            <w:r>
              <w:t>Strongly disagree</w:t>
            </w:r>
          </w:p>
        </w:tc>
        <w:tc>
          <w:tcPr>
            <w:tcW w:w="0" w:type="auto"/>
          </w:tcPr>
          <w:p w:rsidR="00D81469" w:rsidRDefault="00C457B2">
            <w:pPr>
              <w:pStyle w:val="Compact"/>
              <w:jc w:val="right"/>
            </w:pPr>
            <w:r>
              <w:t>59</w:t>
            </w:r>
          </w:p>
        </w:tc>
        <w:tc>
          <w:tcPr>
            <w:tcW w:w="0" w:type="auto"/>
          </w:tcPr>
          <w:p w:rsidR="00D81469" w:rsidRDefault="00C457B2">
            <w:pPr>
              <w:pStyle w:val="Compact"/>
              <w:jc w:val="right"/>
            </w:pPr>
            <w:r>
              <w:t>15.25</w:t>
            </w:r>
          </w:p>
        </w:tc>
        <w:tc>
          <w:tcPr>
            <w:tcW w:w="0" w:type="auto"/>
          </w:tcPr>
          <w:p w:rsidR="00D81469" w:rsidRDefault="00C457B2">
            <w:pPr>
              <w:pStyle w:val="Compact"/>
              <w:jc w:val="right"/>
            </w:pPr>
            <w:r>
              <w:t>23.98</w:t>
            </w:r>
          </w:p>
        </w:tc>
        <w:tc>
          <w:tcPr>
            <w:tcW w:w="0" w:type="auto"/>
          </w:tcPr>
          <w:p w:rsidR="00D81469" w:rsidRDefault="00C457B2">
            <w:pPr>
              <w:pStyle w:val="Compact"/>
              <w:jc w:val="right"/>
            </w:pPr>
            <w:r>
              <w:t>962</w:t>
            </w:r>
          </w:p>
        </w:tc>
        <w:tc>
          <w:tcPr>
            <w:tcW w:w="0" w:type="auto"/>
          </w:tcPr>
          <w:p w:rsidR="00D81469" w:rsidRDefault="00C457B2">
            <w:pPr>
              <w:pStyle w:val="Compact"/>
              <w:jc w:val="right"/>
            </w:pPr>
            <w:r>
              <w:t>15.29</w:t>
            </w:r>
          </w:p>
        </w:tc>
        <w:tc>
          <w:tcPr>
            <w:tcW w:w="0" w:type="auto"/>
          </w:tcPr>
          <w:p w:rsidR="00D81469" w:rsidRDefault="00C457B2">
            <w:pPr>
              <w:pStyle w:val="Compact"/>
              <w:jc w:val="right"/>
            </w:pPr>
            <w:r>
              <w:t>23.87</w:t>
            </w:r>
          </w:p>
        </w:tc>
      </w:tr>
      <w:tr w:rsidR="00D81469">
        <w:tc>
          <w:tcPr>
            <w:tcW w:w="0" w:type="auto"/>
          </w:tcPr>
          <w:p w:rsidR="00D81469" w:rsidRDefault="00C457B2">
            <w:pPr>
              <w:pStyle w:val="Compact"/>
            </w:pPr>
            <w:r>
              <w:t>NA</w:t>
            </w:r>
          </w:p>
        </w:tc>
        <w:tc>
          <w:tcPr>
            <w:tcW w:w="0" w:type="auto"/>
          </w:tcPr>
          <w:p w:rsidR="00D81469" w:rsidRDefault="00C457B2">
            <w:pPr>
              <w:pStyle w:val="Compact"/>
              <w:jc w:val="right"/>
            </w:pPr>
            <w:r>
              <w:t>141</w:t>
            </w:r>
          </w:p>
        </w:tc>
        <w:tc>
          <w:tcPr>
            <w:tcW w:w="0" w:type="auto"/>
          </w:tcPr>
          <w:p w:rsidR="00D81469" w:rsidRDefault="00C457B2">
            <w:pPr>
              <w:pStyle w:val="Compact"/>
              <w:jc w:val="right"/>
            </w:pPr>
            <w:r>
              <w:t>36.43</w:t>
            </w:r>
          </w:p>
        </w:tc>
        <w:tc>
          <w:tcPr>
            <w:tcW w:w="0" w:type="auto"/>
          </w:tcPr>
          <w:p w:rsidR="00D81469" w:rsidRDefault="00C457B2">
            <w:pPr>
              <w:pStyle w:val="Compact"/>
              <w:jc w:val="right"/>
            </w:pPr>
            <w:r>
              <w:t>NA</w:t>
            </w:r>
          </w:p>
        </w:tc>
        <w:tc>
          <w:tcPr>
            <w:tcW w:w="0" w:type="auto"/>
          </w:tcPr>
          <w:p w:rsidR="00D81469" w:rsidRDefault="00C457B2">
            <w:pPr>
              <w:pStyle w:val="Compact"/>
              <w:jc w:val="right"/>
            </w:pPr>
            <w:r>
              <w:t>2260</w:t>
            </w:r>
          </w:p>
        </w:tc>
        <w:tc>
          <w:tcPr>
            <w:tcW w:w="0" w:type="auto"/>
          </w:tcPr>
          <w:p w:rsidR="00D81469" w:rsidRDefault="00C457B2">
            <w:pPr>
              <w:pStyle w:val="Compact"/>
              <w:jc w:val="right"/>
            </w:pPr>
            <w:r>
              <w:t>35.92</w:t>
            </w:r>
          </w:p>
        </w:tc>
        <w:tc>
          <w:tcPr>
            <w:tcW w:w="0" w:type="auto"/>
          </w:tcPr>
          <w:p w:rsidR="00D81469" w:rsidRDefault="00C457B2">
            <w:pPr>
              <w:pStyle w:val="Compact"/>
              <w:jc w:val="right"/>
            </w:pPr>
            <w:r>
              <w:t>NA</w:t>
            </w:r>
          </w:p>
        </w:tc>
      </w:tr>
    </w:tbl>
    <w:p w:rsidR="00D81469" w:rsidRDefault="00C457B2">
      <w:pPr>
        <w:pStyle w:val="Heading4"/>
      </w:pPr>
      <w:bookmarkStart w:id="61" w:name="act2_10"/>
      <w:bookmarkEnd w:id="61"/>
      <w:r>
        <w:lastRenderedPageBreak/>
        <w:t>ACT2_10</w:t>
      </w:r>
    </w:p>
    <w:p w:rsidR="00D81469" w:rsidRDefault="00C457B2">
      <w:pPr>
        <w:pStyle w:val="FirstParagraph"/>
      </w:pPr>
      <w:r>
        <w:rPr>
          <w:noProof/>
        </w:rPr>
        <w:drawing>
          <wp:inline distT="0" distB="0" distL="0" distR="0">
            <wp:extent cx="4620126" cy="3234088"/>
            <wp:effectExtent l="0" t="0" r="0" b="0"/>
            <wp:docPr id="18" name="Picture"/>
            <wp:cNvGraphicFramePr/>
            <a:graphic xmlns:a="http://schemas.openxmlformats.org/drawingml/2006/main">
              <a:graphicData uri="http://schemas.openxmlformats.org/drawingml/2006/picture">
                <pic:pic xmlns:pic="http://schemas.openxmlformats.org/drawingml/2006/picture">
                  <pic:nvPicPr>
                    <pic:cNvPr id="0" name="Picture" descr="2018_wb_report_files/figure-docx/unnamed-chunk-32-1.png"/>
                    <pic:cNvPicPr>
                      <a:picLocks noChangeAspect="1" noChangeArrowheads="1"/>
                    </pic:cNvPicPr>
                  </pic:nvPicPr>
                  <pic:blipFill>
                    <a:blip r:embed="rId24"/>
                    <a:stretch>
                      <a:fillRect/>
                    </a:stretch>
                  </pic:blipFill>
                  <pic:spPr bwMode="auto">
                    <a:xfrm>
                      <a:off x="0" y="0"/>
                      <a:ext cx="4620126" cy="3234088"/>
                    </a:xfrm>
                    <a:prstGeom prst="rect">
                      <a:avLst/>
                    </a:prstGeom>
                    <a:noFill/>
                    <a:ln w="9525">
                      <a:noFill/>
                      <a:headEnd/>
                      <a:tailEnd/>
                    </a:ln>
                  </pic:spPr>
                </pic:pic>
              </a:graphicData>
            </a:graphic>
          </wp:inline>
        </w:drawing>
      </w:r>
    </w:p>
    <w:tbl>
      <w:tblPr>
        <w:tblW w:w="0" w:type="pct"/>
        <w:tblLook w:val="07E0" w:firstRow="1" w:lastRow="1" w:firstColumn="1" w:lastColumn="1" w:noHBand="1" w:noVBand="1"/>
      </w:tblPr>
      <w:tblGrid>
        <w:gridCol w:w="1619"/>
        <w:gridCol w:w="1166"/>
        <w:gridCol w:w="943"/>
        <w:gridCol w:w="1394"/>
        <w:gridCol w:w="838"/>
        <w:gridCol w:w="672"/>
        <w:gridCol w:w="1066"/>
      </w:tblGrid>
      <w:tr w:rsidR="00D81469">
        <w:tc>
          <w:tcPr>
            <w:tcW w:w="0" w:type="auto"/>
            <w:tcBorders>
              <w:bottom w:val="single" w:sz="0" w:space="0" w:color="auto"/>
            </w:tcBorders>
            <w:vAlign w:val="bottom"/>
          </w:tcPr>
          <w:p w:rsidR="00D81469" w:rsidRDefault="00C457B2">
            <w:pPr>
              <w:pStyle w:val="Compact"/>
            </w:pPr>
            <w:r>
              <w:t>Response</w:t>
            </w:r>
          </w:p>
        </w:tc>
        <w:tc>
          <w:tcPr>
            <w:tcW w:w="0" w:type="auto"/>
            <w:tcBorders>
              <w:bottom w:val="single" w:sz="0" w:space="0" w:color="auto"/>
            </w:tcBorders>
            <w:vAlign w:val="bottom"/>
          </w:tcPr>
          <w:p w:rsidR="00D81469" w:rsidRDefault="00C457B2">
            <w:pPr>
              <w:pStyle w:val="Compact"/>
              <w:jc w:val="right"/>
            </w:pPr>
            <w:r>
              <w:t>School Freq</w:t>
            </w:r>
          </w:p>
        </w:tc>
        <w:tc>
          <w:tcPr>
            <w:tcW w:w="0" w:type="auto"/>
            <w:tcBorders>
              <w:bottom w:val="single" w:sz="0" w:space="0" w:color="auto"/>
            </w:tcBorders>
            <w:vAlign w:val="bottom"/>
          </w:tcPr>
          <w:p w:rsidR="00D81469" w:rsidRDefault="00C457B2">
            <w:pPr>
              <w:pStyle w:val="Compact"/>
              <w:jc w:val="right"/>
            </w:pPr>
            <w:r>
              <w:t>School %</w:t>
            </w:r>
          </w:p>
        </w:tc>
        <w:tc>
          <w:tcPr>
            <w:tcW w:w="0" w:type="auto"/>
            <w:tcBorders>
              <w:bottom w:val="single" w:sz="0" w:space="0" w:color="auto"/>
            </w:tcBorders>
            <w:vAlign w:val="bottom"/>
          </w:tcPr>
          <w:p w:rsidR="00D81469" w:rsidRDefault="00C457B2">
            <w:pPr>
              <w:pStyle w:val="Compact"/>
              <w:jc w:val="right"/>
            </w:pPr>
            <w:r>
              <w:t>School Valid %</w:t>
            </w:r>
          </w:p>
        </w:tc>
        <w:tc>
          <w:tcPr>
            <w:tcW w:w="0" w:type="auto"/>
            <w:tcBorders>
              <w:bottom w:val="single" w:sz="0" w:space="0" w:color="auto"/>
            </w:tcBorders>
            <w:vAlign w:val="bottom"/>
          </w:tcPr>
          <w:p w:rsidR="00D81469" w:rsidRDefault="00C457B2">
            <w:pPr>
              <w:pStyle w:val="Compact"/>
              <w:jc w:val="right"/>
            </w:pPr>
            <w:r>
              <w:t>Ag Freq</w:t>
            </w:r>
          </w:p>
        </w:tc>
        <w:tc>
          <w:tcPr>
            <w:tcW w:w="0" w:type="auto"/>
            <w:tcBorders>
              <w:bottom w:val="single" w:sz="0" w:space="0" w:color="auto"/>
            </w:tcBorders>
            <w:vAlign w:val="bottom"/>
          </w:tcPr>
          <w:p w:rsidR="00D81469" w:rsidRDefault="00C457B2">
            <w:pPr>
              <w:pStyle w:val="Compact"/>
              <w:jc w:val="right"/>
            </w:pPr>
            <w:r>
              <w:t>Ag %</w:t>
            </w:r>
          </w:p>
        </w:tc>
        <w:tc>
          <w:tcPr>
            <w:tcW w:w="0" w:type="auto"/>
            <w:tcBorders>
              <w:bottom w:val="single" w:sz="0" w:space="0" w:color="auto"/>
            </w:tcBorders>
            <w:vAlign w:val="bottom"/>
          </w:tcPr>
          <w:p w:rsidR="00D81469" w:rsidRDefault="00C457B2">
            <w:pPr>
              <w:pStyle w:val="Compact"/>
              <w:jc w:val="right"/>
            </w:pPr>
            <w:r>
              <w:t>Ag Valid %</w:t>
            </w:r>
          </w:p>
        </w:tc>
      </w:tr>
      <w:tr w:rsidR="00D81469">
        <w:tc>
          <w:tcPr>
            <w:tcW w:w="0" w:type="auto"/>
          </w:tcPr>
          <w:p w:rsidR="00D81469" w:rsidRDefault="00C457B2">
            <w:pPr>
              <w:pStyle w:val="Compact"/>
            </w:pPr>
            <w:r>
              <w:t>Strongly agree</w:t>
            </w:r>
          </w:p>
        </w:tc>
        <w:tc>
          <w:tcPr>
            <w:tcW w:w="0" w:type="auto"/>
          </w:tcPr>
          <w:p w:rsidR="00D81469" w:rsidRDefault="00C457B2">
            <w:pPr>
              <w:pStyle w:val="Compact"/>
              <w:jc w:val="right"/>
            </w:pPr>
            <w:r>
              <w:t>144</w:t>
            </w:r>
          </w:p>
        </w:tc>
        <w:tc>
          <w:tcPr>
            <w:tcW w:w="0" w:type="auto"/>
          </w:tcPr>
          <w:p w:rsidR="00D81469" w:rsidRDefault="00C457B2">
            <w:pPr>
              <w:pStyle w:val="Compact"/>
              <w:jc w:val="right"/>
            </w:pPr>
            <w:r>
              <w:t>37.21</w:t>
            </w:r>
          </w:p>
        </w:tc>
        <w:tc>
          <w:tcPr>
            <w:tcW w:w="0" w:type="auto"/>
          </w:tcPr>
          <w:p w:rsidR="00D81469" w:rsidRDefault="00C457B2">
            <w:pPr>
              <w:pStyle w:val="Compact"/>
              <w:jc w:val="right"/>
            </w:pPr>
            <w:r>
              <w:t>38.30</w:t>
            </w:r>
          </w:p>
        </w:tc>
        <w:tc>
          <w:tcPr>
            <w:tcW w:w="0" w:type="auto"/>
          </w:tcPr>
          <w:p w:rsidR="00D81469" w:rsidRDefault="00C457B2">
            <w:pPr>
              <w:pStyle w:val="Compact"/>
              <w:jc w:val="right"/>
            </w:pPr>
            <w:r>
              <w:t>2316</w:t>
            </w:r>
          </w:p>
        </w:tc>
        <w:tc>
          <w:tcPr>
            <w:tcW w:w="0" w:type="auto"/>
          </w:tcPr>
          <w:p w:rsidR="00D81469" w:rsidRDefault="00C457B2">
            <w:pPr>
              <w:pStyle w:val="Compact"/>
              <w:jc w:val="right"/>
            </w:pPr>
            <w:r>
              <w:t>36.81</w:t>
            </w:r>
          </w:p>
        </w:tc>
        <w:tc>
          <w:tcPr>
            <w:tcW w:w="0" w:type="auto"/>
          </w:tcPr>
          <w:p w:rsidR="00D81469" w:rsidRDefault="00C457B2">
            <w:pPr>
              <w:pStyle w:val="Compact"/>
              <w:jc w:val="right"/>
            </w:pPr>
            <w:r>
              <w:t>38.10</w:t>
            </w:r>
          </w:p>
        </w:tc>
      </w:tr>
      <w:tr w:rsidR="00D81469">
        <w:tc>
          <w:tcPr>
            <w:tcW w:w="0" w:type="auto"/>
          </w:tcPr>
          <w:p w:rsidR="00D81469" w:rsidRDefault="00C457B2">
            <w:pPr>
              <w:pStyle w:val="Compact"/>
            </w:pPr>
            <w:r>
              <w:t>Agree</w:t>
            </w:r>
          </w:p>
        </w:tc>
        <w:tc>
          <w:tcPr>
            <w:tcW w:w="0" w:type="auto"/>
          </w:tcPr>
          <w:p w:rsidR="00D81469" w:rsidRDefault="00C457B2">
            <w:pPr>
              <w:pStyle w:val="Compact"/>
              <w:jc w:val="right"/>
            </w:pPr>
            <w:r>
              <w:t>136</w:t>
            </w:r>
          </w:p>
        </w:tc>
        <w:tc>
          <w:tcPr>
            <w:tcW w:w="0" w:type="auto"/>
          </w:tcPr>
          <w:p w:rsidR="00D81469" w:rsidRDefault="00C457B2">
            <w:pPr>
              <w:pStyle w:val="Compact"/>
              <w:jc w:val="right"/>
            </w:pPr>
            <w:r>
              <w:t>35.14</w:t>
            </w:r>
          </w:p>
        </w:tc>
        <w:tc>
          <w:tcPr>
            <w:tcW w:w="0" w:type="auto"/>
          </w:tcPr>
          <w:p w:rsidR="00D81469" w:rsidRDefault="00C457B2">
            <w:pPr>
              <w:pStyle w:val="Compact"/>
              <w:jc w:val="right"/>
            </w:pPr>
            <w:r>
              <w:t>36.17</w:t>
            </w:r>
          </w:p>
        </w:tc>
        <w:tc>
          <w:tcPr>
            <w:tcW w:w="0" w:type="auto"/>
          </w:tcPr>
          <w:p w:rsidR="00D81469" w:rsidRDefault="00C457B2">
            <w:pPr>
              <w:pStyle w:val="Compact"/>
              <w:jc w:val="right"/>
            </w:pPr>
            <w:r>
              <w:t>2025</w:t>
            </w:r>
          </w:p>
        </w:tc>
        <w:tc>
          <w:tcPr>
            <w:tcW w:w="0" w:type="auto"/>
          </w:tcPr>
          <w:p w:rsidR="00D81469" w:rsidRDefault="00C457B2">
            <w:pPr>
              <w:pStyle w:val="Compact"/>
              <w:jc w:val="right"/>
            </w:pPr>
            <w:r>
              <w:t>32.19</w:t>
            </w:r>
          </w:p>
        </w:tc>
        <w:tc>
          <w:tcPr>
            <w:tcW w:w="0" w:type="auto"/>
          </w:tcPr>
          <w:p w:rsidR="00D81469" w:rsidRDefault="00C457B2">
            <w:pPr>
              <w:pStyle w:val="Compact"/>
              <w:jc w:val="right"/>
            </w:pPr>
            <w:r>
              <w:t>33.31</w:t>
            </w:r>
          </w:p>
        </w:tc>
      </w:tr>
      <w:tr w:rsidR="00D81469">
        <w:tc>
          <w:tcPr>
            <w:tcW w:w="0" w:type="auto"/>
          </w:tcPr>
          <w:p w:rsidR="00D81469" w:rsidRDefault="00C457B2">
            <w:pPr>
              <w:pStyle w:val="Compact"/>
            </w:pPr>
            <w:r>
              <w:t>Slightly agree</w:t>
            </w:r>
          </w:p>
        </w:tc>
        <w:tc>
          <w:tcPr>
            <w:tcW w:w="0" w:type="auto"/>
          </w:tcPr>
          <w:p w:rsidR="00D81469" w:rsidRDefault="00C457B2">
            <w:pPr>
              <w:pStyle w:val="Compact"/>
              <w:jc w:val="right"/>
            </w:pPr>
            <w:r>
              <w:t>51</w:t>
            </w:r>
          </w:p>
        </w:tc>
        <w:tc>
          <w:tcPr>
            <w:tcW w:w="0" w:type="auto"/>
          </w:tcPr>
          <w:p w:rsidR="00D81469" w:rsidRDefault="00C457B2">
            <w:pPr>
              <w:pStyle w:val="Compact"/>
              <w:jc w:val="right"/>
            </w:pPr>
            <w:r>
              <w:t>13.18</w:t>
            </w:r>
          </w:p>
        </w:tc>
        <w:tc>
          <w:tcPr>
            <w:tcW w:w="0" w:type="auto"/>
          </w:tcPr>
          <w:p w:rsidR="00D81469" w:rsidRDefault="00C457B2">
            <w:pPr>
              <w:pStyle w:val="Compact"/>
              <w:jc w:val="right"/>
            </w:pPr>
            <w:r>
              <w:t>13.56</w:t>
            </w:r>
          </w:p>
        </w:tc>
        <w:tc>
          <w:tcPr>
            <w:tcW w:w="0" w:type="auto"/>
          </w:tcPr>
          <w:p w:rsidR="00D81469" w:rsidRDefault="00C457B2">
            <w:pPr>
              <w:pStyle w:val="Compact"/>
              <w:jc w:val="right"/>
            </w:pPr>
            <w:r>
              <w:t>950</w:t>
            </w:r>
          </w:p>
        </w:tc>
        <w:tc>
          <w:tcPr>
            <w:tcW w:w="0" w:type="auto"/>
          </w:tcPr>
          <w:p w:rsidR="00D81469" w:rsidRDefault="00C457B2">
            <w:pPr>
              <w:pStyle w:val="Compact"/>
              <w:jc w:val="right"/>
            </w:pPr>
            <w:r>
              <w:t>15.10</w:t>
            </w:r>
          </w:p>
        </w:tc>
        <w:tc>
          <w:tcPr>
            <w:tcW w:w="0" w:type="auto"/>
          </w:tcPr>
          <w:p w:rsidR="00D81469" w:rsidRDefault="00C457B2">
            <w:pPr>
              <w:pStyle w:val="Compact"/>
              <w:jc w:val="right"/>
            </w:pPr>
            <w:r>
              <w:t>15.63</w:t>
            </w:r>
          </w:p>
        </w:tc>
      </w:tr>
      <w:tr w:rsidR="00D81469">
        <w:tc>
          <w:tcPr>
            <w:tcW w:w="0" w:type="auto"/>
          </w:tcPr>
          <w:p w:rsidR="00D81469" w:rsidRDefault="00C457B2">
            <w:pPr>
              <w:pStyle w:val="Compact"/>
            </w:pPr>
            <w:r>
              <w:t>Slightly disagree</w:t>
            </w:r>
          </w:p>
        </w:tc>
        <w:tc>
          <w:tcPr>
            <w:tcW w:w="0" w:type="auto"/>
          </w:tcPr>
          <w:p w:rsidR="00D81469" w:rsidRDefault="00C457B2">
            <w:pPr>
              <w:pStyle w:val="Compact"/>
              <w:jc w:val="right"/>
            </w:pPr>
            <w:r>
              <w:t>16</w:t>
            </w:r>
          </w:p>
        </w:tc>
        <w:tc>
          <w:tcPr>
            <w:tcW w:w="0" w:type="auto"/>
          </w:tcPr>
          <w:p w:rsidR="00D81469" w:rsidRDefault="00C457B2">
            <w:pPr>
              <w:pStyle w:val="Compact"/>
              <w:jc w:val="right"/>
            </w:pPr>
            <w:r>
              <w:t>4.13</w:t>
            </w:r>
          </w:p>
        </w:tc>
        <w:tc>
          <w:tcPr>
            <w:tcW w:w="0" w:type="auto"/>
          </w:tcPr>
          <w:p w:rsidR="00D81469" w:rsidRDefault="00C457B2">
            <w:pPr>
              <w:pStyle w:val="Compact"/>
              <w:jc w:val="right"/>
            </w:pPr>
            <w:r>
              <w:t>4.26</w:t>
            </w:r>
          </w:p>
        </w:tc>
        <w:tc>
          <w:tcPr>
            <w:tcW w:w="0" w:type="auto"/>
          </w:tcPr>
          <w:p w:rsidR="00D81469" w:rsidRDefault="00C457B2">
            <w:pPr>
              <w:pStyle w:val="Compact"/>
              <w:jc w:val="right"/>
            </w:pPr>
            <w:r>
              <w:t>222</w:t>
            </w:r>
          </w:p>
        </w:tc>
        <w:tc>
          <w:tcPr>
            <w:tcW w:w="0" w:type="auto"/>
          </w:tcPr>
          <w:p w:rsidR="00D81469" w:rsidRDefault="00C457B2">
            <w:pPr>
              <w:pStyle w:val="Compact"/>
              <w:jc w:val="right"/>
            </w:pPr>
            <w:r>
              <w:t>3.53</w:t>
            </w:r>
          </w:p>
        </w:tc>
        <w:tc>
          <w:tcPr>
            <w:tcW w:w="0" w:type="auto"/>
          </w:tcPr>
          <w:p w:rsidR="00D81469" w:rsidRDefault="00C457B2">
            <w:pPr>
              <w:pStyle w:val="Compact"/>
              <w:jc w:val="right"/>
            </w:pPr>
            <w:r>
              <w:t>3.65</w:t>
            </w:r>
          </w:p>
        </w:tc>
      </w:tr>
      <w:tr w:rsidR="00D81469">
        <w:tc>
          <w:tcPr>
            <w:tcW w:w="0" w:type="auto"/>
          </w:tcPr>
          <w:p w:rsidR="00D81469" w:rsidRDefault="00C457B2">
            <w:pPr>
              <w:pStyle w:val="Compact"/>
            </w:pPr>
            <w:r>
              <w:t>Disagree</w:t>
            </w:r>
          </w:p>
        </w:tc>
        <w:tc>
          <w:tcPr>
            <w:tcW w:w="0" w:type="auto"/>
          </w:tcPr>
          <w:p w:rsidR="00D81469" w:rsidRDefault="00C457B2">
            <w:pPr>
              <w:pStyle w:val="Compact"/>
              <w:jc w:val="right"/>
            </w:pPr>
            <w:r>
              <w:t>21</w:t>
            </w:r>
          </w:p>
        </w:tc>
        <w:tc>
          <w:tcPr>
            <w:tcW w:w="0" w:type="auto"/>
          </w:tcPr>
          <w:p w:rsidR="00D81469" w:rsidRDefault="00C457B2">
            <w:pPr>
              <w:pStyle w:val="Compact"/>
              <w:jc w:val="right"/>
            </w:pPr>
            <w:r>
              <w:t>5.43</w:t>
            </w:r>
          </w:p>
        </w:tc>
        <w:tc>
          <w:tcPr>
            <w:tcW w:w="0" w:type="auto"/>
          </w:tcPr>
          <w:p w:rsidR="00D81469" w:rsidRDefault="00C457B2">
            <w:pPr>
              <w:pStyle w:val="Compact"/>
              <w:jc w:val="right"/>
            </w:pPr>
            <w:r>
              <w:t>5.59</w:t>
            </w:r>
          </w:p>
        </w:tc>
        <w:tc>
          <w:tcPr>
            <w:tcW w:w="0" w:type="auto"/>
          </w:tcPr>
          <w:p w:rsidR="00D81469" w:rsidRDefault="00C457B2">
            <w:pPr>
              <w:pStyle w:val="Compact"/>
              <w:jc w:val="right"/>
            </w:pPr>
            <w:r>
              <w:t>362</w:t>
            </w:r>
          </w:p>
        </w:tc>
        <w:tc>
          <w:tcPr>
            <w:tcW w:w="0" w:type="auto"/>
          </w:tcPr>
          <w:p w:rsidR="00D81469" w:rsidRDefault="00C457B2">
            <w:pPr>
              <w:pStyle w:val="Compact"/>
              <w:jc w:val="right"/>
            </w:pPr>
            <w:r>
              <w:t>5.75</w:t>
            </w:r>
          </w:p>
        </w:tc>
        <w:tc>
          <w:tcPr>
            <w:tcW w:w="0" w:type="auto"/>
          </w:tcPr>
          <w:p w:rsidR="00D81469" w:rsidRDefault="00C457B2">
            <w:pPr>
              <w:pStyle w:val="Compact"/>
              <w:jc w:val="right"/>
            </w:pPr>
            <w:r>
              <w:t>5.95</w:t>
            </w:r>
          </w:p>
        </w:tc>
      </w:tr>
      <w:tr w:rsidR="00D81469">
        <w:tc>
          <w:tcPr>
            <w:tcW w:w="0" w:type="auto"/>
          </w:tcPr>
          <w:p w:rsidR="00D81469" w:rsidRDefault="00C457B2">
            <w:pPr>
              <w:pStyle w:val="Compact"/>
            </w:pPr>
            <w:r>
              <w:t>Strongly disagree</w:t>
            </w:r>
          </w:p>
        </w:tc>
        <w:tc>
          <w:tcPr>
            <w:tcW w:w="0" w:type="auto"/>
          </w:tcPr>
          <w:p w:rsidR="00D81469" w:rsidRDefault="00C457B2">
            <w:pPr>
              <w:pStyle w:val="Compact"/>
              <w:jc w:val="right"/>
            </w:pPr>
            <w:r>
              <w:t>8</w:t>
            </w:r>
          </w:p>
        </w:tc>
        <w:tc>
          <w:tcPr>
            <w:tcW w:w="0" w:type="auto"/>
          </w:tcPr>
          <w:p w:rsidR="00D81469" w:rsidRDefault="00C457B2">
            <w:pPr>
              <w:pStyle w:val="Compact"/>
              <w:jc w:val="right"/>
            </w:pPr>
            <w:r>
              <w:t>2.07</w:t>
            </w:r>
          </w:p>
        </w:tc>
        <w:tc>
          <w:tcPr>
            <w:tcW w:w="0" w:type="auto"/>
          </w:tcPr>
          <w:p w:rsidR="00D81469" w:rsidRDefault="00C457B2">
            <w:pPr>
              <w:pStyle w:val="Compact"/>
              <w:jc w:val="right"/>
            </w:pPr>
            <w:r>
              <w:t>2.13</w:t>
            </w:r>
          </w:p>
        </w:tc>
        <w:tc>
          <w:tcPr>
            <w:tcW w:w="0" w:type="auto"/>
          </w:tcPr>
          <w:p w:rsidR="00D81469" w:rsidRDefault="00C457B2">
            <w:pPr>
              <w:pStyle w:val="Compact"/>
              <w:jc w:val="right"/>
            </w:pPr>
            <w:r>
              <w:t>204</w:t>
            </w:r>
          </w:p>
        </w:tc>
        <w:tc>
          <w:tcPr>
            <w:tcW w:w="0" w:type="auto"/>
          </w:tcPr>
          <w:p w:rsidR="00D81469" w:rsidRDefault="00C457B2">
            <w:pPr>
              <w:pStyle w:val="Compact"/>
              <w:jc w:val="right"/>
            </w:pPr>
            <w:r>
              <w:t>3.24</w:t>
            </w:r>
          </w:p>
        </w:tc>
        <w:tc>
          <w:tcPr>
            <w:tcW w:w="0" w:type="auto"/>
          </w:tcPr>
          <w:p w:rsidR="00D81469" w:rsidRDefault="00C457B2">
            <w:pPr>
              <w:pStyle w:val="Compact"/>
              <w:jc w:val="right"/>
            </w:pPr>
            <w:r>
              <w:t>3.36</w:t>
            </w:r>
          </w:p>
        </w:tc>
      </w:tr>
      <w:tr w:rsidR="00D81469">
        <w:tc>
          <w:tcPr>
            <w:tcW w:w="0" w:type="auto"/>
          </w:tcPr>
          <w:p w:rsidR="00D81469" w:rsidRDefault="00C457B2">
            <w:pPr>
              <w:pStyle w:val="Compact"/>
            </w:pPr>
            <w:r>
              <w:t>NA</w:t>
            </w:r>
          </w:p>
        </w:tc>
        <w:tc>
          <w:tcPr>
            <w:tcW w:w="0" w:type="auto"/>
          </w:tcPr>
          <w:p w:rsidR="00D81469" w:rsidRDefault="00C457B2">
            <w:pPr>
              <w:pStyle w:val="Compact"/>
              <w:jc w:val="right"/>
            </w:pPr>
            <w:r>
              <w:t>11</w:t>
            </w:r>
          </w:p>
        </w:tc>
        <w:tc>
          <w:tcPr>
            <w:tcW w:w="0" w:type="auto"/>
          </w:tcPr>
          <w:p w:rsidR="00D81469" w:rsidRDefault="00C457B2">
            <w:pPr>
              <w:pStyle w:val="Compact"/>
              <w:jc w:val="right"/>
            </w:pPr>
            <w:r>
              <w:t>2.84</w:t>
            </w:r>
          </w:p>
        </w:tc>
        <w:tc>
          <w:tcPr>
            <w:tcW w:w="0" w:type="auto"/>
          </w:tcPr>
          <w:p w:rsidR="00D81469" w:rsidRDefault="00C457B2">
            <w:pPr>
              <w:pStyle w:val="Compact"/>
              <w:jc w:val="right"/>
            </w:pPr>
            <w:r>
              <w:t>NA</w:t>
            </w:r>
          </w:p>
        </w:tc>
        <w:tc>
          <w:tcPr>
            <w:tcW w:w="0" w:type="auto"/>
          </w:tcPr>
          <w:p w:rsidR="00D81469" w:rsidRDefault="00C457B2">
            <w:pPr>
              <w:pStyle w:val="Compact"/>
              <w:jc w:val="right"/>
            </w:pPr>
            <w:r>
              <w:t>212</w:t>
            </w:r>
          </w:p>
        </w:tc>
        <w:tc>
          <w:tcPr>
            <w:tcW w:w="0" w:type="auto"/>
          </w:tcPr>
          <w:p w:rsidR="00D81469" w:rsidRDefault="00C457B2">
            <w:pPr>
              <w:pStyle w:val="Compact"/>
              <w:jc w:val="right"/>
            </w:pPr>
            <w:r>
              <w:t>3.37</w:t>
            </w:r>
          </w:p>
        </w:tc>
        <w:tc>
          <w:tcPr>
            <w:tcW w:w="0" w:type="auto"/>
          </w:tcPr>
          <w:p w:rsidR="00D81469" w:rsidRDefault="00C457B2">
            <w:pPr>
              <w:pStyle w:val="Compact"/>
              <w:jc w:val="right"/>
            </w:pPr>
            <w:r>
              <w:t>NA</w:t>
            </w:r>
          </w:p>
        </w:tc>
      </w:tr>
    </w:tbl>
    <w:p w:rsidR="00D81469" w:rsidRDefault="00C457B2">
      <w:pPr>
        <w:pStyle w:val="Heading4"/>
      </w:pPr>
      <w:bookmarkStart w:id="62" w:name="act3"/>
      <w:bookmarkEnd w:id="62"/>
      <w:r>
        <w:t>ACT3</w:t>
      </w:r>
    </w:p>
    <w:p w:rsidR="00D81469" w:rsidRDefault="00C457B2">
      <w:pPr>
        <w:pStyle w:val="FirstParagraph"/>
      </w:pPr>
      <w:r>
        <w:rPr>
          <w:b/>
        </w:rPr>
        <w:t>NOTE:</w:t>
      </w:r>
      <w:r>
        <w:t xml:space="preserve"> </w:t>
      </w:r>
      <w:r>
        <w:rPr>
          <w:b/>
          <w:i/>
        </w:rPr>
        <w:t>People who agreed with ACT2_10 received the following items.</w:t>
      </w:r>
    </w:p>
    <w:p w:rsidR="00D81469" w:rsidRDefault="00C457B2">
      <w:pPr>
        <w:pStyle w:val="BodyText"/>
      </w:pPr>
      <w:r>
        <w:rPr>
          <w:i/>
        </w:rPr>
        <w:t>Thinking more about being too busy to participate in extracurricular activities, which of the following get in the way? (Select all that apply)</w:t>
      </w:r>
    </w:p>
    <w:tbl>
      <w:tblPr>
        <w:tblW w:w="0" w:type="pct"/>
        <w:tblLook w:val="07E0" w:firstRow="1" w:lastRow="1" w:firstColumn="1" w:lastColumn="1" w:noHBand="1" w:noVBand="1"/>
      </w:tblPr>
      <w:tblGrid>
        <w:gridCol w:w="1283"/>
        <w:gridCol w:w="2696"/>
        <w:gridCol w:w="1135"/>
        <w:gridCol w:w="1159"/>
        <w:gridCol w:w="807"/>
        <w:gridCol w:w="830"/>
      </w:tblGrid>
      <w:tr w:rsidR="00D81469">
        <w:tc>
          <w:tcPr>
            <w:tcW w:w="0" w:type="auto"/>
            <w:tcBorders>
              <w:bottom w:val="single" w:sz="0" w:space="0" w:color="auto"/>
            </w:tcBorders>
            <w:vAlign w:val="bottom"/>
          </w:tcPr>
          <w:p w:rsidR="00D81469" w:rsidRDefault="00C457B2">
            <w:pPr>
              <w:pStyle w:val="Compact"/>
            </w:pPr>
            <w:r>
              <w:t>Item number</w:t>
            </w:r>
          </w:p>
        </w:tc>
        <w:tc>
          <w:tcPr>
            <w:tcW w:w="0" w:type="auto"/>
            <w:tcBorders>
              <w:bottom w:val="single" w:sz="0" w:space="0" w:color="auto"/>
            </w:tcBorders>
            <w:vAlign w:val="bottom"/>
          </w:tcPr>
          <w:p w:rsidR="00D81469" w:rsidRDefault="00C457B2">
            <w:pPr>
              <w:pStyle w:val="Compact"/>
            </w:pPr>
            <w:r>
              <w:t>Item text</w:t>
            </w:r>
          </w:p>
        </w:tc>
        <w:tc>
          <w:tcPr>
            <w:tcW w:w="0" w:type="auto"/>
            <w:tcBorders>
              <w:bottom w:val="single" w:sz="0" w:space="0" w:color="auto"/>
            </w:tcBorders>
            <w:vAlign w:val="bottom"/>
          </w:tcPr>
          <w:p w:rsidR="00D81469" w:rsidRDefault="00C457B2">
            <w:pPr>
              <w:pStyle w:val="Compact"/>
              <w:jc w:val="right"/>
            </w:pPr>
            <w:r>
              <w:t>School freq</w:t>
            </w:r>
          </w:p>
        </w:tc>
        <w:tc>
          <w:tcPr>
            <w:tcW w:w="0" w:type="auto"/>
            <w:tcBorders>
              <w:bottom w:val="single" w:sz="0" w:space="0" w:color="auto"/>
            </w:tcBorders>
            <w:vAlign w:val="bottom"/>
          </w:tcPr>
          <w:p w:rsidR="00D81469" w:rsidRDefault="00C457B2">
            <w:pPr>
              <w:pStyle w:val="Compact"/>
              <w:jc w:val="right"/>
            </w:pPr>
            <w:r>
              <w:t>School perc</w:t>
            </w:r>
          </w:p>
        </w:tc>
        <w:tc>
          <w:tcPr>
            <w:tcW w:w="0" w:type="auto"/>
            <w:tcBorders>
              <w:bottom w:val="single" w:sz="0" w:space="0" w:color="auto"/>
            </w:tcBorders>
            <w:vAlign w:val="bottom"/>
          </w:tcPr>
          <w:p w:rsidR="00D81469" w:rsidRDefault="00C457B2">
            <w:pPr>
              <w:pStyle w:val="Compact"/>
              <w:jc w:val="right"/>
            </w:pPr>
            <w:r>
              <w:t>Ag freq</w:t>
            </w:r>
          </w:p>
        </w:tc>
        <w:tc>
          <w:tcPr>
            <w:tcW w:w="0" w:type="auto"/>
            <w:tcBorders>
              <w:bottom w:val="single" w:sz="0" w:space="0" w:color="auto"/>
            </w:tcBorders>
            <w:vAlign w:val="bottom"/>
          </w:tcPr>
          <w:p w:rsidR="00D81469" w:rsidRDefault="00C457B2">
            <w:pPr>
              <w:pStyle w:val="Compact"/>
              <w:jc w:val="right"/>
            </w:pPr>
            <w:r>
              <w:t>Ag perc</w:t>
            </w:r>
          </w:p>
        </w:tc>
      </w:tr>
      <w:tr w:rsidR="00D81469">
        <w:tc>
          <w:tcPr>
            <w:tcW w:w="0" w:type="auto"/>
          </w:tcPr>
          <w:p w:rsidR="00D81469" w:rsidRDefault="00C457B2">
            <w:pPr>
              <w:pStyle w:val="Compact"/>
            </w:pPr>
            <w:r>
              <w:t>Act3_1</w:t>
            </w:r>
          </w:p>
        </w:tc>
        <w:tc>
          <w:tcPr>
            <w:tcW w:w="0" w:type="auto"/>
          </w:tcPr>
          <w:p w:rsidR="00D81469" w:rsidRDefault="00C457B2">
            <w:pPr>
              <w:pStyle w:val="Compact"/>
            </w:pPr>
            <w:r>
              <w:t>School work/studying</w:t>
            </w:r>
          </w:p>
        </w:tc>
        <w:tc>
          <w:tcPr>
            <w:tcW w:w="0" w:type="auto"/>
          </w:tcPr>
          <w:p w:rsidR="00D81469" w:rsidRDefault="00C457B2">
            <w:pPr>
              <w:pStyle w:val="Compact"/>
              <w:jc w:val="right"/>
            </w:pPr>
            <w:r>
              <w:t>318</w:t>
            </w:r>
          </w:p>
        </w:tc>
        <w:tc>
          <w:tcPr>
            <w:tcW w:w="0" w:type="auto"/>
          </w:tcPr>
          <w:p w:rsidR="00D81469" w:rsidRDefault="00C457B2">
            <w:pPr>
              <w:pStyle w:val="Compact"/>
              <w:jc w:val="right"/>
            </w:pPr>
            <w:r>
              <w:t>82.17</w:t>
            </w:r>
          </w:p>
        </w:tc>
        <w:tc>
          <w:tcPr>
            <w:tcW w:w="0" w:type="auto"/>
          </w:tcPr>
          <w:p w:rsidR="00D81469" w:rsidRDefault="00C457B2">
            <w:pPr>
              <w:pStyle w:val="Compact"/>
              <w:jc w:val="right"/>
            </w:pPr>
            <w:r>
              <w:t>5100</w:t>
            </w:r>
          </w:p>
        </w:tc>
        <w:tc>
          <w:tcPr>
            <w:tcW w:w="0" w:type="auto"/>
          </w:tcPr>
          <w:p w:rsidR="00D81469" w:rsidRDefault="00C457B2">
            <w:pPr>
              <w:pStyle w:val="Compact"/>
              <w:jc w:val="right"/>
            </w:pPr>
            <w:r>
              <w:t>81.07</w:t>
            </w:r>
          </w:p>
        </w:tc>
      </w:tr>
      <w:tr w:rsidR="00D81469">
        <w:tc>
          <w:tcPr>
            <w:tcW w:w="0" w:type="auto"/>
          </w:tcPr>
          <w:p w:rsidR="00D81469" w:rsidRDefault="00C457B2">
            <w:pPr>
              <w:pStyle w:val="Compact"/>
            </w:pPr>
            <w:r>
              <w:t>Act3_2</w:t>
            </w:r>
          </w:p>
        </w:tc>
        <w:tc>
          <w:tcPr>
            <w:tcW w:w="0" w:type="auto"/>
          </w:tcPr>
          <w:p w:rsidR="00D81469" w:rsidRDefault="00C457B2">
            <w:pPr>
              <w:pStyle w:val="Compact"/>
            </w:pPr>
            <w:r>
              <w:t>Working at a job</w:t>
            </w:r>
          </w:p>
        </w:tc>
        <w:tc>
          <w:tcPr>
            <w:tcW w:w="0" w:type="auto"/>
          </w:tcPr>
          <w:p w:rsidR="00D81469" w:rsidRDefault="00C457B2">
            <w:pPr>
              <w:pStyle w:val="Compact"/>
              <w:jc w:val="right"/>
            </w:pPr>
            <w:r>
              <w:t>148</w:t>
            </w:r>
          </w:p>
        </w:tc>
        <w:tc>
          <w:tcPr>
            <w:tcW w:w="0" w:type="auto"/>
          </w:tcPr>
          <w:p w:rsidR="00D81469" w:rsidRDefault="00C457B2">
            <w:pPr>
              <w:pStyle w:val="Compact"/>
              <w:jc w:val="right"/>
            </w:pPr>
            <w:r>
              <w:t>38.24</w:t>
            </w:r>
          </w:p>
        </w:tc>
        <w:tc>
          <w:tcPr>
            <w:tcW w:w="0" w:type="auto"/>
          </w:tcPr>
          <w:p w:rsidR="00D81469" w:rsidRDefault="00C457B2">
            <w:pPr>
              <w:pStyle w:val="Compact"/>
              <w:jc w:val="right"/>
            </w:pPr>
            <w:r>
              <w:t>2584</w:t>
            </w:r>
          </w:p>
        </w:tc>
        <w:tc>
          <w:tcPr>
            <w:tcW w:w="0" w:type="auto"/>
          </w:tcPr>
          <w:p w:rsidR="00D81469" w:rsidRDefault="00C457B2">
            <w:pPr>
              <w:pStyle w:val="Compact"/>
              <w:jc w:val="right"/>
            </w:pPr>
            <w:r>
              <w:t>41.07</w:t>
            </w:r>
          </w:p>
        </w:tc>
      </w:tr>
      <w:tr w:rsidR="00D81469">
        <w:tc>
          <w:tcPr>
            <w:tcW w:w="0" w:type="auto"/>
          </w:tcPr>
          <w:p w:rsidR="00D81469" w:rsidRDefault="00C457B2">
            <w:pPr>
              <w:pStyle w:val="Compact"/>
            </w:pPr>
            <w:r>
              <w:t>Act3_3</w:t>
            </w:r>
          </w:p>
        </w:tc>
        <w:tc>
          <w:tcPr>
            <w:tcW w:w="0" w:type="auto"/>
          </w:tcPr>
          <w:p w:rsidR="00D81469" w:rsidRDefault="00C457B2">
            <w:pPr>
              <w:pStyle w:val="Compact"/>
            </w:pPr>
            <w:r>
              <w:t>Family obligations</w:t>
            </w:r>
          </w:p>
        </w:tc>
        <w:tc>
          <w:tcPr>
            <w:tcW w:w="0" w:type="auto"/>
          </w:tcPr>
          <w:p w:rsidR="00D81469" w:rsidRDefault="00C457B2">
            <w:pPr>
              <w:pStyle w:val="Compact"/>
              <w:jc w:val="right"/>
            </w:pPr>
            <w:r>
              <w:t>48</w:t>
            </w:r>
          </w:p>
        </w:tc>
        <w:tc>
          <w:tcPr>
            <w:tcW w:w="0" w:type="auto"/>
          </w:tcPr>
          <w:p w:rsidR="00D81469" w:rsidRDefault="00C457B2">
            <w:pPr>
              <w:pStyle w:val="Compact"/>
              <w:jc w:val="right"/>
            </w:pPr>
            <w:r>
              <w:t>12.40</w:t>
            </w:r>
          </w:p>
        </w:tc>
        <w:tc>
          <w:tcPr>
            <w:tcW w:w="0" w:type="auto"/>
          </w:tcPr>
          <w:p w:rsidR="00D81469" w:rsidRDefault="00C457B2">
            <w:pPr>
              <w:pStyle w:val="Compact"/>
              <w:jc w:val="right"/>
            </w:pPr>
            <w:r>
              <w:t>1083</w:t>
            </w:r>
          </w:p>
        </w:tc>
        <w:tc>
          <w:tcPr>
            <w:tcW w:w="0" w:type="auto"/>
          </w:tcPr>
          <w:p w:rsidR="00D81469" w:rsidRDefault="00C457B2">
            <w:pPr>
              <w:pStyle w:val="Compact"/>
              <w:jc w:val="right"/>
            </w:pPr>
            <w:r>
              <w:t>17.22</w:t>
            </w:r>
          </w:p>
        </w:tc>
      </w:tr>
      <w:tr w:rsidR="00D81469">
        <w:tc>
          <w:tcPr>
            <w:tcW w:w="0" w:type="auto"/>
          </w:tcPr>
          <w:p w:rsidR="00D81469" w:rsidRDefault="00C457B2">
            <w:pPr>
              <w:pStyle w:val="Compact"/>
            </w:pPr>
            <w:r>
              <w:t>Act3_4</w:t>
            </w:r>
          </w:p>
        </w:tc>
        <w:tc>
          <w:tcPr>
            <w:tcW w:w="0" w:type="auto"/>
          </w:tcPr>
          <w:p w:rsidR="00D81469" w:rsidRDefault="00C457B2">
            <w:pPr>
              <w:pStyle w:val="Compact"/>
            </w:pPr>
            <w:r>
              <w:t>Relationships</w:t>
            </w:r>
          </w:p>
        </w:tc>
        <w:tc>
          <w:tcPr>
            <w:tcW w:w="0" w:type="auto"/>
          </w:tcPr>
          <w:p w:rsidR="00D81469" w:rsidRDefault="00C457B2">
            <w:pPr>
              <w:pStyle w:val="Compact"/>
              <w:jc w:val="right"/>
            </w:pPr>
            <w:r>
              <w:t>81</w:t>
            </w:r>
          </w:p>
        </w:tc>
        <w:tc>
          <w:tcPr>
            <w:tcW w:w="0" w:type="auto"/>
          </w:tcPr>
          <w:p w:rsidR="00D81469" w:rsidRDefault="00C457B2">
            <w:pPr>
              <w:pStyle w:val="Compact"/>
              <w:jc w:val="right"/>
            </w:pPr>
            <w:r>
              <w:t>20.93</w:t>
            </w:r>
          </w:p>
        </w:tc>
        <w:tc>
          <w:tcPr>
            <w:tcW w:w="0" w:type="auto"/>
          </w:tcPr>
          <w:p w:rsidR="00D81469" w:rsidRDefault="00C457B2">
            <w:pPr>
              <w:pStyle w:val="Compact"/>
              <w:jc w:val="right"/>
            </w:pPr>
            <w:r>
              <w:t>1651</w:t>
            </w:r>
          </w:p>
        </w:tc>
        <w:tc>
          <w:tcPr>
            <w:tcW w:w="0" w:type="auto"/>
          </w:tcPr>
          <w:p w:rsidR="00D81469" w:rsidRDefault="00C457B2">
            <w:pPr>
              <w:pStyle w:val="Compact"/>
              <w:jc w:val="right"/>
            </w:pPr>
            <w:r>
              <w:t>26.24</w:t>
            </w:r>
          </w:p>
        </w:tc>
      </w:tr>
      <w:tr w:rsidR="00D81469">
        <w:tc>
          <w:tcPr>
            <w:tcW w:w="0" w:type="auto"/>
          </w:tcPr>
          <w:p w:rsidR="00D81469" w:rsidRDefault="00C457B2">
            <w:pPr>
              <w:pStyle w:val="Compact"/>
            </w:pPr>
            <w:r>
              <w:t>Act3_5</w:t>
            </w:r>
          </w:p>
        </w:tc>
        <w:tc>
          <w:tcPr>
            <w:tcW w:w="0" w:type="auto"/>
          </w:tcPr>
          <w:p w:rsidR="00D81469" w:rsidRDefault="00C457B2">
            <w:pPr>
              <w:pStyle w:val="Compact"/>
            </w:pPr>
            <w:r>
              <w:t>Social obligations</w:t>
            </w:r>
          </w:p>
        </w:tc>
        <w:tc>
          <w:tcPr>
            <w:tcW w:w="0" w:type="auto"/>
          </w:tcPr>
          <w:p w:rsidR="00D81469" w:rsidRDefault="00C457B2">
            <w:pPr>
              <w:pStyle w:val="Compact"/>
              <w:jc w:val="right"/>
            </w:pPr>
            <w:r>
              <w:t>112</w:t>
            </w:r>
          </w:p>
        </w:tc>
        <w:tc>
          <w:tcPr>
            <w:tcW w:w="0" w:type="auto"/>
          </w:tcPr>
          <w:p w:rsidR="00D81469" w:rsidRDefault="00C457B2">
            <w:pPr>
              <w:pStyle w:val="Compact"/>
              <w:jc w:val="right"/>
            </w:pPr>
            <w:r>
              <w:t>28.94</w:t>
            </w:r>
          </w:p>
        </w:tc>
        <w:tc>
          <w:tcPr>
            <w:tcW w:w="0" w:type="auto"/>
          </w:tcPr>
          <w:p w:rsidR="00D81469" w:rsidRDefault="00C457B2">
            <w:pPr>
              <w:pStyle w:val="Compact"/>
              <w:jc w:val="right"/>
            </w:pPr>
            <w:r>
              <w:t>1997</w:t>
            </w:r>
          </w:p>
        </w:tc>
        <w:tc>
          <w:tcPr>
            <w:tcW w:w="0" w:type="auto"/>
          </w:tcPr>
          <w:p w:rsidR="00D81469" w:rsidRDefault="00C457B2">
            <w:pPr>
              <w:pStyle w:val="Compact"/>
              <w:jc w:val="right"/>
            </w:pPr>
            <w:r>
              <w:t>31.74</w:t>
            </w:r>
          </w:p>
        </w:tc>
      </w:tr>
      <w:tr w:rsidR="00D81469">
        <w:tc>
          <w:tcPr>
            <w:tcW w:w="0" w:type="auto"/>
          </w:tcPr>
          <w:p w:rsidR="00D81469" w:rsidRDefault="00C457B2">
            <w:pPr>
              <w:pStyle w:val="Compact"/>
            </w:pPr>
            <w:r>
              <w:t>Act3_6</w:t>
            </w:r>
          </w:p>
        </w:tc>
        <w:tc>
          <w:tcPr>
            <w:tcW w:w="0" w:type="auto"/>
          </w:tcPr>
          <w:p w:rsidR="00D81469" w:rsidRDefault="00C457B2">
            <w:pPr>
              <w:pStyle w:val="Compact"/>
            </w:pPr>
            <w:r>
              <w:t>Other extracurricular activities</w:t>
            </w:r>
          </w:p>
        </w:tc>
        <w:tc>
          <w:tcPr>
            <w:tcW w:w="0" w:type="auto"/>
          </w:tcPr>
          <w:p w:rsidR="00D81469" w:rsidRDefault="00C457B2">
            <w:pPr>
              <w:pStyle w:val="Compact"/>
              <w:jc w:val="right"/>
            </w:pPr>
            <w:r>
              <w:t>163</w:t>
            </w:r>
          </w:p>
        </w:tc>
        <w:tc>
          <w:tcPr>
            <w:tcW w:w="0" w:type="auto"/>
          </w:tcPr>
          <w:p w:rsidR="00D81469" w:rsidRDefault="00C457B2">
            <w:pPr>
              <w:pStyle w:val="Compact"/>
              <w:jc w:val="right"/>
            </w:pPr>
            <w:r>
              <w:t>42.12</w:t>
            </w:r>
          </w:p>
        </w:tc>
        <w:tc>
          <w:tcPr>
            <w:tcW w:w="0" w:type="auto"/>
          </w:tcPr>
          <w:p w:rsidR="00D81469" w:rsidRDefault="00C457B2">
            <w:pPr>
              <w:pStyle w:val="Compact"/>
              <w:jc w:val="right"/>
            </w:pPr>
            <w:r>
              <w:t>2139</w:t>
            </w:r>
          </w:p>
        </w:tc>
        <w:tc>
          <w:tcPr>
            <w:tcW w:w="0" w:type="auto"/>
          </w:tcPr>
          <w:p w:rsidR="00D81469" w:rsidRDefault="00C457B2">
            <w:pPr>
              <w:pStyle w:val="Compact"/>
              <w:jc w:val="right"/>
            </w:pPr>
            <w:r>
              <w:t>34.00</w:t>
            </w:r>
          </w:p>
        </w:tc>
      </w:tr>
      <w:tr w:rsidR="00D81469">
        <w:tc>
          <w:tcPr>
            <w:tcW w:w="0" w:type="auto"/>
          </w:tcPr>
          <w:p w:rsidR="00D81469" w:rsidRDefault="00C457B2">
            <w:pPr>
              <w:pStyle w:val="Compact"/>
            </w:pPr>
            <w:r>
              <w:t>Act3_7</w:t>
            </w:r>
          </w:p>
        </w:tc>
        <w:tc>
          <w:tcPr>
            <w:tcW w:w="0" w:type="auto"/>
          </w:tcPr>
          <w:p w:rsidR="00D81469" w:rsidRDefault="00C457B2">
            <w:pPr>
              <w:pStyle w:val="Compact"/>
            </w:pPr>
            <w:r>
              <w:t>Other</w:t>
            </w:r>
          </w:p>
        </w:tc>
        <w:tc>
          <w:tcPr>
            <w:tcW w:w="0" w:type="auto"/>
          </w:tcPr>
          <w:p w:rsidR="00D81469" w:rsidRDefault="00C457B2">
            <w:pPr>
              <w:pStyle w:val="Compact"/>
              <w:jc w:val="right"/>
            </w:pPr>
            <w:r>
              <w:t>15</w:t>
            </w:r>
          </w:p>
        </w:tc>
        <w:tc>
          <w:tcPr>
            <w:tcW w:w="0" w:type="auto"/>
          </w:tcPr>
          <w:p w:rsidR="00D81469" w:rsidRDefault="00C457B2">
            <w:pPr>
              <w:pStyle w:val="Compact"/>
              <w:jc w:val="right"/>
            </w:pPr>
            <w:r>
              <w:t>3.88</w:t>
            </w:r>
          </w:p>
        </w:tc>
        <w:tc>
          <w:tcPr>
            <w:tcW w:w="0" w:type="auto"/>
          </w:tcPr>
          <w:p w:rsidR="00D81469" w:rsidRDefault="00C457B2">
            <w:pPr>
              <w:pStyle w:val="Compact"/>
              <w:jc w:val="right"/>
            </w:pPr>
            <w:r>
              <w:t>360</w:t>
            </w:r>
          </w:p>
        </w:tc>
        <w:tc>
          <w:tcPr>
            <w:tcW w:w="0" w:type="auto"/>
          </w:tcPr>
          <w:p w:rsidR="00D81469" w:rsidRDefault="00C457B2">
            <w:pPr>
              <w:pStyle w:val="Compact"/>
              <w:jc w:val="right"/>
            </w:pPr>
            <w:r>
              <w:t>5.72</w:t>
            </w:r>
          </w:p>
        </w:tc>
      </w:tr>
    </w:tbl>
    <w:p w:rsidR="00D81469" w:rsidRDefault="00C457B2">
      <w:pPr>
        <w:pStyle w:val="Heading1"/>
      </w:pPr>
      <w:bookmarkStart w:id="63" w:name="belonging"/>
      <w:bookmarkStart w:id="64" w:name="_Toc513698387"/>
      <w:bookmarkEnd w:id="63"/>
      <w:r>
        <w:lastRenderedPageBreak/>
        <w:t>Belonging</w:t>
      </w:r>
      <w:bookmarkEnd w:id="64"/>
    </w:p>
    <w:p w:rsidR="00D81469" w:rsidRDefault="00C457B2">
      <w:pPr>
        <w:pStyle w:val="FirstParagraph"/>
      </w:pPr>
      <w:r>
        <w:rPr>
          <w:i/>
        </w:rPr>
        <w:t>This set of items asks you about your sense of belonging to your school.</w:t>
      </w:r>
    </w:p>
    <w:p w:rsidR="00D81469" w:rsidRDefault="00C457B2">
      <w:pPr>
        <w:pStyle w:val="Heading2"/>
      </w:pPr>
      <w:bookmarkStart w:id="65" w:name="outcomes-1"/>
      <w:bookmarkStart w:id="66" w:name="_Toc513698388"/>
      <w:bookmarkEnd w:id="65"/>
      <w:r>
        <w:t>Outcomes</w:t>
      </w:r>
      <w:bookmarkEnd w:id="66"/>
    </w:p>
    <w:p w:rsidR="00D81469" w:rsidRDefault="00C457B2">
      <w:pPr>
        <w:pStyle w:val="FirstParagraph"/>
      </w:pPr>
      <w:r>
        <w:rPr>
          <w:i/>
        </w:rPr>
        <w:t>Please rate how strongly you agree or disagree with the following statements.</w:t>
      </w:r>
    </w:p>
    <w:p w:rsidR="00D81469" w:rsidRDefault="00C457B2">
      <w:pPr>
        <w:pStyle w:val="Heading4"/>
      </w:pPr>
      <w:bookmarkStart w:id="67" w:name="belong_10"/>
      <w:bookmarkEnd w:id="67"/>
      <w:r>
        <w:t>BELONG_10</w:t>
      </w:r>
    </w:p>
    <w:p w:rsidR="00D81469" w:rsidRDefault="00C457B2">
      <w:pPr>
        <w:pStyle w:val="FirstParagraph"/>
      </w:pPr>
      <w:r>
        <w:rPr>
          <w:noProof/>
        </w:rPr>
        <w:drawing>
          <wp:inline distT="0" distB="0" distL="0" distR="0">
            <wp:extent cx="4620126" cy="3234088"/>
            <wp:effectExtent l="0" t="0" r="0" b="0"/>
            <wp:docPr id="19" name="Picture"/>
            <wp:cNvGraphicFramePr/>
            <a:graphic xmlns:a="http://schemas.openxmlformats.org/drawingml/2006/main">
              <a:graphicData uri="http://schemas.openxmlformats.org/drawingml/2006/picture">
                <pic:pic xmlns:pic="http://schemas.openxmlformats.org/drawingml/2006/picture">
                  <pic:nvPicPr>
                    <pic:cNvPr id="0" name="Picture" descr="2018_wb_report_files/figure-docx/unnamed-chunk-34-1.png"/>
                    <pic:cNvPicPr>
                      <a:picLocks noChangeAspect="1" noChangeArrowheads="1"/>
                    </pic:cNvPicPr>
                  </pic:nvPicPr>
                  <pic:blipFill>
                    <a:blip r:embed="rId25"/>
                    <a:stretch>
                      <a:fillRect/>
                    </a:stretch>
                  </pic:blipFill>
                  <pic:spPr bwMode="auto">
                    <a:xfrm>
                      <a:off x="0" y="0"/>
                      <a:ext cx="4620126" cy="3234088"/>
                    </a:xfrm>
                    <a:prstGeom prst="rect">
                      <a:avLst/>
                    </a:prstGeom>
                    <a:noFill/>
                    <a:ln w="9525">
                      <a:noFill/>
                      <a:headEnd/>
                      <a:tailEnd/>
                    </a:ln>
                  </pic:spPr>
                </pic:pic>
              </a:graphicData>
            </a:graphic>
          </wp:inline>
        </w:drawing>
      </w:r>
    </w:p>
    <w:tbl>
      <w:tblPr>
        <w:tblW w:w="0" w:type="pct"/>
        <w:tblLook w:val="07E0" w:firstRow="1" w:lastRow="1" w:firstColumn="1" w:lastColumn="1" w:noHBand="1" w:noVBand="1"/>
      </w:tblPr>
      <w:tblGrid>
        <w:gridCol w:w="1619"/>
        <w:gridCol w:w="1166"/>
        <w:gridCol w:w="943"/>
        <w:gridCol w:w="1394"/>
        <w:gridCol w:w="838"/>
        <w:gridCol w:w="672"/>
        <w:gridCol w:w="1066"/>
      </w:tblGrid>
      <w:tr w:rsidR="00D81469">
        <w:tc>
          <w:tcPr>
            <w:tcW w:w="0" w:type="auto"/>
            <w:tcBorders>
              <w:bottom w:val="single" w:sz="0" w:space="0" w:color="auto"/>
            </w:tcBorders>
            <w:vAlign w:val="bottom"/>
          </w:tcPr>
          <w:p w:rsidR="00D81469" w:rsidRDefault="00C457B2">
            <w:pPr>
              <w:pStyle w:val="Compact"/>
            </w:pPr>
            <w:r>
              <w:t>Response</w:t>
            </w:r>
          </w:p>
        </w:tc>
        <w:tc>
          <w:tcPr>
            <w:tcW w:w="0" w:type="auto"/>
            <w:tcBorders>
              <w:bottom w:val="single" w:sz="0" w:space="0" w:color="auto"/>
            </w:tcBorders>
            <w:vAlign w:val="bottom"/>
          </w:tcPr>
          <w:p w:rsidR="00D81469" w:rsidRDefault="00C457B2">
            <w:pPr>
              <w:pStyle w:val="Compact"/>
              <w:jc w:val="right"/>
            </w:pPr>
            <w:r>
              <w:t>School Freq</w:t>
            </w:r>
          </w:p>
        </w:tc>
        <w:tc>
          <w:tcPr>
            <w:tcW w:w="0" w:type="auto"/>
            <w:tcBorders>
              <w:bottom w:val="single" w:sz="0" w:space="0" w:color="auto"/>
            </w:tcBorders>
            <w:vAlign w:val="bottom"/>
          </w:tcPr>
          <w:p w:rsidR="00D81469" w:rsidRDefault="00C457B2">
            <w:pPr>
              <w:pStyle w:val="Compact"/>
              <w:jc w:val="right"/>
            </w:pPr>
            <w:r>
              <w:t>School %</w:t>
            </w:r>
          </w:p>
        </w:tc>
        <w:tc>
          <w:tcPr>
            <w:tcW w:w="0" w:type="auto"/>
            <w:tcBorders>
              <w:bottom w:val="single" w:sz="0" w:space="0" w:color="auto"/>
            </w:tcBorders>
            <w:vAlign w:val="bottom"/>
          </w:tcPr>
          <w:p w:rsidR="00D81469" w:rsidRDefault="00C457B2">
            <w:pPr>
              <w:pStyle w:val="Compact"/>
              <w:jc w:val="right"/>
            </w:pPr>
            <w:r>
              <w:t>School Valid %</w:t>
            </w:r>
          </w:p>
        </w:tc>
        <w:tc>
          <w:tcPr>
            <w:tcW w:w="0" w:type="auto"/>
            <w:tcBorders>
              <w:bottom w:val="single" w:sz="0" w:space="0" w:color="auto"/>
            </w:tcBorders>
            <w:vAlign w:val="bottom"/>
          </w:tcPr>
          <w:p w:rsidR="00D81469" w:rsidRDefault="00C457B2">
            <w:pPr>
              <w:pStyle w:val="Compact"/>
              <w:jc w:val="right"/>
            </w:pPr>
            <w:r>
              <w:t>Ag Freq</w:t>
            </w:r>
          </w:p>
        </w:tc>
        <w:tc>
          <w:tcPr>
            <w:tcW w:w="0" w:type="auto"/>
            <w:tcBorders>
              <w:bottom w:val="single" w:sz="0" w:space="0" w:color="auto"/>
            </w:tcBorders>
            <w:vAlign w:val="bottom"/>
          </w:tcPr>
          <w:p w:rsidR="00D81469" w:rsidRDefault="00C457B2">
            <w:pPr>
              <w:pStyle w:val="Compact"/>
              <w:jc w:val="right"/>
            </w:pPr>
            <w:r>
              <w:t>Ag %</w:t>
            </w:r>
          </w:p>
        </w:tc>
        <w:tc>
          <w:tcPr>
            <w:tcW w:w="0" w:type="auto"/>
            <w:tcBorders>
              <w:bottom w:val="single" w:sz="0" w:space="0" w:color="auto"/>
            </w:tcBorders>
            <w:vAlign w:val="bottom"/>
          </w:tcPr>
          <w:p w:rsidR="00D81469" w:rsidRDefault="00C457B2">
            <w:pPr>
              <w:pStyle w:val="Compact"/>
              <w:jc w:val="right"/>
            </w:pPr>
            <w:r>
              <w:t>Ag Valid %</w:t>
            </w:r>
          </w:p>
        </w:tc>
      </w:tr>
      <w:tr w:rsidR="00D81469">
        <w:tc>
          <w:tcPr>
            <w:tcW w:w="0" w:type="auto"/>
          </w:tcPr>
          <w:p w:rsidR="00D81469" w:rsidRDefault="00C457B2">
            <w:pPr>
              <w:pStyle w:val="Compact"/>
            </w:pPr>
            <w:r>
              <w:t>Strongly agree</w:t>
            </w:r>
          </w:p>
        </w:tc>
        <w:tc>
          <w:tcPr>
            <w:tcW w:w="0" w:type="auto"/>
          </w:tcPr>
          <w:p w:rsidR="00D81469" w:rsidRDefault="00C457B2">
            <w:pPr>
              <w:pStyle w:val="Compact"/>
              <w:jc w:val="right"/>
            </w:pPr>
            <w:r>
              <w:t>109</w:t>
            </w:r>
          </w:p>
        </w:tc>
        <w:tc>
          <w:tcPr>
            <w:tcW w:w="0" w:type="auto"/>
          </w:tcPr>
          <w:p w:rsidR="00D81469" w:rsidRDefault="00C457B2">
            <w:pPr>
              <w:pStyle w:val="Compact"/>
              <w:jc w:val="right"/>
            </w:pPr>
            <w:r>
              <w:t>28.17</w:t>
            </w:r>
          </w:p>
        </w:tc>
        <w:tc>
          <w:tcPr>
            <w:tcW w:w="0" w:type="auto"/>
          </w:tcPr>
          <w:p w:rsidR="00D81469" w:rsidRDefault="00C457B2">
            <w:pPr>
              <w:pStyle w:val="Compact"/>
              <w:jc w:val="right"/>
            </w:pPr>
            <w:r>
              <w:t>30.11</w:t>
            </w:r>
          </w:p>
        </w:tc>
        <w:tc>
          <w:tcPr>
            <w:tcW w:w="0" w:type="auto"/>
          </w:tcPr>
          <w:p w:rsidR="00D81469" w:rsidRDefault="00C457B2">
            <w:pPr>
              <w:pStyle w:val="Compact"/>
              <w:jc w:val="right"/>
            </w:pPr>
            <w:r>
              <w:t>1522</w:t>
            </w:r>
          </w:p>
        </w:tc>
        <w:tc>
          <w:tcPr>
            <w:tcW w:w="0" w:type="auto"/>
          </w:tcPr>
          <w:p w:rsidR="00D81469" w:rsidRDefault="00C457B2">
            <w:pPr>
              <w:pStyle w:val="Compact"/>
              <w:jc w:val="right"/>
            </w:pPr>
            <w:r>
              <w:t>24.19</w:t>
            </w:r>
          </w:p>
        </w:tc>
        <w:tc>
          <w:tcPr>
            <w:tcW w:w="0" w:type="auto"/>
          </w:tcPr>
          <w:p w:rsidR="00D81469" w:rsidRDefault="00C457B2">
            <w:pPr>
              <w:pStyle w:val="Compact"/>
              <w:jc w:val="right"/>
            </w:pPr>
            <w:r>
              <w:t>25.84</w:t>
            </w:r>
          </w:p>
        </w:tc>
      </w:tr>
      <w:tr w:rsidR="00D81469">
        <w:tc>
          <w:tcPr>
            <w:tcW w:w="0" w:type="auto"/>
          </w:tcPr>
          <w:p w:rsidR="00D81469" w:rsidRDefault="00C457B2">
            <w:pPr>
              <w:pStyle w:val="Compact"/>
            </w:pPr>
            <w:r>
              <w:t>Agree</w:t>
            </w:r>
          </w:p>
        </w:tc>
        <w:tc>
          <w:tcPr>
            <w:tcW w:w="0" w:type="auto"/>
          </w:tcPr>
          <w:p w:rsidR="00D81469" w:rsidRDefault="00C457B2">
            <w:pPr>
              <w:pStyle w:val="Compact"/>
              <w:jc w:val="right"/>
            </w:pPr>
            <w:r>
              <w:t>138</w:t>
            </w:r>
          </w:p>
        </w:tc>
        <w:tc>
          <w:tcPr>
            <w:tcW w:w="0" w:type="auto"/>
          </w:tcPr>
          <w:p w:rsidR="00D81469" w:rsidRDefault="00C457B2">
            <w:pPr>
              <w:pStyle w:val="Compact"/>
              <w:jc w:val="right"/>
            </w:pPr>
            <w:r>
              <w:t>35.66</w:t>
            </w:r>
          </w:p>
        </w:tc>
        <w:tc>
          <w:tcPr>
            <w:tcW w:w="0" w:type="auto"/>
          </w:tcPr>
          <w:p w:rsidR="00D81469" w:rsidRDefault="00C457B2">
            <w:pPr>
              <w:pStyle w:val="Compact"/>
              <w:jc w:val="right"/>
            </w:pPr>
            <w:r>
              <w:t>38.12</w:t>
            </w:r>
          </w:p>
        </w:tc>
        <w:tc>
          <w:tcPr>
            <w:tcW w:w="0" w:type="auto"/>
          </w:tcPr>
          <w:p w:rsidR="00D81469" w:rsidRDefault="00C457B2">
            <w:pPr>
              <w:pStyle w:val="Compact"/>
              <w:jc w:val="right"/>
            </w:pPr>
            <w:r>
              <w:t>2018</w:t>
            </w:r>
          </w:p>
        </w:tc>
        <w:tc>
          <w:tcPr>
            <w:tcW w:w="0" w:type="auto"/>
          </w:tcPr>
          <w:p w:rsidR="00D81469" w:rsidRDefault="00C457B2">
            <w:pPr>
              <w:pStyle w:val="Compact"/>
              <w:jc w:val="right"/>
            </w:pPr>
            <w:r>
              <w:t>32.08</w:t>
            </w:r>
          </w:p>
        </w:tc>
        <w:tc>
          <w:tcPr>
            <w:tcW w:w="0" w:type="auto"/>
          </w:tcPr>
          <w:p w:rsidR="00D81469" w:rsidRDefault="00C457B2">
            <w:pPr>
              <w:pStyle w:val="Compact"/>
              <w:jc w:val="right"/>
            </w:pPr>
            <w:r>
              <w:t>34.26</w:t>
            </w:r>
          </w:p>
        </w:tc>
      </w:tr>
      <w:tr w:rsidR="00D81469">
        <w:tc>
          <w:tcPr>
            <w:tcW w:w="0" w:type="auto"/>
          </w:tcPr>
          <w:p w:rsidR="00D81469" w:rsidRDefault="00C457B2">
            <w:pPr>
              <w:pStyle w:val="Compact"/>
            </w:pPr>
            <w:r>
              <w:t>Slightly agree</w:t>
            </w:r>
          </w:p>
        </w:tc>
        <w:tc>
          <w:tcPr>
            <w:tcW w:w="0" w:type="auto"/>
          </w:tcPr>
          <w:p w:rsidR="00D81469" w:rsidRDefault="00C457B2">
            <w:pPr>
              <w:pStyle w:val="Compact"/>
              <w:jc w:val="right"/>
            </w:pPr>
            <w:r>
              <w:t>58</w:t>
            </w:r>
          </w:p>
        </w:tc>
        <w:tc>
          <w:tcPr>
            <w:tcW w:w="0" w:type="auto"/>
          </w:tcPr>
          <w:p w:rsidR="00D81469" w:rsidRDefault="00C457B2">
            <w:pPr>
              <w:pStyle w:val="Compact"/>
              <w:jc w:val="right"/>
            </w:pPr>
            <w:r>
              <w:t>14.99</w:t>
            </w:r>
          </w:p>
        </w:tc>
        <w:tc>
          <w:tcPr>
            <w:tcW w:w="0" w:type="auto"/>
          </w:tcPr>
          <w:p w:rsidR="00D81469" w:rsidRDefault="00C457B2">
            <w:pPr>
              <w:pStyle w:val="Compact"/>
              <w:jc w:val="right"/>
            </w:pPr>
            <w:r>
              <w:t>16.02</w:t>
            </w:r>
          </w:p>
        </w:tc>
        <w:tc>
          <w:tcPr>
            <w:tcW w:w="0" w:type="auto"/>
          </w:tcPr>
          <w:p w:rsidR="00D81469" w:rsidRDefault="00C457B2">
            <w:pPr>
              <w:pStyle w:val="Compact"/>
              <w:jc w:val="right"/>
            </w:pPr>
            <w:r>
              <w:t>1186</w:t>
            </w:r>
          </w:p>
        </w:tc>
        <w:tc>
          <w:tcPr>
            <w:tcW w:w="0" w:type="auto"/>
          </w:tcPr>
          <w:p w:rsidR="00D81469" w:rsidRDefault="00C457B2">
            <w:pPr>
              <w:pStyle w:val="Compact"/>
              <w:jc w:val="right"/>
            </w:pPr>
            <w:r>
              <w:t>18.85</w:t>
            </w:r>
          </w:p>
        </w:tc>
        <w:tc>
          <w:tcPr>
            <w:tcW w:w="0" w:type="auto"/>
          </w:tcPr>
          <w:p w:rsidR="00D81469" w:rsidRDefault="00C457B2">
            <w:pPr>
              <w:pStyle w:val="Compact"/>
              <w:jc w:val="right"/>
            </w:pPr>
            <w:r>
              <w:t>20.14</w:t>
            </w:r>
          </w:p>
        </w:tc>
      </w:tr>
      <w:tr w:rsidR="00D81469">
        <w:tc>
          <w:tcPr>
            <w:tcW w:w="0" w:type="auto"/>
          </w:tcPr>
          <w:p w:rsidR="00D81469" w:rsidRDefault="00C457B2">
            <w:pPr>
              <w:pStyle w:val="Compact"/>
            </w:pPr>
            <w:r>
              <w:t>Slightly disagree</w:t>
            </w:r>
          </w:p>
        </w:tc>
        <w:tc>
          <w:tcPr>
            <w:tcW w:w="0" w:type="auto"/>
          </w:tcPr>
          <w:p w:rsidR="00D81469" w:rsidRDefault="00C457B2">
            <w:pPr>
              <w:pStyle w:val="Compact"/>
              <w:jc w:val="right"/>
            </w:pPr>
            <w:r>
              <w:t>27</w:t>
            </w:r>
          </w:p>
        </w:tc>
        <w:tc>
          <w:tcPr>
            <w:tcW w:w="0" w:type="auto"/>
          </w:tcPr>
          <w:p w:rsidR="00D81469" w:rsidRDefault="00C457B2">
            <w:pPr>
              <w:pStyle w:val="Compact"/>
              <w:jc w:val="right"/>
            </w:pPr>
            <w:r>
              <w:t>6.98</w:t>
            </w:r>
          </w:p>
        </w:tc>
        <w:tc>
          <w:tcPr>
            <w:tcW w:w="0" w:type="auto"/>
          </w:tcPr>
          <w:p w:rsidR="00D81469" w:rsidRDefault="00C457B2">
            <w:pPr>
              <w:pStyle w:val="Compact"/>
              <w:jc w:val="right"/>
            </w:pPr>
            <w:r>
              <w:t>7.46</w:t>
            </w:r>
          </w:p>
        </w:tc>
        <w:tc>
          <w:tcPr>
            <w:tcW w:w="0" w:type="auto"/>
          </w:tcPr>
          <w:p w:rsidR="00D81469" w:rsidRDefault="00C457B2">
            <w:pPr>
              <w:pStyle w:val="Compact"/>
              <w:jc w:val="right"/>
            </w:pPr>
            <w:r>
              <w:t>557</w:t>
            </w:r>
          </w:p>
        </w:tc>
        <w:tc>
          <w:tcPr>
            <w:tcW w:w="0" w:type="auto"/>
          </w:tcPr>
          <w:p w:rsidR="00D81469" w:rsidRDefault="00C457B2">
            <w:pPr>
              <w:pStyle w:val="Compact"/>
              <w:jc w:val="right"/>
            </w:pPr>
            <w:r>
              <w:t>8.85</w:t>
            </w:r>
          </w:p>
        </w:tc>
        <w:tc>
          <w:tcPr>
            <w:tcW w:w="0" w:type="auto"/>
          </w:tcPr>
          <w:p w:rsidR="00D81469" w:rsidRDefault="00C457B2">
            <w:pPr>
              <w:pStyle w:val="Compact"/>
              <w:jc w:val="right"/>
            </w:pPr>
            <w:r>
              <w:t>9.46</w:t>
            </w:r>
          </w:p>
        </w:tc>
      </w:tr>
      <w:tr w:rsidR="00D81469">
        <w:tc>
          <w:tcPr>
            <w:tcW w:w="0" w:type="auto"/>
          </w:tcPr>
          <w:p w:rsidR="00D81469" w:rsidRDefault="00C457B2">
            <w:pPr>
              <w:pStyle w:val="Compact"/>
            </w:pPr>
            <w:r>
              <w:t>Disagree</w:t>
            </w:r>
          </w:p>
        </w:tc>
        <w:tc>
          <w:tcPr>
            <w:tcW w:w="0" w:type="auto"/>
          </w:tcPr>
          <w:p w:rsidR="00D81469" w:rsidRDefault="00C457B2">
            <w:pPr>
              <w:pStyle w:val="Compact"/>
              <w:jc w:val="right"/>
            </w:pPr>
            <w:r>
              <w:t>14</w:t>
            </w:r>
          </w:p>
        </w:tc>
        <w:tc>
          <w:tcPr>
            <w:tcW w:w="0" w:type="auto"/>
          </w:tcPr>
          <w:p w:rsidR="00D81469" w:rsidRDefault="00C457B2">
            <w:pPr>
              <w:pStyle w:val="Compact"/>
              <w:jc w:val="right"/>
            </w:pPr>
            <w:r>
              <w:t>3.62</w:t>
            </w:r>
          </w:p>
        </w:tc>
        <w:tc>
          <w:tcPr>
            <w:tcW w:w="0" w:type="auto"/>
          </w:tcPr>
          <w:p w:rsidR="00D81469" w:rsidRDefault="00C457B2">
            <w:pPr>
              <w:pStyle w:val="Compact"/>
              <w:jc w:val="right"/>
            </w:pPr>
            <w:r>
              <w:t>3.87</w:t>
            </w:r>
          </w:p>
        </w:tc>
        <w:tc>
          <w:tcPr>
            <w:tcW w:w="0" w:type="auto"/>
          </w:tcPr>
          <w:p w:rsidR="00D81469" w:rsidRDefault="00C457B2">
            <w:pPr>
              <w:pStyle w:val="Compact"/>
              <w:jc w:val="right"/>
            </w:pPr>
            <w:r>
              <w:t>367</w:t>
            </w:r>
          </w:p>
        </w:tc>
        <w:tc>
          <w:tcPr>
            <w:tcW w:w="0" w:type="auto"/>
          </w:tcPr>
          <w:p w:rsidR="00D81469" w:rsidRDefault="00C457B2">
            <w:pPr>
              <w:pStyle w:val="Compact"/>
              <w:jc w:val="right"/>
            </w:pPr>
            <w:r>
              <w:t>5.83</w:t>
            </w:r>
          </w:p>
        </w:tc>
        <w:tc>
          <w:tcPr>
            <w:tcW w:w="0" w:type="auto"/>
          </w:tcPr>
          <w:p w:rsidR="00D81469" w:rsidRDefault="00C457B2">
            <w:pPr>
              <w:pStyle w:val="Compact"/>
              <w:jc w:val="right"/>
            </w:pPr>
            <w:r>
              <w:t>6.23</w:t>
            </w:r>
          </w:p>
        </w:tc>
      </w:tr>
      <w:tr w:rsidR="00D81469">
        <w:tc>
          <w:tcPr>
            <w:tcW w:w="0" w:type="auto"/>
          </w:tcPr>
          <w:p w:rsidR="00D81469" w:rsidRDefault="00C457B2">
            <w:pPr>
              <w:pStyle w:val="Compact"/>
            </w:pPr>
            <w:r>
              <w:t>Strongly disagree</w:t>
            </w:r>
          </w:p>
        </w:tc>
        <w:tc>
          <w:tcPr>
            <w:tcW w:w="0" w:type="auto"/>
          </w:tcPr>
          <w:p w:rsidR="00D81469" w:rsidRDefault="00C457B2">
            <w:pPr>
              <w:pStyle w:val="Compact"/>
              <w:jc w:val="right"/>
            </w:pPr>
            <w:r>
              <w:t>16</w:t>
            </w:r>
          </w:p>
        </w:tc>
        <w:tc>
          <w:tcPr>
            <w:tcW w:w="0" w:type="auto"/>
          </w:tcPr>
          <w:p w:rsidR="00D81469" w:rsidRDefault="00C457B2">
            <w:pPr>
              <w:pStyle w:val="Compact"/>
              <w:jc w:val="right"/>
            </w:pPr>
            <w:r>
              <w:t>4.13</w:t>
            </w:r>
          </w:p>
        </w:tc>
        <w:tc>
          <w:tcPr>
            <w:tcW w:w="0" w:type="auto"/>
          </w:tcPr>
          <w:p w:rsidR="00D81469" w:rsidRDefault="00C457B2">
            <w:pPr>
              <w:pStyle w:val="Compact"/>
              <w:jc w:val="right"/>
            </w:pPr>
            <w:r>
              <w:t>4.42</w:t>
            </w:r>
          </w:p>
        </w:tc>
        <w:tc>
          <w:tcPr>
            <w:tcW w:w="0" w:type="auto"/>
          </w:tcPr>
          <w:p w:rsidR="00D81469" w:rsidRDefault="00C457B2">
            <w:pPr>
              <w:pStyle w:val="Compact"/>
              <w:jc w:val="right"/>
            </w:pPr>
            <w:r>
              <w:t>240</w:t>
            </w:r>
          </w:p>
        </w:tc>
        <w:tc>
          <w:tcPr>
            <w:tcW w:w="0" w:type="auto"/>
          </w:tcPr>
          <w:p w:rsidR="00D81469" w:rsidRDefault="00C457B2">
            <w:pPr>
              <w:pStyle w:val="Compact"/>
              <w:jc w:val="right"/>
            </w:pPr>
            <w:r>
              <w:t>3.81</w:t>
            </w:r>
          </w:p>
        </w:tc>
        <w:tc>
          <w:tcPr>
            <w:tcW w:w="0" w:type="auto"/>
          </w:tcPr>
          <w:p w:rsidR="00D81469" w:rsidRDefault="00C457B2">
            <w:pPr>
              <w:pStyle w:val="Compact"/>
              <w:jc w:val="right"/>
            </w:pPr>
            <w:r>
              <w:t>4.07</w:t>
            </w:r>
          </w:p>
        </w:tc>
      </w:tr>
      <w:tr w:rsidR="00D81469">
        <w:tc>
          <w:tcPr>
            <w:tcW w:w="0" w:type="auto"/>
          </w:tcPr>
          <w:p w:rsidR="00D81469" w:rsidRDefault="00C457B2">
            <w:pPr>
              <w:pStyle w:val="Compact"/>
            </w:pPr>
            <w:r>
              <w:t>NA</w:t>
            </w:r>
          </w:p>
        </w:tc>
        <w:tc>
          <w:tcPr>
            <w:tcW w:w="0" w:type="auto"/>
          </w:tcPr>
          <w:p w:rsidR="00D81469" w:rsidRDefault="00C457B2">
            <w:pPr>
              <w:pStyle w:val="Compact"/>
              <w:jc w:val="right"/>
            </w:pPr>
            <w:r>
              <w:t>25</w:t>
            </w:r>
          </w:p>
        </w:tc>
        <w:tc>
          <w:tcPr>
            <w:tcW w:w="0" w:type="auto"/>
          </w:tcPr>
          <w:p w:rsidR="00D81469" w:rsidRDefault="00C457B2">
            <w:pPr>
              <w:pStyle w:val="Compact"/>
              <w:jc w:val="right"/>
            </w:pPr>
            <w:r>
              <w:t>6.46</w:t>
            </w:r>
          </w:p>
        </w:tc>
        <w:tc>
          <w:tcPr>
            <w:tcW w:w="0" w:type="auto"/>
          </w:tcPr>
          <w:p w:rsidR="00D81469" w:rsidRDefault="00C457B2">
            <w:pPr>
              <w:pStyle w:val="Compact"/>
              <w:jc w:val="right"/>
            </w:pPr>
            <w:r>
              <w:t>NA</w:t>
            </w:r>
          </w:p>
        </w:tc>
        <w:tc>
          <w:tcPr>
            <w:tcW w:w="0" w:type="auto"/>
          </w:tcPr>
          <w:p w:rsidR="00D81469" w:rsidRDefault="00C457B2">
            <w:pPr>
              <w:pStyle w:val="Compact"/>
              <w:jc w:val="right"/>
            </w:pPr>
            <w:r>
              <w:t>401</w:t>
            </w:r>
          </w:p>
        </w:tc>
        <w:tc>
          <w:tcPr>
            <w:tcW w:w="0" w:type="auto"/>
          </w:tcPr>
          <w:p w:rsidR="00D81469" w:rsidRDefault="00C457B2">
            <w:pPr>
              <w:pStyle w:val="Compact"/>
              <w:jc w:val="right"/>
            </w:pPr>
            <w:r>
              <w:t>6.37</w:t>
            </w:r>
          </w:p>
        </w:tc>
        <w:tc>
          <w:tcPr>
            <w:tcW w:w="0" w:type="auto"/>
          </w:tcPr>
          <w:p w:rsidR="00D81469" w:rsidRDefault="00C457B2">
            <w:pPr>
              <w:pStyle w:val="Compact"/>
              <w:jc w:val="right"/>
            </w:pPr>
            <w:r>
              <w:t>NA</w:t>
            </w:r>
          </w:p>
        </w:tc>
      </w:tr>
    </w:tbl>
    <w:p w:rsidR="00D81469" w:rsidRDefault="00C457B2">
      <w:pPr>
        <w:pStyle w:val="Heading4"/>
      </w:pPr>
      <w:bookmarkStart w:id="68" w:name="belong_11"/>
      <w:bookmarkEnd w:id="68"/>
      <w:r>
        <w:lastRenderedPageBreak/>
        <w:t>BELONG_11</w:t>
      </w:r>
    </w:p>
    <w:p w:rsidR="00D81469" w:rsidRDefault="00C457B2">
      <w:pPr>
        <w:pStyle w:val="FirstParagraph"/>
      </w:pPr>
      <w:r>
        <w:rPr>
          <w:noProof/>
        </w:rPr>
        <w:drawing>
          <wp:inline distT="0" distB="0" distL="0" distR="0">
            <wp:extent cx="4620126" cy="3234088"/>
            <wp:effectExtent l="0" t="0" r="0" b="0"/>
            <wp:docPr id="20" name="Picture"/>
            <wp:cNvGraphicFramePr/>
            <a:graphic xmlns:a="http://schemas.openxmlformats.org/drawingml/2006/main">
              <a:graphicData uri="http://schemas.openxmlformats.org/drawingml/2006/picture">
                <pic:pic xmlns:pic="http://schemas.openxmlformats.org/drawingml/2006/picture">
                  <pic:nvPicPr>
                    <pic:cNvPr id="0" name="Picture" descr="2018_wb_report_files/figure-docx/unnamed-chunk-35-1.png"/>
                    <pic:cNvPicPr>
                      <a:picLocks noChangeAspect="1" noChangeArrowheads="1"/>
                    </pic:cNvPicPr>
                  </pic:nvPicPr>
                  <pic:blipFill>
                    <a:blip r:embed="rId26"/>
                    <a:stretch>
                      <a:fillRect/>
                    </a:stretch>
                  </pic:blipFill>
                  <pic:spPr bwMode="auto">
                    <a:xfrm>
                      <a:off x="0" y="0"/>
                      <a:ext cx="4620126" cy="3234088"/>
                    </a:xfrm>
                    <a:prstGeom prst="rect">
                      <a:avLst/>
                    </a:prstGeom>
                    <a:noFill/>
                    <a:ln w="9525">
                      <a:noFill/>
                      <a:headEnd/>
                      <a:tailEnd/>
                    </a:ln>
                  </pic:spPr>
                </pic:pic>
              </a:graphicData>
            </a:graphic>
          </wp:inline>
        </w:drawing>
      </w:r>
    </w:p>
    <w:tbl>
      <w:tblPr>
        <w:tblW w:w="0" w:type="pct"/>
        <w:tblLook w:val="07E0" w:firstRow="1" w:lastRow="1" w:firstColumn="1" w:lastColumn="1" w:noHBand="1" w:noVBand="1"/>
      </w:tblPr>
      <w:tblGrid>
        <w:gridCol w:w="1619"/>
        <w:gridCol w:w="1166"/>
        <w:gridCol w:w="943"/>
        <w:gridCol w:w="1394"/>
        <w:gridCol w:w="838"/>
        <w:gridCol w:w="672"/>
        <w:gridCol w:w="1066"/>
      </w:tblGrid>
      <w:tr w:rsidR="00D81469">
        <w:tc>
          <w:tcPr>
            <w:tcW w:w="0" w:type="auto"/>
            <w:tcBorders>
              <w:bottom w:val="single" w:sz="0" w:space="0" w:color="auto"/>
            </w:tcBorders>
            <w:vAlign w:val="bottom"/>
          </w:tcPr>
          <w:p w:rsidR="00D81469" w:rsidRDefault="00C457B2">
            <w:pPr>
              <w:pStyle w:val="Compact"/>
            </w:pPr>
            <w:r>
              <w:t>Response</w:t>
            </w:r>
          </w:p>
        </w:tc>
        <w:tc>
          <w:tcPr>
            <w:tcW w:w="0" w:type="auto"/>
            <w:tcBorders>
              <w:bottom w:val="single" w:sz="0" w:space="0" w:color="auto"/>
            </w:tcBorders>
            <w:vAlign w:val="bottom"/>
          </w:tcPr>
          <w:p w:rsidR="00D81469" w:rsidRDefault="00C457B2">
            <w:pPr>
              <w:pStyle w:val="Compact"/>
              <w:jc w:val="right"/>
            </w:pPr>
            <w:r>
              <w:t>School Freq</w:t>
            </w:r>
          </w:p>
        </w:tc>
        <w:tc>
          <w:tcPr>
            <w:tcW w:w="0" w:type="auto"/>
            <w:tcBorders>
              <w:bottom w:val="single" w:sz="0" w:space="0" w:color="auto"/>
            </w:tcBorders>
            <w:vAlign w:val="bottom"/>
          </w:tcPr>
          <w:p w:rsidR="00D81469" w:rsidRDefault="00C457B2">
            <w:pPr>
              <w:pStyle w:val="Compact"/>
              <w:jc w:val="right"/>
            </w:pPr>
            <w:r>
              <w:t>School %</w:t>
            </w:r>
          </w:p>
        </w:tc>
        <w:tc>
          <w:tcPr>
            <w:tcW w:w="0" w:type="auto"/>
            <w:tcBorders>
              <w:bottom w:val="single" w:sz="0" w:space="0" w:color="auto"/>
            </w:tcBorders>
            <w:vAlign w:val="bottom"/>
          </w:tcPr>
          <w:p w:rsidR="00D81469" w:rsidRDefault="00C457B2">
            <w:pPr>
              <w:pStyle w:val="Compact"/>
              <w:jc w:val="right"/>
            </w:pPr>
            <w:r>
              <w:t>School Valid %</w:t>
            </w:r>
          </w:p>
        </w:tc>
        <w:tc>
          <w:tcPr>
            <w:tcW w:w="0" w:type="auto"/>
            <w:tcBorders>
              <w:bottom w:val="single" w:sz="0" w:space="0" w:color="auto"/>
            </w:tcBorders>
            <w:vAlign w:val="bottom"/>
          </w:tcPr>
          <w:p w:rsidR="00D81469" w:rsidRDefault="00C457B2">
            <w:pPr>
              <w:pStyle w:val="Compact"/>
              <w:jc w:val="right"/>
            </w:pPr>
            <w:r>
              <w:t>Ag Freq</w:t>
            </w:r>
          </w:p>
        </w:tc>
        <w:tc>
          <w:tcPr>
            <w:tcW w:w="0" w:type="auto"/>
            <w:tcBorders>
              <w:bottom w:val="single" w:sz="0" w:space="0" w:color="auto"/>
            </w:tcBorders>
            <w:vAlign w:val="bottom"/>
          </w:tcPr>
          <w:p w:rsidR="00D81469" w:rsidRDefault="00C457B2">
            <w:pPr>
              <w:pStyle w:val="Compact"/>
              <w:jc w:val="right"/>
            </w:pPr>
            <w:r>
              <w:t>Ag %</w:t>
            </w:r>
          </w:p>
        </w:tc>
        <w:tc>
          <w:tcPr>
            <w:tcW w:w="0" w:type="auto"/>
            <w:tcBorders>
              <w:bottom w:val="single" w:sz="0" w:space="0" w:color="auto"/>
            </w:tcBorders>
            <w:vAlign w:val="bottom"/>
          </w:tcPr>
          <w:p w:rsidR="00D81469" w:rsidRDefault="00C457B2">
            <w:pPr>
              <w:pStyle w:val="Compact"/>
              <w:jc w:val="right"/>
            </w:pPr>
            <w:r>
              <w:t>Ag Valid %</w:t>
            </w:r>
          </w:p>
        </w:tc>
      </w:tr>
      <w:tr w:rsidR="00D81469">
        <w:tc>
          <w:tcPr>
            <w:tcW w:w="0" w:type="auto"/>
          </w:tcPr>
          <w:p w:rsidR="00D81469" w:rsidRDefault="00C457B2">
            <w:pPr>
              <w:pStyle w:val="Compact"/>
            </w:pPr>
            <w:r>
              <w:t>Strongly agree</w:t>
            </w:r>
          </w:p>
        </w:tc>
        <w:tc>
          <w:tcPr>
            <w:tcW w:w="0" w:type="auto"/>
          </w:tcPr>
          <w:p w:rsidR="00D81469" w:rsidRDefault="00C457B2">
            <w:pPr>
              <w:pStyle w:val="Compact"/>
              <w:jc w:val="right"/>
            </w:pPr>
            <w:r>
              <w:t>73</w:t>
            </w:r>
          </w:p>
        </w:tc>
        <w:tc>
          <w:tcPr>
            <w:tcW w:w="0" w:type="auto"/>
          </w:tcPr>
          <w:p w:rsidR="00D81469" w:rsidRDefault="00C457B2">
            <w:pPr>
              <w:pStyle w:val="Compact"/>
              <w:jc w:val="right"/>
            </w:pPr>
            <w:r>
              <w:t>18.86</w:t>
            </w:r>
          </w:p>
        </w:tc>
        <w:tc>
          <w:tcPr>
            <w:tcW w:w="0" w:type="auto"/>
          </w:tcPr>
          <w:p w:rsidR="00D81469" w:rsidRDefault="00C457B2">
            <w:pPr>
              <w:pStyle w:val="Compact"/>
              <w:jc w:val="right"/>
            </w:pPr>
            <w:r>
              <w:t>29.55</w:t>
            </w:r>
          </w:p>
        </w:tc>
        <w:tc>
          <w:tcPr>
            <w:tcW w:w="0" w:type="auto"/>
          </w:tcPr>
          <w:p w:rsidR="00D81469" w:rsidRDefault="00C457B2">
            <w:pPr>
              <w:pStyle w:val="Compact"/>
              <w:jc w:val="right"/>
            </w:pPr>
            <w:r>
              <w:t>1074</w:t>
            </w:r>
          </w:p>
        </w:tc>
        <w:tc>
          <w:tcPr>
            <w:tcW w:w="0" w:type="auto"/>
          </w:tcPr>
          <w:p w:rsidR="00D81469" w:rsidRDefault="00C457B2">
            <w:pPr>
              <w:pStyle w:val="Compact"/>
              <w:jc w:val="right"/>
            </w:pPr>
            <w:r>
              <w:t>17.07</w:t>
            </w:r>
          </w:p>
        </w:tc>
        <w:tc>
          <w:tcPr>
            <w:tcW w:w="0" w:type="auto"/>
          </w:tcPr>
          <w:p w:rsidR="00D81469" w:rsidRDefault="00C457B2">
            <w:pPr>
              <w:pStyle w:val="Compact"/>
              <w:jc w:val="right"/>
            </w:pPr>
            <w:r>
              <w:t>27.31</w:t>
            </w:r>
          </w:p>
        </w:tc>
      </w:tr>
      <w:tr w:rsidR="00D81469">
        <w:tc>
          <w:tcPr>
            <w:tcW w:w="0" w:type="auto"/>
          </w:tcPr>
          <w:p w:rsidR="00D81469" w:rsidRDefault="00C457B2">
            <w:pPr>
              <w:pStyle w:val="Compact"/>
            </w:pPr>
            <w:r>
              <w:t>Agree</w:t>
            </w:r>
          </w:p>
        </w:tc>
        <w:tc>
          <w:tcPr>
            <w:tcW w:w="0" w:type="auto"/>
          </w:tcPr>
          <w:p w:rsidR="00D81469" w:rsidRDefault="00C457B2">
            <w:pPr>
              <w:pStyle w:val="Compact"/>
              <w:jc w:val="right"/>
            </w:pPr>
            <w:r>
              <w:t>94</w:t>
            </w:r>
          </w:p>
        </w:tc>
        <w:tc>
          <w:tcPr>
            <w:tcW w:w="0" w:type="auto"/>
          </w:tcPr>
          <w:p w:rsidR="00D81469" w:rsidRDefault="00C457B2">
            <w:pPr>
              <w:pStyle w:val="Compact"/>
              <w:jc w:val="right"/>
            </w:pPr>
            <w:r>
              <w:t>24.29</w:t>
            </w:r>
          </w:p>
        </w:tc>
        <w:tc>
          <w:tcPr>
            <w:tcW w:w="0" w:type="auto"/>
          </w:tcPr>
          <w:p w:rsidR="00D81469" w:rsidRDefault="00C457B2">
            <w:pPr>
              <w:pStyle w:val="Compact"/>
              <w:jc w:val="right"/>
            </w:pPr>
            <w:r>
              <w:t>38.06</w:t>
            </w:r>
          </w:p>
        </w:tc>
        <w:tc>
          <w:tcPr>
            <w:tcW w:w="0" w:type="auto"/>
          </w:tcPr>
          <w:p w:rsidR="00D81469" w:rsidRDefault="00C457B2">
            <w:pPr>
              <w:pStyle w:val="Compact"/>
              <w:jc w:val="right"/>
            </w:pPr>
            <w:r>
              <w:t>1348</w:t>
            </w:r>
          </w:p>
        </w:tc>
        <w:tc>
          <w:tcPr>
            <w:tcW w:w="0" w:type="auto"/>
          </w:tcPr>
          <w:p w:rsidR="00D81469" w:rsidRDefault="00C457B2">
            <w:pPr>
              <w:pStyle w:val="Compact"/>
              <w:jc w:val="right"/>
            </w:pPr>
            <w:r>
              <w:t>21.43</w:t>
            </w:r>
          </w:p>
        </w:tc>
        <w:tc>
          <w:tcPr>
            <w:tcW w:w="0" w:type="auto"/>
          </w:tcPr>
          <w:p w:rsidR="00D81469" w:rsidRDefault="00C457B2">
            <w:pPr>
              <w:pStyle w:val="Compact"/>
              <w:jc w:val="right"/>
            </w:pPr>
            <w:r>
              <w:t>34.28</w:t>
            </w:r>
          </w:p>
        </w:tc>
      </w:tr>
      <w:tr w:rsidR="00D81469">
        <w:tc>
          <w:tcPr>
            <w:tcW w:w="0" w:type="auto"/>
          </w:tcPr>
          <w:p w:rsidR="00D81469" w:rsidRDefault="00C457B2">
            <w:pPr>
              <w:pStyle w:val="Compact"/>
            </w:pPr>
            <w:r>
              <w:t>Slightly agree</w:t>
            </w:r>
          </w:p>
        </w:tc>
        <w:tc>
          <w:tcPr>
            <w:tcW w:w="0" w:type="auto"/>
          </w:tcPr>
          <w:p w:rsidR="00D81469" w:rsidRDefault="00C457B2">
            <w:pPr>
              <w:pStyle w:val="Compact"/>
              <w:jc w:val="right"/>
            </w:pPr>
            <w:r>
              <w:t>43</w:t>
            </w:r>
          </w:p>
        </w:tc>
        <w:tc>
          <w:tcPr>
            <w:tcW w:w="0" w:type="auto"/>
          </w:tcPr>
          <w:p w:rsidR="00D81469" w:rsidRDefault="00C457B2">
            <w:pPr>
              <w:pStyle w:val="Compact"/>
              <w:jc w:val="right"/>
            </w:pPr>
            <w:r>
              <w:t>11.11</w:t>
            </w:r>
          </w:p>
        </w:tc>
        <w:tc>
          <w:tcPr>
            <w:tcW w:w="0" w:type="auto"/>
          </w:tcPr>
          <w:p w:rsidR="00D81469" w:rsidRDefault="00C457B2">
            <w:pPr>
              <w:pStyle w:val="Compact"/>
              <w:jc w:val="right"/>
            </w:pPr>
            <w:r>
              <w:t>17.41</w:t>
            </w:r>
          </w:p>
        </w:tc>
        <w:tc>
          <w:tcPr>
            <w:tcW w:w="0" w:type="auto"/>
          </w:tcPr>
          <w:p w:rsidR="00D81469" w:rsidRDefault="00C457B2">
            <w:pPr>
              <w:pStyle w:val="Compact"/>
              <w:jc w:val="right"/>
            </w:pPr>
            <w:r>
              <w:t>750</w:t>
            </w:r>
          </w:p>
        </w:tc>
        <w:tc>
          <w:tcPr>
            <w:tcW w:w="0" w:type="auto"/>
          </w:tcPr>
          <w:p w:rsidR="00D81469" w:rsidRDefault="00C457B2">
            <w:pPr>
              <w:pStyle w:val="Compact"/>
              <w:jc w:val="right"/>
            </w:pPr>
            <w:r>
              <w:t>11.92</w:t>
            </w:r>
          </w:p>
        </w:tc>
        <w:tc>
          <w:tcPr>
            <w:tcW w:w="0" w:type="auto"/>
          </w:tcPr>
          <w:p w:rsidR="00D81469" w:rsidRDefault="00C457B2">
            <w:pPr>
              <w:pStyle w:val="Compact"/>
              <w:jc w:val="right"/>
            </w:pPr>
            <w:r>
              <w:t>19.07</w:t>
            </w:r>
          </w:p>
        </w:tc>
      </w:tr>
      <w:tr w:rsidR="00D81469">
        <w:tc>
          <w:tcPr>
            <w:tcW w:w="0" w:type="auto"/>
          </w:tcPr>
          <w:p w:rsidR="00D81469" w:rsidRDefault="00C457B2">
            <w:pPr>
              <w:pStyle w:val="Compact"/>
            </w:pPr>
            <w:r>
              <w:t>Slightly disagree</w:t>
            </w:r>
          </w:p>
        </w:tc>
        <w:tc>
          <w:tcPr>
            <w:tcW w:w="0" w:type="auto"/>
          </w:tcPr>
          <w:p w:rsidR="00D81469" w:rsidRDefault="00C457B2">
            <w:pPr>
              <w:pStyle w:val="Compact"/>
              <w:jc w:val="right"/>
            </w:pPr>
            <w:r>
              <w:t>14</w:t>
            </w:r>
          </w:p>
        </w:tc>
        <w:tc>
          <w:tcPr>
            <w:tcW w:w="0" w:type="auto"/>
          </w:tcPr>
          <w:p w:rsidR="00D81469" w:rsidRDefault="00C457B2">
            <w:pPr>
              <w:pStyle w:val="Compact"/>
              <w:jc w:val="right"/>
            </w:pPr>
            <w:r>
              <w:t>3.62</w:t>
            </w:r>
          </w:p>
        </w:tc>
        <w:tc>
          <w:tcPr>
            <w:tcW w:w="0" w:type="auto"/>
          </w:tcPr>
          <w:p w:rsidR="00D81469" w:rsidRDefault="00C457B2">
            <w:pPr>
              <w:pStyle w:val="Compact"/>
              <w:jc w:val="right"/>
            </w:pPr>
            <w:r>
              <w:t>5.67</w:t>
            </w:r>
          </w:p>
        </w:tc>
        <w:tc>
          <w:tcPr>
            <w:tcW w:w="0" w:type="auto"/>
          </w:tcPr>
          <w:p w:rsidR="00D81469" w:rsidRDefault="00C457B2">
            <w:pPr>
              <w:pStyle w:val="Compact"/>
              <w:jc w:val="right"/>
            </w:pPr>
            <w:r>
              <w:t>392</w:t>
            </w:r>
          </w:p>
        </w:tc>
        <w:tc>
          <w:tcPr>
            <w:tcW w:w="0" w:type="auto"/>
          </w:tcPr>
          <w:p w:rsidR="00D81469" w:rsidRDefault="00C457B2">
            <w:pPr>
              <w:pStyle w:val="Compact"/>
              <w:jc w:val="right"/>
            </w:pPr>
            <w:r>
              <w:t>6.23</w:t>
            </w:r>
          </w:p>
        </w:tc>
        <w:tc>
          <w:tcPr>
            <w:tcW w:w="0" w:type="auto"/>
          </w:tcPr>
          <w:p w:rsidR="00D81469" w:rsidRDefault="00C457B2">
            <w:pPr>
              <w:pStyle w:val="Compact"/>
              <w:jc w:val="right"/>
            </w:pPr>
            <w:r>
              <w:t>9.97</w:t>
            </w:r>
          </w:p>
        </w:tc>
      </w:tr>
      <w:tr w:rsidR="00D81469">
        <w:tc>
          <w:tcPr>
            <w:tcW w:w="0" w:type="auto"/>
          </w:tcPr>
          <w:p w:rsidR="00D81469" w:rsidRDefault="00C457B2">
            <w:pPr>
              <w:pStyle w:val="Compact"/>
            </w:pPr>
            <w:r>
              <w:t>Disagree</w:t>
            </w:r>
          </w:p>
        </w:tc>
        <w:tc>
          <w:tcPr>
            <w:tcW w:w="0" w:type="auto"/>
          </w:tcPr>
          <w:p w:rsidR="00D81469" w:rsidRDefault="00C457B2">
            <w:pPr>
              <w:pStyle w:val="Compact"/>
              <w:jc w:val="right"/>
            </w:pPr>
            <w:r>
              <w:t>13</w:t>
            </w:r>
          </w:p>
        </w:tc>
        <w:tc>
          <w:tcPr>
            <w:tcW w:w="0" w:type="auto"/>
          </w:tcPr>
          <w:p w:rsidR="00D81469" w:rsidRDefault="00C457B2">
            <w:pPr>
              <w:pStyle w:val="Compact"/>
              <w:jc w:val="right"/>
            </w:pPr>
            <w:r>
              <w:t>3.36</w:t>
            </w:r>
          </w:p>
        </w:tc>
        <w:tc>
          <w:tcPr>
            <w:tcW w:w="0" w:type="auto"/>
          </w:tcPr>
          <w:p w:rsidR="00D81469" w:rsidRDefault="00C457B2">
            <w:pPr>
              <w:pStyle w:val="Compact"/>
              <w:jc w:val="right"/>
            </w:pPr>
            <w:r>
              <w:t>5.26</w:t>
            </w:r>
          </w:p>
        </w:tc>
        <w:tc>
          <w:tcPr>
            <w:tcW w:w="0" w:type="auto"/>
          </w:tcPr>
          <w:p w:rsidR="00D81469" w:rsidRDefault="00C457B2">
            <w:pPr>
              <w:pStyle w:val="Compact"/>
              <w:jc w:val="right"/>
            </w:pPr>
            <w:r>
              <w:t>213</w:t>
            </w:r>
          </w:p>
        </w:tc>
        <w:tc>
          <w:tcPr>
            <w:tcW w:w="0" w:type="auto"/>
          </w:tcPr>
          <w:p w:rsidR="00D81469" w:rsidRDefault="00C457B2">
            <w:pPr>
              <w:pStyle w:val="Compact"/>
              <w:jc w:val="right"/>
            </w:pPr>
            <w:r>
              <w:t>3.39</w:t>
            </w:r>
          </w:p>
        </w:tc>
        <w:tc>
          <w:tcPr>
            <w:tcW w:w="0" w:type="auto"/>
          </w:tcPr>
          <w:p w:rsidR="00D81469" w:rsidRDefault="00C457B2">
            <w:pPr>
              <w:pStyle w:val="Compact"/>
              <w:jc w:val="right"/>
            </w:pPr>
            <w:r>
              <w:t>5.42</w:t>
            </w:r>
          </w:p>
        </w:tc>
      </w:tr>
      <w:tr w:rsidR="00D81469">
        <w:tc>
          <w:tcPr>
            <w:tcW w:w="0" w:type="auto"/>
          </w:tcPr>
          <w:p w:rsidR="00D81469" w:rsidRDefault="00C457B2">
            <w:pPr>
              <w:pStyle w:val="Compact"/>
            </w:pPr>
            <w:r>
              <w:t>Strongly disagree</w:t>
            </w:r>
          </w:p>
        </w:tc>
        <w:tc>
          <w:tcPr>
            <w:tcW w:w="0" w:type="auto"/>
          </w:tcPr>
          <w:p w:rsidR="00D81469" w:rsidRDefault="00C457B2">
            <w:pPr>
              <w:pStyle w:val="Compact"/>
              <w:jc w:val="right"/>
            </w:pPr>
            <w:r>
              <w:t>10</w:t>
            </w:r>
          </w:p>
        </w:tc>
        <w:tc>
          <w:tcPr>
            <w:tcW w:w="0" w:type="auto"/>
          </w:tcPr>
          <w:p w:rsidR="00D81469" w:rsidRDefault="00C457B2">
            <w:pPr>
              <w:pStyle w:val="Compact"/>
              <w:jc w:val="right"/>
            </w:pPr>
            <w:r>
              <w:t>2.58</w:t>
            </w:r>
          </w:p>
        </w:tc>
        <w:tc>
          <w:tcPr>
            <w:tcW w:w="0" w:type="auto"/>
          </w:tcPr>
          <w:p w:rsidR="00D81469" w:rsidRDefault="00C457B2">
            <w:pPr>
              <w:pStyle w:val="Compact"/>
              <w:jc w:val="right"/>
            </w:pPr>
            <w:r>
              <w:t>4.05</w:t>
            </w:r>
          </w:p>
        </w:tc>
        <w:tc>
          <w:tcPr>
            <w:tcW w:w="0" w:type="auto"/>
          </w:tcPr>
          <w:p w:rsidR="00D81469" w:rsidRDefault="00C457B2">
            <w:pPr>
              <w:pStyle w:val="Compact"/>
              <w:jc w:val="right"/>
            </w:pPr>
            <w:r>
              <w:t>155</w:t>
            </w:r>
          </w:p>
        </w:tc>
        <w:tc>
          <w:tcPr>
            <w:tcW w:w="0" w:type="auto"/>
          </w:tcPr>
          <w:p w:rsidR="00D81469" w:rsidRDefault="00C457B2">
            <w:pPr>
              <w:pStyle w:val="Compact"/>
              <w:jc w:val="right"/>
            </w:pPr>
            <w:r>
              <w:t>2.46</w:t>
            </w:r>
          </w:p>
        </w:tc>
        <w:tc>
          <w:tcPr>
            <w:tcW w:w="0" w:type="auto"/>
          </w:tcPr>
          <w:p w:rsidR="00D81469" w:rsidRDefault="00C457B2">
            <w:pPr>
              <w:pStyle w:val="Compact"/>
              <w:jc w:val="right"/>
            </w:pPr>
            <w:r>
              <w:t>3.94</w:t>
            </w:r>
          </w:p>
        </w:tc>
      </w:tr>
      <w:tr w:rsidR="00D81469">
        <w:tc>
          <w:tcPr>
            <w:tcW w:w="0" w:type="auto"/>
          </w:tcPr>
          <w:p w:rsidR="00D81469" w:rsidRDefault="00C457B2">
            <w:pPr>
              <w:pStyle w:val="Compact"/>
            </w:pPr>
            <w:r>
              <w:t>NA</w:t>
            </w:r>
          </w:p>
        </w:tc>
        <w:tc>
          <w:tcPr>
            <w:tcW w:w="0" w:type="auto"/>
          </w:tcPr>
          <w:p w:rsidR="00D81469" w:rsidRDefault="00C457B2">
            <w:pPr>
              <w:pStyle w:val="Compact"/>
              <w:jc w:val="right"/>
            </w:pPr>
            <w:r>
              <w:t>140</w:t>
            </w:r>
          </w:p>
        </w:tc>
        <w:tc>
          <w:tcPr>
            <w:tcW w:w="0" w:type="auto"/>
          </w:tcPr>
          <w:p w:rsidR="00D81469" w:rsidRDefault="00C457B2">
            <w:pPr>
              <w:pStyle w:val="Compact"/>
              <w:jc w:val="right"/>
            </w:pPr>
            <w:r>
              <w:t>36.18</w:t>
            </w:r>
          </w:p>
        </w:tc>
        <w:tc>
          <w:tcPr>
            <w:tcW w:w="0" w:type="auto"/>
          </w:tcPr>
          <w:p w:rsidR="00D81469" w:rsidRDefault="00C457B2">
            <w:pPr>
              <w:pStyle w:val="Compact"/>
              <w:jc w:val="right"/>
            </w:pPr>
            <w:r>
              <w:t>NA</w:t>
            </w:r>
          </w:p>
        </w:tc>
        <w:tc>
          <w:tcPr>
            <w:tcW w:w="0" w:type="auto"/>
          </w:tcPr>
          <w:p w:rsidR="00D81469" w:rsidRDefault="00C457B2">
            <w:pPr>
              <w:pStyle w:val="Compact"/>
              <w:jc w:val="right"/>
            </w:pPr>
            <w:r>
              <w:t>2359</w:t>
            </w:r>
          </w:p>
        </w:tc>
        <w:tc>
          <w:tcPr>
            <w:tcW w:w="0" w:type="auto"/>
          </w:tcPr>
          <w:p w:rsidR="00D81469" w:rsidRDefault="00C457B2">
            <w:pPr>
              <w:pStyle w:val="Compact"/>
              <w:jc w:val="right"/>
            </w:pPr>
            <w:r>
              <w:t>37.50</w:t>
            </w:r>
          </w:p>
        </w:tc>
        <w:tc>
          <w:tcPr>
            <w:tcW w:w="0" w:type="auto"/>
          </w:tcPr>
          <w:p w:rsidR="00D81469" w:rsidRDefault="00C457B2">
            <w:pPr>
              <w:pStyle w:val="Compact"/>
              <w:jc w:val="right"/>
            </w:pPr>
            <w:r>
              <w:t>NA</w:t>
            </w:r>
          </w:p>
        </w:tc>
      </w:tr>
    </w:tbl>
    <w:p w:rsidR="00D81469" w:rsidRDefault="00C457B2">
      <w:pPr>
        <w:pStyle w:val="Heading4"/>
      </w:pPr>
      <w:bookmarkStart w:id="69" w:name="belong_12"/>
      <w:bookmarkEnd w:id="69"/>
      <w:r>
        <w:lastRenderedPageBreak/>
        <w:t>BELONG_12</w:t>
      </w:r>
    </w:p>
    <w:p w:rsidR="00D81469" w:rsidRDefault="00C457B2">
      <w:pPr>
        <w:pStyle w:val="FirstParagraph"/>
      </w:pPr>
      <w:r>
        <w:rPr>
          <w:noProof/>
        </w:rPr>
        <w:drawing>
          <wp:inline distT="0" distB="0" distL="0" distR="0">
            <wp:extent cx="4620126" cy="3234088"/>
            <wp:effectExtent l="0" t="0" r="0" b="0"/>
            <wp:docPr id="21" name="Picture"/>
            <wp:cNvGraphicFramePr/>
            <a:graphic xmlns:a="http://schemas.openxmlformats.org/drawingml/2006/main">
              <a:graphicData uri="http://schemas.openxmlformats.org/drawingml/2006/picture">
                <pic:pic xmlns:pic="http://schemas.openxmlformats.org/drawingml/2006/picture">
                  <pic:nvPicPr>
                    <pic:cNvPr id="0" name="Picture" descr="2018_wb_report_files/figure-docx/unnamed-chunk-36-1.png"/>
                    <pic:cNvPicPr>
                      <a:picLocks noChangeAspect="1" noChangeArrowheads="1"/>
                    </pic:cNvPicPr>
                  </pic:nvPicPr>
                  <pic:blipFill>
                    <a:blip r:embed="rId27"/>
                    <a:stretch>
                      <a:fillRect/>
                    </a:stretch>
                  </pic:blipFill>
                  <pic:spPr bwMode="auto">
                    <a:xfrm>
                      <a:off x="0" y="0"/>
                      <a:ext cx="4620126" cy="3234088"/>
                    </a:xfrm>
                    <a:prstGeom prst="rect">
                      <a:avLst/>
                    </a:prstGeom>
                    <a:noFill/>
                    <a:ln w="9525">
                      <a:noFill/>
                      <a:headEnd/>
                      <a:tailEnd/>
                    </a:ln>
                  </pic:spPr>
                </pic:pic>
              </a:graphicData>
            </a:graphic>
          </wp:inline>
        </w:drawing>
      </w:r>
    </w:p>
    <w:tbl>
      <w:tblPr>
        <w:tblW w:w="0" w:type="pct"/>
        <w:tblLook w:val="07E0" w:firstRow="1" w:lastRow="1" w:firstColumn="1" w:lastColumn="1" w:noHBand="1" w:noVBand="1"/>
      </w:tblPr>
      <w:tblGrid>
        <w:gridCol w:w="1619"/>
        <w:gridCol w:w="1166"/>
        <w:gridCol w:w="943"/>
        <w:gridCol w:w="1394"/>
        <w:gridCol w:w="838"/>
        <w:gridCol w:w="672"/>
        <w:gridCol w:w="1066"/>
      </w:tblGrid>
      <w:tr w:rsidR="00D81469">
        <w:tc>
          <w:tcPr>
            <w:tcW w:w="0" w:type="auto"/>
            <w:tcBorders>
              <w:bottom w:val="single" w:sz="0" w:space="0" w:color="auto"/>
            </w:tcBorders>
            <w:vAlign w:val="bottom"/>
          </w:tcPr>
          <w:p w:rsidR="00D81469" w:rsidRDefault="00C457B2">
            <w:pPr>
              <w:pStyle w:val="Compact"/>
            </w:pPr>
            <w:r>
              <w:t>Response</w:t>
            </w:r>
          </w:p>
        </w:tc>
        <w:tc>
          <w:tcPr>
            <w:tcW w:w="0" w:type="auto"/>
            <w:tcBorders>
              <w:bottom w:val="single" w:sz="0" w:space="0" w:color="auto"/>
            </w:tcBorders>
            <w:vAlign w:val="bottom"/>
          </w:tcPr>
          <w:p w:rsidR="00D81469" w:rsidRDefault="00C457B2">
            <w:pPr>
              <w:pStyle w:val="Compact"/>
              <w:jc w:val="right"/>
            </w:pPr>
            <w:r>
              <w:t>School Freq</w:t>
            </w:r>
          </w:p>
        </w:tc>
        <w:tc>
          <w:tcPr>
            <w:tcW w:w="0" w:type="auto"/>
            <w:tcBorders>
              <w:bottom w:val="single" w:sz="0" w:space="0" w:color="auto"/>
            </w:tcBorders>
            <w:vAlign w:val="bottom"/>
          </w:tcPr>
          <w:p w:rsidR="00D81469" w:rsidRDefault="00C457B2">
            <w:pPr>
              <w:pStyle w:val="Compact"/>
              <w:jc w:val="right"/>
            </w:pPr>
            <w:r>
              <w:t>School %</w:t>
            </w:r>
          </w:p>
        </w:tc>
        <w:tc>
          <w:tcPr>
            <w:tcW w:w="0" w:type="auto"/>
            <w:tcBorders>
              <w:bottom w:val="single" w:sz="0" w:space="0" w:color="auto"/>
            </w:tcBorders>
            <w:vAlign w:val="bottom"/>
          </w:tcPr>
          <w:p w:rsidR="00D81469" w:rsidRDefault="00C457B2">
            <w:pPr>
              <w:pStyle w:val="Compact"/>
              <w:jc w:val="right"/>
            </w:pPr>
            <w:r>
              <w:t>School Valid %</w:t>
            </w:r>
          </w:p>
        </w:tc>
        <w:tc>
          <w:tcPr>
            <w:tcW w:w="0" w:type="auto"/>
            <w:tcBorders>
              <w:bottom w:val="single" w:sz="0" w:space="0" w:color="auto"/>
            </w:tcBorders>
            <w:vAlign w:val="bottom"/>
          </w:tcPr>
          <w:p w:rsidR="00D81469" w:rsidRDefault="00C457B2">
            <w:pPr>
              <w:pStyle w:val="Compact"/>
              <w:jc w:val="right"/>
            </w:pPr>
            <w:r>
              <w:t>Ag Freq</w:t>
            </w:r>
          </w:p>
        </w:tc>
        <w:tc>
          <w:tcPr>
            <w:tcW w:w="0" w:type="auto"/>
            <w:tcBorders>
              <w:bottom w:val="single" w:sz="0" w:space="0" w:color="auto"/>
            </w:tcBorders>
            <w:vAlign w:val="bottom"/>
          </w:tcPr>
          <w:p w:rsidR="00D81469" w:rsidRDefault="00C457B2">
            <w:pPr>
              <w:pStyle w:val="Compact"/>
              <w:jc w:val="right"/>
            </w:pPr>
            <w:r>
              <w:t>Ag %</w:t>
            </w:r>
          </w:p>
        </w:tc>
        <w:tc>
          <w:tcPr>
            <w:tcW w:w="0" w:type="auto"/>
            <w:tcBorders>
              <w:bottom w:val="single" w:sz="0" w:space="0" w:color="auto"/>
            </w:tcBorders>
            <w:vAlign w:val="bottom"/>
          </w:tcPr>
          <w:p w:rsidR="00D81469" w:rsidRDefault="00C457B2">
            <w:pPr>
              <w:pStyle w:val="Compact"/>
              <w:jc w:val="right"/>
            </w:pPr>
            <w:r>
              <w:t>Ag Valid %</w:t>
            </w:r>
          </w:p>
        </w:tc>
      </w:tr>
      <w:tr w:rsidR="00D81469">
        <w:tc>
          <w:tcPr>
            <w:tcW w:w="0" w:type="auto"/>
          </w:tcPr>
          <w:p w:rsidR="00D81469" w:rsidRDefault="00C457B2">
            <w:pPr>
              <w:pStyle w:val="Compact"/>
            </w:pPr>
            <w:r>
              <w:t>Strongly agree</w:t>
            </w:r>
          </w:p>
        </w:tc>
        <w:tc>
          <w:tcPr>
            <w:tcW w:w="0" w:type="auto"/>
          </w:tcPr>
          <w:p w:rsidR="00D81469" w:rsidRDefault="00C457B2">
            <w:pPr>
              <w:pStyle w:val="Compact"/>
              <w:jc w:val="right"/>
            </w:pPr>
            <w:r>
              <w:t>68</w:t>
            </w:r>
          </w:p>
        </w:tc>
        <w:tc>
          <w:tcPr>
            <w:tcW w:w="0" w:type="auto"/>
          </w:tcPr>
          <w:p w:rsidR="00D81469" w:rsidRDefault="00C457B2">
            <w:pPr>
              <w:pStyle w:val="Compact"/>
              <w:jc w:val="right"/>
            </w:pPr>
            <w:r>
              <w:t>17.57</w:t>
            </w:r>
          </w:p>
        </w:tc>
        <w:tc>
          <w:tcPr>
            <w:tcW w:w="0" w:type="auto"/>
          </w:tcPr>
          <w:p w:rsidR="00D81469" w:rsidRDefault="00C457B2">
            <w:pPr>
              <w:pStyle w:val="Compact"/>
              <w:jc w:val="right"/>
            </w:pPr>
            <w:r>
              <w:t>28.81</w:t>
            </w:r>
          </w:p>
        </w:tc>
        <w:tc>
          <w:tcPr>
            <w:tcW w:w="0" w:type="auto"/>
          </w:tcPr>
          <w:p w:rsidR="00D81469" w:rsidRDefault="00C457B2">
            <w:pPr>
              <w:pStyle w:val="Compact"/>
              <w:jc w:val="right"/>
            </w:pPr>
            <w:r>
              <w:t>1098</w:t>
            </w:r>
          </w:p>
        </w:tc>
        <w:tc>
          <w:tcPr>
            <w:tcW w:w="0" w:type="auto"/>
          </w:tcPr>
          <w:p w:rsidR="00D81469" w:rsidRDefault="00C457B2">
            <w:pPr>
              <w:pStyle w:val="Compact"/>
              <w:jc w:val="right"/>
            </w:pPr>
            <w:r>
              <w:t>17.45</w:t>
            </w:r>
          </w:p>
        </w:tc>
        <w:tc>
          <w:tcPr>
            <w:tcW w:w="0" w:type="auto"/>
          </w:tcPr>
          <w:p w:rsidR="00D81469" w:rsidRDefault="00C457B2">
            <w:pPr>
              <w:pStyle w:val="Compact"/>
              <w:jc w:val="right"/>
            </w:pPr>
            <w:r>
              <w:t>28.21</w:t>
            </w:r>
          </w:p>
        </w:tc>
      </w:tr>
      <w:tr w:rsidR="00D81469">
        <w:tc>
          <w:tcPr>
            <w:tcW w:w="0" w:type="auto"/>
          </w:tcPr>
          <w:p w:rsidR="00D81469" w:rsidRDefault="00C457B2">
            <w:pPr>
              <w:pStyle w:val="Compact"/>
            </w:pPr>
            <w:r>
              <w:t>Agree</w:t>
            </w:r>
          </w:p>
        </w:tc>
        <w:tc>
          <w:tcPr>
            <w:tcW w:w="0" w:type="auto"/>
          </w:tcPr>
          <w:p w:rsidR="00D81469" w:rsidRDefault="00C457B2">
            <w:pPr>
              <w:pStyle w:val="Compact"/>
              <w:jc w:val="right"/>
            </w:pPr>
            <w:r>
              <w:t>112</w:t>
            </w:r>
          </w:p>
        </w:tc>
        <w:tc>
          <w:tcPr>
            <w:tcW w:w="0" w:type="auto"/>
          </w:tcPr>
          <w:p w:rsidR="00D81469" w:rsidRDefault="00C457B2">
            <w:pPr>
              <w:pStyle w:val="Compact"/>
              <w:jc w:val="right"/>
            </w:pPr>
            <w:r>
              <w:t>28.94</w:t>
            </w:r>
          </w:p>
        </w:tc>
        <w:tc>
          <w:tcPr>
            <w:tcW w:w="0" w:type="auto"/>
          </w:tcPr>
          <w:p w:rsidR="00D81469" w:rsidRDefault="00C457B2">
            <w:pPr>
              <w:pStyle w:val="Compact"/>
              <w:jc w:val="right"/>
            </w:pPr>
            <w:r>
              <w:t>47.46</w:t>
            </w:r>
          </w:p>
        </w:tc>
        <w:tc>
          <w:tcPr>
            <w:tcW w:w="0" w:type="auto"/>
          </w:tcPr>
          <w:p w:rsidR="00D81469" w:rsidRDefault="00C457B2">
            <w:pPr>
              <w:pStyle w:val="Compact"/>
              <w:jc w:val="right"/>
            </w:pPr>
            <w:r>
              <w:t>1550</w:t>
            </w:r>
          </w:p>
        </w:tc>
        <w:tc>
          <w:tcPr>
            <w:tcW w:w="0" w:type="auto"/>
          </w:tcPr>
          <w:p w:rsidR="00D81469" w:rsidRDefault="00C457B2">
            <w:pPr>
              <w:pStyle w:val="Compact"/>
              <w:jc w:val="right"/>
            </w:pPr>
            <w:r>
              <w:t>24.64</w:t>
            </w:r>
          </w:p>
        </w:tc>
        <w:tc>
          <w:tcPr>
            <w:tcW w:w="0" w:type="auto"/>
          </w:tcPr>
          <w:p w:rsidR="00D81469" w:rsidRDefault="00C457B2">
            <w:pPr>
              <w:pStyle w:val="Compact"/>
              <w:jc w:val="right"/>
            </w:pPr>
            <w:r>
              <w:t>39.83</w:t>
            </w:r>
          </w:p>
        </w:tc>
      </w:tr>
      <w:tr w:rsidR="00D81469">
        <w:tc>
          <w:tcPr>
            <w:tcW w:w="0" w:type="auto"/>
          </w:tcPr>
          <w:p w:rsidR="00D81469" w:rsidRDefault="00C457B2">
            <w:pPr>
              <w:pStyle w:val="Compact"/>
            </w:pPr>
            <w:r>
              <w:t>Slightly agree</w:t>
            </w:r>
          </w:p>
        </w:tc>
        <w:tc>
          <w:tcPr>
            <w:tcW w:w="0" w:type="auto"/>
          </w:tcPr>
          <w:p w:rsidR="00D81469" w:rsidRDefault="00C457B2">
            <w:pPr>
              <w:pStyle w:val="Compact"/>
              <w:jc w:val="right"/>
            </w:pPr>
            <w:r>
              <w:t>34</w:t>
            </w:r>
          </w:p>
        </w:tc>
        <w:tc>
          <w:tcPr>
            <w:tcW w:w="0" w:type="auto"/>
          </w:tcPr>
          <w:p w:rsidR="00D81469" w:rsidRDefault="00C457B2">
            <w:pPr>
              <w:pStyle w:val="Compact"/>
              <w:jc w:val="right"/>
            </w:pPr>
            <w:r>
              <w:t>8.79</w:t>
            </w:r>
          </w:p>
        </w:tc>
        <w:tc>
          <w:tcPr>
            <w:tcW w:w="0" w:type="auto"/>
          </w:tcPr>
          <w:p w:rsidR="00D81469" w:rsidRDefault="00C457B2">
            <w:pPr>
              <w:pStyle w:val="Compact"/>
              <w:jc w:val="right"/>
            </w:pPr>
            <w:r>
              <w:t>14.41</w:t>
            </w:r>
          </w:p>
        </w:tc>
        <w:tc>
          <w:tcPr>
            <w:tcW w:w="0" w:type="auto"/>
          </w:tcPr>
          <w:p w:rsidR="00D81469" w:rsidRDefault="00C457B2">
            <w:pPr>
              <w:pStyle w:val="Compact"/>
              <w:jc w:val="right"/>
            </w:pPr>
            <w:r>
              <w:t>763</w:t>
            </w:r>
          </w:p>
        </w:tc>
        <w:tc>
          <w:tcPr>
            <w:tcW w:w="0" w:type="auto"/>
          </w:tcPr>
          <w:p w:rsidR="00D81469" w:rsidRDefault="00C457B2">
            <w:pPr>
              <w:pStyle w:val="Compact"/>
              <w:jc w:val="right"/>
            </w:pPr>
            <w:r>
              <w:t>12.13</w:t>
            </w:r>
          </w:p>
        </w:tc>
        <w:tc>
          <w:tcPr>
            <w:tcW w:w="0" w:type="auto"/>
          </w:tcPr>
          <w:p w:rsidR="00D81469" w:rsidRDefault="00C457B2">
            <w:pPr>
              <w:pStyle w:val="Compact"/>
              <w:jc w:val="right"/>
            </w:pPr>
            <w:r>
              <w:t>19.60</w:t>
            </w:r>
          </w:p>
        </w:tc>
      </w:tr>
      <w:tr w:rsidR="00D81469">
        <w:tc>
          <w:tcPr>
            <w:tcW w:w="0" w:type="auto"/>
          </w:tcPr>
          <w:p w:rsidR="00D81469" w:rsidRDefault="00C457B2">
            <w:pPr>
              <w:pStyle w:val="Compact"/>
            </w:pPr>
            <w:r>
              <w:t>Slightly disagree</w:t>
            </w:r>
          </w:p>
        </w:tc>
        <w:tc>
          <w:tcPr>
            <w:tcW w:w="0" w:type="auto"/>
          </w:tcPr>
          <w:p w:rsidR="00D81469" w:rsidRDefault="00C457B2">
            <w:pPr>
              <w:pStyle w:val="Compact"/>
              <w:jc w:val="right"/>
            </w:pPr>
            <w:r>
              <w:t>13</w:t>
            </w:r>
          </w:p>
        </w:tc>
        <w:tc>
          <w:tcPr>
            <w:tcW w:w="0" w:type="auto"/>
          </w:tcPr>
          <w:p w:rsidR="00D81469" w:rsidRDefault="00C457B2">
            <w:pPr>
              <w:pStyle w:val="Compact"/>
              <w:jc w:val="right"/>
            </w:pPr>
            <w:r>
              <w:t>3.36</w:t>
            </w:r>
          </w:p>
        </w:tc>
        <w:tc>
          <w:tcPr>
            <w:tcW w:w="0" w:type="auto"/>
          </w:tcPr>
          <w:p w:rsidR="00D81469" w:rsidRDefault="00C457B2">
            <w:pPr>
              <w:pStyle w:val="Compact"/>
              <w:jc w:val="right"/>
            </w:pPr>
            <w:r>
              <w:t>5.51</w:t>
            </w:r>
          </w:p>
        </w:tc>
        <w:tc>
          <w:tcPr>
            <w:tcW w:w="0" w:type="auto"/>
          </w:tcPr>
          <w:p w:rsidR="00D81469" w:rsidRDefault="00C457B2">
            <w:pPr>
              <w:pStyle w:val="Compact"/>
              <w:jc w:val="right"/>
            </w:pPr>
            <w:r>
              <w:t>252</w:t>
            </w:r>
          </w:p>
        </w:tc>
        <w:tc>
          <w:tcPr>
            <w:tcW w:w="0" w:type="auto"/>
          </w:tcPr>
          <w:p w:rsidR="00D81469" w:rsidRDefault="00C457B2">
            <w:pPr>
              <w:pStyle w:val="Compact"/>
              <w:jc w:val="right"/>
            </w:pPr>
            <w:r>
              <w:t>4.01</w:t>
            </w:r>
          </w:p>
        </w:tc>
        <w:tc>
          <w:tcPr>
            <w:tcW w:w="0" w:type="auto"/>
          </w:tcPr>
          <w:p w:rsidR="00D81469" w:rsidRDefault="00C457B2">
            <w:pPr>
              <w:pStyle w:val="Compact"/>
              <w:jc w:val="right"/>
            </w:pPr>
            <w:r>
              <w:t>6.47</w:t>
            </w:r>
          </w:p>
        </w:tc>
      </w:tr>
      <w:tr w:rsidR="00D81469">
        <w:tc>
          <w:tcPr>
            <w:tcW w:w="0" w:type="auto"/>
          </w:tcPr>
          <w:p w:rsidR="00D81469" w:rsidRDefault="00C457B2">
            <w:pPr>
              <w:pStyle w:val="Compact"/>
            </w:pPr>
            <w:r>
              <w:t>Disagree</w:t>
            </w:r>
          </w:p>
        </w:tc>
        <w:tc>
          <w:tcPr>
            <w:tcW w:w="0" w:type="auto"/>
          </w:tcPr>
          <w:p w:rsidR="00D81469" w:rsidRDefault="00C457B2">
            <w:pPr>
              <w:pStyle w:val="Compact"/>
              <w:jc w:val="right"/>
            </w:pPr>
            <w:r>
              <w:t>6</w:t>
            </w:r>
          </w:p>
        </w:tc>
        <w:tc>
          <w:tcPr>
            <w:tcW w:w="0" w:type="auto"/>
          </w:tcPr>
          <w:p w:rsidR="00D81469" w:rsidRDefault="00C457B2">
            <w:pPr>
              <w:pStyle w:val="Compact"/>
              <w:jc w:val="right"/>
            </w:pPr>
            <w:r>
              <w:t>1.55</w:t>
            </w:r>
          </w:p>
        </w:tc>
        <w:tc>
          <w:tcPr>
            <w:tcW w:w="0" w:type="auto"/>
          </w:tcPr>
          <w:p w:rsidR="00D81469" w:rsidRDefault="00C457B2">
            <w:pPr>
              <w:pStyle w:val="Compact"/>
              <w:jc w:val="right"/>
            </w:pPr>
            <w:r>
              <w:t>2.54</w:t>
            </w:r>
          </w:p>
        </w:tc>
        <w:tc>
          <w:tcPr>
            <w:tcW w:w="0" w:type="auto"/>
          </w:tcPr>
          <w:p w:rsidR="00D81469" w:rsidRDefault="00C457B2">
            <w:pPr>
              <w:pStyle w:val="Compact"/>
              <w:jc w:val="right"/>
            </w:pPr>
            <w:r>
              <w:t>143</w:t>
            </w:r>
          </w:p>
        </w:tc>
        <w:tc>
          <w:tcPr>
            <w:tcW w:w="0" w:type="auto"/>
          </w:tcPr>
          <w:p w:rsidR="00D81469" w:rsidRDefault="00C457B2">
            <w:pPr>
              <w:pStyle w:val="Compact"/>
              <w:jc w:val="right"/>
            </w:pPr>
            <w:r>
              <w:t>2.27</w:t>
            </w:r>
          </w:p>
        </w:tc>
        <w:tc>
          <w:tcPr>
            <w:tcW w:w="0" w:type="auto"/>
          </w:tcPr>
          <w:p w:rsidR="00D81469" w:rsidRDefault="00C457B2">
            <w:pPr>
              <w:pStyle w:val="Compact"/>
              <w:jc w:val="right"/>
            </w:pPr>
            <w:r>
              <w:t>3.67</w:t>
            </w:r>
          </w:p>
        </w:tc>
      </w:tr>
      <w:tr w:rsidR="00D81469">
        <w:tc>
          <w:tcPr>
            <w:tcW w:w="0" w:type="auto"/>
          </w:tcPr>
          <w:p w:rsidR="00D81469" w:rsidRDefault="00C457B2">
            <w:pPr>
              <w:pStyle w:val="Compact"/>
            </w:pPr>
            <w:r>
              <w:t>Strongly disagree</w:t>
            </w:r>
          </w:p>
        </w:tc>
        <w:tc>
          <w:tcPr>
            <w:tcW w:w="0" w:type="auto"/>
          </w:tcPr>
          <w:p w:rsidR="00D81469" w:rsidRDefault="00C457B2">
            <w:pPr>
              <w:pStyle w:val="Compact"/>
              <w:jc w:val="right"/>
            </w:pPr>
            <w:r>
              <w:t>3</w:t>
            </w:r>
          </w:p>
        </w:tc>
        <w:tc>
          <w:tcPr>
            <w:tcW w:w="0" w:type="auto"/>
          </w:tcPr>
          <w:p w:rsidR="00D81469" w:rsidRDefault="00C457B2">
            <w:pPr>
              <w:pStyle w:val="Compact"/>
              <w:jc w:val="right"/>
            </w:pPr>
            <w:r>
              <w:t>0.78</w:t>
            </w:r>
          </w:p>
        </w:tc>
        <w:tc>
          <w:tcPr>
            <w:tcW w:w="0" w:type="auto"/>
          </w:tcPr>
          <w:p w:rsidR="00D81469" w:rsidRDefault="00C457B2">
            <w:pPr>
              <w:pStyle w:val="Compact"/>
              <w:jc w:val="right"/>
            </w:pPr>
            <w:r>
              <w:t>1.27</w:t>
            </w:r>
          </w:p>
        </w:tc>
        <w:tc>
          <w:tcPr>
            <w:tcW w:w="0" w:type="auto"/>
          </w:tcPr>
          <w:p w:rsidR="00D81469" w:rsidRDefault="00C457B2">
            <w:pPr>
              <w:pStyle w:val="Compact"/>
              <w:jc w:val="right"/>
            </w:pPr>
            <w:r>
              <w:t>86</w:t>
            </w:r>
          </w:p>
        </w:tc>
        <w:tc>
          <w:tcPr>
            <w:tcW w:w="0" w:type="auto"/>
          </w:tcPr>
          <w:p w:rsidR="00D81469" w:rsidRDefault="00C457B2">
            <w:pPr>
              <w:pStyle w:val="Compact"/>
              <w:jc w:val="right"/>
            </w:pPr>
            <w:r>
              <w:t>1.37</w:t>
            </w:r>
          </w:p>
        </w:tc>
        <w:tc>
          <w:tcPr>
            <w:tcW w:w="0" w:type="auto"/>
          </w:tcPr>
          <w:p w:rsidR="00D81469" w:rsidRDefault="00C457B2">
            <w:pPr>
              <w:pStyle w:val="Compact"/>
              <w:jc w:val="right"/>
            </w:pPr>
            <w:r>
              <w:t>2.21</w:t>
            </w:r>
          </w:p>
        </w:tc>
      </w:tr>
      <w:tr w:rsidR="00D81469">
        <w:tc>
          <w:tcPr>
            <w:tcW w:w="0" w:type="auto"/>
          </w:tcPr>
          <w:p w:rsidR="00D81469" w:rsidRDefault="00C457B2">
            <w:pPr>
              <w:pStyle w:val="Compact"/>
            </w:pPr>
            <w:r>
              <w:t>NA</w:t>
            </w:r>
          </w:p>
        </w:tc>
        <w:tc>
          <w:tcPr>
            <w:tcW w:w="0" w:type="auto"/>
          </w:tcPr>
          <w:p w:rsidR="00D81469" w:rsidRDefault="00C457B2">
            <w:pPr>
              <w:pStyle w:val="Compact"/>
              <w:jc w:val="right"/>
            </w:pPr>
            <w:r>
              <w:t>151</w:t>
            </w:r>
          </w:p>
        </w:tc>
        <w:tc>
          <w:tcPr>
            <w:tcW w:w="0" w:type="auto"/>
          </w:tcPr>
          <w:p w:rsidR="00D81469" w:rsidRDefault="00C457B2">
            <w:pPr>
              <w:pStyle w:val="Compact"/>
              <w:jc w:val="right"/>
            </w:pPr>
            <w:r>
              <w:t>39.02</w:t>
            </w:r>
          </w:p>
        </w:tc>
        <w:tc>
          <w:tcPr>
            <w:tcW w:w="0" w:type="auto"/>
          </w:tcPr>
          <w:p w:rsidR="00D81469" w:rsidRDefault="00C457B2">
            <w:pPr>
              <w:pStyle w:val="Compact"/>
              <w:jc w:val="right"/>
            </w:pPr>
            <w:r>
              <w:t>NA</w:t>
            </w:r>
          </w:p>
        </w:tc>
        <w:tc>
          <w:tcPr>
            <w:tcW w:w="0" w:type="auto"/>
          </w:tcPr>
          <w:p w:rsidR="00D81469" w:rsidRDefault="00C457B2">
            <w:pPr>
              <w:pStyle w:val="Compact"/>
              <w:jc w:val="right"/>
            </w:pPr>
            <w:r>
              <w:t>2399</w:t>
            </w:r>
          </w:p>
        </w:tc>
        <w:tc>
          <w:tcPr>
            <w:tcW w:w="0" w:type="auto"/>
          </w:tcPr>
          <w:p w:rsidR="00D81469" w:rsidRDefault="00C457B2">
            <w:pPr>
              <w:pStyle w:val="Compact"/>
              <w:jc w:val="right"/>
            </w:pPr>
            <w:r>
              <w:t>38.13</w:t>
            </w:r>
          </w:p>
        </w:tc>
        <w:tc>
          <w:tcPr>
            <w:tcW w:w="0" w:type="auto"/>
          </w:tcPr>
          <w:p w:rsidR="00D81469" w:rsidRDefault="00C457B2">
            <w:pPr>
              <w:pStyle w:val="Compact"/>
              <w:jc w:val="right"/>
            </w:pPr>
            <w:r>
              <w:t>NA</w:t>
            </w:r>
          </w:p>
        </w:tc>
      </w:tr>
    </w:tbl>
    <w:p w:rsidR="00D81469" w:rsidRDefault="00C457B2">
      <w:pPr>
        <w:pStyle w:val="Heading4"/>
      </w:pPr>
      <w:bookmarkStart w:id="70" w:name="belong_13"/>
      <w:bookmarkEnd w:id="70"/>
      <w:r>
        <w:lastRenderedPageBreak/>
        <w:t>BELONG_13</w:t>
      </w:r>
    </w:p>
    <w:p w:rsidR="00D81469" w:rsidRDefault="00C457B2">
      <w:pPr>
        <w:pStyle w:val="FirstParagraph"/>
      </w:pPr>
      <w:r>
        <w:rPr>
          <w:noProof/>
        </w:rPr>
        <w:drawing>
          <wp:inline distT="0" distB="0" distL="0" distR="0">
            <wp:extent cx="4620126" cy="3234088"/>
            <wp:effectExtent l="0" t="0" r="0" b="0"/>
            <wp:docPr id="22" name="Picture"/>
            <wp:cNvGraphicFramePr/>
            <a:graphic xmlns:a="http://schemas.openxmlformats.org/drawingml/2006/main">
              <a:graphicData uri="http://schemas.openxmlformats.org/drawingml/2006/picture">
                <pic:pic xmlns:pic="http://schemas.openxmlformats.org/drawingml/2006/picture">
                  <pic:nvPicPr>
                    <pic:cNvPr id="0" name="Picture" descr="2018_wb_report_files/figure-docx/unnamed-chunk-37-1.png"/>
                    <pic:cNvPicPr>
                      <a:picLocks noChangeAspect="1" noChangeArrowheads="1"/>
                    </pic:cNvPicPr>
                  </pic:nvPicPr>
                  <pic:blipFill>
                    <a:blip r:embed="rId28"/>
                    <a:stretch>
                      <a:fillRect/>
                    </a:stretch>
                  </pic:blipFill>
                  <pic:spPr bwMode="auto">
                    <a:xfrm>
                      <a:off x="0" y="0"/>
                      <a:ext cx="4620126" cy="3234088"/>
                    </a:xfrm>
                    <a:prstGeom prst="rect">
                      <a:avLst/>
                    </a:prstGeom>
                    <a:noFill/>
                    <a:ln w="9525">
                      <a:noFill/>
                      <a:headEnd/>
                      <a:tailEnd/>
                    </a:ln>
                  </pic:spPr>
                </pic:pic>
              </a:graphicData>
            </a:graphic>
          </wp:inline>
        </w:drawing>
      </w:r>
    </w:p>
    <w:tbl>
      <w:tblPr>
        <w:tblW w:w="0" w:type="pct"/>
        <w:tblLook w:val="07E0" w:firstRow="1" w:lastRow="1" w:firstColumn="1" w:lastColumn="1" w:noHBand="1" w:noVBand="1"/>
      </w:tblPr>
      <w:tblGrid>
        <w:gridCol w:w="1619"/>
        <w:gridCol w:w="1166"/>
        <w:gridCol w:w="943"/>
        <w:gridCol w:w="1394"/>
        <w:gridCol w:w="838"/>
        <w:gridCol w:w="672"/>
        <w:gridCol w:w="1066"/>
      </w:tblGrid>
      <w:tr w:rsidR="00D81469">
        <w:tc>
          <w:tcPr>
            <w:tcW w:w="0" w:type="auto"/>
            <w:tcBorders>
              <w:bottom w:val="single" w:sz="0" w:space="0" w:color="auto"/>
            </w:tcBorders>
            <w:vAlign w:val="bottom"/>
          </w:tcPr>
          <w:p w:rsidR="00D81469" w:rsidRDefault="00C457B2">
            <w:pPr>
              <w:pStyle w:val="Compact"/>
            </w:pPr>
            <w:r>
              <w:t>Response</w:t>
            </w:r>
          </w:p>
        </w:tc>
        <w:tc>
          <w:tcPr>
            <w:tcW w:w="0" w:type="auto"/>
            <w:tcBorders>
              <w:bottom w:val="single" w:sz="0" w:space="0" w:color="auto"/>
            </w:tcBorders>
            <w:vAlign w:val="bottom"/>
          </w:tcPr>
          <w:p w:rsidR="00D81469" w:rsidRDefault="00C457B2">
            <w:pPr>
              <w:pStyle w:val="Compact"/>
              <w:jc w:val="right"/>
            </w:pPr>
            <w:r>
              <w:t>School Freq</w:t>
            </w:r>
          </w:p>
        </w:tc>
        <w:tc>
          <w:tcPr>
            <w:tcW w:w="0" w:type="auto"/>
            <w:tcBorders>
              <w:bottom w:val="single" w:sz="0" w:space="0" w:color="auto"/>
            </w:tcBorders>
            <w:vAlign w:val="bottom"/>
          </w:tcPr>
          <w:p w:rsidR="00D81469" w:rsidRDefault="00C457B2">
            <w:pPr>
              <w:pStyle w:val="Compact"/>
              <w:jc w:val="right"/>
            </w:pPr>
            <w:r>
              <w:t>School %</w:t>
            </w:r>
          </w:p>
        </w:tc>
        <w:tc>
          <w:tcPr>
            <w:tcW w:w="0" w:type="auto"/>
            <w:tcBorders>
              <w:bottom w:val="single" w:sz="0" w:space="0" w:color="auto"/>
            </w:tcBorders>
            <w:vAlign w:val="bottom"/>
          </w:tcPr>
          <w:p w:rsidR="00D81469" w:rsidRDefault="00C457B2">
            <w:pPr>
              <w:pStyle w:val="Compact"/>
              <w:jc w:val="right"/>
            </w:pPr>
            <w:r>
              <w:t>School Valid %</w:t>
            </w:r>
          </w:p>
        </w:tc>
        <w:tc>
          <w:tcPr>
            <w:tcW w:w="0" w:type="auto"/>
            <w:tcBorders>
              <w:bottom w:val="single" w:sz="0" w:space="0" w:color="auto"/>
            </w:tcBorders>
            <w:vAlign w:val="bottom"/>
          </w:tcPr>
          <w:p w:rsidR="00D81469" w:rsidRDefault="00C457B2">
            <w:pPr>
              <w:pStyle w:val="Compact"/>
              <w:jc w:val="right"/>
            </w:pPr>
            <w:r>
              <w:t>Ag Freq</w:t>
            </w:r>
          </w:p>
        </w:tc>
        <w:tc>
          <w:tcPr>
            <w:tcW w:w="0" w:type="auto"/>
            <w:tcBorders>
              <w:bottom w:val="single" w:sz="0" w:space="0" w:color="auto"/>
            </w:tcBorders>
            <w:vAlign w:val="bottom"/>
          </w:tcPr>
          <w:p w:rsidR="00D81469" w:rsidRDefault="00C457B2">
            <w:pPr>
              <w:pStyle w:val="Compact"/>
              <w:jc w:val="right"/>
            </w:pPr>
            <w:r>
              <w:t>Ag %</w:t>
            </w:r>
          </w:p>
        </w:tc>
        <w:tc>
          <w:tcPr>
            <w:tcW w:w="0" w:type="auto"/>
            <w:tcBorders>
              <w:bottom w:val="single" w:sz="0" w:space="0" w:color="auto"/>
            </w:tcBorders>
            <w:vAlign w:val="bottom"/>
          </w:tcPr>
          <w:p w:rsidR="00D81469" w:rsidRDefault="00C457B2">
            <w:pPr>
              <w:pStyle w:val="Compact"/>
              <w:jc w:val="right"/>
            </w:pPr>
            <w:r>
              <w:t>Ag Valid %</w:t>
            </w:r>
          </w:p>
        </w:tc>
      </w:tr>
      <w:tr w:rsidR="00D81469">
        <w:tc>
          <w:tcPr>
            <w:tcW w:w="0" w:type="auto"/>
          </w:tcPr>
          <w:p w:rsidR="00D81469" w:rsidRDefault="00C457B2">
            <w:pPr>
              <w:pStyle w:val="Compact"/>
            </w:pPr>
            <w:r>
              <w:t>Strongly agree</w:t>
            </w:r>
          </w:p>
        </w:tc>
        <w:tc>
          <w:tcPr>
            <w:tcW w:w="0" w:type="auto"/>
          </w:tcPr>
          <w:p w:rsidR="00D81469" w:rsidRDefault="00C457B2">
            <w:pPr>
              <w:pStyle w:val="Compact"/>
              <w:jc w:val="right"/>
            </w:pPr>
            <w:r>
              <w:t>64</w:t>
            </w:r>
          </w:p>
        </w:tc>
        <w:tc>
          <w:tcPr>
            <w:tcW w:w="0" w:type="auto"/>
          </w:tcPr>
          <w:p w:rsidR="00D81469" w:rsidRDefault="00C457B2">
            <w:pPr>
              <w:pStyle w:val="Compact"/>
              <w:jc w:val="right"/>
            </w:pPr>
            <w:r>
              <w:t>16.54</w:t>
            </w:r>
          </w:p>
        </w:tc>
        <w:tc>
          <w:tcPr>
            <w:tcW w:w="0" w:type="auto"/>
          </w:tcPr>
          <w:p w:rsidR="00D81469" w:rsidRDefault="00C457B2">
            <w:pPr>
              <w:pStyle w:val="Compact"/>
              <w:jc w:val="right"/>
            </w:pPr>
            <w:r>
              <w:t>26.56</w:t>
            </w:r>
          </w:p>
        </w:tc>
        <w:tc>
          <w:tcPr>
            <w:tcW w:w="0" w:type="auto"/>
          </w:tcPr>
          <w:p w:rsidR="00D81469" w:rsidRDefault="00C457B2">
            <w:pPr>
              <w:pStyle w:val="Compact"/>
              <w:jc w:val="right"/>
            </w:pPr>
            <w:r>
              <w:t>1006</w:t>
            </w:r>
          </w:p>
        </w:tc>
        <w:tc>
          <w:tcPr>
            <w:tcW w:w="0" w:type="auto"/>
          </w:tcPr>
          <w:p w:rsidR="00D81469" w:rsidRDefault="00C457B2">
            <w:pPr>
              <w:pStyle w:val="Compact"/>
              <w:jc w:val="right"/>
            </w:pPr>
            <w:r>
              <w:t>15.99</w:t>
            </w:r>
          </w:p>
        </w:tc>
        <w:tc>
          <w:tcPr>
            <w:tcW w:w="0" w:type="auto"/>
          </w:tcPr>
          <w:p w:rsidR="00D81469" w:rsidRDefault="00C457B2">
            <w:pPr>
              <w:pStyle w:val="Compact"/>
              <w:jc w:val="right"/>
            </w:pPr>
            <w:r>
              <w:t>25.54</w:t>
            </w:r>
          </w:p>
        </w:tc>
      </w:tr>
      <w:tr w:rsidR="00D81469">
        <w:tc>
          <w:tcPr>
            <w:tcW w:w="0" w:type="auto"/>
          </w:tcPr>
          <w:p w:rsidR="00D81469" w:rsidRDefault="00C457B2">
            <w:pPr>
              <w:pStyle w:val="Compact"/>
            </w:pPr>
            <w:r>
              <w:t>Agree</w:t>
            </w:r>
          </w:p>
        </w:tc>
        <w:tc>
          <w:tcPr>
            <w:tcW w:w="0" w:type="auto"/>
          </w:tcPr>
          <w:p w:rsidR="00D81469" w:rsidRDefault="00C457B2">
            <w:pPr>
              <w:pStyle w:val="Compact"/>
              <w:jc w:val="right"/>
            </w:pPr>
            <w:r>
              <w:t>92</w:t>
            </w:r>
          </w:p>
        </w:tc>
        <w:tc>
          <w:tcPr>
            <w:tcW w:w="0" w:type="auto"/>
          </w:tcPr>
          <w:p w:rsidR="00D81469" w:rsidRDefault="00C457B2">
            <w:pPr>
              <w:pStyle w:val="Compact"/>
              <w:jc w:val="right"/>
            </w:pPr>
            <w:r>
              <w:t>23.77</w:t>
            </w:r>
          </w:p>
        </w:tc>
        <w:tc>
          <w:tcPr>
            <w:tcW w:w="0" w:type="auto"/>
          </w:tcPr>
          <w:p w:rsidR="00D81469" w:rsidRDefault="00C457B2">
            <w:pPr>
              <w:pStyle w:val="Compact"/>
              <w:jc w:val="right"/>
            </w:pPr>
            <w:r>
              <w:t>38.17</w:t>
            </w:r>
          </w:p>
        </w:tc>
        <w:tc>
          <w:tcPr>
            <w:tcW w:w="0" w:type="auto"/>
          </w:tcPr>
          <w:p w:rsidR="00D81469" w:rsidRDefault="00C457B2">
            <w:pPr>
              <w:pStyle w:val="Compact"/>
              <w:jc w:val="right"/>
            </w:pPr>
            <w:r>
              <w:t>1367</w:t>
            </w:r>
          </w:p>
        </w:tc>
        <w:tc>
          <w:tcPr>
            <w:tcW w:w="0" w:type="auto"/>
          </w:tcPr>
          <w:p w:rsidR="00D81469" w:rsidRDefault="00C457B2">
            <w:pPr>
              <w:pStyle w:val="Compact"/>
              <w:jc w:val="right"/>
            </w:pPr>
            <w:r>
              <w:t>21.73</w:t>
            </w:r>
          </w:p>
        </w:tc>
        <w:tc>
          <w:tcPr>
            <w:tcW w:w="0" w:type="auto"/>
          </w:tcPr>
          <w:p w:rsidR="00D81469" w:rsidRDefault="00C457B2">
            <w:pPr>
              <w:pStyle w:val="Compact"/>
              <w:jc w:val="right"/>
            </w:pPr>
            <w:r>
              <w:t>34.70</w:t>
            </w:r>
          </w:p>
        </w:tc>
      </w:tr>
      <w:tr w:rsidR="00D81469">
        <w:tc>
          <w:tcPr>
            <w:tcW w:w="0" w:type="auto"/>
          </w:tcPr>
          <w:p w:rsidR="00D81469" w:rsidRDefault="00C457B2">
            <w:pPr>
              <w:pStyle w:val="Compact"/>
            </w:pPr>
            <w:r>
              <w:t>Slightly agree</w:t>
            </w:r>
          </w:p>
        </w:tc>
        <w:tc>
          <w:tcPr>
            <w:tcW w:w="0" w:type="auto"/>
          </w:tcPr>
          <w:p w:rsidR="00D81469" w:rsidRDefault="00C457B2">
            <w:pPr>
              <w:pStyle w:val="Compact"/>
              <w:jc w:val="right"/>
            </w:pPr>
            <w:r>
              <w:t>53</w:t>
            </w:r>
          </w:p>
        </w:tc>
        <w:tc>
          <w:tcPr>
            <w:tcW w:w="0" w:type="auto"/>
          </w:tcPr>
          <w:p w:rsidR="00D81469" w:rsidRDefault="00C457B2">
            <w:pPr>
              <w:pStyle w:val="Compact"/>
              <w:jc w:val="right"/>
            </w:pPr>
            <w:r>
              <w:t>13.70</w:t>
            </w:r>
          </w:p>
        </w:tc>
        <w:tc>
          <w:tcPr>
            <w:tcW w:w="0" w:type="auto"/>
          </w:tcPr>
          <w:p w:rsidR="00D81469" w:rsidRDefault="00C457B2">
            <w:pPr>
              <w:pStyle w:val="Compact"/>
              <w:jc w:val="right"/>
            </w:pPr>
            <w:r>
              <w:t>21.99</w:t>
            </w:r>
          </w:p>
        </w:tc>
        <w:tc>
          <w:tcPr>
            <w:tcW w:w="0" w:type="auto"/>
          </w:tcPr>
          <w:p w:rsidR="00D81469" w:rsidRDefault="00C457B2">
            <w:pPr>
              <w:pStyle w:val="Compact"/>
              <w:jc w:val="right"/>
            </w:pPr>
            <w:r>
              <w:t>864</w:t>
            </w:r>
          </w:p>
        </w:tc>
        <w:tc>
          <w:tcPr>
            <w:tcW w:w="0" w:type="auto"/>
          </w:tcPr>
          <w:p w:rsidR="00D81469" w:rsidRDefault="00C457B2">
            <w:pPr>
              <w:pStyle w:val="Compact"/>
              <w:jc w:val="right"/>
            </w:pPr>
            <w:r>
              <w:t>13.73</w:t>
            </w:r>
          </w:p>
        </w:tc>
        <w:tc>
          <w:tcPr>
            <w:tcW w:w="0" w:type="auto"/>
          </w:tcPr>
          <w:p w:rsidR="00D81469" w:rsidRDefault="00C457B2">
            <w:pPr>
              <w:pStyle w:val="Compact"/>
              <w:jc w:val="right"/>
            </w:pPr>
            <w:r>
              <w:t>21.93</w:t>
            </w:r>
          </w:p>
        </w:tc>
      </w:tr>
      <w:tr w:rsidR="00D81469">
        <w:tc>
          <w:tcPr>
            <w:tcW w:w="0" w:type="auto"/>
          </w:tcPr>
          <w:p w:rsidR="00D81469" w:rsidRDefault="00C457B2">
            <w:pPr>
              <w:pStyle w:val="Compact"/>
            </w:pPr>
            <w:r>
              <w:t>Slightly disagree</w:t>
            </w:r>
          </w:p>
        </w:tc>
        <w:tc>
          <w:tcPr>
            <w:tcW w:w="0" w:type="auto"/>
          </w:tcPr>
          <w:p w:rsidR="00D81469" w:rsidRDefault="00C457B2">
            <w:pPr>
              <w:pStyle w:val="Compact"/>
              <w:jc w:val="right"/>
            </w:pPr>
            <w:r>
              <w:t>14</w:t>
            </w:r>
          </w:p>
        </w:tc>
        <w:tc>
          <w:tcPr>
            <w:tcW w:w="0" w:type="auto"/>
          </w:tcPr>
          <w:p w:rsidR="00D81469" w:rsidRDefault="00C457B2">
            <w:pPr>
              <w:pStyle w:val="Compact"/>
              <w:jc w:val="right"/>
            </w:pPr>
            <w:r>
              <w:t>3.62</w:t>
            </w:r>
          </w:p>
        </w:tc>
        <w:tc>
          <w:tcPr>
            <w:tcW w:w="0" w:type="auto"/>
          </w:tcPr>
          <w:p w:rsidR="00D81469" w:rsidRDefault="00C457B2">
            <w:pPr>
              <w:pStyle w:val="Compact"/>
              <w:jc w:val="right"/>
            </w:pPr>
            <w:r>
              <w:t>5.81</w:t>
            </w:r>
          </w:p>
        </w:tc>
        <w:tc>
          <w:tcPr>
            <w:tcW w:w="0" w:type="auto"/>
          </w:tcPr>
          <w:p w:rsidR="00D81469" w:rsidRDefault="00C457B2">
            <w:pPr>
              <w:pStyle w:val="Compact"/>
              <w:jc w:val="right"/>
            </w:pPr>
            <w:r>
              <w:t>365</w:t>
            </w:r>
          </w:p>
        </w:tc>
        <w:tc>
          <w:tcPr>
            <w:tcW w:w="0" w:type="auto"/>
          </w:tcPr>
          <w:p w:rsidR="00D81469" w:rsidRDefault="00C457B2">
            <w:pPr>
              <w:pStyle w:val="Compact"/>
              <w:jc w:val="right"/>
            </w:pPr>
            <w:r>
              <w:t>5.80</w:t>
            </w:r>
          </w:p>
        </w:tc>
        <w:tc>
          <w:tcPr>
            <w:tcW w:w="0" w:type="auto"/>
          </w:tcPr>
          <w:p w:rsidR="00D81469" w:rsidRDefault="00C457B2">
            <w:pPr>
              <w:pStyle w:val="Compact"/>
              <w:jc w:val="right"/>
            </w:pPr>
            <w:r>
              <w:t>9.27</w:t>
            </w:r>
          </w:p>
        </w:tc>
      </w:tr>
      <w:tr w:rsidR="00D81469">
        <w:tc>
          <w:tcPr>
            <w:tcW w:w="0" w:type="auto"/>
          </w:tcPr>
          <w:p w:rsidR="00D81469" w:rsidRDefault="00C457B2">
            <w:pPr>
              <w:pStyle w:val="Compact"/>
            </w:pPr>
            <w:r>
              <w:t>Disagree</w:t>
            </w:r>
          </w:p>
        </w:tc>
        <w:tc>
          <w:tcPr>
            <w:tcW w:w="0" w:type="auto"/>
          </w:tcPr>
          <w:p w:rsidR="00D81469" w:rsidRDefault="00C457B2">
            <w:pPr>
              <w:pStyle w:val="Compact"/>
              <w:jc w:val="right"/>
            </w:pPr>
            <w:r>
              <w:t>13</w:t>
            </w:r>
          </w:p>
        </w:tc>
        <w:tc>
          <w:tcPr>
            <w:tcW w:w="0" w:type="auto"/>
          </w:tcPr>
          <w:p w:rsidR="00D81469" w:rsidRDefault="00C457B2">
            <w:pPr>
              <w:pStyle w:val="Compact"/>
              <w:jc w:val="right"/>
            </w:pPr>
            <w:r>
              <w:t>3.36</w:t>
            </w:r>
          </w:p>
        </w:tc>
        <w:tc>
          <w:tcPr>
            <w:tcW w:w="0" w:type="auto"/>
          </w:tcPr>
          <w:p w:rsidR="00D81469" w:rsidRDefault="00C457B2">
            <w:pPr>
              <w:pStyle w:val="Compact"/>
              <w:jc w:val="right"/>
            </w:pPr>
            <w:r>
              <w:t>5.39</w:t>
            </w:r>
          </w:p>
        </w:tc>
        <w:tc>
          <w:tcPr>
            <w:tcW w:w="0" w:type="auto"/>
          </w:tcPr>
          <w:p w:rsidR="00D81469" w:rsidRDefault="00C457B2">
            <w:pPr>
              <w:pStyle w:val="Compact"/>
              <w:jc w:val="right"/>
            </w:pPr>
            <w:r>
              <w:t>202</w:t>
            </w:r>
          </w:p>
        </w:tc>
        <w:tc>
          <w:tcPr>
            <w:tcW w:w="0" w:type="auto"/>
          </w:tcPr>
          <w:p w:rsidR="00D81469" w:rsidRDefault="00C457B2">
            <w:pPr>
              <w:pStyle w:val="Compact"/>
              <w:jc w:val="right"/>
            </w:pPr>
            <w:r>
              <w:t>3.21</w:t>
            </w:r>
          </w:p>
        </w:tc>
        <w:tc>
          <w:tcPr>
            <w:tcW w:w="0" w:type="auto"/>
          </w:tcPr>
          <w:p w:rsidR="00D81469" w:rsidRDefault="00C457B2">
            <w:pPr>
              <w:pStyle w:val="Compact"/>
              <w:jc w:val="right"/>
            </w:pPr>
            <w:r>
              <w:t>5.13</w:t>
            </w:r>
          </w:p>
        </w:tc>
      </w:tr>
      <w:tr w:rsidR="00D81469">
        <w:tc>
          <w:tcPr>
            <w:tcW w:w="0" w:type="auto"/>
          </w:tcPr>
          <w:p w:rsidR="00D81469" w:rsidRDefault="00C457B2">
            <w:pPr>
              <w:pStyle w:val="Compact"/>
            </w:pPr>
            <w:r>
              <w:t>Strongly disagree</w:t>
            </w:r>
          </w:p>
        </w:tc>
        <w:tc>
          <w:tcPr>
            <w:tcW w:w="0" w:type="auto"/>
          </w:tcPr>
          <w:p w:rsidR="00D81469" w:rsidRDefault="00C457B2">
            <w:pPr>
              <w:pStyle w:val="Compact"/>
              <w:jc w:val="right"/>
            </w:pPr>
            <w:r>
              <w:t>5</w:t>
            </w:r>
          </w:p>
        </w:tc>
        <w:tc>
          <w:tcPr>
            <w:tcW w:w="0" w:type="auto"/>
          </w:tcPr>
          <w:p w:rsidR="00D81469" w:rsidRDefault="00C457B2">
            <w:pPr>
              <w:pStyle w:val="Compact"/>
              <w:jc w:val="right"/>
            </w:pPr>
            <w:r>
              <w:t>1.29</w:t>
            </w:r>
          </w:p>
        </w:tc>
        <w:tc>
          <w:tcPr>
            <w:tcW w:w="0" w:type="auto"/>
          </w:tcPr>
          <w:p w:rsidR="00D81469" w:rsidRDefault="00C457B2">
            <w:pPr>
              <w:pStyle w:val="Compact"/>
              <w:jc w:val="right"/>
            </w:pPr>
            <w:r>
              <w:t>2.07</w:t>
            </w:r>
          </w:p>
        </w:tc>
        <w:tc>
          <w:tcPr>
            <w:tcW w:w="0" w:type="auto"/>
          </w:tcPr>
          <w:p w:rsidR="00D81469" w:rsidRDefault="00C457B2">
            <w:pPr>
              <w:pStyle w:val="Compact"/>
              <w:jc w:val="right"/>
            </w:pPr>
            <w:r>
              <w:t>135</w:t>
            </w:r>
          </w:p>
        </w:tc>
        <w:tc>
          <w:tcPr>
            <w:tcW w:w="0" w:type="auto"/>
          </w:tcPr>
          <w:p w:rsidR="00D81469" w:rsidRDefault="00C457B2">
            <w:pPr>
              <w:pStyle w:val="Compact"/>
              <w:jc w:val="right"/>
            </w:pPr>
            <w:r>
              <w:t>2.15</w:t>
            </w:r>
          </w:p>
        </w:tc>
        <w:tc>
          <w:tcPr>
            <w:tcW w:w="0" w:type="auto"/>
          </w:tcPr>
          <w:p w:rsidR="00D81469" w:rsidRDefault="00C457B2">
            <w:pPr>
              <w:pStyle w:val="Compact"/>
              <w:jc w:val="right"/>
            </w:pPr>
            <w:r>
              <w:t>3.43</w:t>
            </w:r>
          </w:p>
        </w:tc>
      </w:tr>
      <w:tr w:rsidR="00D81469">
        <w:tc>
          <w:tcPr>
            <w:tcW w:w="0" w:type="auto"/>
          </w:tcPr>
          <w:p w:rsidR="00D81469" w:rsidRDefault="00C457B2">
            <w:pPr>
              <w:pStyle w:val="Compact"/>
            </w:pPr>
            <w:r>
              <w:t>NA</w:t>
            </w:r>
          </w:p>
        </w:tc>
        <w:tc>
          <w:tcPr>
            <w:tcW w:w="0" w:type="auto"/>
          </w:tcPr>
          <w:p w:rsidR="00D81469" w:rsidRDefault="00C457B2">
            <w:pPr>
              <w:pStyle w:val="Compact"/>
              <w:jc w:val="right"/>
            </w:pPr>
            <w:r>
              <w:t>146</w:t>
            </w:r>
          </w:p>
        </w:tc>
        <w:tc>
          <w:tcPr>
            <w:tcW w:w="0" w:type="auto"/>
          </w:tcPr>
          <w:p w:rsidR="00D81469" w:rsidRDefault="00C457B2">
            <w:pPr>
              <w:pStyle w:val="Compact"/>
              <w:jc w:val="right"/>
            </w:pPr>
            <w:r>
              <w:t>37.73</w:t>
            </w:r>
          </w:p>
        </w:tc>
        <w:tc>
          <w:tcPr>
            <w:tcW w:w="0" w:type="auto"/>
          </w:tcPr>
          <w:p w:rsidR="00D81469" w:rsidRDefault="00C457B2">
            <w:pPr>
              <w:pStyle w:val="Compact"/>
              <w:jc w:val="right"/>
            </w:pPr>
            <w:r>
              <w:t>NA</w:t>
            </w:r>
          </w:p>
        </w:tc>
        <w:tc>
          <w:tcPr>
            <w:tcW w:w="0" w:type="auto"/>
          </w:tcPr>
          <w:p w:rsidR="00D81469" w:rsidRDefault="00C457B2">
            <w:pPr>
              <w:pStyle w:val="Compact"/>
              <w:jc w:val="right"/>
            </w:pPr>
            <w:r>
              <w:t>2352</w:t>
            </w:r>
          </w:p>
        </w:tc>
        <w:tc>
          <w:tcPr>
            <w:tcW w:w="0" w:type="auto"/>
          </w:tcPr>
          <w:p w:rsidR="00D81469" w:rsidRDefault="00C457B2">
            <w:pPr>
              <w:pStyle w:val="Compact"/>
              <w:jc w:val="right"/>
            </w:pPr>
            <w:r>
              <w:t>37.39</w:t>
            </w:r>
          </w:p>
        </w:tc>
        <w:tc>
          <w:tcPr>
            <w:tcW w:w="0" w:type="auto"/>
          </w:tcPr>
          <w:p w:rsidR="00D81469" w:rsidRDefault="00C457B2">
            <w:pPr>
              <w:pStyle w:val="Compact"/>
              <w:jc w:val="right"/>
            </w:pPr>
            <w:r>
              <w:t>NA</w:t>
            </w:r>
          </w:p>
        </w:tc>
      </w:tr>
    </w:tbl>
    <w:p w:rsidR="00D81469" w:rsidRDefault="00C457B2">
      <w:pPr>
        <w:pStyle w:val="Heading2"/>
      </w:pPr>
      <w:bookmarkStart w:id="71" w:name="pathways-1"/>
      <w:bookmarkStart w:id="72" w:name="_Toc513698389"/>
      <w:bookmarkEnd w:id="71"/>
      <w:r>
        <w:lastRenderedPageBreak/>
        <w:t>Pathways</w:t>
      </w:r>
      <w:bookmarkEnd w:id="72"/>
    </w:p>
    <w:p w:rsidR="00D81469" w:rsidRDefault="00C457B2">
      <w:pPr>
        <w:pStyle w:val="FirstParagraph"/>
      </w:pPr>
      <w:r>
        <w:rPr>
          <w:i/>
        </w:rPr>
        <w:t>Please rate how strongly you agree or disagree with the following statements.</w:t>
      </w:r>
    </w:p>
    <w:p w:rsidR="00D81469" w:rsidRDefault="00C457B2">
      <w:pPr>
        <w:pStyle w:val="Heading4"/>
      </w:pPr>
      <w:bookmarkStart w:id="73" w:name="belong_1"/>
      <w:bookmarkEnd w:id="73"/>
      <w:r>
        <w:t>BELONG_1</w:t>
      </w:r>
    </w:p>
    <w:p w:rsidR="00D81469" w:rsidRDefault="00C457B2">
      <w:pPr>
        <w:pStyle w:val="FirstParagraph"/>
      </w:pPr>
      <w:r>
        <w:rPr>
          <w:noProof/>
        </w:rPr>
        <w:drawing>
          <wp:inline distT="0" distB="0" distL="0" distR="0">
            <wp:extent cx="4620126" cy="3234088"/>
            <wp:effectExtent l="0" t="0" r="0" b="0"/>
            <wp:docPr id="23" name="Picture"/>
            <wp:cNvGraphicFramePr/>
            <a:graphic xmlns:a="http://schemas.openxmlformats.org/drawingml/2006/main">
              <a:graphicData uri="http://schemas.openxmlformats.org/drawingml/2006/picture">
                <pic:pic xmlns:pic="http://schemas.openxmlformats.org/drawingml/2006/picture">
                  <pic:nvPicPr>
                    <pic:cNvPr id="0" name="Picture" descr="2018_wb_report_files/figure-docx/unnamed-chunk-38-1.png"/>
                    <pic:cNvPicPr>
                      <a:picLocks noChangeAspect="1" noChangeArrowheads="1"/>
                    </pic:cNvPicPr>
                  </pic:nvPicPr>
                  <pic:blipFill>
                    <a:blip r:embed="rId29"/>
                    <a:stretch>
                      <a:fillRect/>
                    </a:stretch>
                  </pic:blipFill>
                  <pic:spPr bwMode="auto">
                    <a:xfrm>
                      <a:off x="0" y="0"/>
                      <a:ext cx="4620126" cy="3234088"/>
                    </a:xfrm>
                    <a:prstGeom prst="rect">
                      <a:avLst/>
                    </a:prstGeom>
                    <a:noFill/>
                    <a:ln w="9525">
                      <a:noFill/>
                      <a:headEnd/>
                      <a:tailEnd/>
                    </a:ln>
                  </pic:spPr>
                </pic:pic>
              </a:graphicData>
            </a:graphic>
          </wp:inline>
        </w:drawing>
      </w:r>
    </w:p>
    <w:tbl>
      <w:tblPr>
        <w:tblW w:w="0" w:type="pct"/>
        <w:tblLook w:val="07E0" w:firstRow="1" w:lastRow="1" w:firstColumn="1" w:lastColumn="1" w:noHBand="1" w:noVBand="1"/>
      </w:tblPr>
      <w:tblGrid>
        <w:gridCol w:w="1619"/>
        <w:gridCol w:w="1166"/>
        <w:gridCol w:w="943"/>
        <w:gridCol w:w="1394"/>
        <w:gridCol w:w="838"/>
        <w:gridCol w:w="672"/>
        <w:gridCol w:w="1066"/>
      </w:tblGrid>
      <w:tr w:rsidR="00D81469">
        <w:tc>
          <w:tcPr>
            <w:tcW w:w="0" w:type="auto"/>
            <w:tcBorders>
              <w:bottom w:val="single" w:sz="0" w:space="0" w:color="auto"/>
            </w:tcBorders>
            <w:vAlign w:val="bottom"/>
          </w:tcPr>
          <w:p w:rsidR="00D81469" w:rsidRDefault="00C457B2">
            <w:pPr>
              <w:pStyle w:val="Compact"/>
            </w:pPr>
            <w:r>
              <w:t>Response</w:t>
            </w:r>
          </w:p>
        </w:tc>
        <w:tc>
          <w:tcPr>
            <w:tcW w:w="0" w:type="auto"/>
            <w:tcBorders>
              <w:bottom w:val="single" w:sz="0" w:space="0" w:color="auto"/>
            </w:tcBorders>
            <w:vAlign w:val="bottom"/>
          </w:tcPr>
          <w:p w:rsidR="00D81469" w:rsidRDefault="00C457B2">
            <w:pPr>
              <w:pStyle w:val="Compact"/>
              <w:jc w:val="right"/>
            </w:pPr>
            <w:r>
              <w:t>School Freq</w:t>
            </w:r>
          </w:p>
        </w:tc>
        <w:tc>
          <w:tcPr>
            <w:tcW w:w="0" w:type="auto"/>
            <w:tcBorders>
              <w:bottom w:val="single" w:sz="0" w:space="0" w:color="auto"/>
            </w:tcBorders>
            <w:vAlign w:val="bottom"/>
          </w:tcPr>
          <w:p w:rsidR="00D81469" w:rsidRDefault="00C457B2">
            <w:pPr>
              <w:pStyle w:val="Compact"/>
              <w:jc w:val="right"/>
            </w:pPr>
            <w:r>
              <w:t>School %</w:t>
            </w:r>
          </w:p>
        </w:tc>
        <w:tc>
          <w:tcPr>
            <w:tcW w:w="0" w:type="auto"/>
            <w:tcBorders>
              <w:bottom w:val="single" w:sz="0" w:space="0" w:color="auto"/>
            </w:tcBorders>
            <w:vAlign w:val="bottom"/>
          </w:tcPr>
          <w:p w:rsidR="00D81469" w:rsidRDefault="00C457B2">
            <w:pPr>
              <w:pStyle w:val="Compact"/>
              <w:jc w:val="right"/>
            </w:pPr>
            <w:r>
              <w:t>School Valid %</w:t>
            </w:r>
          </w:p>
        </w:tc>
        <w:tc>
          <w:tcPr>
            <w:tcW w:w="0" w:type="auto"/>
            <w:tcBorders>
              <w:bottom w:val="single" w:sz="0" w:space="0" w:color="auto"/>
            </w:tcBorders>
            <w:vAlign w:val="bottom"/>
          </w:tcPr>
          <w:p w:rsidR="00D81469" w:rsidRDefault="00C457B2">
            <w:pPr>
              <w:pStyle w:val="Compact"/>
              <w:jc w:val="right"/>
            </w:pPr>
            <w:r>
              <w:t>Ag Freq</w:t>
            </w:r>
          </w:p>
        </w:tc>
        <w:tc>
          <w:tcPr>
            <w:tcW w:w="0" w:type="auto"/>
            <w:tcBorders>
              <w:bottom w:val="single" w:sz="0" w:space="0" w:color="auto"/>
            </w:tcBorders>
            <w:vAlign w:val="bottom"/>
          </w:tcPr>
          <w:p w:rsidR="00D81469" w:rsidRDefault="00C457B2">
            <w:pPr>
              <w:pStyle w:val="Compact"/>
              <w:jc w:val="right"/>
            </w:pPr>
            <w:r>
              <w:t>Ag %</w:t>
            </w:r>
          </w:p>
        </w:tc>
        <w:tc>
          <w:tcPr>
            <w:tcW w:w="0" w:type="auto"/>
            <w:tcBorders>
              <w:bottom w:val="single" w:sz="0" w:space="0" w:color="auto"/>
            </w:tcBorders>
            <w:vAlign w:val="bottom"/>
          </w:tcPr>
          <w:p w:rsidR="00D81469" w:rsidRDefault="00C457B2">
            <w:pPr>
              <w:pStyle w:val="Compact"/>
              <w:jc w:val="right"/>
            </w:pPr>
            <w:r>
              <w:t>Ag Valid %</w:t>
            </w:r>
          </w:p>
        </w:tc>
      </w:tr>
      <w:tr w:rsidR="00D81469">
        <w:tc>
          <w:tcPr>
            <w:tcW w:w="0" w:type="auto"/>
          </w:tcPr>
          <w:p w:rsidR="00D81469" w:rsidRDefault="00C457B2">
            <w:pPr>
              <w:pStyle w:val="Compact"/>
            </w:pPr>
            <w:r>
              <w:t>Strongly agree</w:t>
            </w:r>
          </w:p>
        </w:tc>
        <w:tc>
          <w:tcPr>
            <w:tcW w:w="0" w:type="auto"/>
          </w:tcPr>
          <w:p w:rsidR="00D81469" w:rsidRDefault="00C457B2">
            <w:pPr>
              <w:pStyle w:val="Compact"/>
              <w:jc w:val="right"/>
            </w:pPr>
            <w:r>
              <w:t>90</w:t>
            </w:r>
          </w:p>
        </w:tc>
        <w:tc>
          <w:tcPr>
            <w:tcW w:w="0" w:type="auto"/>
          </w:tcPr>
          <w:p w:rsidR="00D81469" w:rsidRDefault="00C457B2">
            <w:pPr>
              <w:pStyle w:val="Compact"/>
              <w:jc w:val="right"/>
            </w:pPr>
            <w:r>
              <w:t>23.26</w:t>
            </w:r>
          </w:p>
        </w:tc>
        <w:tc>
          <w:tcPr>
            <w:tcW w:w="0" w:type="auto"/>
          </w:tcPr>
          <w:p w:rsidR="00D81469" w:rsidRDefault="00C457B2">
            <w:pPr>
              <w:pStyle w:val="Compact"/>
              <w:jc w:val="right"/>
            </w:pPr>
            <w:r>
              <w:t>38.14</w:t>
            </w:r>
          </w:p>
        </w:tc>
        <w:tc>
          <w:tcPr>
            <w:tcW w:w="0" w:type="auto"/>
          </w:tcPr>
          <w:p w:rsidR="00D81469" w:rsidRDefault="00C457B2">
            <w:pPr>
              <w:pStyle w:val="Compact"/>
              <w:jc w:val="right"/>
            </w:pPr>
            <w:r>
              <w:t>1130</w:t>
            </w:r>
          </w:p>
        </w:tc>
        <w:tc>
          <w:tcPr>
            <w:tcW w:w="0" w:type="auto"/>
          </w:tcPr>
          <w:p w:rsidR="00D81469" w:rsidRDefault="00C457B2">
            <w:pPr>
              <w:pStyle w:val="Compact"/>
              <w:jc w:val="right"/>
            </w:pPr>
            <w:r>
              <w:t>17.96</w:t>
            </w:r>
          </w:p>
        </w:tc>
        <w:tc>
          <w:tcPr>
            <w:tcW w:w="0" w:type="auto"/>
          </w:tcPr>
          <w:p w:rsidR="00D81469" w:rsidRDefault="00C457B2">
            <w:pPr>
              <w:pStyle w:val="Compact"/>
              <w:jc w:val="right"/>
            </w:pPr>
            <w:r>
              <w:t>29.00</w:t>
            </w:r>
          </w:p>
        </w:tc>
      </w:tr>
      <w:tr w:rsidR="00D81469">
        <w:tc>
          <w:tcPr>
            <w:tcW w:w="0" w:type="auto"/>
          </w:tcPr>
          <w:p w:rsidR="00D81469" w:rsidRDefault="00C457B2">
            <w:pPr>
              <w:pStyle w:val="Compact"/>
            </w:pPr>
            <w:r>
              <w:t>Agree</w:t>
            </w:r>
          </w:p>
        </w:tc>
        <w:tc>
          <w:tcPr>
            <w:tcW w:w="0" w:type="auto"/>
          </w:tcPr>
          <w:p w:rsidR="00D81469" w:rsidRDefault="00C457B2">
            <w:pPr>
              <w:pStyle w:val="Compact"/>
              <w:jc w:val="right"/>
            </w:pPr>
            <w:r>
              <w:t>114</w:t>
            </w:r>
          </w:p>
        </w:tc>
        <w:tc>
          <w:tcPr>
            <w:tcW w:w="0" w:type="auto"/>
          </w:tcPr>
          <w:p w:rsidR="00D81469" w:rsidRDefault="00C457B2">
            <w:pPr>
              <w:pStyle w:val="Compact"/>
              <w:jc w:val="right"/>
            </w:pPr>
            <w:r>
              <w:t>29.46</w:t>
            </w:r>
          </w:p>
        </w:tc>
        <w:tc>
          <w:tcPr>
            <w:tcW w:w="0" w:type="auto"/>
          </w:tcPr>
          <w:p w:rsidR="00D81469" w:rsidRDefault="00C457B2">
            <w:pPr>
              <w:pStyle w:val="Compact"/>
              <w:jc w:val="right"/>
            </w:pPr>
            <w:r>
              <w:t>48.31</w:t>
            </w:r>
          </w:p>
        </w:tc>
        <w:tc>
          <w:tcPr>
            <w:tcW w:w="0" w:type="auto"/>
          </w:tcPr>
          <w:p w:rsidR="00D81469" w:rsidRDefault="00C457B2">
            <w:pPr>
              <w:pStyle w:val="Compact"/>
              <w:jc w:val="right"/>
            </w:pPr>
            <w:r>
              <w:t>1972</w:t>
            </w:r>
          </w:p>
        </w:tc>
        <w:tc>
          <w:tcPr>
            <w:tcW w:w="0" w:type="auto"/>
          </w:tcPr>
          <w:p w:rsidR="00D81469" w:rsidRDefault="00C457B2">
            <w:pPr>
              <w:pStyle w:val="Compact"/>
              <w:jc w:val="right"/>
            </w:pPr>
            <w:r>
              <w:t>31.35</w:t>
            </w:r>
          </w:p>
        </w:tc>
        <w:tc>
          <w:tcPr>
            <w:tcW w:w="0" w:type="auto"/>
          </w:tcPr>
          <w:p w:rsidR="00D81469" w:rsidRDefault="00C457B2">
            <w:pPr>
              <w:pStyle w:val="Compact"/>
              <w:jc w:val="right"/>
            </w:pPr>
            <w:r>
              <w:t>50.60</w:t>
            </w:r>
          </w:p>
        </w:tc>
      </w:tr>
      <w:tr w:rsidR="00D81469">
        <w:tc>
          <w:tcPr>
            <w:tcW w:w="0" w:type="auto"/>
          </w:tcPr>
          <w:p w:rsidR="00D81469" w:rsidRDefault="00C457B2">
            <w:pPr>
              <w:pStyle w:val="Compact"/>
            </w:pPr>
            <w:r>
              <w:t>Slightly agree</w:t>
            </w:r>
          </w:p>
        </w:tc>
        <w:tc>
          <w:tcPr>
            <w:tcW w:w="0" w:type="auto"/>
          </w:tcPr>
          <w:p w:rsidR="00D81469" w:rsidRDefault="00C457B2">
            <w:pPr>
              <w:pStyle w:val="Compact"/>
              <w:jc w:val="right"/>
            </w:pPr>
            <w:r>
              <w:t>23</w:t>
            </w:r>
          </w:p>
        </w:tc>
        <w:tc>
          <w:tcPr>
            <w:tcW w:w="0" w:type="auto"/>
          </w:tcPr>
          <w:p w:rsidR="00D81469" w:rsidRDefault="00C457B2">
            <w:pPr>
              <w:pStyle w:val="Compact"/>
              <w:jc w:val="right"/>
            </w:pPr>
            <w:r>
              <w:t>5.94</w:t>
            </w:r>
          </w:p>
        </w:tc>
        <w:tc>
          <w:tcPr>
            <w:tcW w:w="0" w:type="auto"/>
          </w:tcPr>
          <w:p w:rsidR="00D81469" w:rsidRDefault="00C457B2">
            <w:pPr>
              <w:pStyle w:val="Compact"/>
              <w:jc w:val="right"/>
            </w:pPr>
            <w:r>
              <w:t>9.75</w:t>
            </w:r>
          </w:p>
        </w:tc>
        <w:tc>
          <w:tcPr>
            <w:tcW w:w="0" w:type="auto"/>
          </w:tcPr>
          <w:p w:rsidR="00D81469" w:rsidRDefault="00C457B2">
            <w:pPr>
              <w:pStyle w:val="Compact"/>
              <w:jc w:val="right"/>
            </w:pPr>
            <w:r>
              <w:t>550</w:t>
            </w:r>
          </w:p>
        </w:tc>
        <w:tc>
          <w:tcPr>
            <w:tcW w:w="0" w:type="auto"/>
          </w:tcPr>
          <w:p w:rsidR="00D81469" w:rsidRDefault="00C457B2">
            <w:pPr>
              <w:pStyle w:val="Compact"/>
              <w:jc w:val="right"/>
            </w:pPr>
            <w:r>
              <w:t>8.74</w:t>
            </w:r>
          </w:p>
        </w:tc>
        <w:tc>
          <w:tcPr>
            <w:tcW w:w="0" w:type="auto"/>
          </w:tcPr>
          <w:p w:rsidR="00D81469" w:rsidRDefault="00C457B2">
            <w:pPr>
              <w:pStyle w:val="Compact"/>
              <w:jc w:val="right"/>
            </w:pPr>
            <w:r>
              <w:t>14.11</w:t>
            </w:r>
          </w:p>
        </w:tc>
      </w:tr>
      <w:tr w:rsidR="00D81469">
        <w:tc>
          <w:tcPr>
            <w:tcW w:w="0" w:type="auto"/>
          </w:tcPr>
          <w:p w:rsidR="00D81469" w:rsidRDefault="00C457B2">
            <w:pPr>
              <w:pStyle w:val="Compact"/>
            </w:pPr>
            <w:r>
              <w:t>Slightly disagree</w:t>
            </w:r>
          </w:p>
        </w:tc>
        <w:tc>
          <w:tcPr>
            <w:tcW w:w="0" w:type="auto"/>
          </w:tcPr>
          <w:p w:rsidR="00D81469" w:rsidRDefault="00C457B2">
            <w:pPr>
              <w:pStyle w:val="Compact"/>
              <w:jc w:val="right"/>
            </w:pPr>
            <w:r>
              <w:t>7</w:t>
            </w:r>
          </w:p>
        </w:tc>
        <w:tc>
          <w:tcPr>
            <w:tcW w:w="0" w:type="auto"/>
          </w:tcPr>
          <w:p w:rsidR="00D81469" w:rsidRDefault="00C457B2">
            <w:pPr>
              <w:pStyle w:val="Compact"/>
              <w:jc w:val="right"/>
            </w:pPr>
            <w:r>
              <w:t>1.81</w:t>
            </w:r>
          </w:p>
        </w:tc>
        <w:tc>
          <w:tcPr>
            <w:tcW w:w="0" w:type="auto"/>
          </w:tcPr>
          <w:p w:rsidR="00D81469" w:rsidRDefault="00C457B2">
            <w:pPr>
              <w:pStyle w:val="Compact"/>
              <w:jc w:val="right"/>
            </w:pPr>
            <w:r>
              <w:t>2.97</w:t>
            </w:r>
          </w:p>
        </w:tc>
        <w:tc>
          <w:tcPr>
            <w:tcW w:w="0" w:type="auto"/>
          </w:tcPr>
          <w:p w:rsidR="00D81469" w:rsidRDefault="00C457B2">
            <w:pPr>
              <w:pStyle w:val="Compact"/>
              <w:jc w:val="right"/>
            </w:pPr>
            <w:r>
              <w:t>146</w:t>
            </w:r>
          </w:p>
        </w:tc>
        <w:tc>
          <w:tcPr>
            <w:tcW w:w="0" w:type="auto"/>
          </w:tcPr>
          <w:p w:rsidR="00D81469" w:rsidRDefault="00C457B2">
            <w:pPr>
              <w:pStyle w:val="Compact"/>
              <w:jc w:val="right"/>
            </w:pPr>
            <w:r>
              <w:t>2.32</w:t>
            </w:r>
          </w:p>
        </w:tc>
        <w:tc>
          <w:tcPr>
            <w:tcW w:w="0" w:type="auto"/>
          </w:tcPr>
          <w:p w:rsidR="00D81469" w:rsidRDefault="00C457B2">
            <w:pPr>
              <w:pStyle w:val="Compact"/>
              <w:jc w:val="right"/>
            </w:pPr>
            <w:r>
              <w:t>3.75</w:t>
            </w:r>
          </w:p>
        </w:tc>
      </w:tr>
      <w:tr w:rsidR="00D81469">
        <w:tc>
          <w:tcPr>
            <w:tcW w:w="0" w:type="auto"/>
          </w:tcPr>
          <w:p w:rsidR="00D81469" w:rsidRDefault="00C457B2">
            <w:pPr>
              <w:pStyle w:val="Compact"/>
            </w:pPr>
            <w:r>
              <w:t>Disagree</w:t>
            </w:r>
          </w:p>
        </w:tc>
        <w:tc>
          <w:tcPr>
            <w:tcW w:w="0" w:type="auto"/>
          </w:tcPr>
          <w:p w:rsidR="00D81469" w:rsidRDefault="00C457B2">
            <w:pPr>
              <w:pStyle w:val="Compact"/>
              <w:jc w:val="right"/>
            </w:pPr>
            <w:r>
              <w:t>2</w:t>
            </w:r>
          </w:p>
        </w:tc>
        <w:tc>
          <w:tcPr>
            <w:tcW w:w="0" w:type="auto"/>
          </w:tcPr>
          <w:p w:rsidR="00D81469" w:rsidRDefault="00C457B2">
            <w:pPr>
              <w:pStyle w:val="Compact"/>
              <w:jc w:val="right"/>
            </w:pPr>
            <w:r>
              <w:t>0.52</w:t>
            </w:r>
          </w:p>
        </w:tc>
        <w:tc>
          <w:tcPr>
            <w:tcW w:w="0" w:type="auto"/>
          </w:tcPr>
          <w:p w:rsidR="00D81469" w:rsidRDefault="00C457B2">
            <w:pPr>
              <w:pStyle w:val="Compact"/>
              <w:jc w:val="right"/>
            </w:pPr>
            <w:r>
              <w:t>0.85</w:t>
            </w:r>
          </w:p>
        </w:tc>
        <w:tc>
          <w:tcPr>
            <w:tcW w:w="0" w:type="auto"/>
          </w:tcPr>
          <w:p w:rsidR="00D81469" w:rsidRDefault="00C457B2">
            <w:pPr>
              <w:pStyle w:val="Compact"/>
              <w:jc w:val="right"/>
            </w:pPr>
            <w:r>
              <w:t>66</w:t>
            </w:r>
          </w:p>
        </w:tc>
        <w:tc>
          <w:tcPr>
            <w:tcW w:w="0" w:type="auto"/>
          </w:tcPr>
          <w:p w:rsidR="00D81469" w:rsidRDefault="00C457B2">
            <w:pPr>
              <w:pStyle w:val="Compact"/>
              <w:jc w:val="right"/>
            </w:pPr>
            <w:r>
              <w:t>1.05</w:t>
            </w:r>
          </w:p>
        </w:tc>
        <w:tc>
          <w:tcPr>
            <w:tcW w:w="0" w:type="auto"/>
          </w:tcPr>
          <w:p w:rsidR="00D81469" w:rsidRDefault="00C457B2">
            <w:pPr>
              <w:pStyle w:val="Compact"/>
              <w:jc w:val="right"/>
            </w:pPr>
            <w:r>
              <w:t>1.69</w:t>
            </w:r>
          </w:p>
        </w:tc>
      </w:tr>
      <w:tr w:rsidR="00D81469">
        <w:tc>
          <w:tcPr>
            <w:tcW w:w="0" w:type="auto"/>
          </w:tcPr>
          <w:p w:rsidR="00D81469" w:rsidRDefault="00C457B2">
            <w:pPr>
              <w:pStyle w:val="Compact"/>
            </w:pPr>
            <w:r>
              <w:t>Strongly disagree</w:t>
            </w:r>
          </w:p>
        </w:tc>
        <w:tc>
          <w:tcPr>
            <w:tcW w:w="0" w:type="auto"/>
          </w:tcPr>
          <w:p w:rsidR="00D81469" w:rsidRDefault="00C457B2">
            <w:pPr>
              <w:pStyle w:val="Compact"/>
              <w:jc w:val="right"/>
            </w:pPr>
            <w:r>
              <w:t>0</w:t>
            </w:r>
          </w:p>
        </w:tc>
        <w:tc>
          <w:tcPr>
            <w:tcW w:w="0" w:type="auto"/>
          </w:tcPr>
          <w:p w:rsidR="00D81469" w:rsidRDefault="00C457B2">
            <w:pPr>
              <w:pStyle w:val="Compact"/>
              <w:jc w:val="right"/>
            </w:pPr>
            <w:r>
              <w:t>0.00</w:t>
            </w:r>
          </w:p>
        </w:tc>
        <w:tc>
          <w:tcPr>
            <w:tcW w:w="0" w:type="auto"/>
          </w:tcPr>
          <w:p w:rsidR="00D81469" w:rsidRDefault="00C457B2">
            <w:pPr>
              <w:pStyle w:val="Compact"/>
              <w:jc w:val="right"/>
            </w:pPr>
            <w:r>
              <w:t>0.00</w:t>
            </w:r>
          </w:p>
        </w:tc>
        <w:tc>
          <w:tcPr>
            <w:tcW w:w="0" w:type="auto"/>
          </w:tcPr>
          <w:p w:rsidR="00D81469" w:rsidRDefault="00C457B2">
            <w:pPr>
              <w:pStyle w:val="Compact"/>
              <w:jc w:val="right"/>
            </w:pPr>
            <w:r>
              <w:t>33</w:t>
            </w:r>
          </w:p>
        </w:tc>
        <w:tc>
          <w:tcPr>
            <w:tcW w:w="0" w:type="auto"/>
          </w:tcPr>
          <w:p w:rsidR="00D81469" w:rsidRDefault="00C457B2">
            <w:pPr>
              <w:pStyle w:val="Compact"/>
              <w:jc w:val="right"/>
            </w:pPr>
            <w:r>
              <w:t>0.52</w:t>
            </w:r>
          </w:p>
        </w:tc>
        <w:tc>
          <w:tcPr>
            <w:tcW w:w="0" w:type="auto"/>
          </w:tcPr>
          <w:p w:rsidR="00D81469" w:rsidRDefault="00C457B2">
            <w:pPr>
              <w:pStyle w:val="Compact"/>
              <w:jc w:val="right"/>
            </w:pPr>
            <w:r>
              <w:t>0.85</w:t>
            </w:r>
          </w:p>
        </w:tc>
      </w:tr>
      <w:tr w:rsidR="00D81469">
        <w:tc>
          <w:tcPr>
            <w:tcW w:w="0" w:type="auto"/>
          </w:tcPr>
          <w:p w:rsidR="00D81469" w:rsidRDefault="00C457B2">
            <w:pPr>
              <w:pStyle w:val="Compact"/>
            </w:pPr>
            <w:r>
              <w:t>NA</w:t>
            </w:r>
          </w:p>
        </w:tc>
        <w:tc>
          <w:tcPr>
            <w:tcW w:w="0" w:type="auto"/>
          </w:tcPr>
          <w:p w:rsidR="00D81469" w:rsidRDefault="00C457B2">
            <w:pPr>
              <w:pStyle w:val="Compact"/>
              <w:jc w:val="right"/>
            </w:pPr>
            <w:r>
              <w:t>151</w:t>
            </w:r>
          </w:p>
        </w:tc>
        <w:tc>
          <w:tcPr>
            <w:tcW w:w="0" w:type="auto"/>
          </w:tcPr>
          <w:p w:rsidR="00D81469" w:rsidRDefault="00C457B2">
            <w:pPr>
              <w:pStyle w:val="Compact"/>
              <w:jc w:val="right"/>
            </w:pPr>
            <w:r>
              <w:t>39.02</w:t>
            </w:r>
          </w:p>
        </w:tc>
        <w:tc>
          <w:tcPr>
            <w:tcW w:w="0" w:type="auto"/>
          </w:tcPr>
          <w:p w:rsidR="00D81469" w:rsidRDefault="00C457B2">
            <w:pPr>
              <w:pStyle w:val="Compact"/>
              <w:jc w:val="right"/>
            </w:pPr>
            <w:r>
              <w:t>NA</w:t>
            </w:r>
          </w:p>
        </w:tc>
        <w:tc>
          <w:tcPr>
            <w:tcW w:w="0" w:type="auto"/>
          </w:tcPr>
          <w:p w:rsidR="00D81469" w:rsidRDefault="00C457B2">
            <w:pPr>
              <w:pStyle w:val="Compact"/>
              <w:jc w:val="right"/>
            </w:pPr>
            <w:r>
              <w:t>2394</w:t>
            </w:r>
          </w:p>
        </w:tc>
        <w:tc>
          <w:tcPr>
            <w:tcW w:w="0" w:type="auto"/>
          </w:tcPr>
          <w:p w:rsidR="00D81469" w:rsidRDefault="00C457B2">
            <w:pPr>
              <w:pStyle w:val="Compact"/>
              <w:jc w:val="right"/>
            </w:pPr>
            <w:r>
              <w:t>38.05</w:t>
            </w:r>
          </w:p>
        </w:tc>
        <w:tc>
          <w:tcPr>
            <w:tcW w:w="0" w:type="auto"/>
          </w:tcPr>
          <w:p w:rsidR="00D81469" w:rsidRDefault="00C457B2">
            <w:pPr>
              <w:pStyle w:val="Compact"/>
              <w:jc w:val="right"/>
            </w:pPr>
            <w:r>
              <w:t>NA</w:t>
            </w:r>
          </w:p>
        </w:tc>
      </w:tr>
    </w:tbl>
    <w:p w:rsidR="00D81469" w:rsidRDefault="00C457B2">
      <w:pPr>
        <w:pStyle w:val="Heading4"/>
      </w:pPr>
      <w:bookmarkStart w:id="74" w:name="belong_2"/>
      <w:bookmarkEnd w:id="74"/>
      <w:r>
        <w:lastRenderedPageBreak/>
        <w:t>BELONG_2</w:t>
      </w:r>
    </w:p>
    <w:p w:rsidR="00D81469" w:rsidRDefault="00C457B2">
      <w:pPr>
        <w:pStyle w:val="FirstParagraph"/>
      </w:pPr>
      <w:r>
        <w:rPr>
          <w:noProof/>
        </w:rPr>
        <w:drawing>
          <wp:inline distT="0" distB="0" distL="0" distR="0">
            <wp:extent cx="4620126" cy="3234088"/>
            <wp:effectExtent l="0" t="0" r="0" b="0"/>
            <wp:docPr id="24" name="Picture"/>
            <wp:cNvGraphicFramePr/>
            <a:graphic xmlns:a="http://schemas.openxmlformats.org/drawingml/2006/main">
              <a:graphicData uri="http://schemas.openxmlformats.org/drawingml/2006/picture">
                <pic:pic xmlns:pic="http://schemas.openxmlformats.org/drawingml/2006/picture">
                  <pic:nvPicPr>
                    <pic:cNvPr id="0" name="Picture" descr="2018_wb_report_files/figure-docx/unnamed-chunk-39-1.png"/>
                    <pic:cNvPicPr>
                      <a:picLocks noChangeAspect="1" noChangeArrowheads="1"/>
                    </pic:cNvPicPr>
                  </pic:nvPicPr>
                  <pic:blipFill>
                    <a:blip r:embed="rId30"/>
                    <a:stretch>
                      <a:fillRect/>
                    </a:stretch>
                  </pic:blipFill>
                  <pic:spPr bwMode="auto">
                    <a:xfrm>
                      <a:off x="0" y="0"/>
                      <a:ext cx="4620126" cy="3234088"/>
                    </a:xfrm>
                    <a:prstGeom prst="rect">
                      <a:avLst/>
                    </a:prstGeom>
                    <a:noFill/>
                    <a:ln w="9525">
                      <a:noFill/>
                      <a:headEnd/>
                      <a:tailEnd/>
                    </a:ln>
                  </pic:spPr>
                </pic:pic>
              </a:graphicData>
            </a:graphic>
          </wp:inline>
        </w:drawing>
      </w:r>
    </w:p>
    <w:tbl>
      <w:tblPr>
        <w:tblW w:w="0" w:type="pct"/>
        <w:tblLook w:val="07E0" w:firstRow="1" w:lastRow="1" w:firstColumn="1" w:lastColumn="1" w:noHBand="1" w:noVBand="1"/>
      </w:tblPr>
      <w:tblGrid>
        <w:gridCol w:w="1619"/>
        <w:gridCol w:w="1166"/>
        <w:gridCol w:w="943"/>
        <w:gridCol w:w="1394"/>
        <w:gridCol w:w="838"/>
        <w:gridCol w:w="672"/>
        <w:gridCol w:w="1066"/>
      </w:tblGrid>
      <w:tr w:rsidR="00D81469">
        <w:tc>
          <w:tcPr>
            <w:tcW w:w="0" w:type="auto"/>
            <w:tcBorders>
              <w:bottom w:val="single" w:sz="0" w:space="0" w:color="auto"/>
            </w:tcBorders>
            <w:vAlign w:val="bottom"/>
          </w:tcPr>
          <w:p w:rsidR="00D81469" w:rsidRDefault="00C457B2">
            <w:pPr>
              <w:pStyle w:val="Compact"/>
            </w:pPr>
            <w:r>
              <w:t>Response</w:t>
            </w:r>
          </w:p>
        </w:tc>
        <w:tc>
          <w:tcPr>
            <w:tcW w:w="0" w:type="auto"/>
            <w:tcBorders>
              <w:bottom w:val="single" w:sz="0" w:space="0" w:color="auto"/>
            </w:tcBorders>
            <w:vAlign w:val="bottom"/>
          </w:tcPr>
          <w:p w:rsidR="00D81469" w:rsidRDefault="00C457B2">
            <w:pPr>
              <w:pStyle w:val="Compact"/>
              <w:jc w:val="right"/>
            </w:pPr>
            <w:r>
              <w:t>School Freq</w:t>
            </w:r>
          </w:p>
        </w:tc>
        <w:tc>
          <w:tcPr>
            <w:tcW w:w="0" w:type="auto"/>
            <w:tcBorders>
              <w:bottom w:val="single" w:sz="0" w:space="0" w:color="auto"/>
            </w:tcBorders>
            <w:vAlign w:val="bottom"/>
          </w:tcPr>
          <w:p w:rsidR="00D81469" w:rsidRDefault="00C457B2">
            <w:pPr>
              <w:pStyle w:val="Compact"/>
              <w:jc w:val="right"/>
            </w:pPr>
            <w:r>
              <w:t>School %</w:t>
            </w:r>
          </w:p>
        </w:tc>
        <w:tc>
          <w:tcPr>
            <w:tcW w:w="0" w:type="auto"/>
            <w:tcBorders>
              <w:bottom w:val="single" w:sz="0" w:space="0" w:color="auto"/>
            </w:tcBorders>
            <w:vAlign w:val="bottom"/>
          </w:tcPr>
          <w:p w:rsidR="00D81469" w:rsidRDefault="00C457B2">
            <w:pPr>
              <w:pStyle w:val="Compact"/>
              <w:jc w:val="right"/>
            </w:pPr>
            <w:r>
              <w:t>School Valid %</w:t>
            </w:r>
          </w:p>
        </w:tc>
        <w:tc>
          <w:tcPr>
            <w:tcW w:w="0" w:type="auto"/>
            <w:tcBorders>
              <w:bottom w:val="single" w:sz="0" w:space="0" w:color="auto"/>
            </w:tcBorders>
            <w:vAlign w:val="bottom"/>
          </w:tcPr>
          <w:p w:rsidR="00D81469" w:rsidRDefault="00C457B2">
            <w:pPr>
              <w:pStyle w:val="Compact"/>
              <w:jc w:val="right"/>
            </w:pPr>
            <w:r>
              <w:t>Ag Freq</w:t>
            </w:r>
          </w:p>
        </w:tc>
        <w:tc>
          <w:tcPr>
            <w:tcW w:w="0" w:type="auto"/>
            <w:tcBorders>
              <w:bottom w:val="single" w:sz="0" w:space="0" w:color="auto"/>
            </w:tcBorders>
            <w:vAlign w:val="bottom"/>
          </w:tcPr>
          <w:p w:rsidR="00D81469" w:rsidRDefault="00C457B2">
            <w:pPr>
              <w:pStyle w:val="Compact"/>
              <w:jc w:val="right"/>
            </w:pPr>
            <w:r>
              <w:t>Ag %</w:t>
            </w:r>
          </w:p>
        </w:tc>
        <w:tc>
          <w:tcPr>
            <w:tcW w:w="0" w:type="auto"/>
            <w:tcBorders>
              <w:bottom w:val="single" w:sz="0" w:space="0" w:color="auto"/>
            </w:tcBorders>
            <w:vAlign w:val="bottom"/>
          </w:tcPr>
          <w:p w:rsidR="00D81469" w:rsidRDefault="00C457B2">
            <w:pPr>
              <w:pStyle w:val="Compact"/>
              <w:jc w:val="right"/>
            </w:pPr>
            <w:r>
              <w:t>Ag Valid %</w:t>
            </w:r>
          </w:p>
        </w:tc>
      </w:tr>
      <w:tr w:rsidR="00D81469">
        <w:tc>
          <w:tcPr>
            <w:tcW w:w="0" w:type="auto"/>
          </w:tcPr>
          <w:p w:rsidR="00D81469" w:rsidRDefault="00C457B2">
            <w:pPr>
              <w:pStyle w:val="Compact"/>
            </w:pPr>
            <w:r>
              <w:t>Strongly agree</w:t>
            </w:r>
          </w:p>
        </w:tc>
        <w:tc>
          <w:tcPr>
            <w:tcW w:w="0" w:type="auto"/>
          </w:tcPr>
          <w:p w:rsidR="00D81469" w:rsidRDefault="00C457B2">
            <w:pPr>
              <w:pStyle w:val="Compact"/>
              <w:jc w:val="right"/>
            </w:pPr>
            <w:r>
              <w:t>105</w:t>
            </w:r>
          </w:p>
        </w:tc>
        <w:tc>
          <w:tcPr>
            <w:tcW w:w="0" w:type="auto"/>
          </w:tcPr>
          <w:p w:rsidR="00D81469" w:rsidRDefault="00C457B2">
            <w:pPr>
              <w:pStyle w:val="Compact"/>
              <w:jc w:val="right"/>
            </w:pPr>
            <w:r>
              <w:t>27.13</w:t>
            </w:r>
          </w:p>
        </w:tc>
        <w:tc>
          <w:tcPr>
            <w:tcW w:w="0" w:type="auto"/>
          </w:tcPr>
          <w:p w:rsidR="00D81469" w:rsidRDefault="00C457B2">
            <w:pPr>
              <w:pStyle w:val="Compact"/>
              <w:jc w:val="right"/>
            </w:pPr>
            <w:r>
              <w:t>44.49</w:t>
            </w:r>
          </w:p>
        </w:tc>
        <w:tc>
          <w:tcPr>
            <w:tcW w:w="0" w:type="auto"/>
          </w:tcPr>
          <w:p w:rsidR="00D81469" w:rsidRDefault="00C457B2">
            <w:pPr>
              <w:pStyle w:val="Compact"/>
              <w:jc w:val="right"/>
            </w:pPr>
            <w:r>
              <w:t>1170</w:t>
            </w:r>
          </w:p>
        </w:tc>
        <w:tc>
          <w:tcPr>
            <w:tcW w:w="0" w:type="auto"/>
          </w:tcPr>
          <w:p w:rsidR="00D81469" w:rsidRDefault="00C457B2">
            <w:pPr>
              <w:pStyle w:val="Compact"/>
              <w:jc w:val="right"/>
            </w:pPr>
            <w:r>
              <w:t>18.60</w:t>
            </w:r>
          </w:p>
        </w:tc>
        <w:tc>
          <w:tcPr>
            <w:tcW w:w="0" w:type="auto"/>
          </w:tcPr>
          <w:p w:rsidR="00D81469" w:rsidRDefault="00C457B2">
            <w:pPr>
              <w:pStyle w:val="Compact"/>
              <w:jc w:val="right"/>
            </w:pPr>
            <w:r>
              <w:t>30.05</w:t>
            </w:r>
          </w:p>
        </w:tc>
      </w:tr>
      <w:tr w:rsidR="00D81469">
        <w:tc>
          <w:tcPr>
            <w:tcW w:w="0" w:type="auto"/>
          </w:tcPr>
          <w:p w:rsidR="00D81469" w:rsidRDefault="00C457B2">
            <w:pPr>
              <w:pStyle w:val="Compact"/>
            </w:pPr>
            <w:r>
              <w:t>Agree</w:t>
            </w:r>
          </w:p>
        </w:tc>
        <w:tc>
          <w:tcPr>
            <w:tcW w:w="0" w:type="auto"/>
          </w:tcPr>
          <w:p w:rsidR="00D81469" w:rsidRDefault="00C457B2">
            <w:pPr>
              <w:pStyle w:val="Compact"/>
              <w:jc w:val="right"/>
            </w:pPr>
            <w:r>
              <w:t>79</w:t>
            </w:r>
          </w:p>
        </w:tc>
        <w:tc>
          <w:tcPr>
            <w:tcW w:w="0" w:type="auto"/>
          </w:tcPr>
          <w:p w:rsidR="00D81469" w:rsidRDefault="00C457B2">
            <w:pPr>
              <w:pStyle w:val="Compact"/>
              <w:jc w:val="right"/>
            </w:pPr>
            <w:r>
              <w:t>20.41</w:t>
            </w:r>
          </w:p>
        </w:tc>
        <w:tc>
          <w:tcPr>
            <w:tcW w:w="0" w:type="auto"/>
          </w:tcPr>
          <w:p w:rsidR="00D81469" w:rsidRDefault="00C457B2">
            <w:pPr>
              <w:pStyle w:val="Compact"/>
              <w:jc w:val="right"/>
            </w:pPr>
            <w:r>
              <w:t>33.47</w:t>
            </w:r>
          </w:p>
        </w:tc>
        <w:tc>
          <w:tcPr>
            <w:tcW w:w="0" w:type="auto"/>
          </w:tcPr>
          <w:p w:rsidR="00D81469" w:rsidRDefault="00C457B2">
            <w:pPr>
              <w:pStyle w:val="Compact"/>
              <w:jc w:val="right"/>
            </w:pPr>
            <w:r>
              <w:t>1129</w:t>
            </w:r>
          </w:p>
        </w:tc>
        <w:tc>
          <w:tcPr>
            <w:tcW w:w="0" w:type="auto"/>
          </w:tcPr>
          <w:p w:rsidR="00D81469" w:rsidRDefault="00C457B2">
            <w:pPr>
              <w:pStyle w:val="Compact"/>
              <w:jc w:val="right"/>
            </w:pPr>
            <w:r>
              <w:t>17.95</w:t>
            </w:r>
          </w:p>
        </w:tc>
        <w:tc>
          <w:tcPr>
            <w:tcW w:w="0" w:type="auto"/>
          </w:tcPr>
          <w:p w:rsidR="00D81469" w:rsidRDefault="00C457B2">
            <w:pPr>
              <w:pStyle w:val="Compact"/>
              <w:jc w:val="right"/>
            </w:pPr>
            <w:r>
              <w:t>28.99</w:t>
            </w:r>
          </w:p>
        </w:tc>
      </w:tr>
      <w:tr w:rsidR="00D81469">
        <w:tc>
          <w:tcPr>
            <w:tcW w:w="0" w:type="auto"/>
          </w:tcPr>
          <w:p w:rsidR="00D81469" w:rsidRDefault="00C457B2">
            <w:pPr>
              <w:pStyle w:val="Compact"/>
            </w:pPr>
            <w:r>
              <w:t>Slightly agree</w:t>
            </w:r>
          </w:p>
        </w:tc>
        <w:tc>
          <w:tcPr>
            <w:tcW w:w="0" w:type="auto"/>
          </w:tcPr>
          <w:p w:rsidR="00D81469" w:rsidRDefault="00C457B2">
            <w:pPr>
              <w:pStyle w:val="Compact"/>
              <w:jc w:val="right"/>
            </w:pPr>
            <w:r>
              <w:t>29</w:t>
            </w:r>
          </w:p>
        </w:tc>
        <w:tc>
          <w:tcPr>
            <w:tcW w:w="0" w:type="auto"/>
          </w:tcPr>
          <w:p w:rsidR="00D81469" w:rsidRDefault="00C457B2">
            <w:pPr>
              <w:pStyle w:val="Compact"/>
              <w:jc w:val="right"/>
            </w:pPr>
            <w:r>
              <w:t>7.49</w:t>
            </w:r>
          </w:p>
        </w:tc>
        <w:tc>
          <w:tcPr>
            <w:tcW w:w="0" w:type="auto"/>
          </w:tcPr>
          <w:p w:rsidR="00D81469" w:rsidRDefault="00C457B2">
            <w:pPr>
              <w:pStyle w:val="Compact"/>
              <w:jc w:val="right"/>
            </w:pPr>
            <w:r>
              <w:t>12.29</w:t>
            </w:r>
          </w:p>
        </w:tc>
        <w:tc>
          <w:tcPr>
            <w:tcW w:w="0" w:type="auto"/>
          </w:tcPr>
          <w:p w:rsidR="00D81469" w:rsidRDefault="00C457B2">
            <w:pPr>
              <w:pStyle w:val="Compact"/>
              <w:jc w:val="right"/>
            </w:pPr>
            <w:r>
              <w:t>645</w:t>
            </w:r>
          </w:p>
        </w:tc>
        <w:tc>
          <w:tcPr>
            <w:tcW w:w="0" w:type="auto"/>
          </w:tcPr>
          <w:p w:rsidR="00D81469" w:rsidRDefault="00C457B2">
            <w:pPr>
              <w:pStyle w:val="Compact"/>
              <w:jc w:val="right"/>
            </w:pPr>
            <w:r>
              <w:t>10.25</w:t>
            </w:r>
          </w:p>
        </w:tc>
        <w:tc>
          <w:tcPr>
            <w:tcW w:w="0" w:type="auto"/>
          </w:tcPr>
          <w:p w:rsidR="00D81469" w:rsidRDefault="00C457B2">
            <w:pPr>
              <w:pStyle w:val="Compact"/>
              <w:jc w:val="right"/>
            </w:pPr>
            <w:r>
              <w:t>16.56</w:t>
            </w:r>
          </w:p>
        </w:tc>
      </w:tr>
      <w:tr w:rsidR="00D81469">
        <w:tc>
          <w:tcPr>
            <w:tcW w:w="0" w:type="auto"/>
          </w:tcPr>
          <w:p w:rsidR="00D81469" w:rsidRDefault="00C457B2">
            <w:pPr>
              <w:pStyle w:val="Compact"/>
            </w:pPr>
            <w:r>
              <w:t>Slightly disagree</w:t>
            </w:r>
          </w:p>
        </w:tc>
        <w:tc>
          <w:tcPr>
            <w:tcW w:w="0" w:type="auto"/>
          </w:tcPr>
          <w:p w:rsidR="00D81469" w:rsidRDefault="00C457B2">
            <w:pPr>
              <w:pStyle w:val="Compact"/>
              <w:jc w:val="right"/>
            </w:pPr>
            <w:r>
              <w:t>13</w:t>
            </w:r>
          </w:p>
        </w:tc>
        <w:tc>
          <w:tcPr>
            <w:tcW w:w="0" w:type="auto"/>
          </w:tcPr>
          <w:p w:rsidR="00D81469" w:rsidRDefault="00C457B2">
            <w:pPr>
              <w:pStyle w:val="Compact"/>
              <w:jc w:val="right"/>
            </w:pPr>
            <w:r>
              <w:t>3.36</w:t>
            </w:r>
          </w:p>
        </w:tc>
        <w:tc>
          <w:tcPr>
            <w:tcW w:w="0" w:type="auto"/>
          </w:tcPr>
          <w:p w:rsidR="00D81469" w:rsidRDefault="00C457B2">
            <w:pPr>
              <w:pStyle w:val="Compact"/>
              <w:jc w:val="right"/>
            </w:pPr>
            <w:r>
              <w:t>5.51</w:t>
            </w:r>
          </w:p>
        </w:tc>
        <w:tc>
          <w:tcPr>
            <w:tcW w:w="0" w:type="auto"/>
          </w:tcPr>
          <w:p w:rsidR="00D81469" w:rsidRDefault="00C457B2">
            <w:pPr>
              <w:pStyle w:val="Compact"/>
              <w:jc w:val="right"/>
            </w:pPr>
            <w:r>
              <w:t>332</w:t>
            </w:r>
          </w:p>
        </w:tc>
        <w:tc>
          <w:tcPr>
            <w:tcW w:w="0" w:type="auto"/>
          </w:tcPr>
          <w:p w:rsidR="00D81469" w:rsidRDefault="00C457B2">
            <w:pPr>
              <w:pStyle w:val="Compact"/>
              <w:jc w:val="right"/>
            </w:pPr>
            <w:r>
              <w:t>5.28</w:t>
            </w:r>
          </w:p>
        </w:tc>
        <w:tc>
          <w:tcPr>
            <w:tcW w:w="0" w:type="auto"/>
          </w:tcPr>
          <w:p w:rsidR="00D81469" w:rsidRDefault="00C457B2">
            <w:pPr>
              <w:pStyle w:val="Compact"/>
              <w:jc w:val="right"/>
            </w:pPr>
            <w:r>
              <w:t>8.53</w:t>
            </w:r>
          </w:p>
        </w:tc>
      </w:tr>
      <w:tr w:rsidR="00D81469">
        <w:tc>
          <w:tcPr>
            <w:tcW w:w="0" w:type="auto"/>
          </w:tcPr>
          <w:p w:rsidR="00D81469" w:rsidRDefault="00C457B2">
            <w:pPr>
              <w:pStyle w:val="Compact"/>
            </w:pPr>
            <w:r>
              <w:t>Disagree</w:t>
            </w:r>
          </w:p>
        </w:tc>
        <w:tc>
          <w:tcPr>
            <w:tcW w:w="0" w:type="auto"/>
          </w:tcPr>
          <w:p w:rsidR="00D81469" w:rsidRDefault="00C457B2">
            <w:pPr>
              <w:pStyle w:val="Compact"/>
              <w:jc w:val="right"/>
            </w:pPr>
            <w:r>
              <w:t>7</w:t>
            </w:r>
          </w:p>
        </w:tc>
        <w:tc>
          <w:tcPr>
            <w:tcW w:w="0" w:type="auto"/>
          </w:tcPr>
          <w:p w:rsidR="00D81469" w:rsidRDefault="00C457B2">
            <w:pPr>
              <w:pStyle w:val="Compact"/>
              <w:jc w:val="right"/>
            </w:pPr>
            <w:r>
              <w:t>1.81</w:t>
            </w:r>
          </w:p>
        </w:tc>
        <w:tc>
          <w:tcPr>
            <w:tcW w:w="0" w:type="auto"/>
          </w:tcPr>
          <w:p w:rsidR="00D81469" w:rsidRDefault="00C457B2">
            <w:pPr>
              <w:pStyle w:val="Compact"/>
              <w:jc w:val="right"/>
            </w:pPr>
            <w:r>
              <w:t>2.97</w:t>
            </w:r>
          </w:p>
        </w:tc>
        <w:tc>
          <w:tcPr>
            <w:tcW w:w="0" w:type="auto"/>
          </w:tcPr>
          <w:p w:rsidR="00D81469" w:rsidRDefault="00C457B2">
            <w:pPr>
              <w:pStyle w:val="Compact"/>
              <w:jc w:val="right"/>
            </w:pPr>
            <w:r>
              <w:t>451</w:t>
            </w:r>
          </w:p>
        </w:tc>
        <w:tc>
          <w:tcPr>
            <w:tcW w:w="0" w:type="auto"/>
          </w:tcPr>
          <w:p w:rsidR="00D81469" w:rsidRDefault="00C457B2">
            <w:pPr>
              <w:pStyle w:val="Compact"/>
              <w:jc w:val="right"/>
            </w:pPr>
            <w:r>
              <w:t>7.17</w:t>
            </w:r>
          </w:p>
        </w:tc>
        <w:tc>
          <w:tcPr>
            <w:tcW w:w="0" w:type="auto"/>
          </w:tcPr>
          <w:p w:rsidR="00D81469" w:rsidRDefault="00C457B2">
            <w:pPr>
              <w:pStyle w:val="Compact"/>
              <w:jc w:val="right"/>
            </w:pPr>
            <w:r>
              <w:t>11.58</w:t>
            </w:r>
          </w:p>
        </w:tc>
      </w:tr>
      <w:tr w:rsidR="00D81469">
        <w:tc>
          <w:tcPr>
            <w:tcW w:w="0" w:type="auto"/>
          </w:tcPr>
          <w:p w:rsidR="00D81469" w:rsidRDefault="00C457B2">
            <w:pPr>
              <w:pStyle w:val="Compact"/>
            </w:pPr>
            <w:r>
              <w:t>Strongly disagree</w:t>
            </w:r>
          </w:p>
        </w:tc>
        <w:tc>
          <w:tcPr>
            <w:tcW w:w="0" w:type="auto"/>
          </w:tcPr>
          <w:p w:rsidR="00D81469" w:rsidRDefault="00C457B2">
            <w:pPr>
              <w:pStyle w:val="Compact"/>
              <w:jc w:val="right"/>
            </w:pPr>
            <w:r>
              <w:t>3</w:t>
            </w:r>
          </w:p>
        </w:tc>
        <w:tc>
          <w:tcPr>
            <w:tcW w:w="0" w:type="auto"/>
          </w:tcPr>
          <w:p w:rsidR="00D81469" w:rsidRDefault="00C457B2">
            <w:pPr>
              <w:pStyle w:val="Compact"/>
              <w:jc w:val="right"/>
            </w:pPr>
            <w:r>
              <w:t>0.78</w:t>
            </w:r>
          </w:p>
        </w:tc>
        <w:tc>
          <w:tcPr>
            <w:tcW w:w="0" w:type="auto"/>
          </w:tcPr>
          <w:p w:rsidR="00D81469" w:rsidRDefault="00C457B2">
            <w:pPr>
              <w:pStyle w:val="Compact"/>
              <w:jc w:val="right"/>
            </w:pPr>
            <w:r>
              <w:t>1.27</w:t>
            </w:r>
          </w:p>
        </w:tc>
        <w:tc>
          <w:tcPr>
            <w:tcW w:w="0" w:type="auto"/>
          </w:tcPr>
          <w:p w:rsidR="00D81469" w:rsidRDefault="00C457B2">
            <w:pPr>
              <w:pStyle w:val="Compact"/>
              <w:jc w:val="right"/>
            </w:pPr>
            <w:r>
              <w:t>167</w:t>
            </w:r>
          </w:p>
        </w:tc>
        <w:tc>
          <w:tcPr>
            <w:tcW w:w="0" w:type="auto"/>
          </w:tcPr>
          <w:p w:rsidR="00D81469" w:rsidRDefault="00C457B2">
            <w:pPr>
              <w:pStyle w:val="Compact"/>
              <w:jc w:val="right"/>
            </w:pPr>
            <w:r>
              <w:t>2.65</w:t>
            </w:r>
          </w:p>
        </w:tc>
        <w:tc>
          <w:tcPr>
            <w:tcW w:w="0" w:type="auto"/>
          </w:tcPr>
          <w:p w:rsidR="00D81469" w:rsidRDefault="00C457B2">
            <w:pPr>
              <w:pStyle w:val="Compact"/>
              <w:jc w:val="right"/>
            </w:pPr>
            <w:r>
              <w:t>4.29</w:t>
            </w:r>
          </w:p>
        </w:tc>
      </w:tr>
      <w:tr w:rsidR="00D81469">
        <w:tc>
          <w:tcPr>
            <w:tcW w:w="0" w:type="auto"/>
          </w:tcPr>
          <w:p w:rsidR="00D81469" w:rsidRDefault="00C457B2">
            <w:pPr>
              <w:pStyle w:val="Compact"/>
            </w:pPr>
            <w:r>
              <w:t>NA</w:t>
            </w:r>
          </w:p>
        </w:tc>
        <w:tc>
          <w:tcPr>
            <w:tcW w:w="0" w:type="auto"/>
          </w:tcPr>
          <w:p w:rsidR="00D81469" w:rsidRDefault="00C457B2">
            <w:pPr>
              <w:pStyle w:val="Compact"/>
              <w:jc w:val="right"/>
            </w:pPr>
            <w:r>
              <w:t>151</w:t>
            </w:r>
          </w:p>
        </w:tc>
        <w:tc>
          <w:tcPr>
            <w:tcW w:w="0" w:type="auto"/>
          </w:tcPr>
          <w:p w:rsidR="00D81469" w:rsidRDefault="00C457B2">
            <w:pPr>
              <w:pStyle w:val="Compact"/>
              <w:jc w:val="right"/>
            </w:pPr>
            <w:r>
              <w:t>39.02</w:t>
            </w:r>
          </w:p>
        </w:tc>
        <w:tc>
          <w:tcPr>
            <w:tcW w:w="0" w:type="auto"/>
          </w:tcPr>
          <w:p w:rsidR="00D81469" w:rsidRDefault="00C457B2">
            <w:pPr>
              <w:pStyle w:val="Compact"/>
              <w:jc w:val="right"/>
            </w:pPr>
            <w:r>
              <w:t>NA</w:t>
            </w:r>
          </w:p>
        </w:tc>
        <w:tc>
          <w:tcPr>
            <w:tcW w:w="0" w:type="auto"/>
          </w:tcPr>
          <w:p w:rsidR="00D81469" w:rsidRDefault="00C457B2">
            <w:pPr>
              <w:pStyle w:val="Compact"/>
              <w:jc w:val="right"/>
            </w:pPr>
            <w:r>
              <w:t>2397</w:t>
            </w:r>
          </w:p>
        </w:tc>
        <w:tc>
          <w:tcPr>
            <w:tcW w:w="0" w:type="auto"/>
          </w:tcPr>
          <w:p w:rsidR="00D81469" w:rsidRDefault="00C457B2">
            <w:pPr>
              <w:pStyle w:val="Compact"/>
              <w:jc w:val="right"/>
            </w:pPr>
            <w:r>
              <w:t>38.10</w:t>
            </w:r>
          </w:p>
        </w:tc>
        <w:tc>
          <w:tcPr>
            <w:tcW w:w="0" w:type="auto"/>
          </w:tcPr>
          <w:p w:rsidR="00D81469" w:rsidRDefault="00C457B2">
            <w:pPr>
              <w:pStyle w:val="Compact"/>
              <w:jc w:val="right"/>
            </w:pPr>
            <w:r>
              <w:t>NA</w:t>
            </w:r>
          </w:p>
        </w:tc>
      </w:tr>
    </w:tbl>
    <w:p w:rsidR="00D81469" w:rsidRDefault="00C457B2">
      <w:pPr>
        <w:pStyle w:val="Heading4"/>
      </w:pPr>
      <w:bookmarkStart w:id="75" w:name="belong_3"/>
      <w:bookmarkEnd w:id="75"/>
      <w:r>
        <w:lastRenderedPageBreak/>
        <w:t>BELONG_3</w:t>
      </w:r>
    </w:p>
    <w:p w:rsidR="00D81469" w:rsidRDefault="00C457B2">
      <w:pPr>
        <w:pStyle w:val="FirstParagraph"/>
      </w:pPr>
      <w:r>
        <w:rPr>
          <w:noProof/>
        </w:rPr>
        <w:drawing>
          <wp:inline distT="0" distB="0" distL="0" distR="0">
            <wp:extent cx="4620126" cy="3234088"/>
            <wp:effectExtent l="0" t="0" r="0" b="0"/>
            <wp:docPr id="25" name="Picture"/>
            <wp:cNvGraphicFramePr/>
            <a:graphic xmlns:a="http://schemas.openxmlformats.org/drawingml/2006/main">
              <a:graphicData uri="http://schemas.openxmlformats.org/drawingml/2006/picture">
                <pic:pic xmlns:pic="http://schemas.openxmlformats.org/drawingml/2006/picture">
                  <pic:nvPicPr>
                    <pic:cNvPr id="0" name="Picture" descr="2018_wb_report_files/figure-docx/unnamed-chunk-40-1.png"/>
                    <pic:cNvPicPr>
                      <a:picLocks noChangeAspect="1" noChangeArrowheads="1"/>
                    </pic:cNvPicPr>
                  </pic:nvPicPr>
                  <pic:blipFill>
                    <a:blip r:embed="rId31"/>
                    <a:stretch>
                      <a:fillRect/>
                    </a:stretch>
                  </pic:blipFill>
                  <pic:spPr bwMode="auto">
                    <a:xfrm>
                      <a:off x="0" y="0"/>
                      <a:ext cx="4620126" cy="3234088"/>
                    </a:xfrm>
                    <a:prstGeom prst="rect">
                      <a:avLst/>
                    </a:prstGeom>
                    <a:noFill/>
                    <a:ln w="9525">
                      <a:noFill/>
                      <a:headEnd/>
                      <a:tailEnd/>
                    </a:ln>
                  </pic:spPr>
                </pic:pic>
              </a:graphicData>
            </a:graphic>
          </wp:inline>
        </w:drawing>
      </w:r>
    </w:p>
    <w:tbl>
      <w:tblPr>
        <w:tblW w:w="0" w:type="pct"/>
        <w:tblLook w:val="07E0" w:firstRow="1" w:lastRow="1" w:firstColumn="1" w:lastColumn="1" w:noHBand="1" w:noVBand="1"/>
      </w:tblPr>
      <w:tblGrid>
        <w:gridCol w:w="1619"/>
        <w:gridCol w:w="1166"/>
        <w:gridCol w:w="943"/>
        <w:gridCol w:w="1394"/>
        <w:gridCol w:w="838"/>
        <w:gridCol w:w="672"/>
        <w:gridCol w:w="1066"/>
      </w:tblGrid>
      <w:tr w:rsidR="00D81469">
        <w:tc>
          <w:tcPr>
            <w:tcW w:w="0" w:type="auto"/>
            <w:tcBorders>
              <w:bottom w:val="single" w:sz="0" w:space="0" w:color="auto"/>
            </w:tcBorders>
            <w:vAlign w:val="bottom"/>
          </w:tcPr>
          <w:p w:rsidR="00D81469" w:rsidRDefault="00C457B2">
            <w:pPr>
              <w:pStyle w:val="Compact"/>
            </w:pPr>
            <w:r>
              <w:t>Response</w:t>
            </w:r>
          </w:p>
        </w:tc>
        <w:tc>
          <w:tcPr>
            <w:tcW w:w="0" w:type="auto"/>
            <w:tcBorders>
              <w:bottom w:val="single" w:sz="0" w:space="0" w:color="auto"/>
            </w:tcBorders>
            <w:vAlign w:val="bottom"/>
          </w:tcPr>
          <w:p w:rsidR="00D81469" w:rsidRDefault="00C457B2">
            <w:pPr>
              <w:pStyle w:val="Compact"/>
              <w:jc w:val="right"/>
            </w:pPr>
            <w:r>
              <w:t>School Freq</w:t>
            </w:r>
          </w:p>
        </w:tc>
        <w:tc>
          <w:tcPr>
            <w:tcW w:w="0" w:type="auto"/>
            <w:tcBorders>
              <w:bottom w:val="single" w:sz="0" w:space="0" w:color="auto"/>
            </w:tcBorders>
            <w:vAlign w:val="bottom"/>
          </w:tcPr>
          <w:p w:rsidR="00D81469" w:rsidRDefault="00C457B2">
            <w:pPr>
              <w:pStyle w:val="Compact"/>
              <w:jc w:val="right"/>
            </w:pPr>
            <w:r>
              <w:t>School %</w:t>
            </w:r>
          </w:p>
        </w:tc>
        <w:tc>
          <w:tcPr>
            <w:tcW w:w="0" w:type="auto"/>
            <w:tcBorders>
              <w:bottom w:val="single" w:sz="0" w:space="0" w:color="auto"/>
            </w:tcBorders>
            <w:vAlign w:val="bottom"/>
          </w:tcPr>
          <w:p w:rsidR="00D81469" w:rsidRDefault="00C457B2">
            <w:pPr>
              <w:pStyle w:val="Compact"/>
              <w:jc w:val="right"/>
            </w:pPr>
            <w:r>
              <w:t>School Valid %</w:t>
            </w:r>
          </w:p>
        </w:tc>
        <w:tc>
          <w:tcPr>
            <w:tcW w:w="0" w:type="auto"/>
            <w:tcBorders>
              <w:bottom w:val="single" w:sz="0" w:space="0" w:color="auto"/>
            </w:tcBorders>
            <w:vAlign w:val="bottom"/>
          </w:tcPr>
          <w:p w:rsidR="00D81469" w:rsidRDefault="00C457B2">
            <w:pPr>
              <w:pStyle w:val="Compact"/>
              <w:jc w:val="right"/>
            </w:pPr>
            <w:r>
              <w:t>Ag Freq</w:t>
            </w:r>
          </w:p>
        </w:tc>
        <w:tc>
          <w:tcPr>
            <w:tcW w:w="0" w:type="auto"/>
            <w:tcBorders>
              <w:bottom w:val="single" w:sz="0" w:space="0" w:color="auto"/>
            </w:tcBorders>
            <w:vAlign w:val="bottom"/>
          </w:tcPr>
          <w:p w:rsidR="00D81469" w:rsidRDefault="00C457B2">
            <w:pPr>
              <w:pStyle w:val="Compact"/>
              <w:jc w:val="right"/>
            </w:pPr>
            <w:r>
              <w:t>Ag %</w:t>
            </w:r>
          </w:p>
        </w:tc>
        <w:tc>
          <w:tcPr>
            <w:tcW w:w="0" w:type="auto"/>
            <w:tcBorders>
              <w:bottom w:val="single" w:sz="0" w:space="0" w:color="auto"/>
            </w:tcBorders>
            <w:vAlign w:val="bottom"/>
          </w:tcPr>
          <w:p w:rsidR="00D81469" w:rsidRDefault="00C457B2">
            <w:pPr>
              <w:pStyle w:val="Compact"/>
              <w:jc w:val="right"/>
            </w:pPr>
            <w:r>
              <w:t>Ag Valid %</w:t>
            </w:r>
          </w:p>
        </w:tc>
      </w:tr>
      <w:tr w:rsidR="00D81469">
        <w:tc>
          <w:tcPr>
            <w:tcW w:w="0" w:type="auto"/>
          </w:tcPr>
          <w:p w:rsidR="00D81469" w:rsidRDefault="00C457B2">
            <w:pPr>
              <w:pStyle w:val="Compact"/>
            </w:pPr>
            <w:r>
              <w:t>Strongly agree</w:t>
            </w:r>
          </w:p>
        </w:tc>
        <w:tc>
          <w:tcPr>
            <w:tcW w:w="0" w:type="auto"/>
          </w:tcPr>
          <w:p w:rsidR="00D81469" w:rsidRDefault="00C457B2">
            <w:pPr>
              <w:pStyle w:val="Compact"/>
              <w:jc w:val="right"/>
            </w:pPr>
            <w:r>
              <w:t>115</w:t>
            </w:r>
          </w:p>
        </w:tc>
        <w:tc>
          <w:tcPr>
            <w:tcW w:w="0" w:type="auto"/>
          </w:tcPr>
          <w:p w:rsidR="00D81469" w:rsidRDefault="00C457B2">
            <w:pPr>
              <w:pStyle w:val="Compact"/>
              <w:jc w:val="right"/>
            </w:pPr>
            <w:r>
              <w:t>29.72</w:t>
            </w:r>
          </w:p>
        </w:tc>
        <w:tc>
          <w:tcPr>
            <w:tcW w:w="0" w:type="auto"/>
          </w:tcPr>
          <w:p w:rsidR="00D81469" w:rsidRDefault="00C457B2">
            <w:pPr>
              <w:pStyle w:val="Compact"/>
              <w:jc w:val="right"/>
            </w:pPr>
            <w:r>
              <w:t>46.75</w:t>
            </w:r>
          </w:p>
        </w:tc>
        <w:tc>
          <w:tcPr>
            <w:tcW w:w="0" w:type="auto"/>
          </w:tcPr>
          <w:p w:rsidR="00D81469" w:rsidRDefault="00C457B2">
            <w:pPr>
              <w:pStyle w:val="Compact"/>
              <w:jc w:val="right"/>
            </w:pPr>
            <w:r>
              <w:t>1378</w:t>
            </w:r>
          </w:p>
        </w:tc>
        <w:tc>
          <w:tcPr>
            <w:tcW w:w="0" w:type="auto"/>
          </w:tcPr>
          <w:p w:rsidR="00D81469" w:rsidRDefault="00C457B2">
            <w:pPr>
              <w:pStyle w:val="Compact"/>
              <w:jc w:val="right"/>
            </w:pPr>
            <w:r>
              <w:t>21.90</w:t>
            </w:r>
          </w:p>
        </w:tc>
        <w:tc>
          <w:tcPr>
            <w:tcW w:w="0" w:type="auto"/>
          </w:tcPr>
          <w:p w:rsidR="00D81469" w:rsidRDefault="00C457B2">
            <w:pPr>
              <w:pStyle w:val="Compact"/>
              <w:jc w:val="right"/>
            </w:pPr>
            <w:r>
              <w:t>35.05</w:t>
            </w:r>
          </w:p>
        </w:tc>
      </w:tr>
      <w:tr w:rsidR="00D81469">
        <w:tc>
          <w:tcPr>
            <w:tcW w:w="0" w:type="auto"/>
          </w:tcPr>
          <w:p w:rsidR="00D81469" w:rsidRDefault="00C457B2">
            <w:pPr>
              <w:pStyle w:val="Compact"/>
            </w:pPr>
            <w:r>
              <w:t>Agree</w:t>
            </w:r>
          </w:p>
        </w:tc>
        <w:tc>
          <w:tcPr>
            <w:tcW w:w="0" w:type="auto"/>
          </w:tcPr>
          <w:p w:rsidR="00D81469" w:rsidRDefault="00C457B2">
            <w:pPr>
              <w:pStyle w:val="Compact"/>
              <w:jc w:val="right"/>
            </w:pPr>
            <w:r>
              <w:t>84</w:t>
            </w:r>
          </w:p>
        </w:tc>
        <w:tc>
          <w:tcPr>
            <w:tcW w:w="0" w:type="auto"/>
          </w:tcPr>
          <w:p w:rsidR="00D81469" w:rsidRDefault="00C457B2">
            <w:pPr>
              <w:pStyle w:val="Compact"/>
              <w:jc w:val="right"/>
            </w:pPr>
            <w:r>
              <w:t>21.71</w:t>
            </w:r>
          </w:p>
        </w:tc>
        <w:tc>
          <w:tcPr>
            <w:tcW w:w="0" w:type="auto"/>
          </w:tcPr>
          <w:p w:rsidR="00D81469" w:rsidRDefault="00C457B2">
            <w:pPr>
              <w:pStyle w:val="Compact"/>
              <w:jc w:val="right"/>
            </w:pPr>
            <w:r>
              <w:t>34.15</w:t>
            </w:r>
          </w:p>
        </w:tc>
        <w:tc>
          <w:tcPr>
            <w:tcW w:w="0" w:type="auto"/>
          </w:tcPr>
          <w:p w:rsidR="00D81469" w:rsidRDefault="00C457B2">
            <w:pPr>
              <w:pStyle w:val="Compact"/>
              <w:jc w:val="right"/>
            </w:pPr>
            <w:r>
              <w:t>1315</w:t>
            </w:r>
          </w:p>
        </w:tc>
        <w:tc>
          <w:tcPr>
            <w:tcW w:w="0" w:type="auto"/>
          </w:tcPr>
          <w:p w:rsidR="00D81469" w:rsidRDefault="00C457B2">
            <w:pPr>
              <w:pStyle w:val="Compact"/>
              <w:jc w:val="right"/>
            </w:pPr>
            <w:r>
              <w:t>20.90</w:t>
            </w:r>
          </w:p>
        </w:tc>
        <w:tc>
          <w:tcPr>
            <w:tcW w:w="0" w:type="auto"/>
          </w:tcPr>
          <w:p w:rsidR="00D81469" w:rsidRDefault="00C457B2">
            <w:pPr>
              <w:pStyle w:val="Compact"/>
              <w:jc w:val="right"/>
            </w:pPr>
            <w:r>
              <w:t>33.45</w:t>
            </w:r>
          </w:p>
        </w:tc>
      </w:tr>
      <w:tr w:rsidR="00D81469">
        <w:tc>
          <w:tcPr>
            <w:tcW w:w="0" w:type="auto"/>
          </w:tcPr>
          <w:p w:rsidR="00D81469" w:rsidRDefault="00C457B2">
            <w:pPr>
              <w:pStyle w:val="Compact"/>
            </w:pPr>
            <w:r>
              <w:t>Slightly agree</w:t>
            </w:r>
          </w:p>
        </w:tc>
        <w:tc>
          <w:tcPr>
            <w:tcW w:w="0" w:type="auto"/>
          </w:tcPr>
          <w:p w:rsidR="00D81469" w:rsidRDefault="00C457B2">
            <w:pPr>
              <w:pStyle w:val="Compact"/>
              <w:jc w:val="right"/>
            </w:pPr>
            <w:r>
              <w:t>27</w:t>
            </w:r>
          </w:p>
        </w:tc>
        <w:tc>
          <w:tcPr>
            <w:tcW w:w="0" w:type="auto"/>
          </w:tcPr>
          <w:p w:rsidR="00D81469" w:rsidRDefault="00C457B2">
            <w:pPr>
              <w:pStyle w:val="Compact"/>
              <w:jc w:val="right"/>
            </w:pPr>
            <w:r>
              <w:t>6.98</w:t>
            </w:r>
          </w:p>
        </w:tc>
        <w:tc>
          <w:tcPr>
            <w:tcW w:w="0" w:type="auto"/>
          </w:tcPr>
          <w:p w:rsidR="00D81469" w:rsidRDefault="00C457B2">
            <w:pPr>
              <w:pStyle w:val="Compact"/>
              <w:jc w:val="right"/>
            </w:pPr>
            <w:r>
              <w:t>10.98</w:t>
            </w:r>
          </w:p>
        </w:tc>
        <w:tc>
          <w:tcPr>
            <w:tcW w:w="0" w:type="auto"/>
          </w:tcPr>
          <w:p w:rsidR="00D81469" w:rsidRDefault="00C457B2">
            <w:pPr>
              <w:pStyle w:val="Compact"/>
              <w:jc w:val="right"/>
            </w:pPr>
            <w:r>
              <w:t>634</w:t>
            </w:r>
          </w:p>
        </w:tc>
        <w:tc>
          <w:tcPr>
            <w:tcW w:w="0" w:type="auto"/>
          </w:tcPr>
          <w:p w:rsidR="00D81469" w:rsidRDefault="00C457B2">
            <w:pPr>
              <w:pStyle w:val="Compact"/>
              <w:jc w:val="right"/>
            </w:pPr>
            <w:r>
              <w:t>10.08</w:t>
            </w:r>
          </w:p>
        </w:tc>
        <w:tc>
          <w:tcPr>
            <w:tcW w:w="0" w:type="auto"/>
          </w:tcPr>
          <w:p w:rsidR="00D81469" w:rsidRDefault="00C457B2">
            <w:pPr>
              <w:pStyle w:val="Compact"/>
              <w:jc w:val="right"/>
            </w:pPr>
            <w:r>
              <w:t>16.13</w:t>
            </w:r>
          </w:p>
        </w:tc>
      </w:tr>
      <w:tr w:rsidR="00D81469">
        <w:tc>
          <w:tcPr>
            <w:tcW w:w="0" w:type="auto"/>
          </w:tcPr>
          <w:p w:rsidR="00D81469" w:rsidRDefault="00C457B2">
            <w:pPr>
              <w:pStyle w:val="Compact"/>
            </w:pPr>
            <w:r>
              <w:t>Slightly disagree</w:t>
            </w:r>
          </w:p>
        </w:tc>
        <w:tc>
          <w:tcPr>
            <w:tcW w:w="0" w:type="auto"/>
          </w:tcPr>
          <w:p w:rsidR="00D81469" w:rsidRDefault="00C457B2">
            <w:pPr>
              <w:pStyle w:val="Compact"/>
              <w:jc w:val="right"/>
            </w:pPr>
            <w:r>
              <w:t>9</w:t>
            </w:r>
          </w:p>
        </w:tc>
        <w:tc>
          <w:tcPr>
            <w:tcW w:w="0" w:type="auto"/>
          </w:tcPr>
          <w:p w:rsidR="00D81469" w:rsidRDefault="00C457B2">
            <w:pPr>
              <w:pStyle w:val="Compact"/>
              <w:jc w:val="right"/>
            </w:pPr>
            <w:r>
              <w:t>2.33</w:t>
            </w:r>
          </w:p>
        </w:tc>
        <w:tc>
          <w:tcPr>
            <w:tcW w:w="0" w:type="auto"/>
          </w:tcPr>
          <w:p w:rsidR="00D81469" w:rsidRDefault="00C457B2">
            <w:pPr>
              <w:pStyle w:val="Compact"/>
              <w:jc w:val="right"/>
            </w:pPr>
            <w:r>
              <w:t>3.66</w:t>
            </w:r>
          </w:p>
        </w:tc>
        <w:tc>
          <w:tcPr>
            <w:tcW w:w="0" w:type="auto"/>
          </w:tcPr>
          <w:p w:rsidR="00D81469" w:rsidRDefault="00C457B2">
            <w:pPr>
              <w:pStyle w:val="Compact"/>
              <w:jc w:val="right"/>
            </w:pPr>
            <w:r>
              <w:t>222</w:t>
            </w:r>
          </w:p>
        </w:tc>
        <w:tc>
          <w:tcPr>
            <w:tcW w:w="0" w:type="auto"/>
          </w:tcPr>
          <w:p w:rsidR="00D81469" w:rsidRDefault="00C457B2">
            <w:pPr>
              <w:pStyle w:val="Compact"/>
              <w:jc w:val="right"/>
            </w:pPr>
            <w:r>
              <w:t>3.53</w:t>
            </w:r>
          </w:p>
        </w:tc>
        <w:tc>
          <w:tcPr>
            <w:tcW w:w="0" w:type="auto"/>
          </w:tcPr>
          <w:p w:rsidR="00D81469" w:rsidRDefault="00C457B2">
            <w:pPr>
              <w:pStyle w:val="Compact"/>
              <w:jc w:val="right"/>
            </w:pPr>
            <w:r>
              <w:t>5.65</w:t>
            </w:r>
          </w:p>
        </w:tc>
      </w:tr>
      <w:tr w:rsidR="00D81469">
        <w:tc>
          <w:tcPr>
            <w:tcW w:w="0" w:type="auto"/>
          </w:tcPr>
          <w:p w:rsidR="00D81469" w:rsidRDefault="00C457B2">
            <w:pPr>
              <w:pStyle w:val="Compact"/>
            </w:pPr>
            <w:r>
              <w:t>Disagree</w:t>
            </w:r>
          </w:p>
        </w:tc>
        <w:tc>
          <w:tcPr>
            <w:tcW w:w="0" w:type="auto"/>
          </w:tcPr>
          <w:p w:rsidR="00D81469" w:rsidRDefault="00C457B2">
            <w:pPr>
              <w:pStyle w:val="Compact"/>
              <w:jc w:val="right"/>
            </w:pPr>
            <w:r>
              <w:t>6</w:t>
            </w:r>
          </w:p>
        </w:tc>
        <w:tc>
          <w:tcPr>
            <w:tcW w:w="0" w:type="auto"/>
          </w:tcPr>
          <w:p w:rsidR="00D81469" w:rsidRDefault="00C457B2">
            <w:pPr>
              <w:pStyle w:val="Compact"/>
              <w:jc w:val="right"/>
            </w:pPr>
            <w:r>
              <w:t>1.55</w:t>
            </w:r>
          </w:p>
        </w:tc>
        <w:tc>
          <w:tcPr>
            <w:tcW w:w="0" w:type="auto"/>
          </w:tcPr>
          <w:p w:rsidR="00D81469" w:rsidRDefault="00C457B2">
            <w:pPr>
              <w:pStyle w:val="Compact"/>
              <w:jc w:val="right"/>
            </w:pPr>
            <w:r>
              <w:t>2.44</w:t>
            </w:r>
          </w:p>
        </w:tc>
        <w:tc>
          <w:tcPr>
            <w:tcW w:w="0" w:type="auto"/>
          </w:tcPr>
          <w:p w:rsidR="00D81469" w:rsidRDefault="00C457B2">
            <w:pPr>
              <w:pStyle w:val="Compact"/>
              <w:jc w:val="right"/>
            </w:pPr>
            <w:r>
              <w:t>248</w:t>
            </w:r>
          </w:p>
        </w:tc>
        <w:tc>
          <w:tcPr>
            <w:tcW w:w="0" w:type="auto"/>
          </w:tcPr>
          <w:p w:rsidR="00D81469" w:rsidRDefault="00C457B2">
            <w:pPr>
              <w:pStyle w:val="Compact"/>
              <w:jc w:val="right"/>
            </w:pPr>
            <w:r>
              <w:t>3.94</w:t>
            </w:r>
          </w:p>
        </w:tc>
        <w:tc>
          <w:tcPr>
            <w:tcW w:w="0" w:type="auto"/>
          </w:tcPr>
          <w:p w:rsidR="00D81469" w:rsidRDefault="00C457B2">
            <w:pPr>
              <w:pStyle w:val="Compact"/>
              <w:jc w:val="right"/>
            </w:pPr>
            <w:r>
              <w:t>6.31</w:t>
            </w:r>
          </w:p>
        </w:tc>
      </w:tr>
      <w:tr w:rsidR="00D81469">
        <w:tc>
          <w:tcPr>
            <w:tcW w:w="0" w:type="auto"/>
          </w:tcPr>
          <w:p w:rsidR="00D81469" w:rsidRDefault="00C457B2">
            <w:pPr>
              <w:pStyle w:val="Compact"/>
            </w:pPr>
            <w:r>
              <w:t>Strongly disagree</w:t>
            </w:r>
          </w:p>
        </w:tc>
        <w:tc>
          <w:tcPr>
            <w:tcW w:w="0" w:type="auto"/>
          </w:tcPr>
          <w:p w:rsidR="00D81469" w:rsidRDefault="00C457B2">
            <w:pPr>
              <w:pStyle w:val="Compact"/>
              <w:jc w:val="right"/>
            </w:pPr>
            <w:r>
              <w:t>5</w:t>
            </w:r>
          </w:p>
        </w:tc>
        <w:tc>
          <w:tcPr>
            <w:tcW w:w="0" w:type="auto"/>
          </w:tcPr>
          <w:p w:rsidR="00D81469" w:rsidRDefault="00C457B2">
            <w:pPr>
              <w:pStyle w:val="Compact"/>
              <w:jc w:val="right"/>
            </w:pPr>
            <w:r>
              <w:t>1.29</w:t>
            </w:r>
          </w:p>
        </w:tc>
        <w:tc>
          <w:tcPr>
            <w:tcW w:w="0" w:type="auto"/>
          </w:tcPr>
          <w:p w:rsidR="00D81469" w:rsidRDefault="00C457B2">
            <w:pPr>
              <w:pStyle w:val="Compact"/>
              <w:jc w:val="right"/>
            </w:pPr>
            <w:r>
              <w:t>2.03</w:t>
            </w:r>
          </w:p>
        </w:tc>
        <w:tc>
          <w:tcPr>
            <w:tcW w:w="0" w:type="auto"/>
          </w:tcPr>
          <w:p w:rsidR="00D81469" w:rsidRDefault="00C457B2">
            <w:pPr>
              <w:pStyle w:val="Compact"/>
              <w:jc w:val="right"/>
            </w:pPr>
            <w:r>
              <w:t>134</w:t>
            </w:r>
          </w:p>
        </w:tc>
        <w:tc>
          <w:tcPr>
            <w:tcW w:w="0" w:type="auto"/>
          </w:tcPr>
          <w:p w:rsidR="00D81469" w:rsidRDefault="00C457B2">
            <w:pPr>
              <w:pStyle w:val="Compact"/>
              <w:jc w:val="right"/>
            </w:pPr>
            <w:r>
              <w:t>2.13</w:t>
            </w:r>
          </w:p>
        </w:tc>
        <w:tc>
          <w:tcPr>
            <w:tcW w:w="0" w:type="auto"/>
          </w:tcPr>
          <w:p w:rsidR="00D81469" w:rsidRDefault="00C457B2">
            <w:pPr>
              <w:pStyle w:val="Compact"/>
              <w:jc w:val="right"/>
            </w:pPr>
            <w:r>
              <w:t>3.41</w:t>
            </w:r>
          </w:p>
        </w:tc>
      </w:tr>
      <w:tr w:rsidR="00D81469">
        <w:tc>
          <w:tcPr>
            <w:tcW w:w="0" w:type="auto"/>
          </w:tcPr>
          <w:p w:rsidR="00D81469" w:rsidRDefault="00C457B2">
            <w:pPr>
              <w:pStyle w:val="Compact"/>
            </w:pPr>
            <w:r>
              <w:t>NA</w:t>
            </w:r>
          </w:p>
        </w:tc>
        <w:tc>
          <w:tcPr>
            <w:tcW w:w="0" w:type="auto"/>
          </w:tcPr>
          <w:p w:rsidR="00D81469" w:rsidRDefault="00C457B2">
            <w:pPr>
              <w:pStyle w:val="Compact"/>
              <w:jc w:val="right"/>
            </w:pPr>
            <w:r>
              <w:t>141</w:t>
            </w:r>
          </w:p>
        </w:tc>
        <w:tc>
          <w:tcPr>
            <w:tcW w:w="0" w:type="auto"/>
          </w:tcPr>
          <w:p w:rsidR="00D81469" w:rsidRDefault="00C457B2">
            <w:pPr>
              <w:pStyle w:val="Compact"/>
              <w:jc w:val="right"/>
            </w:pPr>
            <w:r>
              <w:t>36.43</w:t>
            </w:r>
          </w:p>
        </w:tc>
        <w:tc>
          <w:tcPr>
            <w:tcW w:w="0" w:type="auto"/>
          </w:tcPr>
          <w:p w:rsidR="00D81469" w:rsidRDefault="00C457B2">
            <w:pPr>
              <w:pStyle w:val="Compact"/>
              <w:jc w:val="right"/>
            </w:pPr>
            <w:r>
              <w:t>NA</w:t>
            </w:r>
          </w:p>
        </w:tc>
        <w:tc>
          <w:tcPr>
            <w:tcW w:w="0" w:type="auto"/>
          </w:tcPr>
          <w:p w:rsidR="00D81469" w:rsidRDefault="00C457B2">
            <w:pPr>
              <w:pStyle w:val="Compact"/>
              <w:jc w:val="right"/>
            </w:pPr>
            <w:r>
              <w:t>2360</w:t>
            </w:r>
          </w:p>
        </w:tc>
        <w:tc>
          <w:tcPr>
            <w:tcW w:w="0" w:type="auto"/>
          </w:tcPr>
          <w:p w:rsidR="00D81469" w:rsidRDefault="00C457B2">
            <w:pPr>
              <w:pStyle w:val="Compact"/>
              <w:jc w:val="right"/>
            </w:pPr>
            <w:r>
              <w:t>37.51</w:t>
            </w:r>
          </w:p>
        </w:tc>
        <w:tc>
          <w:tcPr>
            <w:tcW w:w="0" w:type="auto"/>
          </w:tcPr>
          <w:p w:rsidR="00D81469" w:rsidRDefault="00C457B2">
            <w:pPr>
              <w:pStyle w:val="Compact"/>
              <w:jc w:val="right"/>
            </w:pPr>
            <w:r>
              <w:t>NA</w:t>
            </w:r>
          </w:p>
        </w:tc>
      </w:tr>
    </w:tbl>
    <w:p w:rsidR="00D81469" w:rsidRDefault="00C457B2">
      <w:pPr>
        <w:pStyle w:val="Heading4"/>
      </w:pPr>
      <w:bookmarkStart w:id="76" w:name="belong_4"/>
      <w:bookmarkEnd w:id="76"/>
      <w:r>
        <w:lastRenderedPageBreak/>
        <w:t>BELONG_4</w:t>
      </w:r>
    </w:p>
    <w:p w:rsidR="00D81469" w:rsidRDefault="00C457B2">
      <w:pPr>
        <w:pStyle w:val="FirstParagraph"/>
      </w:pPr>
      <w:r>
        <w:rPr>
          <w:noProof/>
        </w:rPr>
        <w:drawing>
          <wp:inline distT="0" distB="0" distL="0" distR="0">
            <wp:extent cx="4620126" cy="3234088"/>
            <wp:effectExtent l="0" t="0" r="0" b="0"/>
            <wp:docPr id="26" name="Picture"/>
            <wp:cNvGraphicFramePr/>
            <a:graphic xmlns:a="http://schemas.openxmlformats.org/drawingml/2006/main">
              <a:graphicData uri="http://schemas.openxmlformats.org/drawingml/2006/picture">
                <pic:pic xmlns:pic="http://schemas.openxmlformats.org/drawingml/2006/picture">
                  <pic:nvPicPr>
                    <pic:cNvPr id="0" name="Picture" descr="2018_wb_report_files/figure-docx/unnamed-chunk-41-1.png"/>
                    <pic:cNvPicPr>
                      <a:picLocks noChangeAspect="1" noChangeArrowheads="1"/>
                    </pic:cNvPicPr>
                  </pic:nvPicPr>
                  <pic:blipFill>
                    <a:blip r:embed="rId32"/>
                    <a:stretch>
                      <a:fillRect/>
                    </a:stretch>
                  </pic:blipFill>
                  <pic:spPr bwMode="auto">
                    <a:xfrm>
                      <a:off x="0" y="0"/>
                      <a:ext cx="4620126" cy="3234088"/>
                    </a:xfrm>
                    <a:prstGeom prst="rect">
                      <a:avLst/>
                    </a:prstGeom>
                    <a:noFill/>
                    <a:ln w="9525">
                      <a:noFill/>
                      <a:headEnd/>
                      <a:tailEnd/>
                    </a:ln>
                  </pic:spPr>
                </pic:pic>
              </a:graphicData>
            </a:graphic>
          </wp:inline>
        </w:drawing>
      </w:r>
    </w:p>
    <w:tbl>
      <w:tblPr>
        <w:tblW w:w="0" w:type="pct"/>
        <w:tblLook w:val="07E0" w:firstRow="1" w:lastRow="1" w:firstColumn="1" w:lastColumn="1" w:noHBand="1" w:noVBand="1"/>
      </w:tblPr>
      <w:tblGrid>
        <w:gridCol w:w="1619"/>
        <w:gridCol w:w="1166"/>
        <w:gridCol w:w="943"/>
        <w:gridCol w:w="1394"/>
        <w:gridCol w:w="838"/>
        <w:gridCol w:w="672"/>
        <w:gridCol w:w="1066"/>
      </w:tblGrid>
      <w:tr w:rsidR="00D81469">
        <w:tc>
          <w:tcPr>
            <w:tcW w:w="0" w:type="auto"/>
            <w:tcBorders>
              <w:bottom w:val="single" w:sz="0" w:space="0" w:color="auto"/>
            </w:tcBorders>
            <w:vAlign w:val="bottom"/>
          </w:tcPr>
          <w:p w:rsidR="00D81469" w:rsidRDefault="00C457B2">
            <w:pPr>
              <w:pStyle w:val="Compact"/>
            </w:pPr>
            <w:r>
              <w:t>Response</w:t>
            </w:r>
          </w:p>
        </w:tc>
        <w:tc>
          <w:tcPr>
            <w:tcW w:w="0" w:type="auto"/>
            <w:tcBorders>
              <w:bottom w:val="single" w:sz="0" w:space="0" w:color="auto"/>
            </w:tcBorders>
            <w:vAlign w:val="bottom"/>
          </w:tcPr>
          <w:p w:rsidR="00D81469" w:rsidRDefault="00C457B2">
            <w:pPr>
              <w:pStyle w:val="Compact"/>
              <w:jc w:val="right"/>
            </w:pPr>
            <w:r>
              <w:t>School Freq</w:t>
            </w:r>
          </w:p>
        </w:tc>
        <w:tc>
          <w:tcPr>
            <w:tcW w:w="0" w:type="auto"/>
            <w:tcBorders>
              <w:bottom w:val="single" w:sz="0" w:space="0" w:color="auto"/>
            </w:tcBorders>
            <w:vAlign w:val="bottom"/>
          </w:tcPr>
          <w:p w:rsidR="00D81469" w:rsidRDefault="00C457B2">
            <w:pPr>
              <w:pStyle w:val="Compact"/>
              <w:jc w:val="right"/>
            </w:pPr>
            <w:r>
              <w:t>School %</w:t>
            </w:r>
          </w:p>
        </w:tc>
        <w:tc>
          <w:tcPr>
            <w:tcW w:w="0" w:type="auto"/>
            <w:tcBorders>
              <w:bottom w:val="single" w:sz="0" w:space="0" w:color="auto"/>
            </w:tcBorders>
            <w:vAlign w:val="bottom"/>
          </w:tcPr>
          <w:p w:rsidR="00D81469" w:rsidRDefault="00C457B2">
            <w:pPr>
              <w:pStyle w:val="Compact"/>
              <w:jc w:val="right"/>
            </w:pPr>
            <w:r>
              <w:t>School Valid %</w:t>
            </w:r>
          </w:p>
        </w:tc>
        <w:tc>
          <w:tcPr>
            <w:tcW w:w="0" w:type="auto"/>
            <w:tcBorders>
              <w:bottom w:val="single" w:sz="0" w:space="0" w:color="auto"/>
            </w:tcBorders>
            <w:vAlign w:val="bottom"/>
          </w:tcPr>
          <w:p w:rsidR="00D81469" w:rsidRDefault="00C457B2">
            <w:pPr>
              <w:pStyle w:val="Compact"/>
              <w:jc w:val="right"/>
            </w:pPr>
            <w:r>
              <w:t>Ag Freq</w:t>
            </w:r>
          </w:p>
        </w:tc>
        <w:tc>
          <w:tcPr>
            <w:tcW w:w="0" w:type="auto"/>
            <w:tcBorders>
              <w:bottom w:val="single" w:sz="0" w:space="0" w:color="auto"/>
            </w:tcBorders>
            <w:vAlign w:val="bottom"/>
          </w:tcPr>
          <w:p w:rsidR="00D81469" w:rsidRDefault="00C457B2">
            <w:pPr>
              <w:pStyle w:val="Compact"/>
              <w:jc w:val="right"/>
            </w:pPr>
            <w:r>
              <w:t>Ag %</w:t>
            </w:r>
          </w:p>
        </w:tc>
        <w:tc>
          <w:tcPr>
            <w:tcW w:w="0" w:type="auto"/>
            <w:tcBorders>
              <w:bottom w:val="single" w:sz="0" w:space="0" w:color="auto"/>
            </w:tcBorders>
            <w:vAlign w:val="bottom"/>
          </w:tcPr>
          <w:p w:rsidR="00D81469" w:rsidRDefault="00C457B2">
            <w:pPr>
              <w:pStyle w:val="Compact"/>
              <w:jc w:val="right"/>
            </w:pPr>
            <w:r>
              <w:t>Ag Valid %</w:t>
            </w:r>
          </w:p>
        </w:tc>
      </w:tr>
      <w:tr w:rsidR="00D81469">
        <w:tc>
          <w:tcPr>
            <w:tcW w:w="0" w:type="auto"/>
          </w:tcPr>
          <w:p w:rsidR="00D81469" w:rsidRDefault="00C457B2">
            <w:pPr>
              <w:pStyle w:val="Compact"/>
            </w:pPr>
            <w:r>
              <w:t>Strongly agree</w:t>
            </w:r>
          </w:p>
        </w:tc>
        <w:tc>
          <w:tcPr>
            <w:tcW w:w="0" w:type="auto"/>
          </w:tcPr>
          <w:p w:rsidR="00D81469" w:rsidRDefault="00C457B2">
            <w:pPr>
              <w:pStyle w:val="Compact"/>
              <w:jc w:val="right"/>
            </w:pPr>
            <w:r>
              <w:t>60</w:t>
            </w:r>
          </w:p>
        </w:tc>
        <w:tc>
          <w:tcPr>
            <w:tcW w:w="0" w:type="auto"/>
          </w:tcPr>
          <w:p w:rsidR="00D81469" w:rsidRDefault="00C457B2">
            <w:pPr>
              <w:pStyle w:val="Compact"/>
              <w:jc w:val="right"/>
            </w:pPr>
            <w:r>
              <w:t>15.50</w:t>
            </w:r>
          </w:p>
        </w:tc>
        <w:tc>
          <w:tcPr>
            <w:tcW w:w="0" w:type="auto"/>
          </w:tcPr>
          <w:p w:rsidR="00D81469" w:rsidRDefault="00C457B2">
            <w:pPr>
              <w:pStyle w:val="Compact"/>
              <w:jc w:val="right"/>
            </w:pPr>
            <w:r>
              <w:t>25.00</w:t>
            </w:r>
          </w:p>
        </w:tc>
        <w:tc>
          <w:tcPr>
            <w:tcW w:w="0" w:type="auto"/>
          </w:tcPr>
          <w:p w:rsidR="00D81469" w:rsidRDefault="00C457B2">
            <w:pPr>
              <w:pStyle w:val="Compact"/>
              <w:jc w:val="right"/>
            </w:pPr>
            <w:r>
              <w:t>712</w:t>
            </w:r>
          </w:p>
        </w:tc>
        <w:tc>
          <w:tcPr>
            <w:tcW w:w="0" w:type="auto"/>
          </w:tcPr>
          <w:p w:rsidR="00D81469" w:rsidRDefault="00C457B2">
            <w:pPr>
              <w:pStyle w:val="Compact"/>
              <w:jc w:val="right"/>
            </w:pPr>
            <w:r>
              <w:t>11.32</w:t>
            </w:r>
          </w:p>
        </w:tc>
        <w:tc>
          <w:tcPr>
            <w:tcW w:w="0" w:type="auto"/>
          </w:tcPr>
          <w:p w:rsidR="00D81469" w:rsidRDefault="00C457B2">
            <w:pPr>
              <w:pStyle w:val="Compact"/>
              <w:jc w:val="right"/>
            </w:pPr>
            <w:r>
              <w:t>18.08</w:t>
            </w:r>
          </w:p>
        </w:tc>
      </w:tr>
      <w:tr w:rsidR="00D81469">
        <w:tc>
          <w:tcPr>
            <w:tcW w:w="0" w:type="auto"/>
          </w:tcPr>
          <w:p w:rsidR="00D81469" w:rsidRDefault="00C457B2">
            <w:pPr>
              <w:pStyle w:val="Compact"/>
            </w:pPr>
            <w:r>
              <w:t>Agree</w:t>
            </w:r>
          </w:p>
        </w:tc>
        <w:tc>
          <w:tcPr>
            <w:tcW w:w="0" w:type="auto"/>
          </w:tcPr>
          <w:p w:rsidR="00D81469" w:rsidRDefault="00C457B2">
            <w:pPr>
              <w:pStyle w:val="Compact"/>
              <w:jc w:val="right"/>
            </w:pPr>
            <w:r>
              <w:t>96</w:t>
            </w:r>
          </w:p>
        </w:tc>
        <w:tc>
          <w:tcPr>
            <w:tcW w:w="0" w:type="auto"/>
          </w:tcPr>
          <w:p w:rsidR="00D81469" w:rsidRDefault="00C457B2">
            <w:pPr>
              <w:pStyle w:val="Compact"/>
              <w:jc w:val="right"/>
            </w:pPr>
            <w:r>
              <w:t>24.81</w:t>
            </w:r>
          </w:p>
        </w:tc>
        <w:tc>
          <w:tcPr>
            <w:tcW w:w="0" w:type="auto"/>
          </w:tcPr>
          <w:p w:rsidR="00D81469" w:rsidRDefault="00C457B2">
            <w:pPr>
              <w:pStyle w:val="Compact"/>
              <w:jc w:val="right"/>
            </w:pPr>
            <w:r>
              <w:t>40.00</w:t>
            </w:r>
          </w:p>
        </w:tc>
        <w:tc>
          <w:tcPr>
            <w:tcW w:w="0" w:type="auto"/>
          </w:tcPr>
          <w:p w:rsidR="00D81469" w:rsidRDefault="00C457B2">
            <w:pPr>
              <w:pStyle w:val="Compact"/>
              <w:jc w:val="right"/>
            </w:pPr>
            <w:r>
              <w:t>1563</w:t>
            </w:r>
          </w:p>
        </w:tc>
        <w:tc>
          <w:tcPr>
            <w:tcW w:w="0" w:type="auto"/>
          </w:tcPr>
          <w:p w:rsidR="00D81469" w:rsidRDefault="00C457B2">
            <w:pPr>
              <w:pStyle w:val="Compact"/>
              <w:jc w:val="right"/>
            </w:pPr>
            <w:r>
              <w:t>24.85</w:t>
            </w:r>
          </w:p>
        </w:tc>
        <w:tc>
          <w:tcPr>
            <w:tcW w:w="0" w:type="auto"/>
          </w:tcPr>
          <w:p w:rsidR="00D81469" w:rsidRDefault="00C457B2">
            <w:pPr>
              <w:pStyle w:val="Compact"/>
              <w:jc w:val="right"/>
            </w:pPr>
            <w:r>
              <w:t>39.70</w:t>
            </w:r>
          </w:p>
        </w:tc>
      </w:tr>
      <w:tr w:rsidR="00D81469">
        <w:tc>
          <w:tcPr>
            <w:tcW w:w="0" w:type="auto"/>
          </w:tcPr>
          <w:p w:rsidR="00D81469" w:rsidRDefault="00C457B2">
            <w:pPr>
              <w:pStyle w:val="Compact"/>
            </w:pPr>
            <w:r>
              <w:t>Slightly agree</w:t>
            </w:r>
          </w:p>
        </w:tc>
        <w:tc>
          <w:tcPr>
            <w:tcW w:w="0" w:type="auto"/>
          </w:tcPr>
          <w:p w:rsidR="00D81469" w:rsidRDefault="00C457B2">
            <w:pPr>
              <w:pStyle w:val="Compact"/>
              <w:jc w:val="right"/>
            </w:pPr>
            <w:r>
              <w:t>48</w:t>
            </w:r>
          </w:p>
        </w:tc>
        <w:tc>
          <w:tcPr>
            <w:tcW w:w="0" w:type="auto"/>
          </w:tcPr>
          <w:p w:rsidR="00D81469" w:rsidRDefault="00C457B2">
            <w:pPr>
              <w:pStyle w:val="Compact"/>
              <w:jc w:val="right"/>
            </w:pPr>
            <w:r>
              <w:t>12.40</w:t>
            </w:r>
          </w:p>
        </w:tc>
        <w:tc>
          <w:tcPr>
            <w:tcW w:w="0" w:type="auto"/>
          </w:tcPr>
          <w:p w:rsidR="00D81469" w:rsidRDefault="00C457B2">
            <w:pPr>
              <w:pStyle w:val="Compact"/>
              <w:jc w:val="right"/>
            </w:pPr>
            <w:r>
              <w:t>20.00</w:t>
            </w:r>
          </w:p>
        </w:tc>
        <w:tc>
          <w:tcPr>
            <w:tcW w:w="0" w:type="auto"/>
          </w:tcPr>
          <w:p w:rsidR="00D81469" w:rsidRDefault="00C457B2">
            <w:pPr>
              <w:pStyle w:val="Compact"/>
              <w:jc w:val="right"/>
            </w:pPr>
            <w:r>
              <w:t>994</w:t>
            </w:r>
          </w:p>
        </w:tc>
        <w:tc>
          <w:tcPr>
            <w:tcW w:w="0" w:type="auto"/>
          </w:tcPr>
          <w:p w:rsidR="00D81469" w:rsidRDefault="00C457B2">
            <w:pPr>
              <w:pStyle w:val="Compact"/>
              <w:jc w:val="right"/>
            </w:pPr>
            <w:r>
              <w:t>15.80</w:t>
            </w:r>
          </w:p>
        </w:tc>
        <w:tc>
          <w:tcPr>
            <w:tcW w:w="0" w:type="auto"/>
          </w:tcPr>
          <w:p w:rsidR="00D81469" w:rsidRDefault="00C457B2">
            <w:pPr>
              <w:pStyle w:val="Compact"/>
              <w:jc w:val="right"/>
            </w:pPr>
            <w:r>
              <w:t>25.25</w:t>
            </w:r>
          </w:p>
        </w:tc>
      </w:tr>
      <w:tr w:rsidR="00D81469">
        <w:tc>
          <w:tcPr>
            <w:tcW w:w="0" w:type="auto"/>
          </w:tcPr>
          <w:p w:rsidR="00D81469" w:rsidRDefault="00C457B2">
            <w:pPr>
              <w:pStyle w:val="Compact"/>
            </w:pPr>
            <w:r>
              <w:t>Slightly disagree</w:t>
            </w:r>
          </w:p>
        </w:tc>
        <w:tc>
          <w:tcPr>
            <w:tcW w:w="0" w:type="auto"/>
          </w:tcPr>
          <w:p w:rsidR="00D81469" w:rsidRDefault="00C457B2">
            <w:pPr>
              <w:pStyle w:val="Compact"/>
              <w:jc w:val="right"/>
            </w:pPr>
            <w:r>
              <w:t>13</w:t>
            </w:r>
          </w:p>
        </w:tc>
        <w:tc>
          <w:tcPr>
            <w:tcW w:w="0" w:type="auto"/>
          </w:tcPr>
          <w:p w:rsidR="00D81469" w:rsidRDefault="00C457B2">
            <w:pPr>
              <w:pStyle w:val="Compact"/>
              <w:jc w:val="right"/>
            </w:pPr>
            <w:r>
              <w:t>3.36</w:t>
            </w:r>
          </w:p>
        </w:tc>
        <w:tc>
          <w:tcPr>
            <w:tcW w:w="0" w:type="auto"/>
          </w:tcPr>
          <w:p w:rsidR="00D81469" w:rsidRDefault="00C457B2">
            <w:pPr>
              <w:pStyle w:val="Compact"/>
              <w:jc w:val="right"/>
            </w:pPr>
            <w:r>
              <w:t>5.42</w:t>
            </w:r>
          </w:p>
        </w:tc>
        <w:tc>
          <w:tcPr>
            <w:tcW w:w="0" w:type="auto"/>
          </w:tcPr>
          <w:p w:rsidR="00D81469" w:rsidRDefault="00C457B2">
            <w:pPr>
              <w:pStyle w:val="Compact"/>
              <w:jc w:val="right"/>
            </w:pPr>
            <w:r>
              <w:t>367</w:t>
            </w:r>
          </w:p>
        </w:tc>
        <w:tc>
          <w:tcPr>
            <w:tcW w:w="0" w:type="auto"/>
          </w:tcPr>
          <w:p w:rsidR="00D81469" w:rsidRDefault="00C457B2">
            <w:pPr>
              <w:pStyle w:val="Compact"/>
              <w:jc w:val="right"/>
            </w:pPr>
            <w:r>
              <w:t>5.83</w:t>
            </w:r>
          </w:p>
        </w:tc>
        <w:tc>
          <w:tcPr>
            <w:tcW w:w="0" w:type="auto"/>
          </w:tcPr>
          <w:p w:rsidR="00D81469" w:rsidRDefault="00C457B2">
            <w:pPr>
              <w:pStyle w:val="Compact"/>
              <w:jc w:val="right"/>
            </w:pPr>
            <w:r>
              <w:t>9.32</w:t>
            </w:r>
          </w:p>
        </w:tc>
      </w:tr>
      <w:tr w:rsidR="00D81469">
        <w:tc>
          <w:tcPr>
            <w:tcW w:w="0" w:type="auto"/>
          </w:tcPr>
          <w:p w:rsidR="00D81469" w:rsidRDefault="00C457B2">
            <w:pPr>
              <w:pStyle w:val="Compact"/>
            </w:pPr>
            <w:r>
              <w:t>Disagree</w:t>
            </w:r>
          </w:p>
        </w:tc>
        <w:tc>
          <w:tcPr>
            <w:tcW w:w="0" w:type="auto"/>
          </w:tcPr>
          <w:p w:rsidR="00D81469" w:rsidRDefault="00C457B2">
            <w:pPr>
              <w:pStyle w:val="Compact"/>
              <w:jc w:val="right"/>
            </w:pPr>
            <w:r>
              <w:t>17</w:t>
            </w:r>
          </w:p>
        </w:tc>
        <w:tc>
          <w:tcPr>
            <w:tcW w:w="0" w:type="auto"/>
          </w:tcPr>
          <w:p w:rsidR="00D81469" w:rsidRDefault="00C457B2">
            <w:pPr>
              <w:pStyle w:val="Compact"/>
              <w:jc w:val="right"/>
            </w:pPr>
            <w:r>
              <w:t>4.39</w:t>
            </w:r>
          </w:p>
        </w:tc>
        <w:tc>
          <w:tcPr>
            <w:tcW w:w="0" w:type="auto"/>
          </w:tcPr>
          <w:p w:rsidR="00D81469" w:rsidRDefault="00C457B2">
            <w:pPr>
              <w:pStyle w:val="Compact"/>
              <w:jc w:val="right"/>
            </w:pPr>
            <w:r>
              <w:t>7.08</w:t>
            </w:r>
          </w:p>
        </w:tc>
        <w:tc>
          <w:tcPr>
            <w:tcW w:w="0" w:type="auto"/>
          </w:tcPr>
          <w:p w:rsidR="00D81469" w:rsidRDefault="00C457B2">
            <w:pPr>
              <w:pStyle w:val="Compact"/>
              <w:jc w:val="right"/>
            </w:pPr>
            <w:r>
              <w:t>188</w:t>
            </w:r>
          </w:p>
        </w:tc>
        <w:tc>
          <w:tcPr>
            <w:tcW w:w="0" w:type="auto"/>
          </w:tcPr>
          <w:p w:rsidR="00D81469" w:rsidRDefault="00C457B2">
            <w:pPr>
              <w:pStyle w:val="Compact"/>
              <w:jc w:val="right"/>
            </w:pPr>
            <w:r>
              <w:t>2.99</w:t>
            </w:r>
          </w:p>
        </w:tc>
        <w:tc>
          <w:tcPr>
            <w:tcW w:w="0" w:type="auto"/>
          </w:tcPr>
          <w:p w:rsidR="00D81469" w:rsidRDefault="00C457B2">
            <w:pPr>
              <w:pStyle w:val="Compact"/>
              <w:jc w:val="right"/>
            </w:pPr>
            <w:r>
              <w:t>4.78</w:t>
            </w:r>
          </w:p>
        </w:tc>
      </w:tr>
      <w:tr w:rsidR="00D81469">
        <w:tc>
          <w:tcPr>
            <w:tcW w:w="0" w:type="auto"/>
          </w:tcPr>
          <w:p w:rsidR="00D81469" w:rsidRDefault="00C457B2">
            <w:pPr>
              <w:pStyle w:val="Compact"/>
            </w:pPr>
            <w:r>
              <w:t>Strongly disagree</w:t>
            </w:r>
          </w:p>
        </w:tc>
        <w:tc>
          <w:tcPr>
            <w:tcW w:w="0" w:type="auto"/>
          </w:tcPr>
          <w:p w:rsidR="00D81469" w:rsidRDefault="00C457B2">
            <w:pPr>
              <w:pStyle w:val="Compact"/>
              <w:jc w:val="right"/>
            </w:pPr>
            <w:r>
              <w:t>6</w:t>
            </w:r>
          </w:p>
        </w:tc>
        <w:tc>
          <w:tcPr>
            <w:tcW w:w="0" w:type="auto"/>
          </w:tcPr>
          <w:p w:rsidR="00D81469" w:rsidRDefault="00C457B2">
            <w:pPr>
              <w:pStyle w:val="Compact"/>
              <w:jc w:val="right"/>
            </w:pPr>
            <w:r>
              <w:t>1.55</w:t>
            </w:r>
          </w:p>
        </w:tc>
        <w:tc>
          <w:tcPr>
            <w:tcW w:w="0" w:type="auto"/>
          </w:tcPr>
          <w:p w:rsidR="00D81469" w:rsidRDefault="00C457B2">
            <w:pPr>
              <w:pStyle w:val="Compact"/>
              <w:jc w:val="right"/>
            </w:pPr>
            <w:r>
              <w:t>2.50</w:t>
            </w:r>
          </w:p>
        </w:tc>
        <w:tc>
          <w:tcPr>
            <w:tcW w:w="0" w:type="auto"/>
          </w:tcPr>
          <w:p w:rsidR="00D81469" w:rsidRDefault="00C457B2">
            <w:pPr>
              <w:pStyle w:val="Compact"/>
              <w:jc w:val="right"/>
            </w:pPr>
            <w:r>
              <w:t>113</w:t>
            </w:r>
          </w:p>
        </w:tc>
        <w:tc>
          <w:tcPr>
            <w:tcW w:w="0" w:type="auto"/>
          </w:tcPr>
          <w:p w:rsidR="00D81469" w:rsidRDefault="00C457B2">
            <w:pPr>
              <w:pStyle w:val="Compact"/>
              <w:jc w:val="right"/>
            </w:pPr>
            <w:r>
              <w:t>1.80</w:t>
            </w:r>
          </w:p>
        </w:tc>
        <w:tc>
          <w:tcPr>
            <w:tcW w:w="0" w:type="auto"/>
          </w:tcPr>
          <w:p w:rsidR="00D81469" w:rsidRDefault="00C457B2">
            <w:pPr>
              <w:pStyle w:val="Compact"/>
              <w:jc w:val="right"/>
            </w:pPr>
            <w:r>
              <w:t>2.87</w:t>
            </w:r>
          </w:p>
        </w:tc>
      </w:tr>
      <w:tr w:rsidR="00D81469">
        <w:tc>
          <w:tcPr>
            <w:tcW w:w="0" w:type="auto"/>
          </w:tcPr>
          <w:p w:rsidR="00D81469" w:rsidRDefault="00C457B2">
            <w:pPr>
              <w:pStyle w:val="Compact"/>
            </w:pPr>
            <w:r>
              <w:t>NA</w:t>
            </w:r>
          </w:p>
        </w:tc>
        <w:tc>
          <w:tcPr>
            <w:tcW w:w="0" w:type="auto"/>
          </w:tcPr>
          <w:p w:rsidR="00D81469" w:rsidRDefault="00C457B2">
            <w:pPr>
              <w:pStyle w:val="Compact"/>
              <w:jc w:val="right"/>
            </w:pPr>
            <w:r>
              <w:t>147</w:t>
            </w:r>
          </w:p>
        </w:tc>
        <w:tc>
          <w:tcPr>
            <w:tcW w:w="0" w:type="auto"/>
          </w:tcPr>
          <w:p w:rsidR="00D81469" w:rsidRDefault="00C457B2">
            <w:pPr>
              <w:pStyle w:val="Compact"/>
              <w:jc w:val="right"/>
            </w:pPr>
            <w:r>
              <w:t>37.98</w:t>
            </w:r>
          </w:p>
        </w:tc>
        <w:tc>
          <w:tcPr>
            <w:tcW w:w="0" w:type="auto"/>
          </w:tcPr>
          <w:p w:rsidR="00D81469" w:rsidRDefault="00C457B2">
            <w:pPr>
              <w:pStyle w:val="Compact"/>
              <w:jc w:val="right"/>
            </w:pPr>
            <w:r>
              <w:t>NA</w:t>
            </w:r>
          </w:p>
        </w:tc>
        <w:tc>
          <w:tcPr>
            <w:tcW w:w="0" w:type="auto"/>
          </w:tcPr>
          <w:p w:rsidR="00D81469" w:rsidRDefault="00C457B2">
            <w:pPr>
              <w:pStyle w:val="Compact"/>
              <w:jc w:val="right"/>
            </w:pPr>
            <w:r>
              <w:t>2354</w:t>
            </w:r>
          </w:p>
        </w:tc>
        <w:tc>
          <w:tcPr>
            <w:tcW w:w="0" w:type="auto"/>
          </w:tcPr>
          <w:p w:rsidR="00D81469" w:rsidRDefault="00C457B2">
            <w:pPr>
              <w:pStyle w:val="Compact"/>
              <w:jc w:val="right"/>
            </w:pPr>
            <w:r>
              <w:t>37.42</w:t>
            </w:r>
          </w:p>
        </w:tc>
        <w:tc>
          <w:tcPr>
            <w:tcW w:w="0" w:type="auto"/>
          </w:tcPr>
          <w:p w:rsidR="00D81469" w:rsidRDefault="00C457B2">
            <w:pPr>
              <w:pStyle w:val="Compact"/>
              <w:jc w:val="right"/>
            </w:pPr>
            <w:r>
              <w:t>NA</w:t>
            </w:r>
          </w:p>
        </w:tc>
      </w:tr>
    </w:tbl>
    <w:p w:rsidR="00D81469" w:rsidRDefault="00C457B2">
      <w:pPr>
        <w:pStyle w:val="Heading4"/>
      </w:pPr>
      <w:bookmarkStart w:id="77" w:name="belong_5"/>
      <w:bookmarkEnd w:id="77"/>
      <w:r>
        <w:lastRenderedPageBreak/>
        <w:t>BELONG_5</w:t>
      </w:r>
    </w:p>
    <w:p w:rsidR="00D81469" w:rsidRDefault="00C457B2">
      <w:pPr>
        <w:pStyle w:val="FirstParagraph"/>
      </w:pPr>
      <w:r>
        <w:rPr>
          <w:noProof/>
        </w:rPr>
        <w:drawing>
          <wp:inline distT="0" distB="0" distL="0" distR="0">
            <wp:extent cx="4620126" cy="3234088"/>
            <wp:effectExtent l="0" t="0" r="0" b="0"/>
            <wp:docPr id="27" name="Picture"/>
            <wp:cNvGraphicFramePr/>
            <a:graphic xmlns:a="http://schemas.openxmlformats.org/drawingml/2006/main">
              <a:graphicData uri="http://schemas.openxmlformats.org/drawingml/2006/picture">
                <pic:pic xmlns:pic="http://schemas.openxmlformats.org/drawingml/2006/picture">
                  <pic:nvPicPr>
                    <pic:cNvPr id="0" name="Picture" descr="2018_wb_report_files/figure-docx/unnamed-chunk-42-1.png"/>
                    <pic:cNvPicPr>
                      <a:picLocks noChangeAspect="1" noChangeArrowheads="1"/>
                    </pic:cNvPicPr>
                  </pic:nvPicPr>
                  <pic:blipFill>
                    <a:blip r:embed="rId33"/>
                    <a:stretch>
                      <a:fillRect/>
                    </a:stretch>
                  </pic:blipFill>
                  <pic:spPr bwMode="auto">
                    <a:xfrm>
                      <a:off x="0" y="0"/>
                      <a:ext cx="4620126" cy="3234088"/>
                    </a:xfrm>
                    <a:prstGeom prst="rect">
                      <a:avLst/>
                    </a:prstGeom>
                    <a:noFill/>
                    <a:ln w="9525">
                      <a:noFill/>
                      <a:headEnd/>
                      <a:tailEnd/>
                    </a:ln>
                  </pic:spPr>
                </pic:pic>
              </a:graphicData>
            </a:graphic>
          </wp:inline>
        </w:drawing>
      </w:r>
    </w:p>
    <w:tbl>
      <w:tblPr>
        <w:tblW w:w="0" w:type="pct"/>
        <w:tblLook w:val="07E0" w:firstRow="1" w:lastRow="1" w:firstColumn="1" w:lastColumn="1" w:noHBand="1" w:noVBand="1"/>
      </w:tblPr>
      <w:tblGrid>
        <w:gridCol w:w="1619"/>
        <w:gridCol w:w="1166"/>
        <w:gridCol w:w="943"/>
        <w:gridCol w:w="1394"/>
        <w:gridCol w:w="838"/>
        <w:gridCol w:w="672"/>
        <w:gridCol w:w="1066"/>
      </w:tblGrid>
      <w:tr w:rsidR="00D81469">
        <w:tc>
          <w:tcPr>
            <w:tcW w:w="0" w:type="auto"/>
            <w:tcBorders>
              <w:bottom w:val="single" w:sz="0" w:space="0" w:color="auto"/>
            </w:tcBorders>
            <w:vAlign w:val="bottom"/>
          </w:tcPr>
          <w:p w:rsidR="00D81469" w:rsidRDefault="00C457B2">
            <w:pPr>
              <w:pStyle w:val="Compact"/>
            </w:pPr>
            <w:r>
              <w:t>Response</w:t>
            </w:r>
          </w:p>
        </w:tc>
        <w:tc>
          <w:tcPr>
            <w:tcW w:w="0" w:type="auto"/>
            <w:tcBorders>
              <w:bottom w:val="single" w:sz="0" w:space="0" w:color="auto"/>
            </w:tcBorders>
            <w:vAlign w:val="bottom"/>
          </w:tcPr>
          <w:p w:rsidR="00D81469" w:rsidRDefault="00C457B2">
            <w:pPr>
              <w:pStyle w:val="Compact"/>
              <w:jc w:val="right"/>
            </w:pPr>
            <w:r>
              <w:t>School Freq</w:t>
            </w:r>
          </w:p>
        </w:tc>
        <w:tc>
          <w:tcPr>
            <w:tcW w:w="0" w:type="auto"/>
            <w:tcBorders>
              <w:bottom w:val="single" w:sz="0" w:space="0" w:color="auto"/>
            </w:tcBorders>
            <w:vAlign w:val="bottom"/>
          </w:tcPr>
          <w:p w:rsidR="00D81469" w:rsidRDefault="00C457B2">
            <w:pPr>
              <w:pStyle w:val="Compact"/>
              <w:jc w:val="right"/>
            </w:pPr>
            <w:r>
              <w:t>School %</w:t>
            </w:r>
          </w:p>
        </w:tc>
        <w:tc>
          <w:tcPr>
            <w:tcW w:w="0" w:type="auto"/>
            <w:tcBorders>
              <w:bottom w:val="single" w:sz="0" w:space="0" w:color="auto"/>
            </w:tcBorders>
            <w:vAlign w:val="bottom"/>
          </w:tcPr>
          <w:p w:rsidR="00D81469" w:rsidRDefault="00C457B2">
            <w:pPr>
              <w:pStyle w:val="Compact"/>
              <w:jc w:val="right"/>
            </w:pPr>
            <w:r>
              <w:t>School Valid %</w:t>
            </w:r>
          </w:p>
        </w:tc>
        <w:tc>
          <w:tcPr>
            <w:tcW w:w="0" w:type="auto"/>
            <w:tcBorders>
              <w:bottom w:val="single" w:sz="0" w:space="0" w:color="auto"/>
            </w:tcBorders>
            <w:vAlign w:val="bottom"/>
          </w:tcPr>
          <w:p w:rsidR="00D81469" w:rsidRDefault="00C457B2">
            <w:pPr>
              <w:pStyle w:val="Compact"/>
              <w:jc w:val="right"/>
            </w:pPr>
            <w:r>
              <w:t>Ag Freq</w:t>
            </w:r>
          </w:p>
        </w:tc>
        <w:tc>
          <w:tcPr>
            <w:tcW w:w="0" w:type="auto"/>
            <w:tcBorders>
              <w:bottom w:val="single" w:sz="0" w:space="0" w:color="auto"/>
            </w:tcBorders>
            <w:vAlign w:val="bottom"/>
          </w:tcPr>
          <w:p w:rsidR="00D81469" w:rsidRDefault="00C457B2">
            <w:pPr>
              <w:pStyle w:val="Compact"/>
              <w:jc w:val="right"/>
            </w:pPr>
            <w:r>
              <w:t>Ag %</w:t>
            </w:r>
          </w:p>
        </w:tc>
        <w:tc>
          <w:tcPr>
            <w:tcW w:w="0" w:type="auto"/>
            <w:tcBorders>
              <w:bottom w:val="single" w:sz="0" w:space="0" w:color="auto"/>
            </w:tcBorders>
            <w:vAlign w:val="bottom"/>
          </w:tcPr>
          <w:p w:rsidR="00D81469" w:rsidRDefault="00C457B2">
            <w:pPr>
              <w:pStyle w:val="Compact"/>
              <w:jc w:val="right"/>
            </w:pPr>
            <w:r>
              <w:t>Ag Valid %</w:t>
            </w:r>
          </w:p>
        </w:tc>
      </w:tr>
      <w:tr w:rsidR="00D81469">
        <w:tc>
          <w:tcPr>
            <w:tcW w:w="0" w:type="auto"/>
          </w:tcPr>
          <w:p w:rsidR="00D81469" w:rsidRDefault="00C457B2">
            <w:pPr>
              <w:pStyle w:val="Compact"/>
            </w:pPr>
            <w:r>
              <w:t>Strongly agree</w:t>
            </w:r>
          </w:p>
        </w:tc>
        <w:tc>
          <w:tcPr>
            <w:tcW w:w="0" w:type="auto"/>
          </w:tcPr>
          <w:p w:rsidR="00D81469" w:rsidRDefault="00C457B2">
            <w:pPr>
              <w:pStyle w:val="Compact"/>
              <w:jc w:val="right"/>
            </w:pPr>
            <w:r>
              <w:t>76</w:t>
            </w:r>
          </w:p>
        </w:tc>
        <w:tc>
          <w:tcPr>
            <w:tcW w:w="0" w:type="auto"/>
          </w:tcPr>
          <w:p w:rsidR="00D81469" w:rsidRDefault="00C457B2">
            <w:pPr>
              <w:pStyle w:val="Compact"/>
              <w:jc w:val="right"/>
            </w:pPr>
            <w:r>
              <w:t>19.64</w:t>
            </w:r>
          </w:p>
        </w:tc>
        <w:tc>
          <w:tcPr>
            <w:tcW w:w="0" w:type="auto"/>
          </w:tcPr>
          <w:p w:rsidR="00D81469" w:rsidRDefault="00C457B2">
            <w:pPr>
              <w:pStyle w:val="Compact"/>
              <w:jc w:val="right"/>
            </w:pPr>
            <w:r>
              <w:t>31.80</w:t>
            </w:r>
          </w:p>
        </w:tc>
        <w:tc>
          <w:tcPr>
            <w:tcW w:w="0" w:type="auto"/>
          </w:tcPr>
          <w:p w:rsidR="00D81469" w:rsidRDefault="00C457B2">
            <w:pPr>
              <w:pStyle w:val="Compact"/>
              <w:jc w:val="right"/>
            </w:pPr>
            <w:r>
              <w:t>1045</w:t>
            </w:r>
          </w:p>
        </w:tc>
        <w:tc>
          <w:tcPr>
            <w:tcW w:w="0" w:type="auto"/>
          </w:tcPr>
          <w:p w:rsidR="00D81469" w:rsidRDefault="00C457B2">
            <w:pPr>
              <w:pStyle w:val="Compact"/>
              <w:jc w:val="right"/>
            </w:pPr>
            <w:r>
              <w:t>16.61</w:t>
            </w:r>
          </w:p>
        </w:tc>
        <w:tc>
          <w:tcPr>
            <w:tcW w:w="0" w:type="auto"/>
          </w:tcPr>
          <w:p w:rsidR="00D81469" w:rsidRDefault="00C457B2">
            <w:pPr>
              <w:pStyle w:val="Compact"/>
              <w:jc w:val="right"/>
            </w:pPr>
            <w:r>
              <w:t>26.56</w:t>
            </w:r>
          </w:p>
        </w:tc>
      </w:tr>
      <w:tr w:rsidR="00D81469">
        <w:tc>
          <w:tcPr>
            <w:tcW w:w="0" w:type="auto"/>
          </w:tcPr>
          <w:p w:rsidR="00D81469" w:rsidRDefault="00C457B2">
            <w:pPr>
              <w:pStyle w:val="Compact"/>
            </w:pPr>
            <w:r>
              <w:t>Agree</w:t>
            </w:r>
          </w:p>
        </w:tc>
        <w:tc>
          <w:tcPr>
            <w:tcW w:w="0" w:type="auto"/>
          </w:tcPr>
          <w:p w:rsidR="00D81469" w:rsidRDefault="00C457B2">
            <w:pPr>
              <w:pStyle w:val="Compact"/>
              <w:jc w:val="right"/>
            </w:pPr>
            <w:r>
              <w:t>109</w:t>
            </w:r>
          </w:p>
        </w:tc>
        <w:tc>
          <w:tcPr>
            <w:tcW w:w="0" w:type="auto"/>
          </w:tcPr>
          <w:p w:rsidR="00D81469" w:rsidRDefault="00C457B2">
            <w:pPr>
              <w:pStyle w:val="Compact"/>
              <w:jc w:val="right"/>
            </w:pPr>
            <w:r>
              <w:t>28.17</w:t>
            </w:r>
          </w:p>
        </w:tc>
        <w:tc>
          <w:tcPr>
            <w:tcW w:w="0" w:type="auto"/>
          </w:tcPr>
          <w:p w:rsidR="00D81469" w:rsidRDefault="00C457B2">
            <w:pPr>
              <w:pStyle w:val="Compact"/>
              <w:jc w:val="right"/>
            </w:pPr>
            <w:r>
              <w:t>45.61</w:t>
            </w:r>
          </w:p>
        </w:tc>
        <w:tc>
          <w:tcPr>
            <w:tcW w:w="0" w:type="auto"/>
          </w:tcPr>
          <w:p w:rsidR="00D81469" w:rsidRDefault="00C457B2">
            <w:pPr>
              <w:pStyle w:val="Compact"/>
              <w:jc w:val="right"/>
            </w:pPr>
            <w:r>
              <w:t>1495</w:t>
            </w:r>
          </w:p>
        </w:tc>
        <w:tc>
          <w:tcPr>
            <w:tcW w:w="0" w:type="auto"/>
          </w:tcPr>
          <w:p w:rsidR="00D81469" w:rsidRDefault="00C457B2">
            <w:pPr>
              <w:pStyle w:val="Compact"/>
              <w:jc w:val="right"/>
            </w:pPr>
            <w:r>
              <w:t>23.76</w:t>
            </w:r>
          </w:p>
        </w:tc>
        <w:tc>
          <w:tcPr>
            <w:tcW w:w="0" w:type="auto"/>
          </w:tcPr>
          <w:p w:rsidR="00D81469" w:rsidRDefault="00C457B2">
            <w:pPr>
              <w:pStyle w:val="Compact"/>
              <w:jc w:val="right"/>
            </w:pPr>
            <w:r>
              <w:t>37.99</w:t>
            </w:r>
          </w:p>
        </w:tc>
      </w:tr>
      <w:tr w:rsidR="00D81469">
        <w:tc>
          <w:tcPr>
            <w:tcW w:w="0" w:type="auto"/>
          </w:tcPr>
          <w:p w:rsidR="00D81469" w:rsidRDefault="00C457B2">
            <w:pPr>
              <w:pStyle w:val="Compact"/>
            </w:pPr>
            <w:r>
              <w:t>Slightly agree</w:t>
            </w:r>
          </w:p>
        </w:tc>
        <w:tc>
          <w:tcPr>
            <w:tcW w:w="0" w:type="auto"/>
          </w:tcPr>
          <w:p w:rsidR="00D81469" w:rsidRDefault="00C457B2">
            <w:pPr>
              <w:pStyle w:val="Compact"/>
              <w:jc w:val="right"/>
            </w:pPr>
            <w:r>
              <w:t>37</w:t>
            </w:r>
          </w:p>
        </w:tc>
        <w:tc>
          <w:tcPr>
            <w:tcW w:w="0" w:type="auto"/>
          </w:tcPr>
          <w:p w:rsidR="00D81469" w:rsidRDefault="00C457B2">
            <w:pPr>
              <w:pStyle w:val="Compact"/>
              <w:jc w:val="right"/>
            </w:pPr>
            <w:r>
              <w:t>9.56</w:t>
            </w:r>
          </w:p>
        </w:tc>
        <w:tc>
          <w:tcPr>
            <w:tcW w:w="0" w:type="auto"/>
          </w:tcPr>
          <w:p w:rsidR="00D81469" w:rsidRDefault="00C457B2">
            <w:pPr>
              <w:pStyle w:val="Compact"/>
              <w:jc w:val="right"/>
            </w:pPr>
            <w:r>
              <w:t>15.48</w:t>
            </w:r>
          </w:p>
        </w:tc>
        <w:tc>
          <w:tcPr>
            <w:tcW w:w="0" w:type="auto"/>
          </w:tcPr>
          <w:p w:rsidR="00D81469" w:rsidRDefault="00C457B2">
            <w:pPr>
              <w:pStyle w:val="Compact"/>
              <w:jc w:val="right"/>
            </w:pPr>
            <w:r>
              <w:t>831</w:t>
            </w:r>
          </w:p>
        </w:tc>
        <w:tc>
          <w:tcPr>
            <w:tcW w:w="0" w:type="auto"/>
          </w:tcPr>
          <w:p w:rsidR="00D81469" w:rsidRDefault="00C457B2">
            <w:pPr>
              <w:pStyle w:val="Compact"/>
              <w:jc w:val="right"/>
            </w:pPr>
            <w:r>
              <w:t>13.21</w:t>
            </w:r>
          </w:p>
        </w:tc>
        <w:tc>
          <w:tcPr>
            <w:tcW w:w="0" w:type="auto"/>
          </w:tcPr>
          <w:p w:rsidR="00D81469" w:rsidRDefault="00C457B2">
            <w:pPr>
              <w:pStyle w:val="Compact"/>
              <w:jc w:val="right"/>
            </w:pPr>
            <w:r>
              <w:t>21.12</w:t>
            </w:r>
          </w:p>
        </w:tc>
      </w:tr>
      <w:tr w:rsidR="00D81469">
        <w:tc>
          <w:tcPr>
            <w:tcW w:w="0" w:type="auto"/>
          </w:tcPr>
          <w:p w:rsidR="00D81469" w:rsidRDefault="00C457B2">
            <w:pPr>
              <w:pStyle w:val="Compact"/>
            </w:pPr>
            <w:r>
              <w:t>Slightly disagree</w:t>
            </w:r>
          </w:p>
        </w:tc>
        <w:tc>
          <w:tcPr>
            <w:tcW w:w="0" w:type="auto"/>
          </w:tcPr>
          <w:p w:rsidR="00D81469" w:rsidRDefault="00C457B2">
            <w:pPr>
              <w:pStyle w:val="Compact"/>
              <w:jc w:val="right"/>
            </w:pPr>
            <w:r>
              <w:t>10</w:t>
            </w:r>
          </w:p>
        </w:tc>
        <w:tc>
          <w:tcPr>
            <w:tcW w:w="0" w:type="auto"/>
          </w:tcPr>
          <w:p w:rsidR="00D81469" w:rsidRDefault="00C457B2">
            <w:pPr>
              <w:pStyle w:val="Compact"/>
              <w:jc w:val="right"/>
            </w:pPr>
            <w:r>
              <w:t>2.58</w:t>
            </w:r>
          </w:p>
        </w:tc>
        <w:tc>
          <w:tcPr>
            <w:tcW w:w="0" w:type="auto"/>
          </w:tcPr>
          <w:p w:rsidR="00D81469" w:rsidRDefault="00C457B2">
            <w:pPr>
              <w:pStyle w:val="Compact"/>
              <w:jc w:val="right"/>
            </w:pPr>
            <w:r>
              <w:t>4.18</w:t>
            </w:r>
          </w:p>
        </w:tc>
        <w:tc>
          <w:tcPr>
            <w:tcW w:w="0" w:type="auto"/>
          </w:tcPr>
          <w:p w:rsidR="00D81469" w:rsidRDefault="00C457B2">
            <w:pPr>
              <w:pStyle w:val="Compact"/>
              <w:jc w:val="right"/>
            </w:pPr>
            <w:r>
              <w:t>279</w:t>
            </w:r>
          </w:p>
        </w:tc>
        <w:tc>
          <w:tcPr>
            <w:tcW w:w="0" w:type="auto"/>
          </w:tcPr>
          <w:p w:rsidR="00D81469" w:rsidRDefault="00C457B2">
            <w:pPr>
              <w:pStyle w:val="Compact"/>
              <w:jc w:val="right"/>
            </w:pPr>
            <w:r>
              <w:t>4.43</w:t>
            </w:r>
          </w:p>
        </w:tc>
        <w:tc>
          <w:tcPr>
            <w:tcW w:w="0" w:type="auto"/>
          </w:tcPr>
          <w:p w:rsidR="00D81469" w:rsidRDefault="00C457B2">
            <w:pPr>
              <w:pStyle w:val="Compact"/>
              <w:jc w:val="right"/>
            </w:pPr>
            <w:r>
              <w:t>7.09</w:t>
            </w:r>
          </w:p>
        </w:tc>
      </w:tr>
      <w:tr w:rsidR="00D81469">
        <w:tc>
          <w:tcPr>
            <w:tcW w:w="0" w:type="auto"/>
          </w:tcPr>
          <w:p w:rsidR="00D81469" w:rsidRDefault="00C457B2">
            <w:pPr>
              <w:pStyle w:val="Compact"/>
            </w:pPr>
            <w:r>
              <w:t>Disagree</w:t>
            </w:r>
          </w:p>
        </w:tc>
        <w:tc>
          <w:tcPr>
            <w:tcW w:w="0" w:type="auto"/>
          </w:tcPr>
          <w:p w:rsidR="00D81469" w:rsidRDefault="00C457B2">
            <w:pPr>
              <w:pStyle w:val="Compact"/>
              <w:jc w:val="right"/>
            </w:pPr>
            <w:r>
              <w:t>4</w:t>
            </w:r>
          </w:p>
        </w:tc>
        <w:tc>
          <w:tcPr>
            <w:tcW w:w="0" w:type="auto"/>
          </w:tcPr>
          <w:p w:rsidR="00D81469" w:rsidRDefault="00C457B2">
            <w:pPr>
              <w:pStyle w:val="Compact"/>
              <w:jc w:val="right"/>
            </w:pPr>
            <w:r>
              <w:t>1.03</w:t>
            </w:r>
          </w:p>
        </w:tc>
        <w:tc>
          <w:tcPr>
            <w:tcW w:w="0" w:type="auto"/>
          </w:tcPr>
          <w:p w:rsidR="00D81469" w:rsidRDefault="00C457B2">
            <w:pPr>
              <w:pStyle w:val="Compact"/>
              <w:jc w:val="right"/>
            </w:pPr>
            <w:r>
              <w:t>1.67</w:t>
            </w:r>
          </w:p>
        </w:tc>
        <w:tc>
          <w:tcPr>
            <w:tcW w:w="0" w:type="auto"/>
          </w:tcPr>
          <w:p w:rsidR="00D81469" w:rsidRDefault="00C457B2">
            <w:pPr>
              <w:pStyle w:val="Compact"/>
              <w:jc w:val="right"/>
            </w:pPr>
            <w:r>
              <w:t>186</w:t>
            </w:r>
          </w:p>
        </w:tc>
        <w:tc>
          <w:tcPr>
            <w:tcW w:w="0" w:type="auto"/>
          </w:tcPr>
          <w:p w:rsidR="00D81469" w:rsidRDefault="00C457B2">
            <w:pPr>
              <w:pStyle w:val="Compact"/>
              <w:jc w:val="right"/>
            </w:pPr>
            <w:r>
              <w:t>2.96</w:t>
            </w:r>
          </w:p>
        </w:tc>
        <w:tc>
          <w:tcPr>
            <w:tcW w:w="0" w:type="auto"/>
          </w:tcPr>
          <w:p w:rsidR="00D81469" w:rsidRDefault="00C457B2">
            <w:pPr>
              <w:pStyle w:val="Compact"/>
              <w:jc w:val="right"/>
            </w:pPr>
            <w:r>
              <w:t>4.73</w:t>
            </w:r>
          </w:p>
        </w:tc>
      </w:tr>
      <w:tr w:rsidR="00D81469">
        <w:tc>
          <w:tcPr>
            <w:tcW w:w="0" w:type="auto"/>
          </w:tcPr>
          <w:p w:rsidR="00D81469" w:rsidRDefault="00C457B2">
            <w:pPr>
              <w:pStyle w:val="Compact"/>
            </w:pPr>
            <w:r>
              <w:t>Strongly disagree</w:t>
            </w:r>
          </w:p>
        </w:tc>
        <w:tc>
          <w:tcPr>
            <w:tcW w:w="0" w:type="auto"/>
          </w:tcPr>
          <w:p w:rsidR="00D81469" w:rsidRDefault="00C457B2">
            <w:pPr>
              <w:pStyle w:val="Compact"/>
              <w:jc w:val="right"/>
            </w:pPr>
            <w:r>
              <w:t>3</w:t>
            </w:r>
          </w:p>
        </w:tc>
        <w:tc>
          <w:tcPr>
            <w:tcW w:w="0" w:type="auto"/>
          </w:tcPr>
          <w:p w:rsidR="00D81469" w:rsidRDefault="00C457B2">
            <w:pPr>
              <w:pStyle w:val="Compact"/>
              <w:jc w:val="right"/>
            </w:pPr>
            <w:r>
              <w:t>0.78</w:t>
            </w:r>
          </w:p>
        </w:tc>
        <w:tc>
          <w:tcPr>
            <w:tcW w:w="0" w:type="auto"/>
          </w:tcPr>
          <w:p w:rsidR="00D81469" w:rsidRDefault="00C457B2">
            <w:pPr>
              <w:pStyle w:val="Compact"/>
              <w:jc w:val="right"/>
            </w:pPr>
            <w:r>
              <w:t>1.26</w:t>
            </w:r>
          </w:p>
        </w:tc>
        <w:tc>
          <w:tcPr>
            <w:tcW w:w="0" w:type="auto"/>
          </w:tcPr>
          <w:p w:rsidR="00D81469" w:rsidRDefault="00C457B2">
            <w:pPr>
              <w:pStyle w:val="Compact"/>
              <w:jc w:val="right"/>
            </w:pPr>
            <w:r>
              <w:t>99</w:t>
            </w:r>
          </w:p>
        </w:tc>
        <w:tc>
          <w:tcPr>
            <w:tcW w:w="0" w:type="auto"/>
          </w:tcPr>
          <w:p w:rsidR="00D81469" w:rsidRDefault="00C457B2">
            <w:pPr>
              <w:pStyle w:val="Compact"/>
              <w:jc w:val="right"/>
            </w:pPr>
            <w:r>
              <w:t>1.57</w:t>
            </w:r>
          </w:p>
        </w:tc>
        <w:tc>
          <w:tcPr>
            <w:tcW w:w="0" w:type="auto"/>
          </w:tcPr>
          <w:p w:rsidR="00D81469" w:rsidRDefault="00C457B2">
            <w:pPr>
              <w:pStyle w:val="Compact"/>
              <w:jc w:val="right"/>
            </w:pPr>
            <w:r>
              <w:t>2.52</w:t>
            </w:r>
          </w:p>
        </w:tc>
      </w:tr>
      <w:tr w:rsidR="00D81469">
        <w:tc>
          <w:tcPr>
            <w:tcW w:w="0" w:type="auto"/>
          </w:tcPr>
          <w:p w:rsidR="00D81469" w:rsidRDefault="00C457B2">
            <w:pPr>
              <w:pStyle w:val="Compact"/>
            </w:pPr>
            <w:r>
              <w:t>NA</w:t>
            </w:r>
          </w:p>
        </w:tc>
        <w:tc>
          <w:tcPr>
            <w:tcW w:w="0" w:type="auto"/>
          </w:tcPr>
          <w:p w:rsidR="00D81469" w:rsidRDefault="00C457B2">
            <w:pPr>
              <w:pStyle w:val="Compact"/>
              <w:jc w:val="right"/>
            </w:pPr>
            <w:r>
              <w:t>148</w:t>
            </w:r>
          </w:p>
        </w:tc>
        <w:tc>
          <w:tcPr>
            <w:tcW w:w="0" w:type="auto"/>
          </w:tcPr>
          <w:p w:rsidR="00D81469" w:rsidRDefault="00C457B2">
            <w:pPr>
              <w:pStyle w:val="Compact"/>
              <w:jc w:val="right"/>
            </w:pPr>
            <w:r>
              <w:t>38.24</w:t>
            </w:r>
          </w:p>
        </w:tc>
        <w:tc>
          <w:tcPr>
            <w:tcW w:w="0" w:type="auto"/>
          </w:tcPr>
          <w:p w:rsidR="00D81469" w:rsidRDefault="00C457B2">
            <w:pPr>
              <w:pStyle w:val="Compact"/>
              <w:jc w:val="right"/>
            </w:pPr>
            <w:r>
              <w:t>NA</w:t>
            </w:r>
          </w:p>
        </w:tc>
        <w:tc>
          <w:tcPr>
            <w:tcW w:w="0" w:type="auto"/>
          </w:tcPr>
          <w:p w:rsidR="00D81469" w:rsidRDefault="00C457B2">
            <w:pPr>
              <w:pStyle w:val="Compact"/>
              <w:jc w:val="right"/>
            </w:pPr>
            <w:r>
              <w:t>2356</w:t>
            </w:r>
          </w:p>
        </w:tc>
        <w:tc>
          <w:tcPr>
            <w:tcW w:w="0" w:type="auto"/>
          </w:tcPr>
          <w:p w:rsidR="00D81469" w:rsidRDefault="00C457B2">
            <w:pPr>
              <w:pStyle w:val="Compact"/>
              <w:jc w:val="right"/>
            </w:pPr>
            <w:r>
              <w:t>37.45</w:t>
            </w:r>
          </w:p>
        </w:tc>
        <w:tc>
          <w:tcPr>
            <w:tcW w:w="0" w:type="auto"/>
          </w:tcPr>
          <w:p w:rsidR="00D81469" w:rsidRDefault="00C457B2">
            <w:pPr>
              <w:pStyle w:val="Compact"/>
              <w:jc w:val="right"/>
            </w:pPr>
            <w:r>
              <w:t>NA</w:t>
            </w:r>
          </w:p>
        </w:tc>
      </w:tr>
    </w:tbl>
    <w:p w:rsidR="00D81469" w:rsidRDefault="00C457B2">
      <w:pPr>
        <w:pStyle w:val="Heading4"/>
      </w:pPr>
      <w:bookmarkStart w:id="78" w:name="belong_6"/>
      <w:bookmarkEnd w:id="78"/>
      <w:r>
        <w:lastRenderedPageBreak/>
        <w:t>BELONG_6</w:t>
      </w:r>
    </w:p>
    <w:p w:rsidR="00D81469" w:rsidRDefault="00C457B2">
      <w:pPr>
        <w:pStyle w:val="FirstParagraph"/>
      </w:pPr>
      <w:r>
        <w:rPr>
          <w:noProof/>
        </w:rPr>
        <w:drawing>
          <wp:inline distT="0" distB="0" distL="0" distR="0">
            <wp:extent cx="4620126" cy="3234088"/>
            <wp:effectExtent l="0" t="0" r="0" b="0"/>
            <wp:docPr id="28" name="Picture"/>
            <wp:cNvGraphicFramePr/>
            <a:graphic xmlns:a="http://schemas.openxmlformats.org/drawingml/2006/main">
              <a:graphicData uri="http://schemas.openxmlformats.org/drawingml/2006/picture">
                <pic:pic xmlns:pic="http://schemas.openxmlformats.org/drawingml/2006/picture">
                  <pic:nvPicPr>
                    <pic:cNvPr id="0" name="Picture" descr="2018_wb_report_files/figure-docx/unnamed-chunk-43-1.png"/>
                    <pic:cNvPicPr>
                      <a:picLocks noChangeAspect="1" noChangeArrowheads="1"/>
                    </pic:cNvPicPr>
                  </pic:nvPicPr>
                  <pic:blipFill>
                    <a:blip r:embed="rId34"/>
                    <a:stretch>
                      <a:fillRect/>
                    </a:stretch>
                  </pic:blipFill>
                  <pic:spPr bwMode="auto">
                    <a:xfrm>
                      <a:off x="0" y="0"/>
                      <a:ext cx="4620126" cy="3234088"/>
                    </a:xfrm>
                    <a:prstGeom prst="rect">
                      <a:avLst/>
                    </a:prstGeom>
                    <a:noFill/>
                    <a:ln w="9525">
                      <a:noFill/>
                      <a:headEnd/>
                      <a:tailEnd/>
                    </a:ln>
                  </pic:spPr>
                </pic:pic>
              </a:graphicData>
            </a:graphic>
          </wp:inline>
        </w:drawing>
      </w:r>
    </w:p>
    <w:tbl>
      <w:tblPr>
        <w:tblW w:w="0" w:type="pct"/>
        <w:tblLook w:val="07E0" w:firstRow="1" w:lastRow="1" w:firstColumn="1" w:lastColumn="1" w:noHBand="1" w:noVBand="1"/>
      </w:tblPr>
      <w:tblGrid>
        <w:gridCol w:w="1619"/>
        <w:gridCol w:w="1166"/>
        <w:gridCol w:w="943"/>
        <w:gridCol w:w="1394"/>
        <w:gridCol w:w="838"/>
        <w:gridCol w:w="672"/>
        <w:gridCol w:w="1066"/>
      </w:tblGrid>
      <w:tr w:rsidR="00D81469">
        <w:tc>
          <w:tcPr>
            <w:tcW w:w="0" w:type="auto"/>
            <w:tcBorders>
              <w:bottom w:val="single" w:sz="0" w:space="0" w:color="auto"/>
            </w:tcBorders>
            <w:vAlign w:val="bottom"/>
          </w:tcPr>
          <w:p w:rsidR="00D81469" w:rsidRDefault="00C457B2">
            <w:pPr>
              <w:pStyle w:val="Compact"/>
            </w:pPr>
            <w:r>
              <w:t>Response</w:t>
            </w:r>
          </w:p>
        </w:tc>
        <w:tc>
          <w:tcPr>
            <w:tcW w:w="0" w:type="auto"/>
            <w:tcBorders>
              <w:bottom w:val="single" w:sz="0" w:space="0" w:color="auto"/>
            </w:tcBorders>
            <w:vAlign w:val="bottom"/>
          </w:tcPr>
          <w:p w:rsidR="00D81469" w:rsidRDefault="00C457B2">
            <w:pPr>
              <w:pStyle w:val="Compact"/>
              <w:jc w:val="right"/>
            </w:pPr>
            <w:r>
              <w:t>School Freq</w:t>
            </w:r>
          </w:p>
        </w:tc>
        <w:tc>
          <w:tcPr>
            <w:tcW w:w="0" w:type="auto"/>
            <w:tcBorders>
              <w:bottom w:val="single" w:sz="0" w:space="0" w:color="auto"/>
            </w:tcBorders>
            <w:vAlign w:val="bottom"/>
          </w:tcPr>
          <w:p w:rsidR="00D81469" w:rsidRDefault="00C457B2">
            <w:pPr>
              <w:pStyle w:val="Compact"/>
              <w:jc w:val="right"/>
            </w:pPr>
            <w:r>
              <w:t>School %</w:t>
            </w:r>
          </w:p>
        </w:tc>
        <w:tc>
          <w:tcPr>
            <w:tcW w:w="0" w:type="auto"/>
            <w:tcBorders>
              <w:bottom w:val="single" w:sz="0" w:space="0" w:color="auto"/>
            </w:tcBorders>
            <w:vAlign w:val="bottom"/>
          </w:tcPr>
          <w:p w:rsidR="00D81469" w:rsidRDefault="00C457B2">
            <w:pPr>
              <w:pStyle w:val="Compact"/>
              <w:jc w:val="right"/>
            </w:pPr>
            <w:r>
              <w:t>School Valid %</w:t>
            </w:r>
          </w:p>
        </w:tc>
        <w:tc>
          <w:tcPr>
            <w:tcW w:w="0" w:type="auto"/>
            <w:tcBorders>
              <w:bottom w:val="single" w:sz="0" w:space="0" w:color="auto"/>
            </w:tcBorders>
            <w:vAlign w:val="bottom"/>
          </w:tcPr>
          <w:p w:rsidR="00D81469" w:rsidRDefault="00C457B2">
            <w:pPr>
              <w:pStyle w:val="Compact"/>
              <w:jc w:val="right"/>
            </w:pPr>
            <w:r>
              <w:t>Ag Freq</w:t>
            </w:r>
          </w:p>
        </w:tc>
        <w:tc>
          <w:tcPr>
            <w:tcW w:w="0" w:type="auto"/>
            <w:tcBorders>
              <w:bottom w:val="single" w:sz="0" w:space="0" w:color="auto"/>
            </w:tcBorders>
            <w:vAlign w:val="bottom"/>
          </w:tcPr>
          <w:p w:rsidR="00D81469" w:rsidRDefault="00C457B2">
            <w:pPr>
              <w:pStyle w:val="Compact"/>
              <w:jc w:val="right"/>
            </w:pPr>
            <w:r>
              <w:t>Ag %</w:t>
            </w:r>
          </w:p>
        </w:tc>
        <w:tc>
          <w:tcPr>
            <w:tcW w:w="0" w:type="auto"/>
            <w:tcBorders>
              <w:bottom w:val="single" w:sz="0" w:space="0" w:color="auto"/>
            </w:tcBorders>
            <w:vAlign w:val="bottom"/>
          </w:tcPr>
          <w:p w:rsidR="00D81469" w:rsidRDefault="00C457B2">
            <w:pPr>
              <w:pStyle w:val="Compact"/>
              <w:jc w:val="right"/>
            </w:pPr>
            <w:r>
              <w:t>Ag Valid %</w:t>
            </w:r>
          </w:p>
        </w:tc>
      </w:tr>
      <w:tr w:rsidR="00D81469">
        <w:tc>
          <w:tcPr>
            <w:tcW w:w="0" w:type="auto"/>
          </w:tcPr>
          <w:p w:rsidR="00D81469" w:rsidRDefault="00C457B2">
            <w:pPr>
              <w:pStyle w:val="Compact"/>
            </w:pPr>
            <w:r>
              <w:t>Strongly agree</w:t>
            </w:r>
          </w:p>
        </w:tc>
        <w:tc>
          <w:tcPr>
            <w:tcW w:w="0" w:type="auto"/>
          </w:tcPr>
          <w:p w:rsidR="00D81469" w:rsidRDefault="00C457B2">
            <w:pPr>
              <w:pStyle w:val="Compact"/>
              <w:jc w:val="right"/>
            </w:pPr>
            <w:r>
              <w:t>118</w:t>
            </w:r>
          </w:p>
        </w:tc>
        <w:tc>
          <w:tcPr>
            <w:tcW w:w="0" w:type="auto"/>
          </w:tcPr>
          <w:p w:rsidR="00D81469" w:rsidRDefault="00C457B2">
            <w:pPr>
              <w:pStyle w:val="Compact"/>
              <w:jc w:val="right"/>
            </w:pPr>
            <w:r>
              <w:t>30.49</w:t>
            </w:r>
          </w:p>
        </w:tc>
        <w:tc>
          <w:tcPr>
            <w:tcW w:w="0" w:type="auto"/>
          </w:tcPr>
          <w:p w:rsidR="00D81469" w:rsidRDefault="00C457B2">
            <w:pPr>
              <w:pStyle w:val="Compact"/>
              <w:jc w:val="right"/>
            </w:pPr>
            <w:r>
              <w:t>50.00</w:t>
            </w:r>
          </w:p>
        </w:tc>
        <w:tc>
          <w:tcPr>
            <w:tcW w:w="0" w:type="auto"/>
          </w:tcPr>
          <w:p w:rsidR="00D81469" w:rsidRDefault="00C457B2">
            <w:pPr>
              <w:pStyle w:val="Compact"/>
              <w:jc w:val="right"/>
            </w:pPr>
            <w:r>
              <w:t>1672</w:t>
            </w:r>
          </w:p>
        </w:tc>
        <w:tc>
          <w:tcPr>
            <w:tcW w:w="0" w:type="auto"/>
          </w:tcPr>
          <w:p w:rsidR="00D81469" w:rsidRDefault="00C457B2">
            <w:pPr>
              <w:pStyle w:val="Compact"/>
              <w:jc w:val="right"/>
            </w:pPr>
            <w:r>
              <w:t>26.58</w:t>
            </w:r>
          </w:p>
        </w:tc>
        <w:tc>
          <w:tcPr>
            <w:tcW w:w="0" w:type="auto"/>
          </w:tcPr>
          <w:p w:rsidR="00D81469" w:rsidRDefault="00C457B2">
            <w:pPr>
              <w:pStyle w:val="Compact"/>
              <w:jc w:val="right"/>
            </w:pPr>
            <w:r>
              <w:t>43.02</w:t>
            </w:r>
          </w:p>
        </w:tc>
      </w:tr>
      <w:tr w:rsidR="00D81469">
        <w:tc>
          <w:tcPr>
            <w:tcW w:w="0" w:type="auto"/>
          </w:tcPr>
          <w:p w:rsidR="00D81469" w:rsidRDefault="00C457B2">
            <w:pPr>
              <w:pStyle w:val="Compact"/>
            </w:pPr>
            <w:r>
              <w:t>Agree</w:t>
            </w:r>
          </w:p>
        </w:tc>
        <w:tc>
          <w:tcPr>
            <w:tcW w:w="0" w:type="auto"/>
          </w:tcPr>
          <w:p w:rsidR="00D81469" w:rsidRDefault="00C457B2">
            <w:pPr>
              <w:pStyle w:val="Compact"/>
              <w:jc w:val="right"/>
            </w:pPr>
            <w:r>
              <w:t>83</w:t>
            </w:r>
          </w:p>
        </w:tc>
        <w:tc>
          <w:tcPr>
            <w:tcW w:w="0" w:type="auto"/>
          </w:tcPr>
          <w:p w:rsidR="00D81469" w:rsidRDefault="00C457B2">
            <w:pPr>
              <w:pStyle w:val="Compact"/>
              <w:jc w:val="right"/>
            </w:pPr>
            <w:r>
              <w:t>21.45</w:t>
            </w:r>
          </w:p>
        </w:tc>
        <w:tc>
          <w:tcPr>
            <w:tcW w:w="0" w:type="auto"/>
          </w:tcPr>
          <w:p w:rsidR="00D81469" w:rsidRDefault="00C457B2">
            <w:pPr>
              <w:pStyle w:val="Compact"/>
              <w:jc w:val="right"/>
            </w:pPr>
            <w:r>
              <w:t>35.17</w:t>
            </w:r>
          </w:p>
        </w:tc>
        <w:tc>
          <w:tcPr>
            <w:tcW w:w="0" w:type="auto"/>
          </w:tcPr>
          <w:p w:rsidR="00D81469" w:rsidRDefault="00C457B2">
            <w:pPr>
              <w:pStyle w:val="Compact"/>
              <w:jc w:val="right"/>
            </w:pPr>
            <w:r>
              <w:t>1319</w:t>
            </w:r>
          </w:p>
        </w:tc>
        <w:tc>
          <w:tcPr>
            <w:tcW w:w="0" w:type="auto"/>
          </w:tcPr>
          <w:p w:rsidR="00D81469" w:rsidRDefault="00C457B2">
            <w:pPr>
              <w:pStyle w:val="Compact"/>
              <w:jc w:val="right"/>
            </w:pPr>
            <w:r>
              <w:t>20.97</w:t>
            </w:r>
          </w:p>
        </w:tc>
        <w:tc>
          <w:tcPr>
            <w:tcW w:w="0" w:type="auto"/>
          </w:tcPr>
          <w:p w:rsidR="00D81469" w:rsidRDefault="00C457B2">
            <w:pPr>
              <w:pStyle w:val="Compact"/>
              <w:jc w:val="right"/>
            </w:pPr>
            <w:r>
              <w:t>33.93</w:t>
            </w:r>
          </w:p>
        </w:tc>
      </w:tr>
      <w:tr w:rsidR="00D81469">
        <w:tc>
          <w:tcPr>
            <w:tcW w:w="0" w:type="auto"/>
          </w:tcPr>
          <w:p w:rsidR="00D81469" w:rsidRDefault="00C457B2">
            <w:pPr>
              <w:pStyle w:val="Compact"/>
            </w:pPr>
            <w:r>
              <w:t>Slightly agree</w:t>
            </w:r>
          </w:p>
        </w:tc>
        <w:tc>
          <w:tcPr>
            <w:tcW w:w="0" w:type="auto"/>
          </w:tcPr>
          <w:p w:rsidR="00D81469" w:rsidRDefault="00C457B2">
            <w:pPr>
              <w:pStyle w:val="Compact"/>
              <w:jc w:val="right"/>
            </w:pPr>
            <w:r>
              <w:t>19</w:t>
            </w:r>
          </w:p>
        </w:tc>
        <w:tc>
          <w:tcPr>
            <w:tcW w:w="0" w:type="auto"/>
          </w:tcPr>
          <w:p w:rsidR="00D81469" w:rsidRDefault="00C457B2">
            <w:pPr>
              <w:pStyle w:val="Compact"/>
              <w:jc w:val="right"/>
            </w:pPr>
            <w:r>
              <w:t>4.91</w:t>
            </w:r>
          </w:p>
        </w:tc>
        <w:tc>
          <w:tcPr>
            <w:tcW w:w="0" w:type="auto"/>
          </w:tcPr>
          <w:p w:rsidR="00D81469" w:rsidRDefault="00C457B2">
            <w:pPr>
              <w:pStyle w:val="Compact"/>
              <w:jc w:val="right"/>
            </w:pPr>
            <w:r>
              <w:t>8.05</w:t>
            </w:r>
          </w:p>
        </w:tc>
        <w:tc>
          <w:tcPr>
            <w:tcW w:w="0" w:type="auto"/>
          </w:tcPr>
          <w:p w:rsidR="00D81469" w:rsidRDefault="00C457B2">
            <w:pPr>
              <w:pStyle w:val="Compact"/>
              <w:jc w:val="right"/>
            </w:pPr>
            <w:r>
              <w:t>512</w:t>
            </w:r>
          </w:p>
        </w:tc>
        <w:tc>
          <w:tcPr>
            <w:tcW w:w="0" w:type="auto"/>
          </w:tcPr>
          <w:p w:rsidR="00D81469" w:rsidRDefault="00C457B2">
            <w:pPr>
              <w:pStyle w:val="Compact"/>
              <w:jc w:val="right"/>
            </w:pPr>
            <w:r>
              <w:t>8.14</w:t>
            </w:r>
          </w:p>
        </w:tc>
        <w:tc>
          <w:tcPr>
            <w:tcW w:w="0" w:type="auto"/>
          </w:tcPr>
          <w:p w:rsidR="00D81469" w:rsidRDefault="00C457B2">
            <w:pPr>
              <w:pStyle w:val="Compact"/>
              <w:jc w:val="right"/>
            </w:pPr>
            <w:r>
              <w:t>13.17</w:t>
            </w:r>
          </w:p>
        </w:tc>
      </w:tr>
      <w:tr w:rsidR="00D81469">
        <w:tc>
          <w:tcPr>
            <w:tcW w:w="0" w:type="auto"/>
          </w:tcPr>
          <w:p w:rsidR="00D81469" w:rsidRDefault="00C457B2">
            <w:pPr>
              <w:pStyle w:val="Compact"/>
            </w:pPr>
            <w:r>
              <w:t>Slightly disagree</w:t>
            </w:r>
          </w:p>
        </w:tc>
        <w:tc>
          <w:tcPr>
            <w:tcW w:w="0" w:type="auto"/>
          </w:tcPr>
          <w:p w:rsidR="00D81469" w:rsidRDefault="00C457B2">
            <w:pPr>
              <w:pStyle w:val="Compact"/>
              <w:jc w:val="right"/>
            </w:pPr>
            <w:r>
              <w:t>8</w:t>
            </w:r>
          </w:p>
        </w:tc>
        <w:tc>
          <w:tcPr>
            <w:tcW w:w="0" w:type="auto"/>
          </w:tcPr>
          <w:p w:rsidR="00D81469" w:rsidRDefault="00C457B2">
            <w:pPr>
              <w:pStyle w:val="Compact"/>
              <w:jc w:val="right"/>
            </w:pPr>
            <w:r>
              <w:t>2.07</w:t>
            </w:r>
          </w:p>
        </w:tc>
        <w:tc>
          <w:tcPr>
            <w:tcW w:w="0" w:type="auto"/>
          </w:tcPr>
          <w:p w:rsidR="00D81469" w:rsidRDefault="00C457B2">
            <w:pPr>
              <w:pStyle w:val="Compact"/>
              <w:jc w:val="right"/>
            </w:pPr>
            <w:r>
              <w:t>3.39</w:t>
            </w:r>
          </w:p>
        </w:tc>
        <w:tc>
          <w:tcPr>
            <w:tcW w:w="0" w:type="auto"/>
          </w:tcPr>
          <w:p w:rsidR="00D81469" w:rsidRDefault="00C457B2">
            <w:pPr>
              <w:pStyle w:val="Compact"/>
              <w:jc w:val="right"/>
            </w:pPr>
            <w:r>
              <w:t>165</w:t>
            </w:r>
          </w:p>
        </w:tc>
        <w:tc>
          <w:tcPr>
            <w:tcW w:w="0" w:type="auto"/>
          </w:tcPr>
          <w:p w:rsidR="00D81469" w:rsidRDefault="00C457B2">
            <w:pPr>
              <w:pStyle w:val="Compact"/>
              <w:jc w:val="right"/>
            </w:pPr>
            <w:r>
              <w:t>2.62</w:t>
            </w:r>
          </w:p>
        </w:tc>
        <w:tc>
          <w:tcPr>
            <w:tcW w:w="0" w:type="auto"/>
          </w:tcPr>
          <w:p w:rsidR="00D81469" w:rsidRDefault="00C457B2">
            <w:pPr>
              <w:pStyle w:val="Compact"/>
              <w:jc w:val="right"/>
            </w:pPr>
            <w:r>
              <w:t>4.24</w:t>
            </w:r>
          </w:p>
        </w:tc>
      </w:tr>
      <w:tr w:rsidR="00D81469">
        <w:tc>
          <w:tcPr>
            <w:tcW w:w="0" w:type="auto"/>
          </w:tcPr>
          <w:p w:rsidR="00D81469" w:rsidRDefault="00C457B2">
            <w:pPr>
              <w:pStyle w:val="Compact"/>
            </w:pPr>
            <w:r>
              <w:t>Disagree</w:t>
            </w:r>
          </w:p>
        </w:tc>
        <w:tc>
          <w:tcPr>
            <w:tcW w:w="0" w:type="auto"/>
          </w:tcPr>
          <w:p w:rsidR="00D81469" w:rsidRDefault="00C457B2">
            <w:pPr>
              <w:pStyle w:val="Compact"/>
              <w:jc w:val="right"/>
            </w:pPr>
            <w:r>
              <w:t>6</w:t>
            </w:r>
          </w:p>
        </w:tc>
        <w:tc>
          <w:tcPr>
            <w:tcW w:w="0" w:type="auto"/>
          </w:tcPr>
          <w:p w:rsidR="00D81469" w:rsidRDefault="00C457B2">
            <w:pPr>
              <w:pStyle w:val="Compact"/>
              <w:jc w:val="right"/>
            </w:pPr>
            <w:r>
              <w:t>1.55</w:t>
            </w:r>
          </w:p>
        </w:tc>
        <w:tc>
          <w:tcPr>
            <w:tcW w:w="0" w:type="auto"/>
          </w:tcPr>
          <w:p w:rsidR="00D81469" w:rsidRDefault="00C457B2">
            <w:pPr>
              <w:pStyle w:val="Compact"/>
              <w:jc w:val="right"/>
            </w:pPr>
            <w:r>
              <w:t>2.54</w:t>
            </w:r>
          </w:p>
        </w:tc>
        <w:tc>
          <w:tcPr>
            <w:tcW w:w="0" w:type="auto"/>
          </w:tcPr>
          <w:p w:rsidR="00D81469" w:rsidRDefault="00C457B2">
            <w:pPr>
              <w:pStyle w:val="Compact"/>
              <w:jc w:val="right"/>
            </w:pPr>
            <w:r>
              <w:t>128</w:t>
            </w:r>
          </w:p>
        </w:tc>
        <w:tc>
          <w:tcPr>
            <w:tcW w:w="0" w:type="auto"/>
          </w:tcPr>
          <w:p w:rsidR="00D81469" w:rsidRDefault="00C457B2">
            <w:pPr>
              <w:pStyle w:val="Compact"/>
              <w:jc w:val="right"/>
            </w:pPr>
            <w:r>
              <w:t>2.03</w:t>
            </w:r>
          </w:p>
        </w:tc>
        <w:tc>
          <w:tcPr>
            <w:tcW w:w="0" w:type="auto"/>
          </w:tcPr>
          <w:p w:rsidR="00D81469" w:rsidRDefault="00C457B2">
            <w:pPr>
              <w:pStyle w:val="Compact"/>
              <w:jc w:val="right"/>
            </w:pPr>
            <w:r>
              <w:t>3.29</w:t>
            </w:r>
          </w:p>
        </w:tc>
      </w:tr>
      <w:tr w:rsidR="00D81469">
        <w:tc>
          <w:tcPr>
            <w:tcW w:w="0" w:type="auto"/>
          </w:tcPr>
          <w:p w:rsidR="00D81469" w:rsidRDefault="00C457B2">
            <w:pPr>
              <w:pStyle w:val="Compact"/>
            </w:pPr>
            <w:r>
              <w:t>Strongly disagree</w:t>
            </w:r>
          </w:p>
        </w:tc>
        <w:tc>
          <w:tcPr>
            <w:tcW w:w="0" w:type="auto"/>
          </w:tcPr>
          <w:p w:rsidR="00D81469" w:rsidRDefault="00C457B2">
            <w:pPr>
              <w:pStyle w:val="Compact"/>
              <w:jc w:val="right"/>
            </w:pPr>
            <w:r>
              <w:t>2</w:t>
            </w:r>
          </w:p>
        </w:tc>
        <w:tc>
          <w:tcPr>
            <w:tcW w:w="0" w:type="auto"/>
          </w:tcPr>
          <w:p w:rsidR="00D81469" w:rsidRDefault="00C457B2">
            <w:pPr>
              <w:pStyle w:val="Compact"/>
              <w:jc w:val="right"/>
            </w:pPr>
            <w:r>
              <w:t>0.52</w:t>
            </w:r>
          </w:p>
        </w:tc>
        <w:tc>
          <w:tcPr>
            <w:tcW w:w="0" w:type="auto"/>
          </w:tcPr>
          <w:p w:rsidR="00D81469" w:rsidRDefault="00C457B2">
            <w:pPr>
              <w:pStyle w:val="Compact"/>
              <w:jc w:val="right"/>
            </w:pPr>
            <w:r>
              <w:t>0.85</w:t>
            </w:r>
          </w:p>
        </w:tc>
        <w:tc>
          <w:tcPr>
            <w:tcW w:w="0" w:type="auto"/>
          </w:tcPr>
          <w:p w:rsidR="00D81469" w:rsidRDefault="00C457B2">
            <w:pPr>
              <w:pStyle w:val="Compact"/>
              <w:jc w:val="right"/>
            </w:pPr>
            <w:r>
              <w:t>91</w:t>
            </w:r>
          </w:p>
        </w:tc>
        <w:tc>
          <w:tcPr>
            <w:tcW w:w="0" w:type="auto"/>
          </w:tcPr>
          <w:p w:rsidR="00D81469" w:rsidRDefault="00C457B2">
            <w:pPr>
              <w:pStyle w:val="Compact"/>
              <w:jc w:val="right"/>
            </w:pPr>
            <w:r>
              <w:t>1.45</w:t>
            </w:r>
          </w:p>
        </w:tc>
        <w:tc>
          <w:tcPr>
            <w:tcW w:w="0" w:type="auto"/>
          </w:tcPr>
          <w:p w:rsidR="00D81469" w:rsidRDefault="00C457B2">
            <w:pPr>
              <w:pStyle w:val="Compact"/>
              <w:jc w:val="right"/>
            </w:pPr>
            <w:r>
              <w:t>2.34</w:t>
            </w:r>
          </w:p>
        </w:tc>
      </w:tr>
      <w:tr w:rsidR="00D81469">
        <w:tc>
          <w:tcPr>
            <w:tcW w:w="0" w:type="auto"/>
          </w:tcPr>
          <w:p w:rsidR="00D81469" w:rsidRDefault="00C457B2">
            <w:pPr>
              <w:pStyle w:val="Compact"/>
            </w:pPr>
            <w:r>
              <w:t>NA</w:t>
            </w:r>
          </w:p>
        </w:tc>
        <w:tc>
          <w:tcPr>
            <w:tcW w:w="0" w:type="auto"/>
          </w:tcPr>
          <w:p w:rsidR="00D81469" w:rsidRDefault="00C457B2">
            <w:pPr>
              <w:pStyle w:val="Compact"/>
              <w:jc w:val="right"/>
            </w:pPr>
            <w:r>
              <w:t>151</w:t>
            </w:r>
          </w:p>
        </w:tc>
        <w:tc>
          <w:tcPr>
            <w:tcW w:w="0" w:type="auto"/>
          </w:tcPr>
          <w:p w:rsidR="00D81469" w:rsidRDefault="00C457B2">
            <w:pPr>
              <w:pStyle w:val="Compact"/>
              <w:jc w:val="right"/>
            </w:pPr>
            <w:r>
              <w:t>39.02</w:t>
            </w:r>
          </w:p>
        </w:tc>
        <w:tc>
          <w:tcPr>
            <w:tcW w:w="0" w:type="auto"/>
          </w:tcPr>
          <w:p w:rsidR="00D81469" w:rsidRDefault="00C457B2">
            <w:pPr>
              <w:pStyle w:val="Compact"/>
              <w:jc w:val="right"/>
            </w:pPr>
            <w:r>
              <w:t>NA</w:t>
            </w:r>
          </w:p>
        </w:tc>
        <w:tc>
          <w:tcPr>
            <w:tcW w:w="0" w:type="auto"/>
          </w:tcPr>
          <w:p w:rsidR="00D81469" w:rsidRDefault="00C457B2">
            <w:pPr>
              <w:pStyle w:val="Compact"/>
              <w:jc w:val="right"/>
            </w:pPr>
            <w:r>
              <w:t>2404</w:t>
            </w:r>
          </w:p>
        </w:tc>
        <w:tc>
          <w:tcPr>
            <w:tcW w:w="0" w:type="auto"/>
          </w:tcPr>
          <w:p w:rsidR="00D81469" w:rsidRDefault="00C457B2">
            <w:pPr>
              <w:pStyle w:val="Compact"/>
              <w:jc w:val="right"/>
            </w:pPr>
            <w:r>
              <w:t>38.21</w:t>
            </w:r>
          </w:p>
        </w:tc>
        <w:tc>
          <w:tcPr>
            <w:tcW w:w="0" w:type="auto"/>
          </w:tcPr>
          <w:p w:rsidR="00D81469" w:rsidRDefault="00C457B2">
            <w:pPr>
              <w:pStyle w:val="Compact"/>
              <w:jc w:val="right"/>
            </w:pPr>
            <w:r>
              <w:t>NA</w:t>
            </w:r>
          </w:p>
        </w:tc>
      </w:tr>
    </w:tbl>
    <w:p w:rsidR="00D81469" w:rsidRDefault="00C457B2">
      <w:pPr>
        <w:pStyle w:val="Heading4"/>
      </w:pPr>
      <w:bookmarkStart w:id="79" w:name="belong_7"/>
      <w:bookmarkEnd w:id="79"/>
      <w:r>
        <w:lastRenderedPageBreak/>
        <w:t>BELONG_7</w:t>
      </w:r>
    </w:p>
    <w:p w:rsidR="00D81469" w:rsidRDefault="00C457B2">
      <w:pPr>
        <w:pStyle w:val="FirstParagraph"/>
      </w:pPr>
      <w:r>
        <w:rPr>
          <w:noProof/>
        </w:rPr>
        <w:drawing>
          <wp:inline distT="0" distB="0" distL="0" distR="0">
            <wp:extent cx="4620126" cy="3234088"/>
            <wp:effectExtent l="0" t="0" r="0" b="0"/>
            <wp:docPr id="29" name="Picture"/>
            <wp:cNvGraphicFramePr/>
            <a:graphic xmlns:a="http://schemas.openxmlformats.org/drawingml/2006/main">
              <a:graphicData uri="http://schemas.openxmlformats.org/drawingml/2006/picture">
                <pic:pic xmlns:pic="http://schemas.openxmlformats.org/drawingml/2006/picture">
                  <pic:nvPicPr>
                    <pic:cNvPr id="0" name="Picture" descr="2018_wb_report_files/figure-docx/unnamed-chunk-44-1.png"/>
                    <pic:cNvPicPr>
                      <a:picLocks noChangeAspect="1" noChangeArrowheads="1"/>
                    </pic:cNvPicPr>
                  </pic:nvPicPr>
                  <pic:blipFill>
                    <a:blip r:embed="rId35"/>
                    <a:stretch>
                      <a:fillRect/>
                    </a:stretch>
                  </pic:blipFill>
                  <pic:spPr bwMode="auto">
                    <a:xfrm>
                      <a:off x="0" y="0"/>
                      <a:ext cx="4620126" cy="3234088"/>
                    </a:xfrm>
                    <a:prstGeom prst="rect">
                      <a:avLst/>
                    </a:prstGeom>
                    <a:noFill/>
                    <a:ln w="9525">
                      <a:noFill/>
                      <a:headEnd/>
                      <a:tailEnd/>
                    </a:ln>
                  </pic:spPr>
                </pic:pic>
              </a:graphicData>
            </a:graphic>
          </wp:inline>
        </w:drawing>
      </w:r>
    </w:p>
    <w:tbl>
      <w:tblPr>
        <w:tblW w:w="0" w:type="pct"/>
        <w:tblLook w:val="07E0" w:firstRow="1" w:lastRow="1" w:firstColumn="1" w:lastColumn="1" w:noHBand="1" w:noVBand="1"/>
      </w:tblPr>
      <w:tblGrid>
        <w:gridCol w:w="1619"/>
        <w:gridCol w:w="1166"/>
        <w:gridCol w:w="943"/>
        <w:gridCol w:w="1394"/>
        <w:gridCol w:w="838"/>
        <w:gridCol w:w="672"/>
        <w:gridCol w:w="1066"/>
      </w:tblGrid>
      <w:tr w:rsidR="00D81469">
        <w:tc>
          <w:tcPr>
            <w:tcW w:w="0" w:type="auto"/>
            <w:tcBorders>
              <w:bottom w:val="single" w:sz="0" w:space="0" w:color="auto"/>
            </w:tcBorders>
            <w:vAlign w:val="bottom"/>
          </w:tcPr>
          <w:p w:rsidR="00D81469" w:rsidRDefault="00C457B2">
            <w:pPr>
              <w:pStyle w:val="Compact"/>
            </w:pPr>
            <w:r>
              <w:t>Response</w:t>
            </w:r>
          </w:p>
        </w:tc>
        <w:tc>
          <w:tcPr>
            <w:tcW w:w="0" w:type="auto"/>
            <w:tcBorders>
              <w:bottom w:val="single" w:sz="0" w:space="0" w:color="auto"/>
            </w:tcBorders>
            <w:vAlign w:val="bottom"/>
          </w:tcPr>
          <w:p w:rsidR="00D81469" w:rsidRDefault="00C457B2">
            <w:pPr>
              <w:pStyle w:val="Compact"/>
              <w:jc w:val="right"/>
            </w:pPr>
            <w:r>
              <w:t>School Freq</w:t>
            </w:r>
          </w:p>
        </w:tc>
        <w:tc>
          <w:tcPr>
            <w:tcW w:w="0" w:type="auto"/>
            <w:tcBorders>
              <w:bottom w:val="single" w:sz="0" w:space="0" w:color="auto"/>
            </w:tcBorders>
            <w:vAlign w:val="bottom"/>
          </w:tcPr>
          <w:p w:rsidR="00D81469" w:rsidRDefault="00C457B2">
            <w:pPr>
              <w:pStyle w:val="Compact"/>
              <w:jc w:val="right"/>
            </w:pPr>
            <w:r>
              <w:t>School %</w:t>
            </w:r>
          </w:p>
        </w:tc>
        <w:tc>
          <w:tcPr>
            <w:tcW w:w="0" w:type="auto"/>
            <w:tcBorders>
              <w:bottom w:val="single" w:sz="0" w:space="0" w:color="auto"/>
            </w:tcBorders>
            <w:vAlign w:val="bottom"/>
          </w:tcPr>
          <w:p w:rsidR="00D81469" w:rsidRDefault="00C457B2">
            <w:pPr>
              <w:pStyle w:val="Compact"/>
              <w:jc w:val="right"/>
            </w:pPr>
            <w:r>
              <w:t>School Valid %</w:t>
            </w:r>
          </w:p>
        </w:tc>
        <w:tc>
          <w:tcPr>
            <w:tcW w:w="0" w:type="auto"/>
            <w:tcBorders>
              <w:bottom w:val="single" w:sz="0" w:space="0" w:color="auto"/>
            </w:tcBorders>
            <w:vAlign w:val="bottom"/>
          </w:tcPr>
          <w:p w:rsidR="00D81469" w:rsidRDefault="00C457B2">
            <w:pPr>
              <w:pStyle w:val="Compact"/>
              <w:jc w:val="right"/>
            </w:pPr>
            <w:r>
              <w:t>Ag Freq</w:t>
            </w:r>
          </w:p>
        </w:tc>
        <w:tc>
          <w:tcPr>
            <w:tcW w:w="0" w:type="auto"/>
            <w:tcBorders>
              <w:bottom w:val="single" w:sz="0" w:space="0" w:color="auto"/>
            </w:tcBorders>
            <w:vAlign w:val="bottom"/>
          </w:tcPr>
          <w:p w:rsidR="00D81469" w:rsidRDefault="00C457B2">
            <w:pPr>
              <w:pStyle w:val="Compact"/>
              <w:jc w:val="right"/>
            </w:pPr>
            <w:r>
              <w:t>Ag %</w:t>
            </w:r>
          </w:p>
        </w:tc>
        <w:tc>
          <w:tcPr>
            <w:tcW w:w="0" w:type="auto"/>
            <w:tcBorders>
              <w:bottom w:val="single" w:sz="0" w:space="0" w:color="auto"/>
            </w:tcBorders>
            <w:vAlign w:val="bottom"/>
          </w:tcPr>
          <w:p w:rsidR="00D81469" w:rsidRDefault="00C457B2">
            <w:pPr>
              <w:pStyle w:val="Compact"/>
              <w:jc w:val="right"/>
            </w:pPr>
            <w:r>
              <w:t>Ag Valid %</w:t>
            </w:r>
          </w:p>
        </w:tc>
      </w:tr>
      <w:tr w:rsidR="00D81469">
        <w:tc>
          <w:tcPr>
            <w:tcW w:w="0" w:type="auto"/>
          </w:tcPr>
          <w:p w:rsidR="00D81469" w:rsidRDefault="00C457B2">
            <w:pPr>
              <w:pStyle w:val="Compact"/>
            </w:pPr>
            <w:r>
              <w:t>Strongly agree</w:t>
            </w:r>
          </w:p>
        </w:tc>
        <w:tc>
          <w:tcPr>
            <w:tcW w:w="0" w:type="auto"/>
          </w:tcPr>
          <w:p w:rsidR="00D81469" w:rsidRDefault="00C457B2">
            <w:pPr>
              <w:pStyle w:val="Compact"/>
              <w:jc w:val="right"/>
            </w:pPr>
            <w:r>
              <w:t>148</w:t>
            </w:r>
          </w:p>
        </w:tc>
        <w:tc>
          <w:tcPr>
            <w:tcW w:w="0" w:type="auto"/>
          </w:tcPr>
          <w:p w:rsidR="00D81469" w:rsidRDefault="00C457B2">
            <w:pPr>
              <w:pStyle w:val="Compact"/>
              <w:jc w:val="right"/>
            </w:pPr>
            <w:r>
              <w:t>38.24</w:t>
            </w:r>
          </w:p>
        </w:tc>
        <w:tc>
          <w:tcPr>
            <w:tcW w:w="0" w:type="auto"/>
          </w:tcPr>
          <w:p w:rsidR="00D81469" w:rsidRDefault="00C457B2">
            <w:pPr>
              <w:pStyle w:val="Compact"/>
              <w:jc w:val="right"/>
            </w:pPr>
            <w:r>
              <w:t>61.41</w:t>
            </w:r>
          </w:p>
        </w:tc>
        <w:tc>
          <w:tcPr>
            <w:tcW w:w="0" w:type="auto"/>
          </w:tcPr>
          <w:p w:rsidR="00D81469" w:rsidRDefault="00C457B2">
            <w:pPr>
              <w:pStyle w:val="Compact"/>
              <w:jc w:val="right"/>
            </w:pPr>
            <w:r>
              <w:t>1785</w:t>
            </w:r>
          </w:p>
        </w:tc>
        <w:tc>
          <w:tcPr>
            <w:tcW w:w="0" w:type="auto"/>
          </w:tcPr>
          <w:p w:rsidR="00D81469" w:rsidRDefault="00C457B2">
            <w:pPr>
              <w:pStyle w:val="Compact"/>
              <w:jc w:val="right"/>
            </w:pPr>
            <w:r>
              <w:t>28.37</w:t>
            </w:r>
          </w:p>
        </w:tc>
        <w:tc>
          <w:tcPr>
            <w:tcW w:w="0" w:type="auto"/>
          </w:tcPr>
          <w:p w:rsidR="00D81469" w:rsidRDefault="00C457B2">
            <w:pPr>
              <w:pStyle w:val="Compact"/>
              <w:jc w:val="right"/>
            </w:pPr>
            <w:r>
              <w:t>45.28</w:t>
            </w:r>
          </w:p>
        </w:tc>
      </w:tr>
      <w:tr w:rsidR="00D81469">
        <w:tc>
          <w:tcPr>
            <w:tcW w:w="0" w:type="auto"/>
          </w:tcPr>
          <w:p w:rsidR="00D81469" w:rsidRDefault="00C457B2">
            <w:pPr>
              <w:pStyle w:val="Compact"/>
            </w:pPr>
            <w:r>
              <w:t>Agree</w:t>
            </w:r>
          </w:p>
        </w:tc>
        <w:tc>
          <w:tcPr>
            <w:tcW w:w="0" w:type="auto"/>
          </w:tcPr>
          <w:p w:rsidR="00D81469" w:rsidRDefault="00C457B2">
            <w:pPr>
              <w:pStyle w:val="Compact"/>
              <w:jc w:val="right"/>
            </w:pPr>
            <w:r>
              <w:t>57</w:t>
            </w:r>
          </w:p>
        </w:tc>
        <w:tc>
          <w:tcPr>
            <w:tcW w:w="0" w:type="auto"/>
          </w:tcPr>
          <w:p w:rsidR="00D81469" w:rsidRDefault="00C457B2">
            <w:pPr>
              <w:pStyle w:val="Compact"/>
              <w:jc w:val="right"/>
            </w:pPr>
            <w:r>
              <w:t>14.73</w:t>
            </w:r>
          </w:p>
        </w:tc>
        <w:tc>
          <w:tcPr>
            <w:tcW w:w="0" w:type="auto"/>
          </w:tcPr>
          <w:p w:rsidR="00D81469" w:rsidRDefault="00C457B2">
            <w:pPr>
              <w:pStyle w:val="Compact"/>
              <w:jc w:val="right"/>
            </w:pPr>
            <w:r>
              <w:t>23.65</w:t>
            </w:r>
          </w:p>
        </w:tc>
        <w:tc>
          <w:tcPr>
            <w:tcW w:w="0" w:type="auto"/>
          </w:tcPr>
          <w:p w:rsidR="00D81469" w:rsidRDefault="00C457B2">
            <w:pPr>
              <w:pStyle w:val="Compact"/>
              <w:jc w:val="right"/>
            </w:pPr>
            <w:r>
              <w:t>1159</w:t>
            </w:r>
          </w:p>
        </w:tc>
        <w:tc>
          <w:tcPr>
            <w:tcW w:w="0" w:type="auto"/>
          </w:tcPr>
          <w:p w:rsidR="00D81469" w:rsidRDefault="00C457B2">
            <w:pPr>
              <w:pStyle w:val="Compact"/>
              <w:jc w:val="right"/>
            </w:pPr>
            <w:r>
              <w:t>18.42</w:t>
            </w:r>
          </w:p>
        </w:tc>
        <w:tc>
          <w:tcPr>
            <w:tcW w:w="0" w:type="auto"/>
          </w:tcPr>
          <w:p w:rsidR="00D81469" w:rsidRDefault="00C457B2">
            <w:pPr>
              <w:pStyle w:val="Compact"/>
              <w:jc w:val="right"/>
            </w:pPr>
            <w:r>
              <w:t>29.40</w:t>
            </w:r>
          </w:p>
        </w:tc>
      </w:tr>
      <w:tr w:rsidR="00D81469">
        <w:tc>
          <w:tcPr>
            <w:tcW w:w="0" w:type="auto"/>
          </w:tcPr>
          <w:p w:rsidR="00D81469" w:rsidRDefault="00C457B2">
            <w:pPr>
              <w:pStyle w:val="Compact"/>
            </w:pPr>
            <w:r>
              <w:t>Slightly agree</w:t>
            </w:r>
          </w:p>
        </w:tc>
        <w:tc>
          <w:tcPr>
            <w:tcW w:w="0" w:type="auto"/>
          </w:tcPr>
          <w:p w:rsidR="00D81469" w:rsidRDefault="00C457B2">
            <w:pPr>
              <w:pStyle w:val="Compact"/>
              <w:jc w:val="right"/>
            </w:pPr>
            <w:r>
              <w:t>16</w:t>
            </w:r>
          </w:p>
        </w:tc>
        <w:tc>
          <w:tcPr>
            <w:tcW w:w="0" w:type="auto"/>
          </w:tcPr>
          <w:p w:rsidR="00D81469" w:rsidRDefault="00C457B2">
            <w:pPr>
              <w:pStyle w:val="Compact"/>
              <w:jc w:val="right"/>
            </w:pPr>
            <w:r>
              <w:t>4.13</w:t>
            </w:r>
          </w:p>
        </w:tc>
        <w:tc>
          <w:tcPr>
            <w:tcW w:w="0" w:type="auto"/>
          </w:tcPr>
          <w:p w:rsidR="00D81469" w:rsidRDefault="00C457B2">
            <w:pPr>
              <w:pStyle w:val="Compact"/>
              <w:jc w:val="right"/>
            </w:pPr>
            <w:r>
              <w:t>6.64</w:t>
            </w:r>
          </w:p>
        </w:tc>
        <w:tc>
          <w:tcPr>
            <w:tcW w:w="0" w:type="auto"/>
          </w:tcPr>
          <w:p w:rsidR="00D81469" w:rsidRDefault="00C457B2">
            <w:pPr>
              <w:pStyle w:val="Compact"/>
              <w:jc w:val="right"/>
            </w:pPr>
            <w:r>
              <w:t>501</w:t>
            </w:r>
          </w:p>
        </w:tc>
        <w:tc>
          <w:tcPr>
            <w:tcW w:w="0" w:type="auto"/>
          </w:tcPr>
          <w:p w:rsidR="00D81469" w:rsidRDefault="00C457B2">
            <w:pPr>
              <w:pStyle w:val="Compact"/>
              <w:jc w:val="right"/>
            </w:pPr>
            <w:r>
              <w:t>7.96</w:t>
            </w:r>
          </w:p>
        </w:tc>
        <w:tc>
          <w:tcPr>
            <w:tcW w:w="0" w:type="auto"/>
          </w:tcPr>
          <w:p w:rsidR="00D81469" w:rsidRDefault="00C457B2">
            <w:pPr>
              <w:pStyle w:val="Compact"/>
              <w:jc w:val="right"/>
            </w:pPr>
            <w:r>
              <w:t>12.71</w:t>
            </w:r>
          </w:p>
        </w:tc>
      </w:tr>
      <w:tr w:rsidR="00D81469">
        <w:tc>
          <w:tcPr>
            <w:tcW w:w="0" w:type="auto"/>
          </w:tcPr>
          <w:p w:rsidR="00D81469" w:rsidRDefault="00C457B2">
            <w:pPr>
              <w:pStyle w:val="Compact"/>
            </w:pPr>
            <w:r>
              <w:t>Slightly disagree</w:t>
            </w:r>
          </w:p>
        </w:tc>
        <w:tc>
          <w:tcPr>
            <w:tcW w:w="0" w:type="auto"/>
          </w:tcPr>
          <w:p w:rsidR="00D81469" w:rsidRDefault="00C457B2">
            <w:pPr>
              <w:pStyle w:val="Compact"/>
              <w:jc w:val="right"/>
            </w:pPr>
            <w:r>
              <w:t>5</w:t>
            </w:r>
          </w:p>
        </w:tc>
        <w:tc>
          <w:tcPr>
            <w:tcW w:w="0" w:type="auto"/>
          </w:tcPr>
          <w:p w:rsidR="00D81469" w:rsidRDefault="00C457B2">
            <w:pPr>
              <w:pStyle w:val="Compact"/>
              <w:jc w:val="right"/>
            </w:pPr>
            <w:r>
              <w:t>1.29</w:t>
            </w:r>
          </w:p>
        </w:tc>
        <w:tc>
          <w:tcPr>
            <w:tcW w:w="0" w:type="auto"/>
          </w:tcPr>
          <w:p w:rsidR="00D81469" w:rsidRDefault="00C457B2">
            <w:pPr>
              <w:pStyle w:val="Compact"/>
              <w:jc w:val="right"/>
            </w:pPr>
            <w:r>
              <w:t>2.07</w:t>
            </w:r>
          </w:p>
        </w:tc>
        <w:tc>
          <w:tcPr>
            <w:tcW w:w="0" w:type="auto"/>
          </w:tcPr>
          <w:p w:rsidR="00D81469" w:rsidRDefault="00C457B2">
            <w:pPr>
              <w:pStyle w:val="Compact"/>
              <w:jc w:val="right"/>
            </w:pPr>
            <w:r>
              <w:t>216</w:t>
            </w:r>
          </w:p>
        </w:tc>
        <w:tc>
          <w:tcPr>
            <w:tcW w:w="0" w:type="auto"/>
          </w:tcPr>
          <w:p w:rsidR="00D81469" w:rsidRDefault="00C457B2">
            <w:pPr>
              <w:pStyle w:val="Compact"/>
              <w:jc w:val="right"/>
            </w:pPr>
            <w:r>
              <w:t>3.43</w:t>
            </w:r>
          </w:p>
        </w:tc>
        <w:tc>
          <w:tcPr>
            <w:tcW w:w="0" w:type="auto"/>
          </w:tcPr>
          <w:p w:rsidR="00D81469" w:rsidRDefault="00C457B2">
            <w:pPr>
              <w:pStyle w:val="Compact"/>
              <w:jc w:val="right"/>
            </w:pPr>
            <w:r>
              <w:t>5.48</w:t>
            </w:r>
          </w:p>
        </w:tc>
      </w:tr>
      <w:tr w:rsidR="00D81469">
        <w:tc>
          <w:tcPr>
            <w:tcW w:w="0" w:type="auto"/>
          </w:tcPr>
          <w:p w:rsidR="00D81469" w:rsidRDefault="00C457B2">
            <w:pPr>
              <w:pStyle w:val="Compact"/>
            </w:pPr>
            <w:r>
              <w:t>Disagree</w:t>
            </w:r>
          </w:p>
        </w:tc>
        <w:tc>
          <w:tcPr>
            <w:tcW w:w="0" w:type="auto"/>
          </w:tcPr>
          <w:p w:rsidR="00D81469" w:rsidRDefault="00C457B2">
            <w:pPr>
              <w:pStyle w:val="Compact"/>
              <w:jc w:val="right"/>
            </w:pPr>
            <w:r>
              <w:t>5</w:t>
            </w:r>
          </w:p>
        </w:tc>
        <w:tc>
          <w:tcPr>
            <w:tcW w:w="0" w:type="auto"/>
          </w:tcPr>
          <w:p w:rsidR="00D81469" w:rsidRDefault="00C457B2">
            <w:pPr>
              <w:pStyle w:val="Compact"/>
              <w:jc w:val="right"/>
            </w:pPr>
            <w:r>
              <w:t>1.29</w:t>
            </w:r>
          </w:p>
        </w:tc>
        <w:tc>
          <w:tcPr>
            <w:tcW w:w="0" w:type="auto"/>
          </w:tcPr>
          <w:p w:rsidR="00D81469" w:rsidRDefault="00C457B2">
            <w:pPr>
              <w:pStyle w:val="Compact"/>
              <w:jc w:val="right"/>
            </w:pPr>
            <w:r>
              <w:t>2.07</w:t>
            </w:r>
          </w:p>
        </w:tc>
        <w:tc>
          <w:tcPr>
            <w:tcW w:w="0" w:type="auto"/>
          </w:tcPr>
          <w:p w:rsidR="00D81469" w:rsidRDefault="00C457B2">
            <w:pPr>
              <w:pStyle w:val="Compact"/>
              <w:jc w:val="right"/>
            </w:pPr>
            <w:r>
              <w:t>160</w:t>
            </w:r>
          </w:p>
        </w:tc>
        <w:tc>
          <w:tcPr>
            <w:tcW w:w="0" w:type="auto"/>
          </w:tcPr>
          <w:p w:rsidR="00D81469" w:rsidRDefault="00C457B2">
            <w:pPr>
              <w:pStyle w:val="Compact"/>
              <w:jc w:val="right"/>
            </w:pPr>
            <w:r>
              <w:t>2.54</w:t>
            </w:r>
          </w:p>
        </w:tc>
        <w:tc>
          <w:tcPr>
            <w:tcW w:w="0" w:type="auto"/>
          </w:tcPr>
          <w:p w:rsidR="00D81469" w:rsidRDefault="00C457B2">
            <w:pPr>
              <w:pStyle w:val="Compact"/>
              <w:jc w:val="right"/>
            </w:pPr>
            <w:r>
              <w:t>4.06</w:t>
            </w:r>
          </w:p>
        </w:tc>
      </w:tr>
      <w:tr w:rsidR="00D81469">
        <w:tc>
          <w:tcPr>
            <w:tcW w:w="0" w:type="auto"/>
          </w:tcPr>
          <w:p w:rsidR="00D81469" w:rsidRDefault="00C457B2">
            <w:pPr>
              <w:pStyle w:val="Compact"/>
            </w:pPr>
            <w:r>
              <w:t>Strongly disagree</w:t>
            </w:r>
          </w:p>
        </w:tc>
        <w:tc>
          <w:tcPr>
            <w:tcW w:w="0" w:type="auto"/>
          </w:tcPr>
          <w:p w:rsidR="00D81469" w:rsidRDefault="00C457B2">
            <w:pPr>
              <w:pStyle w:val="Compact"/>
              <w:jc w:val="right"/>
            </w:pPr>
            <w:r>
              <w:t>10</w:t>
            </w:r>
          </w:p>
        </w:tc>
        <w:tc>
          <w:tcPr>
            <w:tcW w:w="0" w:type="auto"/>
          </w:tcPr>
          <w:p w:rsidR="00D81469" w:rsidRDefault="00C457B2">
            <w:pPr>
              <w:pStyle w:val="Compact"/>
              <w:jc w:val="right"/>
            </w:pPr>
            <w:r>
              <w:t>2.58</w:t>
            </w:r>
          </w:p>
        </w:tc>
        <w:tc>
          <w:tcPr>
            <w:tcW w:w="0" w:type="auto"/>
          </w:tcPr>
          <w:p w:rsidR="00D81469" w:rsidRDefault="00C457B2">
            <w:pPr>
              <w:pStyle w:val="Compact"/>
              <w:jc w:val="right"/>
            </w:pPr>
            <w:r>
              <w:t>4.15</w:t>
            </w:r>
          </w:p>
        </w:tc>
        <w:tc>
          <w:tcPr>
            <w:tcW w:w="0" w:type="auto"/>
          </w:tcPr>
          <w:p w:rsidR="00D81469" w:rsidRDefault="00C457B2">
            <w:pPr>
              <w:pStyle w:val="Compact"/>
              <w:jc w:val="right"/>
            </w:pPr>
            <w:r>
              <w:t>121</w:t>
            </w:r>
          </w:p>
        </w:tc>
        <w:tc>
          <w:tcPr>
            <w:tcW w:w="0" w:type="auto"/>
          </w:tcPr>
          <w:p w:rsidR="00D81469" w:rsidRDefault="00C457B2">
            <w:pPr>
              <w:pStyle w:val="Compact"/>
              <w:jc w:val="right"/>
            </w:pPr>
            <w:r>
              <w:t>1.92</w:t>
            </w:r>
          </w:p>
        </w:tc>
        <w:tc>
          <w:tcPr>
            <w:tcW w:w="0" w:type="auto"/>
          </w:tcPr>
          <w:p w:rsidR="00D81469" w:rsidRDefault="00C457B2">
            <w:pPr>
              <w:pStyle w:val="Compact"/>
              <w:jc w:val="right"/>
            </w:pPr>
            <w:r>
              <w:t>3.07</w:t>
            </w:r>
          </w:p>
        </w:tc>
      </w:tr>
      <w:tr w:rsidR="00D81469">
        <w:tc>
          <w:tcPr>
            <w:tcW w:w="0" w:type="auto"/>
          </w:tcPr>
          <w:p w:rsidR="00D81469" w:rsidRDefault="00C457B2">
            <w:pPr>
              <w:pStyle w:val="Compact"/>
            </w:pPr>
            <w:r>
              <w:t>NA</w:t>
            </w:r>
          </w:p>
        </w:tc>
        <w:tc>
          <w:tcPr>
            <w:tcW w:w="0" w:type="auto"/>
          </w:tcPr>
          <w:p w:rsidR="00D81469" w:rsidRDefault="00C457B2">
            <w:pPr>
              <w:pStyle w:val="Compact"/>
              <w:jc w:val="right"/>
            </w:pPr>
            <w:r>
              <w:t>146</w:t>
            </w:r>
          </w:p>
        </w:tc>
        <w:tc>
          <w:tcPr>
            <w:tcW w:w="0" w:type="auto"/>
          </w:tcPr>
          <w:p w:rsidR="00D81469" w:rsidRDefault="00C457B2">
            <w:pPr>
              <w:pStyle w:val="Compact"/>
              <w:jc w:val="right"/>
            </w:pPr>
            <w:r>
              <w:t>37.73</w:t>
            </w:r>
          </w:p>
        </w:tc>
        <w:tc>
          <w:tcPr>
            <w:tcW w:w="0" w:type="auto"/>
          </w:tcPr>
          <w:p w:rsidR="00D81469" w:rsidRDefault="00C457B2">
            <w:pPr>
              <w:pStyle w:val="Compact"/>
              <w:jc w:val="right"/>
            </w:pPr>
            <w:r>
              <w:t>NA</w:t>
            </w:r>
          </w:p>
        </w:tc>
        <w:tc>
          <w:tcPr>
            <w:tcW w:w="0" w:type="auto"/>
          </w:tcPr>
          <w:p w:rsidR="00D81469" w:rsidRDefault="00C457B2">
            <w:pPr>
              <w:pStyle w:val="Compact"/>
              <w:jc w:val="right"/>
            </w:pPr>
            <w:r>
              <w:t>2349</w:t>
            </w:r>
          </w:p>
        </w:tc>
        <w:tc>
          <w:tcPr>
            <w:tcW w:w="0" w:type="auto"/>
          </w:tcPr>
          <w:p w:rsidR="00D81469" w:rsidRDefault="00C457B2">
            <w:pPr>
              <w:pStyle w:val="Compact"/>
              <w:jc w:val="right"/>
            </w:pPr>
            <w:r>
              <w:t>37.34</w:t>
            </w:r>
          </w:p>
        </w:tc>
        <w:tc>
          <w:tcPr>
            <w:tcW w:w="0" w:type="auto"/>
          </w:tcPr>
          <w:p w:rsidR="00D81469" w:rsidRDefault="00C457B2">
            <w:pPr>
              <w:pStyle w:val="Compact"/>
              <w:jc w:val="right"/>
            </w:pPr>
            <w:r>
              <w:t>NA</w:t>
            </w:r>
          </w:p>
        </w:tc>
      </w:tr>
    </w:tbl>
    <w:p w:rsidR="00D81469" w:rsidRDefault="00C457B2">
      <w:pPr>
        <w:pStyle w:val="Heading4"/>
      </w:pPr>
      <w:bookmarkStart w:id="80" w:name="belong_8"/>
      <w:bookmarkEnd w:id="80"/>
      <w:r>
        <w:lastRenderedPageBreak/>
        <w:t>BELONG_8</w:t>
      </w:r>
    </w:p>
    <w:p w:rsidR="00D81469" w:rsidRDefault="00C457B2">
      <w:pPr>
        <w:pStyle w:val="FirstParagraph"/>
      </w:pPr>
      <w:r>
        <w:rPr>
          <w:noProof/>
        </w:rPr>
        <w:drawing>
          <wp:inline distT="0" distB="0" distL="0" distR="0">
            <wp:extent cx="4620126" cy="3234088"/>
            <wp:effectExtent l="0" t="0" r="0" b="0"/>
            <wp:docPr id="30" name="Picture"/>
            <wp:cNvGraphicFramePr/>
            <a:graphic xmlns:a="http://schemas.openxmlformats.org/drawingml/2006/main">
              <a:graphicData uri="http://schemas.openxmlformats.org/drawingml/2006/picture">
                <pic:pic xmlns:pic="http://schemas.openxmlformats.org/drawingml/2006/picture">
                  <pic:nvPicPr>
                    <pic:cNvPr id="0" name="Picture" descr="2018_wb_report_files/figure-docx/unnamed-chunk-45-1.png"/>
                    <pic:cNvPicPr>
                      <a:picLocks noChangeAspect="1" noChangeArrowheads="1"/>
                    </pic:cNvPicPr>
                  </pic:nvPicPr>
                  <pic:blipFill>
                    <a:blip r:embed="rId36"/>
                    <a:stretch>
                      <a:fillRect/>
                    </a:stretch>
                  </pic:blipFill>
                  <pic:spPr bwMode="auto">
                    <a:xfrm>
                      <a:off x="0" y="0"/>
                      <a:ext cx="4620126" cy="3234088"/>
                    </a:xfrm>
                    <a:prstGeom prst="rect">
                      <a:avLst/>
                    </a:prstGeom>
                    <a:noFill/>
                    <a:ln w="9525">
                      <a:noFill/>
                      <a:headEnd/>
                      <a:tailEnd/>
                    </a:ln>
                  </pic:spPr>
                </pic:pic>
              </a:graphicData>
            </a:graphic>
          </wp:inline>
        </w:drawing>
      </w:r>
    </w:p>
    <w:tbl>
      <w:tblPr>
        <w:tblW w:w="0" w:type="pct"/>
        <w:tblLook w:val="07E0" w:firstRow="1" w:lastRow="1" w:firstColumn="1" w:lastColumn="1" w:noHBand="1" w:noVBand="1"/>
      </w:tblPr>
      <w:tblGrid>
        <w:gridCol w:w="1619"/>
        <w:gridCol w:w="1166"/>
        <w:gridCol w:w="943"/>
        <w:gridCol w:w="1394"/>
        <w:gridCol w:w="838"/>
        <w:gridCol w:w="672"/>
        <w:gridCol w:w="1066"/>
      </w:tblGrid>
      <w:tr w:rsidR="00D81469">
        <w:tc>
          <w:tcPr>
            <w:tcW w:w="0" w:type="auto"/>
            <w:tcBorders>
              <w:bottom w:val="single" w:sz="0" w:space="0" w:color="auto"/>
            </w:tcBorders>
            <w:vAlign w:val="bottom"/>
          </w:tcPr>
          <w:p w:rsidR="00D81469" w:rsidRDefault="00C457B2">
            <w:pPr>
              <w:pStyle w:val="Compact"/>
            </w:pPr>
            <w:r>
              <w:t>Response</w:t>
            </w:r>
          </w:p>
        </w:tc>
        <w:tc>
          <w:tcPr>
            <w:tcW w:w="0" w:type="auto"/>
            <w:tcBorders>
              <w:bottom w:val="single" w:sz="0" w:space="0" w:color="auto"/>
            </w:tcBorders>
            <w:vAlign w:val="bottom"/>
          </w:tcPr>
          <w:p w:rsidR="00D81469" w:rsidRDefault="00C457B2">
            <w:pPr>
              <w:pStyle w:val="Compact"/>
              <w:jc w:val="right"/>
            </w:pPr>
            <w:r>
              <w:t>School Freq</w:t>
            </w:r>
          </w:p>
        </w:tc>
        <w:tc>
          <w:tcPr>
            <w:tcW w:w="0" w:type="auto"/>
            <w:tcBorders>
              <w:bottom w:val="single" w:sz="0" w:space="0" w:color="auto"/>
            </w:tcBorders>
            <w:vAlign w:val="bottom"/>
          </w:tcPr>
          <w:p w:rsidR="00D81469" w:rsidRDefault="00C457B2">
            <w:pPr>
              <w:pStyle w:val="Compact"/>
              <w:jc w:val="right"/>
            </w:pPr>
            <w:r>
              <w:t>School %</w:t>
            </w:r>
          </w:p>
        </w:tc>
        <w:tc>
          <w:tcPr>
            <w:tcW w:w="0" w:type="auto"/>
            <w:tcBorders>
              <w:bottom w:val="single" w:sz="0" w:space="0" w:color="auto"/>
            </w:tcBorders>
            <w:vAlign w:val="bottom"/>
          </w:tcPr>
          <w:p w:rsidR="00D81469" w:rsidRDefault="00C457B2">
            <w:pPr>
              <w:pStyle w:val="Compact"/>
              <w:jc w:val="right"/>
            </w:pPr>
            <w:r>
              <w:t>School Valid %</w:t>
            </w:r>
          </w:p>
        </w:tc>
        <w:tc>
          <w:tcPr>
            <w:tcW w:w="0" w:type="auto"/>
            <w:tcBorders>
              <w:bottom w:val="single" w:sz="0" w:space="0" w:color="auto"/>
            </w:tcBorders>
            <w:vAlign w:val="bottom"/>
          </w:tcPr>
          <w:p w:rsidR="00D81469" w:rsidRDefault="00C457B2">
            <w:pPr>
              <w:pStyle w:val="Compact"/>
              <w:jc w:val="right"/>
            </w:pPr>
            <w:r>
              <w:t>Ag Freq</w:t>
            </w:r>
          </w:p>
        </w:tc>
        <w:tc>
          <w:tcPr>
            <w:tcW w:w="0" w:type="auto"/>
            <w:tcBorders>
              <w:bottom w:val="single" w:sz="0" w:space="0" w:color="auto"/>
            </w:tcBorders>
            <w:vAlign w:val="bottom"/>
          </w:tcPr>
          <w:p w:rsidR="00D81469" w:rsidRDefault="00C457B2">
            <w:pPr>
              <w:pStyle w:val="Compact"/>
              <w:jc w:val="right"/>
            </w:pPr>
            <w:r>
              <w:t>Ag %</w:t>
            </w:r>
          </w:p>
        </w:tc>
        <w:tc>
          <w:tcPr>
            <w:tcW w:w="0" w:type="auto"/>
            <w:tcBorders>
              <w:bottom w:val="single" w:sz="0" w:space="0" w:color="auto"/>
            </w:tcBorders>
            <w:vAlign w:val="bottom"/>
          </w:tcPr>
          <w:p w:rsidR="00D81469" w:rsidRDefault="00C457B2">
            <w:pPr>
              <w:pStyle w:val="Compact"/>
              <w:jc w:val="right"/>
            </w:pPr>
            <w:r>
              <w:t>Ag Valid %</w:t>
            </w:r>
          </w:p>
        </w:tc>
      </w:tr>
      <w:tr w:rsidR="00D81469">
        <w:tc>
          <w:tcPr>
            <w:tcW w:w="0" w:type="auto"/>
          </w:tcPr>
          <w:p w:rsidR="00D81469" w:rsidRDefault="00C457B2">
            <w:pPr>
              <w:pStyle w:val="Compact"/>
            </w:pPr>
            <w:r>
              <w:t>Strongly agree</w:t>
            </w:r>
          </w:p>
        </w:tc>
        <w:tc>
          <w:tcPr>
            <w:tcW w:w="0" w:type="auto"/>
          </w:tcPr>
          <w:p w:rsidR="00D81469" w:rsidRDefault="00C457B2">
            <w:pPr>
              <w:pStyle w:val="Compact"/>
              <w:jc w:val="right"/>
            </w:pPr>
            <w:r>
              <w:t>18</w:t>
            </w:r>
          </w:p>
        </w:tc>
        <w:tc>
          <w:tcPr>
            <w:tcW w:w="0" w:type="auto"/>
          </w:tcPr>
          <w:p w:rsidR="00D81469" w:rsidRDefault="00C457B2">
            <w:pPr>
              <w:pStyle w:val="Compact"/>
              <w:jc w:val="right"/>
            </w:pPr>
            <w:r>
              <w:t>4.65</w:t>
            </w:r>
          </w:p>
        </w:tc>
        <w:tc>
          <w:tcPr>
            <w:tcW w:w="0" w:type="auto"/>
          </w:tcPr>
          <w:p w:rsidR="00D81469" w:rsidRDefault="00C457B2">
            <w:pPr>
              <w:pStyle w:val="Compact"/>
              <w:jc w:val="right"/>
            </w:pPr>
            <w:r>
              <w:t>7.32</w:t>
            </w:r>
          </w:p>
        </w:tc>
        <w:tc>
          <w:tcPr>
            <w:tcW w:w="0" w:type="auto"/>
          </w:tcPr>
          <w:p w:rsidR="00D81469" w:rsidRDefault="00C457B2">
            <w:pPr>
              <w:pStyle w:val="Compact"/>
              <w:jc w:val="right"/>
            </w:pPr>
            <w:r>
              <w:t>337</w:t>
            </w:r>
          </w:p>
        </w:tc>
        <w:tc>
          <w:tcPr>
            <w:tcW w:w="0" w:type="auto"/>
          </w:tcPr>
          <w:p w:rsidR="00D81469" w:rsidRDefault="00C457B2">
            <w:pPr>
              <w:pStyle w:val="Compact"/>
              <w:jc w:val="right"/>
            </w:pPr>
            <w:r>
              <w:t>5.36</w:t>
            </w:r>
          </w:p>
        </w:tc>
        <w:tc>
          <w:tcPr>
            <w:tcW w:w="0" w:type="auto"/>
          </w:tcPr>
          <w:p w:rsidR="00D81469" w:rsidRDefault="00C457B2">
            <w:pPr>
              <w:pStyle w:val="Compact"/>
              <w:jc w:val="right"/>
            </w:pPr>
            <w:r>
              <w:t>8.58</w:t>
            </w:r>
          </w:p>
        </w:tc>
      </w:tr>
      <w:tr w:rsidR="00D81469">
        <w:tc>
          <w:tcPr>
            <w:tcW w:w="0" w:type="auto"/>
          </w:tcPr>
          <w:p w:rsidR="00D81469" w:rsidRDefault="00C457B2">
            <w:pPr>
              <w:pStyle w:val="Compact"/>
            </w:pPr>
            <w:r>
              <w:t>Agree</w:t>
            </w:r>
          </w:p>
        </w:tc>
        <w:tc>
          <w:tcPr>
            <w:tcW w:w="0" w:type="auto"/>
          </w:tcPr>
          <w:p w:rsidR="00D81469" w:rsidRDefault="00C457B2">
            <w:pPr>
              <w:pStyle w:val="Compact"/>
              <w:jc w:val="right"/>
            </w:pPr>
            <w:r>
              <w:t>18</w:t>
            </w:r>
          </w:p>
        </w:tc>
        <w:tc>
          <w:tcPr>
            <w:tcW w:w="0" w:type="auto"/>
          </w:tcPr>
          <w:p w:rsidR="00D81469" w:rsidRDefault="00C457B2">
            <w:pPr>
              <w:pStyle w:val="Compact"/>
              <w:jc w:val="right"/>
            </w:pPr>
            <w:r>
              <w:t>4.65</w:t>
            </w:r>
          </w:p>
        </w:tc>
        <w:tc>
          <w:tcPr>
            <w:tcW w:w="0" w:type="auto"/>
          </w:tcPr>
          <w:p w:rsidR="00D81469" w:rsidRDefault="00C457B2">
            <w:pPr>
              <w:pStyle w:val="Compact"/>
              <w:jc w:val="right"/>
            </w:pPr>
            <w:r>
              <w:t>7.32</w:t>
            </w:r>
          </w:p>
        </w:tc>
        <w:tc>
          <w:tcPr>
            <w:tcW w:w="0" w:type="auto"/>
          </w:tcPr>
          <w:p w:rsidR="00D81469" w:rsidRDefault="00C457B2">
            <w:pPr>
              <w:pStyle w:val="Compact"/>
              <w:jc w:val="right"/>
            </w:pPr>
            <w:r>
              <w:t>382</w:t>
            </w:r>
          </w:p>
        </w:tc>
        <w:tc>
          <w:tcPr>
            <w:tcW w:w="0" w:type="auto"/>
          </w:tcPr>
          <w:p w:rsidR="00D81469" w:rsidRDefault="00C457B2">
            <w:pPr>
              <w:pStyle w:val="Compact"/>
              <w:jc w:val="right"/>
            </w:pPr>
            <w:r>
              <w:t>6.07</w:t>
            </w:r>
          </w:p>
        </w:tc>
        <w:tc>
          <w:tcPr>
            <w:tcW w:w="0" w:type="auto"/>
          </w:tcPr>
          <w:p w:rsidR="00D81469" w:rsidRDefault="00C457B2">
            <w:pPr>
              <w:pStyle w:val="Compact"/>
              <w:jc w:val="right"/>
            </w:pPr>
            <w:r>
              <w:t>9.73</w:t>
            </w:r>
          </w:p>
        </w:tc>
      </w:tr>
      <w:tr w:rsidR="00D81469">
        <w:tc>
          <w:tcPr>
            <w:tcW w:w="0" w:type="auto"/>
          </w:tcPr>
          <w:p w:rsidR="00D81469" w:rsidRDefault="00C457B2">
            <w:pPr>
              <w:pStyle w:val="Compact"/>
            </w:pPr>
            <w:r>
              <w:t>Slightly agree</w:t>
            </w:r>
          </w:p>
        </w:tc>
        <w:tc>
          <w:tcPr>
            <w:tcW w:w="0" w:type="auto"/>
          </w:tcPr>
          <w:p w:rsidR="00D81469" w:rsidRDefault="00C457B2">
            <w:pPr>
              <w:pStyle w:val="Compact"/>
              <w:jc w:val="right"/>
            </w:pPr>
            <w:r>
              <w:t>34</w:t>
            </w:r>
          </w:p>
        </w:tc>
        <w:tc>
          <w:tcPr>
            <w:tcW w:w="0" w:type="auto"/>
          </w:tcPr>
          <w:p w:rsidR="00D81469" w:rsidRDefault="00C457B2">
            <w:pPr>
              <w:pStyle w:val="Compact"/>
              <w:jc w:val="right"/>
            </w:pPr>
            <w:r>
              <w:t>8.79</w:t>
            </w:r>
          </w:p>
        </w:tc>
        <w:tc>
          <w:tcPr>
            <w:tcW w:w="0" w:type="auto"/>
          </w:tcPr>
          <w:p w:rsidR="00D81469" w:rsidRDefault="00C457B2">
            <w:pPr>
              <w:pStyle w:val="Compact"/>
              <w:jc w:val="right"/>
            </w:pPr>
            <w:r>
              <w:t>13.82</w:t>
            </w:r>
          </w:p>
        </w:tc>
        <w:tc>
          <w:tcPr>
            <w:tcW w:w="0" w:type="auto"/>
          </w:tcPr>
          <w:p w:rsidR="00D81469" w:rsidRDefault="00C457B2">
            <w:pPr>
              <w:pStyle w:val="Compact"/>
              <w:jc w:val="right"/>
            </w:pPr>
            <w:r>
              <w:t>493</w:t>
            </w:r>
          </w:p>
        </w:tc>
        <w:tc>
          <w:tcPr>
            <w:tcW w:w="0" w:type="auto"/>
          </w:tcPr>
          <w:p w:rsidR="00D81469" w:rsidRDefault="00C457B2">
            <w:pPr>
              <w:pStyle w:val="Compact"/>
              <w:jc w:val="right"/>
            </w:pPr>
            <w:r>
              <w:t>7.84</w:t>
            </w:r>
          </w:p>
        </w:tc>
        <w:tc>
          <w:tcPr>
            <w:tcW w:w="0" w:type="auto"/>
          </w:tcPr>
          <w:p w:rsidR="00D81469" w:rsidRDefault="00C457B2">
            <w:pPr>
              <w:pStyle w:val="Compact"/>
              <w:jc w:val="right"/>
            </w:pPr>
            <w:r>
              <w:t>12.56</w:t>
            </w:r>
          </w:p>
        </w:tc>
      </w:tr>
      <w:tr w:rsidR="00D81469">
        <w:tc>
          <w:tcPr>
            <w:tcW w:w="0" w:type="auto"/>
          </w:tcPr>
          <w:p w:rsidR="00D81469" w:rsidRDefault="00C457B2">
            <w:pPr>
              <w:pStyle w:val="Compact"/>
            </w:pPr>
            <w:r>
              <w:t>Slightly disagree</w:t>
            </w:r>
          </w:p>
        </w:tc>
        <w:tc>
          <w:tcPr>
            <w:tcW w:w="0" w:type="auto"/>
          </w:tcPr>
          <w:p w:rsidR="00D81469" w:rsidRDefault="00C457B2">
            <w:pPr>
              <w:pStyle w:val="Compact"/>
              <w:jc w:val="right"/>
            </w:pPr>
            <w:r>
              <w:t>31</w:t>
            </w:r>
          </w:p>
        </w:tc>
        <w:tc>
          <w:tcPr>
            <w:tcW w:w="0" w:type="auto"/>
          </w:tcPr>
          <w:p w:rsidR="00D81469" w:rsidRDefault="00C457B2">
            <w:pPr>
              <w:pStyle w:val="Compact"/>
              <w:jc w:val="right"/>
            </w:pPr>
            <w:r>
              <w:t>8.01</w:t>
            </w:r>
          </w:p>
        </w:tc>
        <w:tc>
          <w:tcPr>
            <w:tcW w:w="0" w:type="auto"/>
          </w:tcPr>
          <w:p w:rsidR="00D81469" w:rsidRDefault="00C457B2">
            <w:pPr>
              <w:pStyle w:val="Compact"/>
              <w:jc w:val="right"/>
            </w:pPr>
            <w:r>
              <w:t>12.60</w:t>
            </w:r>
          </w:p>
        </w:tc>
        <w:tc>
          <w:tcPr>
            <w:tcW w:w="0" w:type="auto"/>
          </w:tcPr>
          <w:p w:rsidR="00D81469" w:rsidRDefault="00C457B2">
            <w:pPr>
              <w:pStyle w:val="Compact"/>
              <w:jc w:val="right"/>
            </w:pPr>
            <w:r>
              <w:t>614</w:t>
            </w:r>
          </w:p>
        </w:tc>
        <w:tc>
          <w:tcPr>
            <w:tcW w:w="0" w:type="auto"/>
          </w:tcPr>
          <w:p w:rsidR="00D81469" w:rsidRDefault="00C457B2">
            <w:pPr>
              <w:pStyle w:val="Compact"/>
              <w:jc w:val="right"/>
            </w:pPr>
            <w:r>
              <w:t>9.76</w:t>
            </w:r>
          </w:p>
        </w:tc>
        <w:tc>
          <w:tcPr>
            <w:tcW w:w="0" w:type="auto"/>
          </w:tcPr>
          <w:p w:rsidR="00D81469" w:rsidRDefault="00C457B2">
            <w:pPr>
              <w:pStyle w:val="Compact"/>
              <w:jc w:val="right"/>
            </w:pPr>
            <w:r>
              <w:t>15.64</w:t>
            </w:r>
          </w:p>
        </w:tc>
      </w:tr>
      <w:tr w:rsidR="00D81469">
        <w:tc>
          <w:tcPr>
            <w:tcW w:w="0" w:type="auto"/>
          </w:tcPr>
          <w:p w:rsidR="00D81469" w:rsidRDefault="00C457B2">
            <w:pPr>
              <w:pStyle w:val="Compact"/>
            </w:pPr>
            <w:r>
              <w:t>Disagree</w:t>
            </w:r>
          </w:p>
        </w:tc>
        <w:tc>
          <w:tcPr>
            <w:tcW w:w="0" w:type="auto"/>
          </w:tcPr>
          <w:p w:rsidR="00D81469" w:rsidRDefault="00C457B2">
            <w:pPr>
              <w:pStyle w:val="Compact"/>
              <w:jc w:val="right"/>
            </w:pPr>
            <w:r>
              <w:t>72</w:t>
            </w:r>
          </w:p>
        </w:tc>
        <w:tc>
          <w:tcPr>
            <w:tcW w:w="0" w:type="auto"/>
          </w:tcPr>
          <w:p w:rsidR="00D81469" w:rsidRDefault="00C457B2">
            <w:pPr>
              <w:pStyle w:val="Compact"/>
              <w:jc w:val="right"/>
            </w:pPr>
            <w:r>
              <w:t>18.60</w:t>
            </w:r>
          </w:p>
        </w:tc>
        <w:tc>
          <w:tcPr>
            <w:tcW w:w="0" w:type="auto"/>
          </w:tcPr>
          <w:p w:rsidR="00D81469" w:rsidRDefault="00C457B2">
            <w:pPr>
              <w:pStyle w:val="Compact"/>
              <w:jc w:val="right"/>
            </w:pPr>
            <w:r>
              <w:t>29.27</w:t>
            </w:r>
          </w:p>
        </w:tc>
        <w:tc>
          <w:tcPr>
            <w:tcW w:w="0" w:type="auto"/>
          </w:tcPr>
          <w:p w:rsidR="00D81469" w:rsidRDefault="00C457B2">
            <w:pPr>
              <w:pStyle w:val="Compact"/>
              <w:jc w:val="right"/>
            </w:pPr>
            <w:r>
              <w:t>1194</w:t>
            </w:r>
          </w:p>
        </w:tc>
        <w:tc>
          <w:tcPr>
            <w:tcW w:w="0" w:type="auto"/>
          </w:tcPr>
          <w:p w:rsidR="00D81469" w:rsidRDefault="00C457B2">
            <w:pPr>
              <w:pStyle w:val="Compact"/>
              <w:jc w:val="right"/>
            </w:pPr>
            <w:r>
              <w:t>18.98</w:t>
            </w:r>
          </w:p>
        </w:tc>
        <w:tc>
          <w:tcPr>
            <w:tcW w:w="0" w:type="auto"/>
          </w:tcPr>
          <w:p w:rsidR="00D81469" w:rsidRDefault="00C457B2">
            <w:pPr>
              <w:pStyle w:val="Compact"/>
              <w:jc w:val="right"/>
            </w:pPr>
            <w:r>
              <w:t>30.41</w:t>
            </w:r>
          </w:p>
        </w:tc>
      </w:tr>
      <w:tr w:rsidR="00D81469">
        <w:tc>
          <w:tcPr>
            <w:tcW w:w="0" w:type="auto"/>
          </w:tcPr>
          <w:p w:rsidR="00D81469" w:rsidRDefault="00C457B2">
            <w:pPr>
              <w:pStyle w:val="Compact"/>
            </w:pPr>
            <w:r>
              <w:t>Strongly disagree</w:t>
            </w:r>
          </w:p>
        </w:tc>
        <w:tc>
          <w:tcPr>
            <w:tcW w:w="0" w:type="auto"/>
          </w:tcPr>
          <w:p w:rsidR="00D81469" w:rsidRDefault="00C457B2">
            <w:pPr>
              <w:pStyle w:val="Compact"/>
              <w:jc w:val="right"/>
            </w:pPr>
            <w:r>
              <w:t>73</w:t>
            </w:r>
          </w:p>
        </w:tc>
        <w:tc>
          <w:tcPr>
            <w:tcW w:w="0" w:type="auto"/>
          </w:tcPr>
          <w:p w:rsidR="00D81469" w:rsidRDefault="00C457B2">
            <w:pPr>
              <w:pStyle w:val="Compact"/>
              <w:jc w:val="right"/>
            </w:pPr>
            <w:r>
              <w:t>18.86</w:t>
            </w:r>
          </w:p>
        </w:tc>
        <w:tc>
          <w:tcPr>
            <w:tcW w:w="0" w:type="auto"/>
          </w:tcPr>
          <w:p w:rsidR="00D81469" w:rsidRDefault="00C457B2">
            <w:pPr>
              <w:pStyle w:val="Compact"/>
              <w:jc w:val="right"/>
            </w:pPr>
            <w:r>
              <w:t>29.67</w:t>
            </w:r>
          </w:p>
        </w:tc>
        <w:tc>
          <w:tcPr>
            <w:tcW w:w="0" w:type="auto"/>
          </w:tcPr>
          <w:p w:rsidR="00D81469" w:rsidRDefault="00C457B2">
            <w:pPr>
              <w:pStyle w:val="Compact"/>
              <w:jc w:val="right"/>
            </w:pPr>
            <w:r>
              <w:t>906</w:t>
            </w:r>
          </w:p>
        </w:tc>
        <w:tc>
          <w:tcPr>
            <w:tcW w:w="0" w:type="auto"/>
          </w:tcPr>
          <w:p w:rsidR="00D81469" w:rsidRDefault="00C457B2">
            <w:pPr>
              <w:pStyle w:val="Compact"/>
              <w:jc w:val="right"/>
            </w:pPr>
            <w:r>
              <w:t>14.40</w:t>
            </w:r>
          </w:p>
        </w:tc>
        <w:tc>
          <w:tcPr>
            <w:tcW w:w="0" w:type="auto"/>
          </w:tcPr>
          <w:p w:rsidR="00D81469" w:rsidRDefault="00C457B2">
            <w:pPr>
              <w:pStyle w:val="Compact"/>
              <w:jc w:val="right"/>
            </w:pPr>
            <w:r>
              <w:t>23.08</w:t>
            </w:r>
          </w:p>
        </w:tc>
      </w:tr>
      <w:tr w:rsidR="00D81469">
        <w:tc>
          <w:tcPr>
            <w:tcW w:w="0" w:type="auto"/>
          </w:tcPr>
          <w:p w:rsidR="00D81469" w:rsidRDefault="00C457B2">
            <w:pPr>
              <w:pStyle w:val="Compact"/>
            </w:pPr>
            <w:r>
              <w:t>NA</w:t>
            </w:r>
          </w:p>
        </w:tc>
        <w:tc>
          <w:tcPr>
            <w:tcW w:w="0" w:type="auto"/>
          </w:tcPr>
          <w:p w:rsidR="00D81469" w:rsidRDefault="00C457B2">
            <w:pPr>
              <w:pStyle w:val="Compact"/>
              <w:jc w:val="right"/>
            </w:pPr>
            <w:r>
              <w:t>141</w:t>
            </w:r>
          </w:p>
        </w:tc>
        <w:tc>
          <w:tcPr>
            <w:tcW w:w="0" w:type="auto"/>
          </w:tcPr>
          <w:p w:rsidR="00D81469" w:rsidRDefault="00C457B2">
            <w:pPr>
              <w:pStyle w:val="Compact"/>
              <w:jc w:val="right"/>
            </w:pPr>
            <w:r>
              <w:t>36.43</w:t>
            </w:r>
          </w:p>
        </w:tc>
        <w:tc>
          <w:tcPr>
            <w:tcW w:w="0" w:type="auto"/>
          </w:tcPr>
          <w:p w:rsidR="00D81469" w:rsidRDefault="00C457B2">
            <w:pPr>
              <w:pStyle w:val="Compact"/>
              <w:jc w:val="right"/>
            </w:pPr>
            <w:r>
              <w:t>NA</w:t>
            </w:r>
          </w:p>
        </w:tc>
        <w:tc>
          <w:tcPr>
            <w:tcW w:w="0" w:type="auto"/>
          </w:tcPr>
          <w:p w:rsidR="00D81469" w:rsidRDefault="00C457B2">
            <w:pPr>
              <w:pStyle w:val="Compact"/>
              <w:jc w:val="right"/>
            </w:pPr>
            <w:r>
              <w:t>2365</w:t>
            </w:r>
          </w:p>
        </w:tc>
        <w:tc>
          <w:tcPr>
            <w:tcW w:w="0" w:type="auto"/>
          </w:tcPr>
          <w:p w:rsidR="00D81469" w:rsidRDefault="00C457B2">
            <w:pPr>
              <w:pStyle w:val="Compact"/>
              <w:jc w:val="right"/>
            </w:pPr>
            <w:r>
              <w:t>37.59</w:t>
            </w:r>
          </w:p>
        </w:tc>
        <w:tc>
          <w:tcPr>
            <w:tcW w:w="0" w:type="auto"/>
          </w:tcPr>
          <w:p w:rsidR="00D81469" w:rsidRDefault="00C457B2">
            <w:pPr>
              <w:pStyle w:val="Compact"/>
              <w:jc w:val="right"/>
            </w:pPr>
            <w:r>
              <w:t>NA</w:t>
            </w:r>
          </w:p>
        </w:tc>
      </w:tr>
    </w:tbl>
    <w:p w:rsidR="00D81469" w:rsidRDefault="00C457B2">
      <w:pPr>
        <w:pStyle w:val="Heading4"/>
      </w:pPr>
      <w:bookmarkStart w:id="81" w:name="belong_9"/>
      <w:bookmarkEnd w:id="81"/>
      <w:r>
        <w:lastRenderedPageBreak/>
        <w:t>BELONG_9</w:t>
      </w:r>
    </w:p>
    <w:p w:rsidR="00D81469" w:rsidRDefault="00C457B2">
      <w:pPr>
        <w:pStyle w:val="FirstParagraph"/>
      </w:pPr>
      <w:r>
        <w:rPr>
          <w:noProof/>
        </w:rPr>
        <w:drawing>
          <wp:inline distT="0" distB="0" distL="0" distR="0">
            <wp:extent cx="4620126" cy="3234088"/>
            <wp:effectExtent l="0" t="0" r="0" b="0"/>
            <wp:docPr id="31" name="Picture"/>
            <wp:cNvGraphicFramePr/>
            <a:graphic xmlns:a="http://schemas.openxmlformats.org/drawingml/2006/main">
              <a:graphicData uri="http://schemas.openxmlformats.org/drawingml/2006/picture">
                <pic:pic xmlns:pic="http://schemas.openxmlformats.org/drawingml/2006/picture">
                  <pic:nvPicPr>
                    <pic:cNvPr id="0" name="Picture" descr="2018_wb_report_files/figure-docx/unnamed-chunk-46-1.png"/>
                    <pic:cNvPicPr>
                      <a:picLocks noChangeAspect="1" noChangeArrowheads="1"/>
                    </pic:cNvPicPr>
                  </pic:nvPicPr>
                  <pic:blipFill>
                    <a:blip r:embed="rId37"/>
                    <a:stretch>
                      <a:fillRect/>
                    </a:stretch>
                  </pic:blipFill>
                  <pic:spPr bwMode="auto">
                    <a:xfrm>
                      <a:off x="0" y="0"/>
                      <a:ext cx="4620126" cy="3234088"/>
                    </a:xfrm>
                    <a:prstGeom prst="rect">
                      <a:avLst/>
                    </a:prstGeom>
                    <a:noFill/>
                    <a:ln w="9525">
                      <a:noFill/>
                      <a:headEnd/>
                      <a:tailEnd/>
                    </a:ln>
                  </pic:spPr>
                </pic:pic>
              </a:graphicData>
            </a:graphic>
          </wp:inline>
        </w:drawing>
      </w:r>
    </w:p>
    <w:tbl>
      <w:tblPr>
        <w:tblW w:w="0" w:type="pct"/>
        <w:tblLook w:val="07E0" w:firstRow="1" w:lastRow="1" w:firstColumn="1" w:lastColumn="1" w:noHBand="1" w:noVBand="1"/>
      </w:tblPr>
      <w:tblGrid>
        <w:gridCol w:w="1619"/>
        <w:gridCol w:w="1166"/>
        <w:gridCol w:w="943"/>
        <w:gridCol w:w="1394"/>
        <w:gridCol w:w="838"/>
        <w:gridCol w:w="672"/>
        <w:gridCol w:w="1066"/>
      </w:tblGrid>
      <w:tr w:rsidR="00D81469">
        <w:tc>
          <w:tcPr>
            <w:tcW w:w="0" w:type="auto"/>
            <w:tcBorders>
              <w:bottom w:val="single" w:sz="0" w:space="0" w:color="auto"/>
            </w:tcBorders>
            <w:vAlign w:val="bottom"/>
          </w:tcPr>
          <w:p w:rsidR="00D81469" w:rsidRDefault="00C457B2">
            <w:pPr>
              <w:pStyle w:val="Compact"/>
            </w:pPr>
            <w:r>
              <w:t>Response</w:t>
            </w:r>
          </w:p>
        </w:tc>
        <w:tc>
          <w:tcPr>
            <w:tcW w:w="0" w:type="auto"/>
            <w:tcBorders>
              <w:bottom w:val="single" w:sz="0" w:space="0" w:color="auto"/>
            </w:tcBorders>
            <w:vAlign w:val="bottom"/>
          </w:tcPr>
          <w:p w:rsidR="00D81469" w:rsidRDefault="00C457B2">
            <w:pPr>
              <w:pStyle w:val="Compact"/>
              <w:jc w:val="right"/>
            </w:pPr>
            <w:r>
              <w:t>School Freq</w:t>
            </w:r>
          </w:p>
        </w:tc>
        <w:tc>
          <w:tcPr>
            <w:tcW w:w="0" w:type="auto"/>
            <w:tcBorders>
              <w:bottom w:val="single" w:sz="0" w:space="0" w:color="auto"/>
            </w:tcBorders>
            <w:vAlign w:val="bottom"/>
          </w:tcPr>
          <w:p w:rsidR="00D81469" w:rsidRDefault="00C457B2">
            <w:pPr>
              <w:pStyle w:val="Compact"/>
              <w:jc w:val="right"/>
            </w:pPr>
            <w:r>
              <w:t>School %</w:t>
            </w:r>
          </w:p>
        </w:tc>
        <w:tc>
          <w:tcPr>
            <w:tcW w:w="0" w:type="auto"/>
            <w:tcBorders>
              <w:bottom w:val="single" w:sz="0" w:space="0" w:color="auto"/>
            </w:tcBorders>
            <w:vAlign w:val="bottom"/>
          </w:tcPr>
          <w:p w:rsidR="00D81469" w:rsidRDefault="00C457B2">
            <w:pPr>
              <w:pStyle w:val="Compact"/>
              <w:jc w:val="right"/>
            </w:pPr>
            <w:r>
              <w:t>School Valid %</w:t>
            </w:r>
          </w:p>
        </w:tc>
        <w:tc>
          <w:tcPr>
            <w:tcW w:w="0" w:type="auto"/>
            <w:tcBorders>
              <w:bottom w:val="single" w:sz="0" w:space="0" w:color="auto"/>
            </w:tcBorders>
            <w:vAlign w:val="bottom"/>
          </w:tcPr>
          <w:p w:rsidR="00D81469" w:rsidRDefault="00C457B2">
            <w:pPr>
              <w:pStyle w:val="Compact"/>
              <w:jc w:val="right"/>
            </w:pPr>
            <w:r>
              <w:t>Ag Freq</w:t>
            </w:r>
          </w:p>
        </w:tc>
        <w:tc>
          <w:tcPr>
            <w:tcW w:w="0" w:type="auto"/>
            <w:tcBorders>
              <w:bottom w:val="single" w:sz="0" w:space="0" w:color="auto"/>
            </w:tcBorders>
            <w:vAlign w:val="bottom"/>
          </w:tcPr>
          <w:p w:rsidR="00D81469" w:rsidRDefault="00C457B2">
            <w:pPr>
              <w:pStyle w:val="Compact"/>
              <w:jc w:val="right"/>
            </w:pPr>
            <w:r>
              <w:t>Ag %</w:t>
            </w:r>
          </w:p>
        </w:tc>
        <w:tc>
          <w:tcPr>
            <w:tcW w:w="0" w:type="auto"/>
            <w:tcBorders>
              <w:bottom w:val="single" w:sz="0" w:space="0" w:color="auto"/>
            </w:tcBorders>
            <w:vAlign w:val="bottom"/>
          </w:tcPr>
          <w:p w:rsidR="00D81469" w:rsidRDefault="00C457B2">
            <w:pPr>
              <w:pStyle w:val="Compact"/>
              <w:jc w:val="right"/>
            </w:pPr>
            <w:r>
              <w:t>Ag Valid %</w:t>
            </w:r>
          </w:p>
        </w:tc>
      </w:tr>
      <w:tr w:rsidR="00D81469">
        <w:tc>
          <w:tcPr>
            <w:tcW w:w="0" w:type="auto"/>
          </w:tcPr>
          <w:p w:rsidR="00D81469" w:rsidRDefault="00C457B2">
            <w:pPr>
              <w:pStyle w:val="Compact"/>
            </w:pPr>
            <w:r>
              <w:t>Strongly agree</w:t>
            </w:r>
          </w:p>
        </w:tc>
        <w:tc>
          <w:tcPr>
            <w:tcW w:w="0" w:type="auto"/>
          </w:tcPr>
          <w:p w:rsidR="00D81469" w:rsidRDefault="00C457B2">
            <w:pPr>
              <w:pStyle w:val="Compact"/>
              <w:jc w:val="right"/>
            </w:pPr>
            <w:r>
              <w:t>79</w:t>
            </w:r>
          </w:p>
        </w:tc>
        <w:tc>
          <w:tcPr>
            <w:tcW w:w="0" w:type="auto"/>
          </w:tcPr>
          <w:p w:rsidR="00D81469" w:rsidRDefault="00C457B2">
            <w:pPr>
              <w:pStyle w:val="Compact"/>
              <w:jc w:val="right"/>
            </w:pPr>
            <w:r>
              <w:t>20.41</w:t>
            </w:r>
          </w:p>
        </w:tc>
        <w:tc>
          <w:tcPr>
            <w:tcW w:w="0" w:type="auto"/>
          </w:tcPr>
          <w:p w:rsidR="00D81469" w:rsidRDefault="00C457B2">
            <w:pPr>
              <w:pStyle w:val="Compact"/>
              <w:jc w:val="right"/>
            </w:pPr>
            <w:r>
              <w:t>31.98</w:t>
            </w:r>
          </w:p>
        </w:tc>
        <w:tc>
          <w:tcPr>
            <w:tcW w:w="0" w:type="auto"/>
          </w:tcPr>
          <w:p w:rsidR="00D81469" w:rsidRDefault="00C457B2">
            <w:pPr>
              <w:pStyle w:val="Compact"/>
              <w:jc w:val="right"/>
            </w:pPr>
            <w:r>
              <w:t>1172</w:t>
            </w:r>
          </w:p>
        </w:tc>
        <w:tc>
          <w:tcPr>
            <w:tcW w:w="0" w:type="auto"/>
          </w:tcPr>
          <w:p w:rsidR="00D81469" w:rsidRDefault="00C457B2">
            <w:pPr>
              <w:pStyle w:val="Compact"/>
              <w:jc w:val="right"/>
            </w:pPr>
            <w:r>
              <w:t>18.63</w:t>
            </w:r>
          </w:p>
        </w:tc>
        <w:tc>
          <w:tcPr>
            <w:tcW w:w="0" w:type="auto"/>
          </w:tcPr>
          <w:p w:rsidR="00D81469" w:rsidRDefault="00C457B2">
            <w:pPr>
              <w:pStyle w:val="Compact"/>
              <w:jc w:val="right"/>
            </w:pPr>
            <w:r>
              <w:t>29.81</w:t>
            </w:r>
          </w:p>
        </w:tc>
      </w:tr>
      <w:tr w:rsidR="00D81469">
        <w:tc>
          <w:tcPr>
            <w:tcW w:w="0" w:type="auto"/>
          </w:tcPr>
          <w:p w:rsidR="00D81469" w:rsidRDefault="00C457B2">
            <w:pPr>
              <w:pStyle w:val="Compact"/>
            </w:pPr>
            <w:r>
              <w:t>Agree</w:t>
            </w:r>
          </w:p>
        </w:tc>
        <w:tc>
          <w:tcPr>
            <w:tcW w:w="0" w:type="auto"/>
          </w:tcPr>
          <w:p w:rsidR="00D81469" w:rsidRDefault="00C457B2">
            <w:pPr>
              <w:pStyle w:val="Compact"/>
              <w:jc w:val="right"/>
            </w:pPr>
            <w:r>
              <w:t>132</w:t>
            </w:r>
          </w:p>
        </w:tc>
        <w:tc>
          <w:tcPr>
            <w:tcW w:w="0" w:type="auto"/>
          </w:tcPr>
          <w:p w:rsidR="00D81469" w:rsidRDefault="00C457B2">
            <w:pPr>
              <w:pStyle w:val="Compact"/>
              <w:jc w:val="right"/>
            </w:pPr>
            <w:r>
              <w:t>34.11</w:t>
            </w:r>
          </w:p>
        </w:tc>
        <w:tc>
          <w:tcPr>
            <w:tcW w:w="0" w:type="auto"/>
          </w:tcPr>
          <w:p w:rsidR="00D81469" w:rsidRDefault="00C457B2">
            <w:pPr>
              <w:pStyle w:val="Compact"/>
              <w:jc w:val="right"/>
            </w:pPr>
            <w:r>
              <w:t>53.44</w:t>
            </w:r>
          </w:p>
        </w:tc>
        <w:tc>
          <w:tcPr>
            <w:tcW w:w="0" w:type="auto"/>
          </w:tcPr>
          <w:p w:rsidR="00D81469" w:rsidRDefault="00C457B2">
            <w:pPr>
              <w:pStyle w:val="Compact"/>
              <w:jc w:val="right"/>
            </w:pPr>
            <w:r>
              <w:t>1958</w:t>
            </w:r>
          </w:p>
        </w:tc>
        <w:tc>
          <w:tcPr>
            <w:tcW w:w="0" w:type="auto"/>
          </w:tcPr>
          <w:p w:rsidR="00D81469" w:rsidRDefault="00C457B2">
            <w:pPr>
              <w:pStyle w:val="Compact"/>
              <w:jc w:val="right"/>
            </w:pPr>
            <w:r>
              <w:t>31.12</w:t>
            </w:r>
          </w:p>
        </w:tc>
        <w:tc>
          <w:tcPr>
            <w:tcW w:w="0" w:type="auto"/>
          </w:tcPr>
          <w:p w:rsidR="00D81469" w:rsidRDefault="00C457B2">
            <w:pPr>
              <w:pStyle w:val="Compact"/>
              <w:jc w:val="right"/>
            </w:pPr>
            <w:r>
              <w:t>49.80</w:t>
            </w:r>
          </w:p>
        </w:tc>
      </w:tr>
      <w:tr w:rsidR="00D81469">
        <w:tc>
          <w:tcPr>
            <w:tcW w:w="0" w:type="auto"/>
          </w:tcPr>
          <w:p w:rsidR="00D81469" w:rsidRDefault="00C457B2">
            <w:pPr>
              <w:pStyle w:val="Compact"/>
            </w:pPr>
            <w:r>
              <w:t>Slightly agree</w:t>
            </w:r>
          </w:p>
        </w:tc>
        <w:tc>
          <w:tcPr>
            <w:tcW w:w="0" w:type="auto"/>
          </w:tcPr>
          <w:p w:rsidR="00D81469" w:rsidRDefault="00C457B2">
            <w:pPr>
              <w:pStyle w:val="Compact"/>
              <w:jc w:val="right"/>
            </w:pPr>
            <w:r>
              <w:t>28</w:t>
            </w:r>
          </w:p>
        </w:tc>
        <w:tc>
          <w:tcPr>
            <w:tcW w:w="0" w:type="auto"/>
          </w:tcPr>
          <w:p w:rsidR="00D81469" w:rsidRDefault="00C457B2">
            <w:pPr>
              <w:pStyle w:val="Compact"/>
              <w:jc w:val="right"/>
            </w:pPr>
            <w:r>
              <w:t>7.24</w:t>
            </w:r>
          </w:p>
        </w:tc>
        <w:tc>
          <w:tcPr>
            <w:tcW w:w="0" w:type="auto"/>
          </w:tcPr>
          <w:p w:rsidR="00D81469" w:rsidRDefault="00C457B2">
            <w:pPr>
              <w:pStyle w:val="Compact"/>
              <w:jc w:val="right"/>
            </w:pPr>
            <w:r>
              <w:t>11.34</w:t>
            </w:r>
          </w:p>
        </w:tc>
        <w:tc>
          <w:tcPr>
            <w:tcW w:w="0" w:type="auto"/>
          </w:tcPr>
          <w:p w:rsidR="00D81469" w:rsidRDefault="00C457B2">
            <w:pPr>
              <w:pStyle w:val="Compact"/>
              <w:jc w:val="right"/>
            </w:pPr>
            <w:r>
              <w:t>627</w:t>
            </w:r>
          </w:p>
        </w:tc>
        <w:tc>
          <w:tcPr>
            <w:tcW w:w="0" w:type="auto"/>
          </w:tcPr>
          <w:p w:rsidR="00D81469" w:rsidRDefault="00C457B2">
            <w:pPr>
              <w:pStyle w:val="Compact"/>
              <w:jc w:val="right"/>
            </w:pPr>
            <w:r>
              <w:t>9.97</w:t>
            </w:r>
          </w:p>
        </w:tc>
        <w:tc>
          <w:tcPr>
            <w:tcW w:w="0" w:type="auto"/>
          </w:tcPr>
          <w:p w:rsidR="00D81469" w:rsidRDefault="00C457B2">
            <w:pPr>
              <w:pStyle w:val="Compact"/>
              <w:jc w:val="right"/>
            </w:pPr>
            <w:r>
              <w:t>15.95</w:t>
            </w:r>
          </w:p>
        </w:tc>
      </w:tr>
      <w:tr w:rsidR="00D81469">
        <w:tc>
          <w:tcPr>
            <w:tcW w:w="0" w:type="auto"/>
          </w:tcPr>
          <w:p w:rsidR="00D81469" w:rsidRDefault="00C457B2">
            <w:pPr>
              <w:pStyle w:val="Compact"/>
            </w:pPr>
            <w:r>
              <w:t>Slightly disagree</w:t>
            </w:r>
          </w:p>
        </w:tc>
        <w:tc>
          <w:tcPr>
            <w:tcW w:w="0" w:type="auto"/>
          </w:tcPr>
          <w:p w:rsidR="00D81469" w:rsidRDefault="00C457B2">
            <w:pPr>
              <w:pStyle w:val="Compact"/>
              <w:jc w:val="right"/>
            </w:pPr>
            <w:r>
              <w:t>4</w:t>
            </w:r>
          </w:p>
        </w:tc>
        <w:tc>
          <w:tcPr>
            <w:tcW w:w="0" w:type="auto"/>
          </w:tcPr>
          <w:p w:rsidR="00D81469" w:rsidRDefault="00C457B2">
            <w:pPr>
              <w:pStyle w:val="Compact"/>
              <w:jc w:val="right"/>
            </w:pPr>
            <w:r>
              <w:t>1.03</w:t>
            </w:r>
          </w:p>
        </w:tc>
        <w:tc>
          <w:tcPr>
            <w:tcW w:w="0" w:type="auto"/>
          </w:tcPr>
          <w:p w:rsidR="00D81469" w:rsidRDefault="00C457B2">
            <w:pPr>
              <w:pStyle w:val="Compact"/>
              <w:jc w:val="right"/>
            </w:pPr>
            <w:r>
              <w:t>1.62</w:t>
            </w:r>
          </w:p>
        </w:tc>
        <w:tc>
          <w:tcPr>
            <w:tcW w:w="0" w:type="auto"/>
          </w:tcPr>
          <w:p w:rsidR="00D81469" w:rsidRDefault="00C457B2">
            <w:pPr>
              <w:pStyle w:val="Compact"/>
              <w:jc w:val="right"/>
            </w:pPr>
            <w:r>
              <w:t>106</w:t>
            </w:r>
          </w:p>
        </w:tc>
        <w:tc>
          <w:tcPr>
            <w:tcW w:w="0" w:type="auto"/>
          </w:tcPr>
          <w:p w:rsidR="00D81469" w:rsidRDefault="00C457B2">
            <w:pPr>
              <w:pStyle w:val="Compact"/>
              <w:jc w:val="right"/>
            </w:pPr>
            <w:r>
              <w:t>1.68</w:t>
            </w:r>
          </w:p>
        </w:tc>
        <w:tc>
          <w:tcPr>
            <w:tcW w:w="0" w:type="auto"/>
          </w:tcPr>
          <w:p w:rsidR="00D81469" w:rsidRDefault="00C457B2">
            <w:pPr>
              <w:pStyle w:val="Compact"/>
              <w:jc w:val="right"/>
            </w:pPr>
            <w:r>
              <w:t>2.70</w:t>
            </w:r>
          </w:p>
        </w:tc>
      </w:tr>
      <w:tr w:rsidR="00D81469">
        <w:tc>
          <w:tcPr>
            <w:tcW w:w="0" w:type="auto"/>
          </w:tcPr>
          <w:p w:rsidR="00D81469" w:rsidRDefault="00C457B2">
            <w:pPr>
              <w:pStyle w:val="Compact"/>
            </w:pPr>
            <w:r>
              <w:t>Disagree</w:t>
            </w:r>
          </w:p>
        </w:tc>
        <w:tc>
          <w:tcPr>
            <w:tcW w:w="0" w:type="auto"/>
          </w:tcPr>
          <w:p w:rsidR="00D81469" w:rsidRDefault="00C457B2">
            <w:pPr>
              <w:pStyle w:val="Compact"/>
              <w:jc w:val="right"/>
            </w:pPr>
            <w:r>
              <w:t>2</w:t>
            </w:r>
          </w:p>
        </w:tc>
        <w:tc>
          <w:tcPr>
            <w:tcW w:w="0" w:type="auto"/>
          </w:tcPr>
          <w:p w:rsidR="00D81469" w:rsidRDefault="00C457B2">
            <w:pPr>
              <w:pStyle w:val="Compact"/>
              <w:jc w:val="right"/>
            </w:pPr>
            <w:r>
              <w:t>0.52</w:t>
            </w:r>
          </w:p>
        </w:tc>
        <w:tc>
          <w:tcPr>
            <w:tcW w:w="0" w:type="auto"/>
          </w:tcPr>
          <w:p w:rsidR="00D81469" w:rsidRDefault="00C457B2">
            <w:pPr>
              <w:pStyle w:val="Compact"/>
              <w:jc w:val="right"/>
            </w:pPr>
            <w:r>
              <w:t>0.81</w:t>
            </w:r>
          </w:p>
        </w:tc>
        <w:tc>
          <w:tcPr>
            <w:tcW w:w="0" w:type="auto"/>
          </w:tcPr>
          <w:p w:rsidR="00D81469" w:rsidRDefault="00C457B2">
            <w:pPr>
              <w:pStyle w:val="Compact"/>
              <w:jc w:val="right"/>
            </w:pPr>
            <w:r>
              <w:t>44</w:t>
            </w:r>
          </w:p>
        </w:tc>
        <w:tc>
          <w:tcPr>
            <w:tcW w:w="0" w:type="auto"/>
          </w:tcPr>
          <w:p w:rsidR="00D81469" w:rsidRDefault="00C457B2">
            <w:pPr>
              <w:pStyle w:val="Compact"/>
              <w:jc w:val="right"/>
            </w:pPr>
            <w:r>
              <w:t>0.70</w:t>
            </w:r>
          </w:p>
        </w:tc>
        <w:tc>
          <w:tcPr>
            <w:tcW w:w="0" w:type="auto"/>
          </w:tcPr>
          <w:p w:rsidR="00D81469" w:rsidRDefault="00C457B2">
            <w:pPr>
              <w:pStyle w:val="Compact"/>
              <w:jc w:val="right"/>
            </w:pPr>
            <w:r>
              <w:t>1.12</w:t>
            </w:r>
          </w:p>
        </w:tc>
      </w:tr>
      <w:tr w:rsidR="00D81469">
        <w:tc>
          <w:tcPr>
            <w:tcW w:w="0" w:type="auto"/>
          </w:tcPr>
          <w:p w:rsidR="00D81469" w:rsidRDefault="00C457B2">
            <w:pPr>
              <w:pStyle w:val="Compact"/>
            </w:pPr>
            <w:r>
              <w:t>Strongly disagree</w:t>
            </w:r>
          </w:p>
        </w:tc>
        <w:tc>
          <w:tcPr>
            <w:tcW w:w="0" w:type="auto"/>
          </w:tcPr>
          <w:p w:rsidR="00D81469" w:rsidRDefault="00C457B2">
            <w:pPr>
              <w:pStyle w:val="Compact"/>
              <w:jc w:val="right"/>
            </w:pPr>
            <w:r>
              <w:t>2</w:t>
            </w:r>
          </w:p>
        </w:tc>
        <w:tc>
          <w:tcPr>
            <w:tcW w:w="0" w:type="auto"/>
          </w:tcPr>
          <w:p w:rsidR="00D81469" w:rsidRDefault="00C457B2">
            <w:pPr>
              <w:pStyle w:val="Compact"/>
              <w:jc w:val="right"/>
            </w:pPr>
            <w:r>
              <w:t>0.52</w:t>
            </w:r>
          </w:p>
        </w:tc>
        <w:tc>
          <w:tcPr>
            <w:tcW w:w="0" w:type="auto"/>
          </w:tcPr>
          <w:p w:rsidR="00D81469" w:rsidRDefault="00C457B2">
            <w:pPr>
              <w:pStyle w:val="Compact"/>
              <w:jc w:val="right"/>
            </w:pPr>
            <w:r>
              <w:t>0.81</w:t>
            </w:r>
          </w:p>
        </w:tc>
        <w:tc>
          <w:tcPr>
            <w:tcW w:w="0" w:type="auto"/>
          </w:tcPr>
          <w:p w:rsidR="00D81469" w:rsidRDefault="00C457B2">
            <w:pPr>
              <w:pStyle w:val="Compact"/>
              <w:jc w:val="right"/>
            </w:pPr>
            <w:r>
              <w:t>25</w:t>
            </w:r>
          </w:p>
        </w:tc>
        <w:tc>
          <w:tcPr>
            <w:tcW w:w="0" w:type="auto"/>
          </w:tcPr>
          <w:p w:rsidR="00D81469" w:rsidRDefault="00C457B2">
            <w:pPr>
              <w:pStyle w:val="Compact"/>
              <w:jc w:val="right"/>
            </w:pPr>
            <w:r>
              <w:t>0.40</w:t>
            </w:r>
          </w:p>
        </w:tc>
        <w:tc>
          <w:tcPr>
            <w:tcW w:w="0" w:type="auto"/>
          </w:tcPr>
          <w:p w:rsidR="00D81469" w:rsidRDefault="00C457B2">
            <w:pPr>
              <w:pStyle w:val="Compact"/>
              <w:jc w:val="right"/>
            </w:pPr>
            <w:r>
              <w:t>0.64</w:t>
            </w:r>
          </w:p>
        </w:tc>
      </w:tr>
      <w:tr w:rsidR="00D81469">
        <w:tc>
          <w:tcPr>
            <w:tcW w:w="0" w:type="auto"/>
          </w:tcPr>
          <w:p w:rsidR="00D81469" w:rsidRDefault="00C457B2">
            <w:pPr>
              <w:pStyle w:val="Compact"/>
            </w:pPr>
            <w:r>
              <w:t>NA</w:t>
            </w:r>
          </w:p>
        </w:tc>
        <w:tc>
          <w:tcPr>
            <w:tcW w:w="0" w:type="auto"/>
          </w:tcPr>
          <w:p w:rsidR="00D81469" w:rsidRDefault="00C457B2">
            <w:pPr>
              <w:pStyle w:val="Compact"/>
              <w:jc w:val="right"/>
            </w:pPr>
            <w:r>
              <w:t>140</w:t>
            </w:r>
          </w:p>
        </w:tc>
        <w:tc>
          <w:tcPr>
            <w:tcW w:w="0" w:type="auto"/>
          </w:tcPr>
          <w:p w:rsidR="00D81469" w:rsidRDefault="00C457B2">
            <w:pPr>
              <w:pStyle w:val="Compact"/>
              <w:jc w:val="right"/>
            </w:pPr>
            <w:r>
              <w:t>36.18</w:t>
            </w:r>
          </w:p>
        </w:tc>
        <w:tc>
          <w:tcPr>
            <w:tcW w:w="0" w:type="auto"/>
          </w:tcPr>
          <w:p w:rsidR="00D81469" w:rsidRDefault="00C457B2">
            <w:pPr>
              <w:pStyle w:val="Compact"/>
              <w:jc w:val="right"/>
            </w:pPr>
            <w:r>
              <w:t>NA</w:t>
            </w:r>
          </w:p>
        </w:tc>
        <w:tc>
          <w:tcPr>
            <w:tcW w:w="0" w:type="auto"/>
          </w:tcPr>
          <w:p w:rsidR="00D81469" w:rsidRDefault="00C457B2">
            <w:pPr>
              <w:pStyle w:val="Compact"/>
              <w:jc w:val="right"/>
            </w:pPr>
            <w:r>
              <w:t>2359</w:t>
            </w:r>
          </w:p>
        </w:tc>
        <w:tc>
          <w:tcPr>
            <w:tcW w:w="0" w:type="auto"/>
          </w:tcPr>
          <w:p w:rsidR="00D81469" w:rsidRDefault="00C457B2">
            <w:pPr>
              <w:pStyle w:val="Compact"/>
              <w:jc w:val="right"/>
            </w:pPr>
            <w:r>
              <w:t>37.50</w:t>
            </w:r>
          </w:p>
        </w:tc>
        <w:tc>
          <w:tcPr>
            <w:tcW w:w="0" w:type="auto"/>
          </w:tcPr>
          <w:p w:rsidR="00D81469" w:rsidRDefault="00C457B2">
            <w:pPr>
              <w:pStyle w:val="Compact"/>
              <w:jc w:val="right"/>
            </w:pPr>
            <w:r>
              <w:t>NA</w:t>
            </w:r>
          </w:p>
        </w:tc>
      </w:tr>
    </w:tbl>
    <w:p w:rsidR="00D81469" w:rsidRDefault="00C457B2">
      <w:pPr>
        <w:pStyle w:val="Heading5"/>
      </w:pPr>
      <w:bookmarkStart w:id="82" w:name="break-2"/>
      <w:bookmarkEnd w:id="82"/>
      <w:r>
        <w:lastRenderedPageBreak/>
        <w:t>break</w:t>
      </w:r>
    </w:p>
    <w:p w:rsidR="00D81469" w:rsidRDefault="00C457B2">
      <w:pPr>
        <w:pStyle w:val="Heading3"/>
      </w:pPr>
      <w:bookmarkStart w:id="83" w:name="experiences-of-discrimination"/>
      <w:bookmarkStart w:id="84" w:name="_Toc513698390"/>
      <w:bookmarkEnd w:id="83"/>
      <w:r>
        <w:t>Experiences of discrimination</w:t>
      </w:r>
      <w:bookmarkEnd w:id="84"/>
    </w:p>
    <w:p w:rsidR="00D81469" w:rsidRDefault="00C457B2">
      <w:pPr>
        <w:pStyle w:val="FirstParagraph"/>
      </w:pPr>
      <w:r>
        <w:rPr>
          <w:i/>
        </w:rPr>
        <w:t>This set of items asks you about your discrimination experiences at your school</w:t>
      </w:r>
    </w:p>
    <w:p w:rsidR="00D81469" w:rsidRDefault="00C457B2">
      <w:pPr>
        <w:pStyle w:val="BodyText"/>
      </w:pPr>
      <w:r>
        <w:rPr>
          <w:i/>
        </w:rPr>
        <w:t>During the current academic year, I have experienced discrimination (e.g. being excluded from activities or being the target of disparaging jokes, slurs, or comments) as a result of my:</w:t>
      </w:r>
    </w:p>
    <w:p w:rsidR="00D81469" w:rsidRDefault="00C457B2">
      <w:pPr>
        <w:pStyle w:val="Heading4"/>
      </w:pPr>
      <w:bookmarkStart w:id="85" w:name="bdisc_1"/>
      <w:bookmarkEnd w:id="85"/>
      <w:r>
        <w:t>BDISC_1</w:t>
      </w:r>
    </w:p>
    <w:p w:rsidR="00D81469" w:rsidRDefault="00C457B2">
      <w:pPr>
        <w:pStyle w:val="FirstParagraph"/>
      </w:pPr>
      <w:r>
        <w:rPr>
          <w:i/>
        </w:rPr>
        <w:t>Racial/ethnic background</w:t>
      </w:r>
    </w:p>
    <w:tbl>
      <w:tblPr>
        <w:tblW w:w="0" w:type="pct"/>
        <w:tblLook w:val="07E0" w:firstRow="1" w:lastRow="1" w:firstColumn="1" w:lastColumn="1" w:noHBand="1" w:noVBand="1"/>
      </w:tblPr>
      <w:tblGrid>
        <w:gridCol w:w="996"/>
        <w:gridCol w:w="1166"/>
        <w:gridCol w:w="943"/>
        <w:gridCol w:w="1394"/>
        <w:gridCol w:w="838"/>
        <w:gridCol w:w="672"/>
        <w:gridCol w:w="1066"/>
      </w:tblGrid>
      <w:tr w:rsidR="00D81469">
        <w:tc>
          <w:tcPr>
            <w:tcW w:w="0" w:type="auto"/>
            <w:tcBorders>
              <w:bottom w:val="single" w:sz="0" w:space="0" w:color="auto"/>
            </w:tcBorders>
            <w:vAlign w:val="bottom"/>
          </w:tcPr>
          <w:p w:rsidR="00D81469" w:rsidRDefault="00C457B2">
            <w:pPr>
              <w:pStyle w:val="Compact"/>
            </w:pPr>
            <w:r>
              <w:t>Response</w:t>
            </w:r>
          </w:p>
        </w:tc>
        <w:tc>
          <w:tcPr>
            <w:tcW w:w="0" w:type="auto"/>
            <w:tcBorders>
              <w:bottom w:val="single" w:sz="0" w:space="0" w:color="auto"/>
            </w:tcBorders>
            <w:vAlign w:val="bottom"/>
          </w:tcPr>
          <w:p w:rsidR="00D81469" w:rsidRDefault="00C457B2">
            <w:pPr>
              <w:pStyle w:val="Compact"/>
              <w:jc w:val="right"/>
            </w:pPr>
            <w:r>
              <w:t>School Freq</w:t>
            </w:r>
          </w:p>
        </w:tc>
        <w:tc>
          <w:tcPr>
            <w:tcW w:w="0" w:type="auto"/>
            <w:tcBorders>
              <w:bottom w:val="single" w:sz="0" w:space="0" w:color="auto"/>
            </w:tcBorders>
            <w:vAlign w:val="bottom"/>
          </w:tcPr>
          <w:p w:rsidR="00D81469" w:rsidRDefault="00C457B2">
            <w:pPr>
              <w:pStyle w:val="Compact"/>
              <w:jc w:val="right"/>
            </w:pPr>
            <w:r>
              <w:t>School %</w:t>
            </w:r>
          </w:p>
        </w:tc>
        <w:tc>
          <w:tcPr>
            <w:tcW w:w="0" w:type="auto"/>
            <w:tcBorders>
              <w:bottom w:val="single" w:sz="0" w:space="0" w:color="auto"/>
            </w:tcBorders>
            <w:vAlign w:val="bottom"/>
          </w:tcPr>
          <w:p w:rsidR="00D81469" w:rsidRDefault="00C457B2">
            <w:pPr>
              <w:pStyle w:val="Compact"/>
              <w:jc w:val="right"/>
            </w:pPr>
            <w:r>
              <w:t>School Valid %</w:t>
            </w:r>
          </w:p>
        </w:tc>
        <w:tc>
          <w:tcPr>
            <w:tcW w:w="0" w:type="auto"/>
            <w:tcBorders>
              <w:bottom w:val="single" w:sz="0" w:space="0" w:color="auto"/>
            </w:tcBorders>
            <w:vAlign w:val="bottom"/>
          </w:tcPr>
          <w:p w:rsidR="00D81469" w:rsidRDefault="00C457B2">
            <w:pPr>
              <w:pStyle w:val="Compact"/>
              <w:jc w:val="right"/>
            </w:pPr>
            <w:r>
              <w:t>Ag Freq</w:t>
            </w:r>
          </w:p>
        </w:tc>
        <w:tc>
          <w:tcPr>
            <w:tcW w:w="0" w:type="auto"/>
            <w:tcBorders>
              <w:bottom w:val="single" w:sz="0" w:space="0" w:color="auto"/>
            </w:tcBorders>
            <w:vAlign w:val="bottom"/>
          </w:tcPr>
          <w:p w:rsidR="00D81469" w:rsidRDefault="00C457B2">
            <w:pPr>
              <w:pStyle w:val="Compact"/>
              <w:jc w:val="right"/>
            </w:pPr>
            <w:r>
              <w:t>Ag %</w:t>
            </w:r>
          </w:p>
        </w:tc>
        <w:tc>
          <w:tcPr>
            <w:tcW w:w="0" w:type="auto"/>
            <w:tcBorders>
              <w:bottom w:val="single" w:sz="0" w:space="0" w:color="auto"/>
            </w:tcBorders>
            <w:vAlign w:val="bottom"/>
          </w:tcPr>
          <w:p w:rsidR="00D81469" w:rsidRDefault="00C457B2">
            <w:pPr>
              <w:pStyle w:val="Compact"/>
              <w:jc w:val="right"/>
            </w:pPr>
            <w:r>
              <w:t>Ag Valid %</w:t>
            </w:r>
          </w:p>
        </w:tc>
      </w:tr>
      <w:tr w:rsidR="00D81469">
        <w:tc>
          <w:tcPr>
            <w:tcW w:w="0" w:type="auto"/>
          </w:tcPr>
          <w:p w:rsidR="00D81469" w:rsidRDefault="00C457B2">
            <w:pPr>
              <w:pStyle w:val="Compact"/>
            </w:pPr>
            <w:r>
              <w:t>Yes</w:t>
            </w:r>
          </w:p>
        </w:tc>
        <w:tc>
          <w:tcPr>
            <w:tcW w:w="0" w:type="auto"/>
          </w:tcPr>
          <w:p w:rsidR="00D81469" w:rsidRDefault="00C457B2">
            <w:pPr>
              <w:pStyle w:val="Compact"/>
              <w:jc w:val="right"/>
            </w:pPr>
            <w:r>
              <w:t>42</w:t>
            </w:r>
          </w:p>
        </w:tc>
        <w:tc>
          <w:tcPr>
            <w:tcW w:w="0" w:type="auto"/>
          </w:tcPr>
          <w:p w:rsidR="00D81469" w:rsidRDefault="00C457B2">
            <w:pPr>
              <w:pStyle w:val="Compact"/>
              <w:jc w:val="right"/>
            </w:pPr>
            <w:r>
              <w:t>10.85</w:t>
            </w:r>
          </w:p>
        </w:tc>
        <w:tc>
          <w:tcPr>
            <w:tcW w:w="0" w:type="auto"/>
          </w:tcPr>
          <w:p w:rsidR="00D81469" w:rsidRDefault="00C457B2">
            <w:pPr>
              <w:pStyle w:val="Compact"/>
              <w:jc w:val="right"/>
            </w:pPr>
            <w:r>
              <w:t>11.7</w:t>
            </w:r>
          </w:p>
        </w:tc>
        <w:tc>
          <w:tcPr>
            <w:tcW w:w="0" w:type="auto"/>
          </w:tcPr>
          <w:p w:rsidR="00D81469" w:rsidRDefault="00C457B2">
            <w:pPr>
              <w:pStyle w:val="Compact"/>
              <w:jc w:val="right"/>
            </w:pPr>
            <w:r>
              <w:t>812</w:t>
            </w:r>
          </w:p>
        </w:tc>
        <w:tc>
          <w:tcPr>
            <w:tcW w:w="0" w:type="auto"/>
          </w:tcPr>
          <w:p w:rsidR="00D81469" w:rsidRDefault="00C457B2">
            <w:pPr>
              <w:pStyle w:val="Compact"/>
              <w:jc w:val="right"/>
            </w:pPr>
            <w:r>
              <w:t>12.91</w:t>
            </w:r>
          </w:p>
        </w:tc>
        <w:tc>
          <w:tcPr>
            <w:tcW w:w="0" w:type="auto"/>
          </w:tcPr>
          <w:p w:rsidR="00D81469" w:rsidRDefault="00C457B2">
            <w:pPr>
              <w:pStyle w:val="Compact"/>
              <w:jc w:val="right"/>
            </w:pPr>
            <w:r>
              <w:t>13.82</w:t>
            </w:r>
          </w:p>
        </w:tc>
      </w:tr>
      <w:tr w:rsidR="00D81469">
        <w:tc>
          <w:tcPr>
            <w:tcW w:w="0" w:type="auto"/>
          </w:tcPr>
          <w:p w:rsidR="00D81469" w:rsidRDefault="00C457B2">
            <w:pPr>
              <w:pStyle w:val="Compact"/>
            </w:pPr>
            <w:r>
              <w:t>No</w:t>
            </w:r>
          </w:p>
        </w:tc>
        <w:tc>
          <w:tcPr>
            <w:tcW w:w="0" w:type="auto"/>
          </w:tcPr>
          <w:p w:rsidR="00D81469" w:rsidRDefault="00C457B2">
            <w:pPr>
              <w:pStyle w:val="Compact"/>
              <w:jc w:val="right"/>
            </w:pPr>
            <w:r>
              <w:t>317</w:t>
            </w:r>
          </w:p>
        </w:tc>
        <w:tc>
          <w:tcPr>
            <w:tcW w:w="0" w:type="auto"/>
          </w:tcPr>
          <w:p w:rsidR="00D81469" w:rsidRDefault="00C457B2">
            <w:pPr>
              <w:pStyle w:val="Compact"/>
              <w:jc w:val="right"/>
            </w:pPr>
            <w:r>
              <w:t>81.91</w:t>
            </w:r>
          </w:p>
        </w:tc>
        <w:tc>
          <w:tcPr>
            <w:tcW w:w="0" w:type="auto"/>
          </w:tcPr>
          <w:p w:rsidR="00D81469" w:rsidRDefault="00C457B2">
            <w:pPr>
              <w:pStyle w:val="Compact"/>
              <w:jc w:val="right"/>
            </w:pPr>
            <w:r>
              <w:t>88.3</w:t>
            </w:r>
          </w:p>
        </w:tc>
        <w:tc>
          <w:tcPr>
            <w:tcW w:w="0" w:type="auto"/>
          </w:tcPr>
          <w:p w:rsidR="00D81469" w:rsidRDefault="00C457B2">
            <w:pPr>
              <w:pStyle w:val="Compact"/>
              <w:jc w:val="right"/>
            </w:pPr>
            <w:r>
              <w:t>5063</w:t>
            </w:r>
          </w:p>
        </w:tc>
        <w:tc>
          <w:tcPr>
            <w:tcW w:w="0" w:type="auto"/>
          </w:tcPr>
          <w:p w:rsidR="00D81469" w:rsidRDefault="00C457B2">
            <w:pPr>
              <w:pStyle w:val="Compact"/>
              <w:jc w:val="right"/>
            </w:pPr>
            <w:r>
              <w:t>80.48</w:t>
            </w:r>
          </w:p>
        </w:tc>
        <w:tc>
          <w:tcPr>
            <w:tcW w:w="0" w:type="auto"/>
          </w:tcPr>
          <w:p w:rsidR="00D81469" w:rsidRDefault="00C457B2">
            <w:pPr>
              <w:pStyle w:val="Compact"/>
              <w:jc w:val="right"/>
            </w:pPr>
            <w:r>
              <w:t>86.18</w:t>
            </w:r>
          </w:p>
        </w:tc>
      </w:tr>
      <w:tr w:rsidR="00D81469">
        <w:tc>
          <w:tcPr>
            <w:tcW w:w="0" w:type="auto"/>
          </w:tcPr>
          <w:p w:rsidR="00D81469" w:rsidRDefault="00C457B2">
            <w:pPr>
              <w:pStyle w:val="Compact"/>
            </w:pPr>
            <w:r>
              <w:t>NA</w:t>
            </w:r>
          </w:p>
        </w:tc>
        <w:tc>
          <w:tcPr>
            <w:tcW w:w="0" w:type="auto"/>
          </w:tcPr>
          <w:p w:rsidR="00D81469" w:rsidRDefault="00C457B2">
            <w:pPr>
              <w:pStyle w:val="Compact"/>
              <w:jc w:val="right"/>
            </w:pPr>
            <w:r>
              <w:t>28</w:t>
            </w:r>
          </w:p>
        </w:tc>
        <w:tc>
          <w:tcPr>
            <w:tcW w:w="0" w:type="auto"/>
          </w:tcPr>
          <w:p w:rsidR="00D81469" w:rsidRDefault="00C457B2">
            <w:pPr>
              <w:pStyle w:val="Compact"/>
              <w:jc w:val="right"/>
            </w:pPr>
            <w:r>
              <w:t>7.24</w:t>
            </w:r>
          </w:p>
        </w:tc>
        <w:tc>
          <w:tcPr>
            <w:tcW w:w="0" w:type="auto"/>
          </w:tcPr>
          <w:p w:rsidR="00D81469" w:rsidRDefault="00C457B2">
            <w:pPr>
              <w:pStyle w:val="Compact"/>
              <w:jc w:val="right"/>
            </w:pPr>
            <w:r>
              <w:t>NA</w:t>
            </w:r>
          </w:p>
        </w:tc>
        <w:tc>
          <w:tcPr>
            <w:tcW w:w="0" w:type="auto"/>
          </w:tcPr>
          <w:p w:rsidR="00D81469" w:rsidRDefault="00C457B2">
            <w:pPr>
              <w:pStyle w:val="Compact"/>
              <w:jc w:val="right"/>
            </w:pPr>
            <w:r>
              <w:t>416</w:t>
            </w:r>
          </w:p>
        </w:tc>
        <w:tc>
          <w:tcPr>
            <w:tcW w:w="0" w:type="auto"/>
          </w:tcPr>
          <w:p w:rsidR="00D81469" w:rsidRDefault="00C457B2">
            <w:pPr>
              <w:pStyle w:val="Compact"/>
              <w:jc w:val="right"/>
            </w:pPr>
            <w:r>
              <w:t>6.61</w:t>
            </w:r>
          </w:p>
        </w:tc>
        <w:tc>
          <w:tcPr>
            <w:tcW w:w="0" w:type="auto"/>
          </w:tcPr>
          <w:p w:rsidR="00D81469" w:rsidRDefault="00C457B2">
            <w:pPr>
              <w:pStyle w:val="Compact"/>
              <w:jc w:val="right"/>
            </w:pPr>
            <w:r>
              <w:t>NA</w:t>
            </w:r>
          </w:p>
        </w:tc>
      </w:tr>
    </w:tbl>
    <w:p w:rsidR="00D81469" w:rsidRDefault="00C457B2">
      <w:pPr>
        <w:pStyle w:val="Heading4"/>
      </w:pPr>
      <w:bookmarkStart w:id="86" w:name="bdisc_2"/>
      <w:bookmarkEnd w:id="86"/>
      <w:r>
        <w:t>BDISC_2</w:t>
      </w:r>
    </w:p>
    <w:p w:rsidR="00D81469" w:rsidRDefault="00C457B2">
      <w:pPr>
        <w:pStyle w:val="FirstParagraph"/>
      </w:pPr>
      <w:r>
        <w:rPr>
          <w:i/>
        </w:rPr>
        <w:t>Gender</w:t>
      </w:r>
    </w:p>
    <w:tbl>
      <w:tblPr>
        <w:tblW w:w="0" w:type="pct"/>
        <w:tblLook w:val="07E0" w:firstRow="1" w:lastRow="1" w:firstColumn="1" w:lastColumn="1" w:noHBand="1" w:noVBand="1"/>
      </w:tblPr>
      <w:tblGrid>
        <w:gridCol w:w="996"/>
        <w:gridCol w:w="1166"/>
        <w:gridCol w:w="943"/>
        <w:gridCol w:w="1394"/>
        <w:gridCol w:w="838"/>
        <w:gridCol w:w="672"/>
        <w:gridCol w:w="1066"/>
      </w:tblGrid>
      <w:tr w:rsidR="00D81469">
        <w:tc>
          <w:tcPr>
            <w:tcW w:w="0" w:type="auto"/>
            <w:tcBorders>
              <w:bottom w:val="single" w:sz="0" w:space="0" w:color="auto"/>
            </w:tcBorders>
            <w:vAlign w:val="bottom"/>
          </w:tcPr>
          <w:p w:rsidR="00D81469" w:rsidRDefault="00C457B2">
            <w:pPr>
              <w:pStyle w:val="Compact"/>
            </w:pPr>
            <w:r>
              <w:t>Response</w:t>
            </w:r>
          </w:p>
        </w:tc>
        <w:tc>
          <w:tcPr>
            <w:tcW w:w="0" w:type="auto"/>
            <w:tcBorders>
              <w:bottom w:val="single" w:sz="0" w:space="0" w:color="auto"/>
            </w:tcBorders>
            <w:vAlign w:val="bottom"/>
          </w:tcPr>
          <w:p w:rsidR="00D81469" w:rsidRDefault="00C457B2">
            <w:pPr>
              <w:pStyle w:val="Compact"/>
              <w:jc w:val="right"/>
            </w:pPr>
            <w:r>
              <w:t>School Freq</w:t>
            </w:r>
          </w:p>
        </w:tc>
        <w:tc>
          <w:tcPr>
            <w:tcW w:w="0" w:type="auto"/>
            <w:tcBorders>
              <w:bottom w:val="single" w:sz="0" w:space="0" w:color="auto"/>
            </w:tcBorders>
            <w:vAlign w:val="bottom"/>
          </w:tcPr>
          <w:p w:rsidR="00D81469" w:rsidRDefault="00C457B2">
            <w:pPr>
              <w:pStyle w:val="Compact"/>
              <w:jc w:val="right"/>
            </w:pPr>
            <w:r>
              <w:t>School %</w:t>
            </w:r>
          </w:p>
        </w:tc>
        <w:tc>
          <w:tcPr>
            <w:tcW w:w="0" w:type="auto"/>
            <w:tcBorders>
              <w:bottom w:val="single" w:sz="0" w:space="0" w:color="auto"/>
            </w:tcBorders>
            <w:vAlign w:val="bottom"/>
          </w:tcPr>
          <w:p w:rsidR="00D81469" w:rsidRDefault="00C457B2">
            <w:pPr>
              <w:pStyle w:val="Compact"/>
              <w:jc w:val="right"/>
            </w:pPr>
            <w:r>
              <w:t>School Valid %</w:t>
            </w:r>
          </w:p>
        </w:tc>
        <w:tc>
          <w:tcPr>
            <w:tcW w:w="0" w:type="auto"/>
            <w:tcBorders>
              <w:bottom w:val="single" w:sz="0" w:space="0" w:color="auto"/>
            </w:tcBorders>
            <w:vAlign w:val="bottom"/>
          </w:tcPr>
          <w:p w:rsidR="00D81469" w:rsidRDefault="00C457B2">
            <w:pPr>
              <w:pStyle w:val="Compact"/>
              <w:jc w:val="right"/>
            </w:pPr>
            <w:r>
              <w:t>Ag Freq</w:t>
            </w:r>
          </w:p>
        </w:tc>
        <w:tc>
          <w:tcPr>
            <w:tcW w:w="0" w:type="auto"/>
            <w:tcBorders>
              <w:bottom w:val="single" w:sz="0" w:space="0" w:color="auto"/>
            </w:tcBorders>
            <w:vAlign w:val="bottom"/>
          </w:tcPr>
          <w:p w:rsidR="00D81469" w:rsidRDefault="00C457B2">
            <w:pPr>
              <w:pStyle w:val="Compact"/>
              <w:jc w:val="right"/>
            </w:pPr>
            <w:r>
              <w:t>Ag %</w:t>
            </w:r>
          </w:p>
        </w:tc>
        <w:tc>
          <w:tcPr>
            <w:tcW w:w="0" w:type="auto"/>
            <w:tcBorders>
              <w:bottom w:val="single" w:sz="0" w:space="0" w:color="auto"/>
            </w:tcBorders>
            <w:vAlign w:val="bottom"/>
          </w:tcPr>
          <w:p w:rsidR="00D81469" w:rsidRDefault="00C457B2">
            <w:pPr>
              <w:pStyle w:val="Compact"/>
              <w:jc w:val="right"/>
            </w:pPr>
            <w:r>
              <w:t>Ag Valid %</w:t>
            </w:r>
          </w:p>
        </w:tc>
      </w:tr>
      <w:tr w:rsidR="00D81469">
        <w:tc>
          <w:tcPr>
            <w:tcW w:w="0" w:type="auto"/>
          </w:tcPr>
          <w:p w:rsidR="00D81469" w:rsidRDefault="00C457B2">
            <w:pPr>
              <w:pStyle w:val="Compact"/>
            </w:pPr>
            <w:r>
              <w:t>Yes</w:t>
            </w:r>
          </w:p>
        </w:tc>
        <w:tc>
          <w:tcPr>
            <w:tcW w:w="0" w:type="auto"/>
          </w:tcPr>
          <w:p w:rsidR="00D81469" w:rsidRDefault="00C457B2">
            <w:pPr>
              <w:pStyle w:val="Compact"/>
              <w:jc w:val="right"/>
            </w:pPr>
            <w:r>
              <w:t>67</w:t>
            </w:r>
          </w:p>
        </w:tc>
        <w:tc>
          <w:tcPr>
            <w:tcW w:w="0" w:type="auto"/>
          </w:tcPr>
          <w:p w:rsidR="00D81469" w:rsidRDefault="00C457B2">
            <w:pPr>
              <w:pStyle w:val="Compact"/>
              <w:jc w:val="right"/>
            </w:pPr>
            <w:r>
              <w:t>17.31</w:t>
            </w:r>
          </w:p>
        </w:tc>
        <w:tc>
          <w:tcPr>
            <w:tcW w:w="0" w:type="auto"/>
          </w:tcPr>
          <w:p w:rsidR="00D81469" w:rsidRDefault="00C457B2">
            <w:pPr>
              <w:pStyle w:val="Compact"/>
              <w:jc w:val="right"/>
            </w:pPr>
            <w:r>
              <w:t>18.61</w:t>
            </w:r>
          </w:p>
        </w:tc>
        <w:tc>
          <w:tcPr>
            <w:tcW w:w="0" w:type="auto"/>
          </w:tcPr>
          <w:p w:rsidR="00D81469" w:rsidRDefault="00C457B2">
            <w:pPr>
              <w:pStyle w:val="Compact"/>
              <w:jc w:val="right"/>
            </w:pPr>
            <w:r>
              <w:t>1239</w:t>
            </w:r>
          </w:p>
        </w:tc>
        <w:tc>
          <w:tcPr>
            <w:tcW w:w="0" w:type="auto"/>
          </w:tcPr>
          <w:p w:rsidR="00D81469" w:rsidRDefault="00C457B2">
            <w:pPr>
              <w:pStyle w:val="Compact"/>
              <w:jc w:val="right"/>
            </w:pPr>
            <w:r>
              <w:t>19.69</w:t>
            </w:r>
          </w:p>
        </w:tc>
        <w:tc>
          <w:tcPr>
            <w:tcW w:w="0" w:type="auto"/>
          </w:tcPr>
          <w:p w:rsidR="00D81469" w:rsidRDefault="00C457B2">
            <w:pPr>
              <w:pStyle w:val="Compact"/>
              <w:jc w:val="right"/>
            </w:pPr>
            <w:r>
              <w:t>21.1</w:t>
            </w:r>
          </w:p>
        </w:tc>
      </w:tr>
      <w:tr w:rsidR="00D81469">
        <w:tc>
          <w:tcPr>
            <w:tcW w:w="0" w:type="auto"/>
          </w:tcPr>
          <w:p w:rsidR="00D81469" w:rsidRDefault="00C457B2">
            <w:pPr>
              <w:pStyle w:val="Compact"/>
            </w:pPr>
            <w:r>
              <w:t>No</w:t>
            </w:r>
          </w:p>
        </w:tc>
        <w:tc>
          <w:tcPr>
            <w:tcW w:w="0" w:type="auto"/>
          </w:tcPr>
          <w:p w:rsidR="00D81469" w:rsidRDefault="00C457B2">
            <w:pPr>
              <w:pStyle w:val="Compact"/>
              <w:jc w:val="right"/>
            </w:pPr>
            <w:r>
              <w:t>293</w:t>
            </w:r>
          </w:p>
        </w:tc>
        <w:tc>
          <w:tcPr>
            <w:tcW w:w="0" w:type="auto"/>
          </w:tcPr>
          <w:p w:rsidR="00D81469" w:rsidRDefault="00C457B2">
            <w:pPr>
              <w:pStyle w:val="Compact"/>
              <w:jc w:val="right"/>
            </w:pPr>
            <w:r>
              <w:t>75.71</w:t>
            </w:r>
          </w:p>
        </w:tc>
        <w:tc>
          <w:tcPr>
            <w:tcW w:w="0" w:type="auto"/>
          </w:tcPr>
          <w:p w:rsidR="00D81469" w:rsidRDefault="00C457B2">
            <w:pPr>
              <w:pStyle w:val="Compact"/>
              <w:jc w:val="right"/>
            </w:pPr>
            <w:r>
              <w:t>81.39</w:t>
            </w:r>
          </w:p>
        </w:tc>
        <w:tc>
          <w:tcPr>
            <w:tcW w:w="0" w:type="auto"/>
          </w:tcPr>
          <w:p w:rsidR="00D81469" w:rsidRDefault="00C457B2">
            <w:pPr>
              <w:pStyle w:val="Compact"/>
              <w:jc w:val="right"/>
            </w:pPr>
            <w:r>
              <w:t>4632</w:t>
            </w:r>
          </w:p>
        </w:tc>
        <w:tc>
          <w:tcPr>
            <w:tcW w:w="0" w:type="auto"/>
          </w:tcPr>
          <w:p w:rsidR="00D81469" w:rsidRDefault="00C457B2">
            <w:pPr>
              <w:pStyle w:val="Compact"/>
              <w:jc w:val="right"/>
            </w:pPr>
            <w:r>
              <w:t>73.63</w:t>
            </w:r>
          </w:p>
        </w:tc>
        <w:tc>
          <w:tcPr>
            <w:tcW w:w="0" w:type="auto"/>
          </w:tcPr>
          <w:p w:rsidR="00D81469" w:rsidRDefault="00C457B2">
            <w:pPr>
              <w:pStyle w:val="Compact"/>
              <w:jc w:val="right"/>
            </w:pPr>
            <w:r>
              <w:t>78.9</w:t>
            </w:r>
          </w:p>
        </w:tc>
      </w:tr>
      <w:tr w:rsidR="00D81469">
        <w:tc>
          <w:tcPr>
            <w:tcW w:w="0" w:type="auto"/>
          </w:tcPr>
          <w:p w:rsidR="00D81469" w:rsidRDefault="00C457B2">
            <w:pPr>
              <w:pStyle w:val="Compact"/>
            </w:pPr>
            <w:r>
              <w:t>NA</w:t>
            </w:r>
          </w:p>
        </w:tc>
        <w:tc>
          <w:tcPr>
            <w:tcW w:w="0" w:type="auto"/>
          </w:tcPr>
          <w:p w:rsidR="00D81469" w:rsidRDefault="00C457B2">
            <w:pPr>
              <w:pStyle w:val="Compact"/>
              <w:jc w:val="right"/>
            </w:pPr>
            <w:r>
              <w:t>27</w:t>
            </w:r>
          </w:p>
        </w:tc>
        <w:tc>
          <w:tcPr>
            <w:tcW w:w="0" w:type="auto"/>
          </w:tcPr>
          <w:p w:rsidR="00D81469" w:rsidRDefault="00C457B2">
            <w:pPr>
              <w:pStyle w:val="Compact"/>
              <w:jc w:val="right"/>
            </w:pPr>
            <w:r>
              <w:t>6.98</w:t>
            </w:r>
          </w:p>
        </w:tc>
        <w:tc>
          <w:tcPr>
            <w:tcW w:w="0" w:type="auto"/>
          </w:tcPr>
          <w:p w:rsidR="00D81469" w:rsidRDefault="00C457B2">
            <w:pPr>
              <w:pStyle w:val="Compact"/>
              <w:jc w:val="right"/>
            </w:pPr>
            <w:r>
              <w:t>NA</w:t>
            </w:r>
          </w:p>
        </w:tc>
        <w:tc>
          <w:tcPr>
            <w:tcW w:w="0" w:type="auto"/>
          </w:tcPr>
          <w:p w:rsidR="00D81469" w:rsidRDefault="00C457B2">
            <w:pPr>
              <w:pStyle w:val="Compact"/>
              <w:jc w:val="right"/>
            </w:pPr>
            <w:r>
              <w:t>420</w:t>
            </w:r>
          </w:p>
        </w:tc>
        <w:tc>
          <w:tcPr>
            <w:tcW w:w="0" w:type="auto"/>
          </w:tcPr>
          <w:p w:rsidR="00D81469" w:rsidRDefault="00C457B2">
            <w:pPr>
              <w:pStyle w:val="Compact"/>
              <w:jc w:val="right"/>
            </w:pPr>
            <w:r>
              <w:t>6.68</w:t>
            </w:r>
          </w:p>
        </w:tc>
        <w:tc>
          <w:tcPr>
            <w:tcW w:w="0" w:type="auto"/>
          </w:tcPr>
          <w:p w:rsidR="00D81469" w:rsidRDefault="00C457B2">
            <w:pPr>
              <w:pStyle w:val="Compact"/>
              <w:jc w:val="right"/>
            </w:pPr>
            <w:r>
              <w:t>NA</w:t>
            </w:r>
          </w:p>
        </w:tc>
      </w:tr>
    </w:tbl>
    <w:p w:rsidR="00D81469" w:rsidRDefault="00C457B2">
      <w:pPr>
        <w:pStyle w:val="Heading4"/>
      </w:pPr>
      <w:bookmarkStart w:id="87" w:name="bdisc_3"/>
      <w:bookmarkEnd w:id="87"/>
      <w:r>
        <w:t>BDISC_3</w:t>
      </w:r>
    </w:p>
    <w:p w:rsidR="00D81469" w:rsidRDefault="00C457B2">
      <w:pPr>
        <w:pStyle w:val="FirstParagraph"/>
      </w:pPr>
      <w:r>
        <w:rPr>
          <w:i/>
        </w:rPr>
        <w:t>Religious affiliation</w:t>
      </w:r>
    </w:p>
    <w:tbl>
      <w:tblPr>
        <w:tblW w:w="0" w:type="pct"/>
        <w:tblLook w:val="07E0" w:firstRow="1" w:lastRow="1" w:firstColumn="1" w:lastColumn="1" w:noHBand="1" w:noVBand="1"/>
      </w:tblPr>
      <w:tblGrid>
        <w:gridCol w:w="996"/>
        <w:gridCol w:w="1166"/>
        <w:gridCol w:w="943"/>
        <w:gridCol w:w="1394"/>
        <w:gridCol w:w="838"/>
        <w:gridCol w:w="672"/>
        <w:gridCol w:w="1066"/>
      </w:tblGrid>
      <w:tr w:rsidR="00D81469">
        <w:tc>
          <w:tcPr>
            <w:tcW w:w="0" w:type="auto"/>
            <w:tcBorders>
              <w:bottom w:val="single" w:sz="0" w:space="0" w:color="auto"/>
            </w:tcBorders>
            <w:vAlign w:val="bottom"/>
          </w:tcPr>
          <w:p w:rsidR="00D81469" w:rsidRDefault="00C457B2">
            <w:pPr>
              <w:pStyle w:val="Compact"/>
            </w:pPr>
            <w:r>
              <w:t>Response</w:t>
            </w:r>
          </w:p>
        </w:tc>
        <w:tc>
          <w:tcPr>
            <w:tcW w:w="0" w:type="auto"/>
            <w:tcBorders>
              <w:bottom w:val="single" w:sz="0" w:space="0" w:color="auto"/>
            </w:tcBorders>
            <w:vAlign w:val="bottom"/>
          </w:tcPr>
          <w:p w:rsidR="00D81469" w:rsidRDefault="00C457B2">
            <w:pPr>
              <w:pStyle w:val="Compact"/>
              <w:jc w:val="right"/>
            </w:pPr>
            <w:r>
              <w:t>School Freq</w:t>
            </w:r>
          </w:p>
        </w:tc>
        <w:tc>
          <w:tcPr>
            <w:tcW w:w="0" w:type="auto"/>
            <w:tcBorders>
              <w:bottom w:val="single" w:sz="0" w:space="0" w:color="auto"/>
            </w:tcBorders>
            <w:vAlign w:val="bottom"/>
          </w:tcPr>
          <w:p w:rsidR="00D81469" w:rsidRDefault="00C457B2">
            <w:pPr>
              <w:pStyle w:val="Compact"/>
              <w:jc w:val="right"/>
            </w:pPr>
            <w:r>
              <w:t>School %</w:t>
            </w:r>
          </w:p>
        </w:tc>
        <w:tc>
          <w:tcPr>
            <w:tcW w:w="0" w:type="auto"/>
            <w:tcBorders>
              <w:bottom w:val="single" w:sz="0" w:space="0" w:color="auto"/>
            </w:tcBorders>
            <w:vAlign w:val="bottom"/>
          </w:tcPr>
          <w:p w:rsidR="00D81469" w:rsidRDefault="00C457B2">
            <w:pPr>
              <w:pStyle w:val="Compact"/>
              <w:jc w:val="right"/>
            </w:pPr>
            <w:r>
              <w:t>School Valid %</w:t>
            </w:r>
          </w:p>
        </w:tc>
        <w:tc>
          <w:tcPr>
            <w:tcW w:w="0" w:type="auto"/>
            <w:tcBorders>
              <w:bottom w:val="single" w:sz="0" w:space="0" w:color="auto"/>
            </w:tcBorders>
            <w:vAlign w:val="bottom"/>
          </w:tcPr>
          <w:p w:rsidR="00D81469" w:rsidRDefault="00C457B2">
            <w:pPr>
              <w:pStyle w:val="Compact"/>
              <w:jc w:val="right"/>
            </w:pPr>
            <w:r>
              <w:t>Ag Freq</w:t>
            </w:r>
          </w:p>
        </w:tc>
        <w:tc>
          <w:tcPr>
            <w:tcW w:w="0" w:type="auto"/>
            <w:tcBorders>
              <w:bottom w:val="single" w:sz="0" w:space="0" w:color="auto"/>
            </w:tcBorders>
            <w:vAlign w:val="bottom"/>
          </w:tcPr>
          <w:p w:rsidR="00D81469" w:rsidRDefault="00C457B2">
            <w:pPr>
              <w:pStyle w:val="Compact"/>
              <w:jc w:val="right"/>
            </w:pPr>
            <w:r>
              <w:t>Ag %</w:t>
            </w:r>
          </w:p>
        </w:tc>
        <w:tc>
          <w:tcPr>
            <w:tcW w:w="0" w:type="auto"/>
            <w:tcBorders>
              <w:bottom w:val="single" w:sz="0" w:space="0" w:color="auto"/>
            </w:tcBorders>
            <w:vAlign w:val="bottom"/>
          </w:tcPr>
          <w:p w:rsidR="00D81469" w:rsidRDefault="00C457B2">
            <w:pPr>
              <w:pStyle w:val="Compact"/>
              <w:jc w:val="right"/>
            </w:pPr>
            <w:r>
              <w:t>Ag Valid %</w:t>
            </w:r>
          </w:p>
        </w:tc>
      </w:tr>
      <w:tr w:rsidR="00D81469">
        <w:tc>
          <w:tcPr>
            <w:tcW w:w="0" w:type="auto"/>
          </w:tcPr>
          <w:p w:rsidR="00D81469" w:rsidRDefault="00C457B2">
            <w:pPr>
              <w:pStyle w:val="Compact"/>
            </w:pPr>
            <w:r>
              <w:t>Yes</w:t>
            </w:r>
          </w:p>
        </w:tc>
        <w:tc>
          <w:tcPr>
            <w:tcW w:w="0" w:type="auto"/>
          </w:tcPr>
          <w:p w:rsidR="00D81469" w:rsidRDefault="00C457B2">
            <w:pPr>
              <w:pStyle w:val="Compact"/>
              <w:jc w:val="right"/>
            </w:pPr>
            <w:r>
              <w:t>33</w:t>
            </w:r>
          </w:p>
        </w:tc>
        <w:tc>
          <w:tcPr>
            <w:tcW w:w="0" w:type="auto"/>
          </w:tcPr>
          <w:p w:rsidR="00D81469" w:rsidRDefault="00C457B2">
            <w:pPr>
              <w:pStyle w:val="Compact"/>
              <w:jc w:val="right"/>
            </w:pPr>
            <w:r>
              <w:t>8.53</w:t>
            </w:r>
          </w:p>
        </w:tc>
        <w:tc>
          <w:tcPr>
            <w:tcW w:w="0" w:type="auto"/>
          </w:tcPr>
          <w:p w:rsidR="00D81469" w:rsidRDefault="00C457B2">
            <w:pPr>
              <w:pStyle w:val="Compact"/>
              <w:jc w:val="right"/>
            </w:pPr>
            <w:r>
              <w:t>9.12</w:t>
            </w:r>
          </w:p>
        </w:tc>
        <w:tc>
          <w:tcPr>
            <w:tcW w:w="0" w:type="auto"/>
          </w:tcPr>
          <w:p w:rsidR="00D81469" w:rsidRDefault="00C457B2">
            <w:pPr>
              <w:pStyle w:val="Compact"/>
              <w:jc w:val="right"/>
            </w:pPr>
            <w:r>
              <w:t>549</w:t>
            </w:r>
          </w:p>
        </w:tc>
        <w:tc>
          <w:tcPr>
            <w:tcW w:w="0" w:type="auto"/>
          </w:tcPr>
          <w:p w:rsidR="00D81469" w:rsidRDefault="00C457B2">
            <w:pPr>
              <w:pStyle w:val="Compact"/>
              <w:jc w:val="right"/>
            </w:pPr>
            <w:r>
              <w:t>8.73</w:t>
            </w:r>
          </w:p>
        </w:tc>
        <w:tc>
          <w:tcPr>
            <w:tcW w:w="0" w:type="auto"/>
          </w:tcPr>
          <w:p w:rsidR="00D81469" w:rsidRDefault="00C457B2">
            <w:pPr>
              <w:pStyle w:val="Compact"/>
              <w:jc w:val="right"/>
            </w:pPr>
            <w:r>
              <w:t>9.36</w:t>
            </w:r>
          </w:p>
        </w:tc>
      </w:tr>
      <w:tr w:rsidR="00D81469">
        <w:tc>
          <w:tcPr>
            <w:tcW w:w="0" w:type="auto"/>
          </w:tcPr>
          <w:p w:rsidR="00D81469" w:rsidRDefault="00C457B2">
            <w:pPr>
              <w:pStyle w:val="Compact"/>
            </w:pPr>
            <w:r>
              <w:t>No</w:t>
            </w:r>
          </w:p>
        </w:tc>
        <w:tc>
          <w:tcPr>
            <w:tcW w:w="0" w:type="auto"/>
          </w:tcPr>
          <w:p w:rsidR="00D81469" w:rsidRDefault="00C457B2">
            <w:pPr>
              <w:pStyle w:val="Compact"/>
              <w:jc w:val="right"/>
            </w:pPr>
            <w:r>
              <w:t>329</w:t>
            </w:r>
          </w:p>
        </w:tc>
        <w:tc>
          <w:tcPr>
            <w:tcW w:w="0" w:type="auto"/>
          </w:tcPr>
          <w:p w:rsidR="00D81469" w:rsidRDefault="00C457B2">
            <w:pPr>
              <w:pStyle w:val="Compact"/>
              <w:jc w:val="right"/>
            </w:pPr>
            <w:r>
              <w:t>85.01</w:t>
            </w:r>
          </w:p>
        </w:tc>
        <w:tc>
          <w:tcPr>
            <w:tcW w:w="0" w:type="auto"/>
          </w:tcPr>
          <w:p w:rsidR="00D81469" w:rsidRDefault="00C457B2">
            <w:pPr>
              <w:pStyle w:val="Compact"/>
              <w:jc w:val="right"/>
            </w:pPr>
            <w:r>
              <w:t>90.88</w:t>
            </w:r>
          </w:p>
        </w:tc>
        <w:tc>
          <w:tcPr>
            <w:tcW w:w="0" w:type="auto"/>
          </w:tcPr>
          <w:p w:rsidR="00D81469" w:rsidRDefault="00C457B2">
            <w:pPr>
              <w:pStyle w:val="Compact"/>
              <w:jc w:val="right"/>
            </w:pPr>
            <w:r>
              <w:t>5315</w:t>
            </w:r>
          </w:p>
        </w:tc>
        <w:tc>
          <w:tcPr>
            <w:tcW w:w="0" w:type="auto"/>
          </w:tcPr>
          <w:p w:rsidR="00D81469" w:rsidRDefault="00C457B2">
            <w:pPr>
              <w:pStyle w:val="Compact"/>
              <w:jc w:val="right"/>
            </w:pPr>
            <w:r>
              <w:t>84.49</w:t>
            </w:r>
          </w:p>
        </w:tc>
        <w:tc>
          <w:tcPr>
            <w:tcW w:w="0" w:type="auto"/>
          </w:tcPr>
          <w:p w:rsidR="00D81469" w:rsidRDefault="00C457B2">
            <w:pPr>
              <w:pStyle w:val="Compact"/>
              <w:jc w:val="right"/>
            </w:pPr>
            <w:r>
              <w:t>90.64</w:t>
            </w:r>
          </w:p>
        </w:tc>
      </w:tr>
      <w:tr w:rsidR="00D81469">
        <w:tc>
          <w:tcPr>
            <w:tcW w:w="0" w:type="auto"/>
          </w:tcPr>
          <w:p w:rsidR="00D81469" w:rsidRDefault="00C457B2">
            <w:pPr>
              <w:pStyle w:val="Compact"/>
            </w:pPr>
            <w:r>
              <w:t>NA</w:t>
            </w:r>
          </w:p>
        </w:tc>
        <w:tc>
          <w:tcPr>
            <w:tcW w:w="0" w:type="auto"/>
          </w:tcPr>
          <w:p w:rsidR="00D81469" w:rsidRDefault="00C457B2">
            <w:pPr>
              <w:pStyle w:val="Compact"/>
              <w:jc w:val="right"/>
            </w:pPr>
            <w:r>
              <w:t>25</w:t>
            </w:r>
          </w:p>
        </w:tc>
        <w:tc>
          <w:tcPr>
            <w:tcW w:w="0" w:type="auto"/>
          </w:tcPr>
          <w:p w:rsidR="00D81469" w:rsidRDefault="00C457B2">
            <w:pPr>
              <w:pStyle w:val="Compact"/>
              <w:jc w:val="right"/>
            </w:pPr>
            <w:r>
              <w:t>6.46</w:t>
            </w:r>
          </w:p>
        </w:tc>
        <w:tc>
          <w:tcPr>
            <w:tcW w:w="0" w:type="auto"/>
          </w:tcPr>
          <w:p w:rsidR="00D81469" w:rsidRDefault="00C457B2">
            <w:pPr>
              <w:pStyle w:val="Compact"/>
              <w:jc w:val="right"/>
            </w:pPr>
            <w:r>
              <w:t>NA</w:t>
            </w:r>
          </w:p>
        </w:tc>
        <w:tc>
          <w:tcPr>
            <w:tcW w:w="0" w:type="auto"/>
          </w:tcPr>
          <w:p w:rsidR="00D81469" w:rsidRDefault="00C457B2">
            <w:pPr>
              <w:pStyle w:val="Compact"/>
              <w:jc w:val="right"/>
            </w:pPr>
            <w:r>
              <w:t>427</w:t>
            </w:r>
          </w:p>
        </w:tc>
        <w:tc>
          <w:tcPr>
            <w:tcW w:w="0" w:type="auto"/>
          </w:tcPr>
          <w:p w:rsidR="00D81469" w:rsidRDefault="00C457B2">
            <w:pPr>
              <w:pStyle w:val="Compact"/>
              <w:jc w:val="right"/>
            </w:pPr>
            <w:r>
              <w:t>6.79</w:t>
            </w:r>
          </w:p>
        </w:tc>
        <w:tc>
          <w:tcPr>
            <w:tcW w:w="0" w:type="auto"/>
          </w:tcPr>
          <w:p w:rsidR="00D81469" w:rsidRDefault="00C457B2">
            <w:pPr>
              <w:pStyle w:val="Compact"/>
              <w:jc w:val="right"/>
            </w:pPr>
            <w:r>
              <w:t>NA</w:t>
            </w:r>
          </w:p>
        </w:tc>
      </w:tr>
    </w:tbl>
    <w:p w:rsidR="00D81469" w:rsidRDefault="00C457B2">
      <w:pPr>
        <w:pStyle w:val="Heading4"/>
      </w:pPr>
      <w:bookmarkStart w:id="88" w:name="bdisc_4"/>
      <w:bookmarkEnd w:id="88"/>
      <w:r>
        <w:t>BDISC_4</w:t>
      </w:r>
    </w:p>
    <w:p w:rsidR="00D81469" w:rsidRDefault="00C457B2">
      <w:pPr>
        <w:pStyle w:val="FirstParagraph"/>
      </w:pPr>
      <w:r>
        <w:rPr>
          <w:i/>
        </w:rPr>
        <w:t>Socioeconomic status</w:t>
      </w:r>
    </w:p>
    <w:tbl>
      <w:tblPr>
        <w:tblW w:w="0" w:type="pct"/>
        <w:tblLook w:val="07E0" w:firstRow="1" w:lastRow="1" w:firstColumn="1" w:lastColumn="1" w:noHBand="1" w:noVBand="1"/>
      </w:tblPr>
      <w:tblGrid>
        <w:gridCol w:w="996"/>
        <w:gridCol w:w="1166"/>
        <w:gridCol w:w="943"/>
        <w:gridCol w:w="1394"/>
        <w:gridCol w:w="838"/>
        <w:gridCol w:w="672"/>
        <w:gridCol w:w="1066"/>
      </w:tblGrid>
      <w:tr w:rsidR="00D81469">
        <w:tc>
          <w:tcPr>
            <w:tcW w:w="0" w:type="auto"/>
            <w:tcBorders>
              <w:bottom w:val="single" w:sz="0" w:space="0" w:color="auto"/>
            </w:tcBorders>
            <w:vAlign w:val="bottom"/>
          </w:tcPr>
          <w:p w:rsidR="00D81469" w:rsidRDefault="00C457B2">
            <w:pPr>
              <w:pStyle w:val="Compact"/>
            </w:pPr>
            <w:r>
              <w:t>Response</w:t>
            </w:r>
          </w:p>
        </w:tc>
        <w:tc>
          <w:tcPr>
            <w:tcW w:w="0" w:type="auto"/>
            <w:tcBorders>
              <w:bottom w:val="single" w:sz="0" w:space="0" w:color="auto"/>
            </w:tcBorders>
            <w:vAlign w:val="bottom"/>
          </w:tcPr>
          <w:p w:rsidR="00D81469" w:rsidRDefault="00C457B2">
            <w:pPr>
              <w:pStyle w:val="Compact"/>
              <w:jc w:val="right"/>
            </w:pPr>
            <w:r>
              <w:t>School Freq</w:t>
            </w:r>
          </w:p>
        </w:tc>
        <w:tc>
          <w:tcPr>
            <w:tcW w:w="0" w:type="auto"/>
            <w:tcBorders>
              <w:bottom w:val="single" w:sz="0" w:space="0" w:color="auto"/>
            </w:tcBorders>
            <w:vAlign w:val="bottom"/>
          </w:tcPr>
          <w:p w:rsidR="00D81469" w:rsidRDefault="00C457B2">
            <w:pPr>
              <w:pStyle w:val="Compact"/>
              <w:jc w:val="right"/>
            </w:pPr>
            <w:r>
              <w:t>School %</w:t>
            </w:r>
          </w:p>
        </w:tc>
        <w:tc>
          <w:tcPr>
            <w:tcW w:w="0" w:type="auto"/>
            <w:tcBorders>
              <w:bottom w:val="single" w:sz="0" w:space="0" w:color="auto"/>
            </w:tcBorders>
            <w:vAlign w:val="bottom"/>
          </w:tcPr>
          <w:p w:rsidR="00D81469" w:rsidRDefault="00C457B2">
            <w:pPr>
              <w:pStyle w:val="Compact"/>
              <w:jc w:val="right"/>
            </w:pPr>
            <w:r>
              <w:t>School Valid %</w:t>
            </w:r>
          </w:p>
        </w:tc>
        <w:tc>
          <w:tcPr>
            <w:tcW w:w="0" w:type="auto"/>
            <w:tcBorders>
              <w:bottom w:val="single" w:sz="0" w:space="0" w:color="auto"/>
            </w:tcBorders>
            <w:vAlign w:val="bottom"/>
          </w:tcPr>
          <w:p w:rsidR="00D81469" w:rsidRDefault="00C457B2">
            <w:pPr>
              <w:pStyle w:val="Compact"/>
              <w:jc w:val="right"/>
            </w:pPr>
            <w:r>
              <w:t>Ag Freq</w:t>
            </w:r>
          </w:p>
        </w:tc>
        <w:tc>
          <w:tcPr>
            <w:tcW w:w="0" w:type="auto"/>
            <w:tcBorders>
              <w:bottom w:val="single" w:sz="0" w:space="0" w:color="auto"/>
            </w:tcBorders>
            <w:vAlign w:val="bottom"/>
          </w:tcPr>
          <w:p w:rsidR="00D81469" w:rsidRDefault="00C457B2">
            <w:pPr>
              <w:pStyle w:val="Compact"/>
              <w:jc w:val="right"/>
            </w:pPr>
            <w:r>
              <w:t>Ag %</w:t>
            </w:r>
          </w:p>
        </w:tc>
        <w:tc>
          <w:tcPr>
            <w:tcW w:w="0" w:type="auto"/>
            <w:tcBorders>
              <w:bottom w:val="single" w:sz="0" w:space="0" w:color="auto"/>
            </w:tcBorders>
            <w:vAlign w:val="bottom"/>
          </w:tcPr>
          <w:p w:rsidR="00D81469" w:rsidRDefault="00C457B2">
            <w:pPr>
              <w:pStyle w:val="Compact"/>
              <w:jc w:val="right"/>
            </w:pPr>
            <w:r>
              <w:t>Ag Valid %</w:t>
            </w:r>
          </w:p>
        </w:tc>
      </w:tr>
      <w:tr w:rsidR="00D81469">
        <w:tc>
          <w:tcPr>
            <w:tcW w:w="0" w:type="auto"/>
          </w:tcPr>
          <w:p w:rsidR="00D81469" w:rsidRDefault="00C457B2">
            <w:pPr>
              <w:pStyle w:val="Compact"/>
            </w:pPr>
            <w:r>
              <w:t>Yes</w:t>
            </w:r>
          </w:p>
        </w:tc>
        <w:tc>
          <w:tcPr>
            <w:tcW w:w="0" w:type="auto"/>
          </w:tcPr>
          <w:p w:rsidR="00D81469" w:rsidRDefault="00C457B2">
            <w:pPr>
              <w:pStyle w:val="Compact"/>
              <w:jc w:val="right"/>
            </w:pPr>
            <w:r>
              <w:t>24</w:t>
            </w:r>
          </w:p>
        </w:tc>
        <w:tc>
          <w:tcPr>
            <w:tcW w:w="0" w:type="auto"/>
          </w:tcPr>
          <w:p w:rsidR="00D81469" w:rsidRDefault="00C457B2">
            <w:pPr>
              <w:pStyle w:val="Compact"/>
              <w:jc w:val="right"/>
            </w:pPr>
            <w:r>
              <w:t>6.20</w:t>
            </w:r>
          </w:p>
        </w:tc>
        <w:tc>
          <w:tcPr>
            <w:tcW w:w="0" w:type="auto"/>
          </w:tcPr>
          <w:p w:rsidR="00D81469" w:rsidRDefault="00C457B2">
            <w:pPr>
              <w:pStyle w:val="Compact"/>
              <w:jc w:val="right"/>
            </w:pPr>
            <w:r>
              <w:t>6.65</w:t>
            </w:r>
          </w:p>
        </w:tc>
        <w:tc>
          <w:tcPr>
            <w:tcW w:w="0" w:type="auto"/>
          </w:tcPr>
          <w:p w:rsidR="00D81469" w:rsidRDefault="00C457B2">
            <w:pPr>
              <w:pStyle w:val="Compact"/>
              <w:jc w:val="right"/>
            </w:pPr>
            <w:r>
              <w:t>506</w:t>
            </w:r>
          </w:p>
        </w:tc>
        <w:tc>
          <w:tcPr>
            <w:tcW w:w="0" w:type="auto"/>
          </w:tcPr>
          <w:p w:rsidR="00D81469" w:rsidRDefault="00C457B2">
            <w:pPr>
              <w:pStyle w:val="Compact"/>
              <w:jc w:val="right"/>
            </w:pPr>
            <w:r>
              <w:t>8.04</w:t>
            </w:r>
          </w:p>
        </w:tc>
        <w:tc>
          <w:tcPr>
            <w:tcW w:w="0" w:type="auto"/>
          </w:tcPr>
          <w:p w:rsidR="00D81469" w:rsidRDefault="00C457B2">
            <w:pPr>
              <w:pStyle w:val="Compact"/>
              <w:jc w:val="right"/>
            </w:pPr>
            <w:r>
              <w:t>8.63</w:t>
            </w:r>
          </w:p>
        </w:tc>
      </w:tr>
      <w:tr w:rsidR="00D81469">
        <w:tc>
          <w:tcPr>
            <w:tcW w:w="0" w:type="auto"/>
          </w:tcPr>
          <w:p w:rsidR="00D81469" w:rsidRDefault="00C457B2">
            <w:pPr>
              <w:pStyle w:val="Compact"/>
            </w:pPr>
            <w:r>
              <w:t>No</w:t>
            </w:r>
          </w:p>
        </w:tc>
        <w:tc>
          <w:tcPr>
            <w:tcW w:w="0" w:type="auto"/>
          </w:tcPr>
          <w:p w:rsidR="00D81469" w:rsidRDefault="00C457B2">
            <w:pPr>
              <w:pStyle w:val="Compact"/>
              <w:jc w:val="right"/>
            </w:pPr>
            <w:r>
              <w:t>337</w:t>
            </w:r>
          </w:p>
        </w:tc>
        <w:tc>
          <w:tcPr>
            <w:tcW w:w="0" w:type="auto"/>
          </w:tcPr>
          <w:p w:rsidR="00D81469" w:rsidRDefault="00C457B2">
            <w:pPr>
              <w:pStyle w:val="Compact"/>
              <w:jc w:val="right"/>
            </w:pPr>
            <w:r>
              <w:t>87.08</w:t>
            </w:r>
          </w:p>
        </w:tc>
        <w:tc>
          <w:tcPr>
            <w:tcW w:w="0" w:type="auto"/>
          </w:tcPr>
          <w:p w:rsidR="00D81469" w:rsidRDefault="00C457B2">
            <w:pPr>
              <w:pStyle w:val="Compact"/>
              <w:jc w:val="right"/>
            </w:pPr>
            <w:r>
              <w:t>93.35</w:t>
            </w:r>
          </w:p>
        </w:tc>
        <w:tc>
          <w:tcPr>
            <w:tcW w:w="0" w:type="auto"/>
          </w:tcPr>
          <w:p w:rsidR="00D81469" w:rsidRDefault="00C457B2">
            <w:pPr>
              <w:pStyle w:val="Compact"/>
              <w:jc w:val="right"/>
            </w:pPr>
            <w:r>
              <w:t>5359</w:t>
            </w:r>
          </w:p>
        </w:tc>
        <w:tc>
          <w:tcPr>
            <w:tcW w:w="0" w:type="auto"/>
          </w:tcPr>
          <w:p w:rsidR="00D81469" w:rsidRDefault="00C457B2">
            <w:pPr>
              <w:pStyle w:val="Compact"/>
              <w:jc w:val="right"/>
            </w:pPr>
            <w:r>
              <w:t>85.19</w:t>
            </w:r>
          </w:p>
        </w:tc>
        <w:tc>
          <w:tcPr>
            <w:tcW w:w="0" w:type="auto"/>
          </w:tcPr>
          <w:p w:rsidR="00D81469" w:rsidRDefault="00C457B2">
            <w:pPr>
              <w:pStyle w:val="Compact"/>
              <w:jc w:val="right"/>
            </w:pPr>
            <w:r>
              <w:t>91.37</w:t>
            </w:r>
          </w:p>
        </w:tc>
      </w:tr>
      <w:tr w:rsidR="00D81469">
        <w:tc>
          <w:tcPr>
            <w:tcW w:w="0" w:type="auto"/>
          </w:tcPr>
          <w:p w:rsidR="00D81469" w:rsidRDefault="00C457B2">
            <w:pPr>
              <w:pStyle w:val="Compact"/>
            </w:pPr>
            <w:r>
              <w:t>NA</w:t>
            </w:r>
          </w:p>
        </w:tc>
        <w:tc>
          <w:tcPr>
            <w:tcW w:w="0" w:type="auto"/>
          </w:tcPr>
          <w:p w:rsidR="00D81469" w:rsidRDefault="00C457B2">
            <w:pPr>
              <w:pStyle w:val="Compact"/>
              <w:jc w:val="right"/>
            </w:pPr>
            <w:r>
              <w:t>26</w:t>
            </w:r>
          </w:p>
        </w:tc>
        <w:tc>
          <w:tcPr>
            <w:tcW w:w="0" w:type="auto"/>
          </w:tcPr>
          <w:p w:rsidR="00D81469" w:rsidRDefault="00C457B2">
            <w:pPr>
              <w:pStyle w:val="Compact"/>
              <w:jc w:val="right"/>
            </w:pPr>
            <w:r>
              <w:t>6.72</w:t>
            </w:r>
          </w:p>
        </w:tc>
        <w:tc>
          <w:tcPr>
            <w:tcW w:w="0" w:type="auto"/>
          </w:tcPr>
          <w:p w:rsidR="00D81469" w:rsidRDefault="00C457B2">
            <w:pPr>
              <w:pStyle w:val="Compact"/>
              <w:jc w:val="right"/>
            </w:pPr>
            <w:r>
              <w:t>NA</w:t>
            </w:r>
          </w:p>
        </w:tc>
        <w:tc>
          <w:tcPr>
            <w:tcW w:w="0" w:type="auto"/>
          </w:tcPr>
          <w:p w:rsidR="00D81469" w:rsidRDefault="00C457B2">
            <w:pPr>
              <w:pStyle w:val="Compact"/>
              <w:jc w:val="right"/>
            </w:pPr>
            <w:r>
              <w:t>426</w:t>
            </w:r>
          </w:p>
        </w:tc>
        <w:tc>
          <w:tcPr>
            <w:tcW w:w="0" w:type="auto"/>
          </w:tcPr>
          <w:p w:rsidR="00D81469" w:rsidRDefault="00C457B2">
            <w:pPr>
              <w:pStyle w:val="Compact"/>
              <w:jc w:val="right"/>
            </w:pPr>
            <w:r>
              <w:t>6.77</w:t>
            </w:r>
          </w:p>
        </w:tc>
        <w:tc>
          <w:tcPr>
            <w:tcW w:w="0" w:type="auto"/>
          </w:tcPr>
          <w:p w:rsidR="00D81469" w:rsidRDefault="00C457B2">
            <w:pPr>
              <w:pStyle w:val="Compact"/>
              <w:jc w:val="right"/>
            </w:pPr>
            <w:r>
              <w:t>NA</w:t>
            </w:r>
          </w:p>
        </w:tc>
      </w:tr>
    </w:tbl>
    <w:p w:rsidR="00D81469" w:rsidRDefault="00C457B2">
      <w:pPr>
        <w:pStyle w:val="Heading5"/>
      </w:pPr>
      <w:bookmarkStart w:id="89" w:name="break-3"/>
      <w:bookmarkEnd w:id="89"/>
      <w:r>
        <w:lastRenderedPageBreak/>
        <w:t>break</w:t>
      </w:r>
    </w:p>
    <w:p w:rsidR="00D81469" w:rsidRDefault="00C457B2">
      <w:pPr>
        <w:pStyle w:val="Heading4"/>
      </w:pPr>
      <w:bookmarkStart w:id="90" w:name="bdisc_5"/>
      <w:bookmarkEnd w:id="90"/>
      <w:r>
        <w:t>BDISC_5</w:t>
      </w:r>
    </w:p>
    <w:p w:rsidR="00D81469" w:rsidRDefault="00C457B2">
      <w:pPr>
        <w:pStyle w:val="FirstParagraph"/>
      </w:pPr>
      <w:r>
        <w:rPr>
          <w:i/>
        </w:rPr>
        <w:t>Political beliefs</w:t>
      </w:r>
    </w:p>
    <w:tbl>
      <w:tblPr>
        <w:tblW w:w="0" w:type="pct"/>
        <w:tblLook w:val="07E0" w:firstRow="1" w:lastRow="1" w:firstColumn="1" w:lastColumn="1" w:noHBand="1" w:noVBand="1"/>
      </w:tblPr>
      <w:tblGrid>
        <w:gridCol w:w="996"/>
        <w:gridCol w:w="1166"/>
        <w:gridCol w:w="943"/>
        <w:gridCol w:w="1394"/>
        <w:gridCol w:w="838"/>
        <w:gridCol w:w="672"/>
        <w:gridCol w:w="1066"/>
      </w:tblGrid>
      <w:tr w:rsidR="00D81469">
        <w:tc>
          <w:tcPr>
            <w:tcW w:w="0" w:type="auto"/>
            <w:tcBorders>
              <w:bottom w:val="single" w:sz="0" w:space="0" w:color="auto"/>
            </w:tcBorders>
            <w:vAlign w:val="bottom"/>
          </w:tcPr>
          <w:p w:rsidR="00D81469" w:rsidRDefault="00C457B2">
            <w:pPr>
              <w:pStyle w:val="Compact"/>
            </w:pPr>
            <w:r>
              <w:t>Response</w:t>
            </w:r>
          </w:p>
        </w:tc>
        <w:tc>
          <w:tcPr>
            <w:tcW w:w="0" w:type="auto"/>
            <w:tcBorders>
              <w:bottom w:val="single" w:sz="0" w:space="0" w:color="auto"/>
            </w:tcBorders>
            <w:vAlign w:val="bottom"/>
          </w:tcPr>
          <w:p w:rsidR="00D81469" w:rsidRDefault="00C457B2">
            <w:pPr>
              <w:pStyle w:val="Compact"/>
              <w:jc w:val="right"/>
            </w:pPr>
            <w:r>
              <w:t>School Freq</w:t>
            </w:r>
          </w:p>
        </w:tc>
        <w:tc>
          <w:tcPr>
            <w:tcW w:w="0" w:type="auto"/>
            <w:tcBorders>
              <w:bottom w:val="single" w:sz="0" w:space="0" w:color="auto"/>
            </w:tcBorders>
            <w:vAlign w:val="bottom"/>
          </w:tcPr>
          <w:p w:rsidR="00D81469" w:rsidRDefault="00C457B2">
            <w:pPr>
              <w:pStyle w:val="Compact"/>
              <w:jc w:val="right"/>
            </w:pPr>
            <w:r>
              <w:t>School %</w:t>
            </w:r>
          </w:p>
        </w:tc>
        <w:tc>
          <w:tcPr>
            <w:tcW w:w="0" w:type="auto"/>
            <w:tcBorders>
              <w:bottom w:val="single" w:sz="0" w:space="0" w:color="auto"/>
            </w:tcBorders>
            <w:vAlign w:val="bottom"/>
          </w:tcPr>
          <w:p w:rsidR="00D81469" w:rsidRDefault="00C457B2">
            <w:pPr>
              <w:pStyle w:val="Compact"/>
              <w:jc w:val="right"/>
            </w:pPr>
            <w:r>
              <w:t>School Valid %</w:t>
            </w:r>
          </w:p>
        </w:tc>
        <w:tc>
          <w:tcPr>
            <w:tcW w:w="0" w:type="auto"/>
            <w:tcBorders>
              <w:bottom w:val="single" w:sz="0" w:space="0" w:color="auto"/>
            </w:tcBorders>
            <w:vAlign w:val="bottom"/>
          </w:tcPr>
          <w:p w:rsidR="00D81469" w:rsidRDefault="00C457B2">
            <w:pPr>
              <w:pStyle w:val="Compact"/>
              <w:jc w:val="right"/>
            </w:pPr>
            <w:r>
              <w:t>Ag Freq</w:t>
            </w:r>
          </w:p>
        </w:tc>
        <w:tc>
          <w:tcPr>
            <w:tcW w:w="0" w:type="auto"/>
            <w:tcBorders>
              <w:bottom w:val="single" w:sz="0" w:space="0" w:color="auto"/>
            </w:tcBorders>
            <w:vAlign w:val="bottom"/>
          </w:tcPr>
          <w:p w:rsidR="00D81469" w:rsidRDefault="00C457B2">
            <w:pPr>
              <w:pStyle w:val="Compact"/>
              <w:jc w:val="right"/>
            </w:pPr>
            <w:r>
              <w:t>Ag %</w:t>
            </w:r>
          </w:p>
        </w:tc>
        <w:tc>
          <w:tcPr>
            <w:tcW w:w="0" w:type="auto"/>
            <w:tcBorders>
              <w:bottom w:val="single" w:sz="0" w:space="0" w:color="auto"/>
            </w:tcBorders>
            <w:vAlign w:val="bottom"/>
          </w:tcPr>
          <w:p w:rsidR="00D81469" w:rsidRDefault="00C457B2">
            <w:pPr>
              <w:pStyle w:val="Compact"/>
              <w:jc w:val="right"/>
            </w:pPr>
            <w:r>
              <w:t>Ag Valid %</w:t>
            </w:r>
          </w:p>
        </w:tc>
      </w:tr>
      <w:tr w:rsidR="00D81469">
        <w:tc>
          <w:tcPr>
            <w:tcW w:w="0" w:type="auto"/>
          </w:tcPr>
          <w:p w:rsidR="00D81469" w:rsidRDefault="00C457B2">
            <w:pPr>
              <w:pStyle w:val="Compact"/>
            </w:pPr>
            <w:r>
              <w:t>Yes</w:t>
            </w:r>
          </w:p>
        </w:tc>
        <w:tc>
          <w:tcPr>
            <w:tcW w:w="0" w:type="auto"/>
          </w:tcPr>
          <w:p w:rsidR="00D81469" w:rsidRDefault="00C457B2">
            <w:pPr>
              <w:pStyle w:val="Compact"/>
              <w:jc w:val="right"/>
            </w:pPr>
            <w:r>
              <w:t>68</w:t>
            </w:r>
          </w:p>
        </w:tc>
        <w:tc>
          <w:tcPr>
            <w:tcW w:w="0" w:type="auto"/>
          </w:tcPr>
          <w:p w:rsidR="00D81469" w:rsidRDefault="00C457B2">
            <w:pPr>
              <w:pStyle w:val="Compact"/>
              <w:jc w:val="right"/>
            </w:pPr>
            <w:r>
              <w:t>17.57</w:t>
            </w:r>
          </w:p>
        </w:tc>
        <w:tc>
          <w:tcPr>
            <w:tcW w:w="0" w:type="auto"/>
          </w:tcPr>
          <w:p w:rsidR="00D81469" w:rsidRDefault="00C457B2">
            <w:pPr>
              <w:pStyle w:val="Compact"/>
              <w:jc w:val="right"/>
            </w:pPr>
            <w:r>
              <w:t>18.84</w:t>
            </w:r>
          </w:p>
        </w:tc>
        <w:tc>
          <w:tcPr>
            <w:tcW w:w="0" w:type="auto"/>
          </w:tcPr>
          <w:p w:rsidR="00D81469" w:rsidRDefault="00C457B2">
            <w:pPr>
              <w:pStyle w:val="Compact"/>
              <w:jc w:val="right"/>
            </w:pPr>
            <w:r>
              <w:t>908</w:t>
            </w:r>
          </w:p>
        </w:tc>
        <w:tc>
          <w:tcPr>
            <w:tcW w:w="0" w:type="auto"/>
          </w:tcPr>
          <w:p w:rsidR="00D81469" w:rsidRDefault="00C457B2">
            <w:pPr>
              <w:pStyle w:val="Compact"/>
              <w:jc w:val="right"/>
            </w:pPr>
            <w:r>
              <w:t>14.43</w:t>
            </w:r>
          </w:p>
        </w:tc>
        <w:tc>
          <w:tcPr>
            <w:tcW w:w="0" w:type="auto"/>
          </w:tcPr>
          <w:p w:rsidR="00D81469" w:rsidRDefault="00C457B2">
            <w:pPr>
              <w:pStyle w:val="Compact"/>
              <w:jc w:val="right"/>
            </w:pPr>
            <w:r>
              <w:t>15.46</w:t>
            </w:r>
          </w:p>
        </w:tc>
      </w:tr>
      <w:tr w:rsidR="00D81469">
        <w:tc>
          <w:tcPr>
            <w:tcW w:w="0" w:type="auto"/>
          </w:tcPr>
          <w:p w:rsidR="00D81469" w:rsidRDefault="00C457B2">
            <w:pPr>
              <w:pStyle w:val="Compact"/>
            </w:pPr>
            <w:r>
              <w:t>No</w:t>
            </w:r>
          </w:p>
        </w:tc>
        <w:tc>
          <w:tcPr>
            <w:tcW w:w="0" w:type="auto"/>
          </w:tcPr>
          <w:p w:rsidR="00D81469" w:rsidRDefault="00C457B2">
            <w:pPr>
              <w:pStyle w:val="Compact"/>
              <w:jc w:val="right"/>
            </w:pPr>
            <w:r>
              <w:t>293</w:t>
            </w:r>
          </w:p>
        </w:tc>
        <w:tc>
          <w:tcPr>
            <w:tcW w:w="0" w:type="auto"/>
          </w:tcPr>
          <w:p w:rsidR="00D81469" w:rsidRDefault="00C457B2">
            <w:pPr>
              <w:pStyle w:val="Compact"/>
              <w:jc w:val="right"/>
            </w:pPr>
            <w:r>
              <w:t>75.71</w:t>
            </w:r>
          </w:p>
        </w:tc>
        <w:tc>
          <w:tcPr>
            <w:tcW w:w="0" w:type="auto"/>
          </w:tcPr>
          <w:p w:rsidR="00D81469" w:rsidRDefault="00C457B2">
            <w:pPr>
              <w:pStyle w:val="Compact"/>
              <w:jc w:val="right"/>
            </w:pPr>
            <w:r>
              <w:t>81.16</w:t>
            </w:r>
          </w:p>
        </w:tc>
        <w:tc>
          <w:tcPr>
            <w:tcW w:w="0" w:type="auto"/>
          </w:tcPr>
          <w:p w:rsidR="00D81469" w:rsidRDefault="00C457B2">
            <w:pPr>
              <w:pStyle w:val="Compact"/>
              <w:jc w:val="right"/>
            </w:pPr>
            <w:r>
              <w:t>4966</w:t>
            </w:r>
          </w:p>
        </w:tc>
        <w:tc>
          <w:tcPr>
            <w:tcW w:w="0" w:type="auto"/>
          </w:tcPr>
          <w:p w:rsidR="00D81469" w:rsidRDefault="00C457B2">
            <w:pPr>
              <w:pStyle w:val="Compact"/>
              <w:jc w:val="right"/>
            </w:pPr>
            <w:r>
              <w:t>78.94</w:t>
            </w:r>
          </w:p>
        </w:tc>
        <w:tc>
          <w:tcPr>
            <w:tcW w:w="0" w:type="auto"/>
          </w:tcPr>
          <w:p w:rsidR="00D81469" w:rsidRDefault="00C457B2">
            <w:pPr>
              <w:pStyle w:val="Compact"/>
              <w:jc w:val="right"/>
            </w:pPr>
            <w:r>
              <w:t>84.54</w:t>
            </w:r>
          </w:p>
        </w:tc>
      </w:tr>
      <w:tr w:rsidR="00D81469">
        <w:tc>
          <w:tcPr>
            <w:tcW w:w="0" w:type="auto"/>
          </w:tcPr>
          <w:p w:rsidR="00D81469" w:rsidRDefault="00C457B2">
            <w:pPr>
              <w:pStyle w:val="Compact"/>
            </w:pPr>
            <w:r>
              <w:t>NA</w:t>
            </w:r>
          </w:p>
        </w:tc>
        <w:tc>
          <w:tcPr>
            <w:tcW w:w="0" w:type="auto"/>
          </w:tcPr>
          <w:p w:rsidR="00D81469" w:rsidRDefault="00C457B2">
            <w:pPr>
              <w:pStyle w:val="Compact"/>
              <w:jc w:val="right"/>
            </w:pPr>
            <w:r>
              <w:t>26</w:t>
            </w:r>
          </w:p>
        </w:tc>
        <w:tc>
          <w:tcPr>
            <w:tcW w:w="0" w:type="auto"/>
          </w:tcPr>
          <w:p w:rsidR="00D81469" w:rsidRDefault="00C457B2">
            <w:pPr>
              <w:pStyle w:val="Compact"/>
              <w:jc w:val="right"/>
            </w:pPr>
            <w:r>
              <w:t>6.72</w:t>
            </w:r>
          </w:p>
        </w:tc>
        <w:tc>
          <w:tcPr>
            <w:tcW w:w="0" w:type="auto"/>
          </w:tcPr>
          <w:p w:rsidR="00D81469" w:rsidRDefault="00C457B2">
            <w:pPr>
              <w:pStyle w:val="Compact"/>
              <w:jc w:val="right"/>
            </w:pPr>
            <w:r>
              <w:t>NA</w:t>
            </w:r>
          </w:p>
        </w:tc>
        <w:tc>
          <w:tcPr>
            <w:tcW w:w="0" w:type="auto"/>
          </w:tcPr>
          <w:p w:rsidR="00D81469" w:rsidRDefault="00C457B2">
            <w:pPr>
              <w:pStyle w:val="Compact"/>
              <w:jc w:val="right"/>
            </w:pPr>
            <w:r>
              <w:t>417</w:t>
            </w:r>
          </w:p>
        </w:tc>
        <w:tc>
          <w:tcPr>
            <w:tcW w:w="0" w:type="auto"/>
          </w:tcPr>
          <w:p w:rsidR="00D81469" w:rsidRDefault="00C457B2">
            <w:pPr>
              <w:pStyle w:val="Compact"/>
              <w:jc w:val="right"/>
            </w:pPr>
            <w:r>
              <w:t>6.63</w:t>
            </w:r>
          </w:p>
        </w:tc>
        <w:tc>
          <w:tcPr>
            <w:tcW w:w="0" w:type="auto"/>
          </w:tcPr>
          <w:p w:rsidR="00D81469" w:rsidRDefault="00C457B2">
            <w:pPr>
              <w:pStyle w:val="Compact"/>
              <w:jc w:val="right"/>
            </w:pPr>
            <w:r>
              <w:t>NA</w:t>
            </w:r>
          </w:p>
        </w:tc>
      </w:tr>
    </w:tbl>
    <w:p w:rsidR="00D81469" w:rsidRDefault="00C457B2">
      <w:pPr>
        <w:pStyle w:val="Heading4"/>
      </w:pPr>
      <w:bookmarkStart w:id="91" w:name="bdisc_6"/>
      <w:bookmarkEnd w:id="91"/>
      <w:r>
        <w:t>BDISC_6</w:t>
      </w:r>
    </w:p>
    <w:p w:rsidR="00D81469" w:rsidRDefault="00C457B2">
      <w:pPr>
        <w:pStyle w:val="FirstParagraph"/>
      </w:pPr>
      <w:r>
        <w:rPr>
          <w:i/>
        </w:rPr>
        <w:t>Sexual orientation</w:t>
      </w:r>
    </w:p>
    <w:tbl>
      <w:tblPr>
        <w:tblW w:w="0" w:type="pct"/>
        <w:tblLook w:val="07E0" w:firstRow="1" w:lastRow="1" w:firstColumn="1" w:lastColumn="1" w:noHBand="1" w:noVBand="1"/>
      </w:tblPr>
      <w:tblGrid>
        <w:gridCol w:w="996"/>
        <w:gridCol w:w="1166"/>
        <w:gridCol w:w="943"/>
        <w:gridCol w:w="1394"/>
        <w:gridCol w:w="838"/>
        <w:gridCol w:w="672"/>
        <w:gridCol w:w="1066"/>
      </w:tblGrid>
      <w:tr w:rsidR="00D81469">
        <w:tc>
          <w:tcPr>
            <w:tcW w:w="0" w:type="auto"/>
            <w:tcBorders>
              <w:bottom w:val="single" w:sz="0" w:space="0" w:color="auto"/>
            </w:tcBorders>
            <w:vAlign w:val="bottom"/>
          </w:tcPr>
          <w:p w:rsidR="00D81469" w:rsidRDefault="00C457B2">
            <w:pPr>
              <w:pStyle w:val="Compact"/>
            </w:pPr>
            <w:r>
              <w:t>Response</w:t>
            </w:r>
          </w:p>
        </w:tc>
        <w:tc>
          <w:tcPr>
            <w:tcW w:w="0" w:type="auto"/>
            <w:tcBorders>
              <w:bottom w:val="single" w:sz="0" w:space="0" w:color="auto"/>
            </w:tcBorders>
            <w:vAlign w:val="bottom"/>
          </w:tcPr>
          <w:p w:rsidR="00D81469" w:rsidRDefault="00C457B2">
            <w:pPr>
              <w:pStyle w:val="Compact"/>
              <w:jc w:val="right"/>
            </w:pPr>
            <w:r>
              <w:t>School Freq</w:t>
            </w:r>
          </w:p>
        </w:tc>
        <w:tc>
          <w:tcPr>
            <w:tcW w:w="0" w:type="auto"/>
            <w:tcBorders>
              <w:bottom w:val="single" w:sz="0" w:space="0" w:color="auto"/>
            </w:tcBorders>
            <w:vAlign w:val="bottom"/>
          </w:tcPr>
          <w:p w:rsidR="00D81469" w:rsidRDefault="00C457B2">
            <w:pPr>
              <w:pStyle w:val="Compact"/>
              <w:jc w:val="right"/>
            </w:pPr>
            <w:r>
              <w:t>School %</w:t>
            </w:r>
          </w:p>
        </w:tc>
        <w:tc>
          <w:tcPr>
            <w:tcW w:w="0" w:type="auto"/>
            <w:tcBorders>
              <w:bottom w:val="single" w:sz="0" w:space="0" w:color="auto"/>
            </w:tcBorders>
            <w:vAlign w:val="bottom"/>
          </w:tcPr>
          <w:p w:rsidR="00D81469" w:rsidRDefault="00C457B2">
            <w:pPr>
              <w:pStyle w:val="Compact"/>
              <w:jc w:val="right"/>
            </w:pPr>
            <w:r>
              <w:t>School Valid %</w:t>
            </w:r>
          </w:p>
        </w:tc>
        <w:tc>
          <w:tcPr>
            <w:tcW w:w="0" w:type="auto"/>
            <w:tcBorders>
              <w:bottom w:val="single" w:sz="0" w:space="0" w:color="auto"/>
            </w:tcBorders>
            <w:vAlign w:val="bottom"/>
          </w:tcPr>
          <w:p w:rsidR="00D81469" w:rsidRDefault="00C457B2">
            <w:pPr>
              <w:pStyle w:val="Compact"/>
              <w:jc w:val="right"/>
            </w:pPr>
            <w:r>
              <w:t>Ag Freq</w:t>
            </w:r>
          </w:p>
        </w:tc>
        <w:tc>
          <w:tcPr>
            <w:tcW w:w="0" w:type="auto"/>
            <w:tcBorders>
              <w:bottom w:val="single" w:sz="0" w:space="0" w:color="auto"/>
            </w:tcBorders>
            <w:vAlign w:val="bottom"/>
          </w:tcPr>
          <w:p w:rsidR="00D81469" w:rsidRDefault="00C457B2">
            <w:pPr>
              <w:pStyle w:val="Compact"/>
              <w:jc w:val="right"/>
            </w:pPr>
            <w:r>
              <w:t>Ag %</w:t>
            </w:r>
          </w:p>
        </w:tc>
        <w:tc>
          <w:tcPr>
            <w:tcW w:w="0" w:type="auto"/>
            <w:tcBorders>
              <w:bottom w:val="single" w:sz="0" w:space="0" w:color="auto"/>
            </w:tcBorders>
            <w:vAlign w:val="bottom"/>
          </w:tcPr>
          <w:p w:rsidR="00D81469" w:rsidRDefault="00C457B2">
            <w:pPr>
              <w:pStyle w:val="Compact"/>
              <w:jc w:val="right"/>
            </w:pPr>
            <w:r>
              <w:t>Ag Valid %</w:t>
            </w:r>
          </w:p>
        </w:tc>
      </w:tr>
      <w:tr w:rsidR="00D81469">
        <w:tc>
          <w:tcPr>
            <w:tcW w:w="0" w:type="auto"/>
          </w:tcPr>
          <w:p w:rsidR="00D81469" w:rsidRDefault="00C457B2">
            <w:pPr>
              <w:pStyle w:val="Compact"/>
            </w:pPr>
            <w:r>
              <w:t>Yes</w:t>
            </w:r>
          </w:p>
        </w:tc>
        <w:tc>
          <w:tcPr>
            <w:tcW w:w="0" w:type="auto"/>
          </w:tcPr>
          <w:p w:rsidR="00D81469" w:rsidRDefault="00C457B2">
            <w:pPr>
              <w:pStyle w:val="Compact"/>
              <w:jc w:val="right"/>
            </w:pPr>
            <w:r>
              <w:t>23</w:t>
            </w:r>
          </w:p>
        </w:tc>
        <w:tc>
          <w:tcPr>
            <w:tcW w:w="0" w:type="auto"/>
          </w:tcPr>
          <w:p w:rsidR="00D81469" w:rsidRDefault="00C457B2">
            <w:pPr>
              <w:pStyle w:val="Compact"/>
              <w:jc w:val="right"/>
            </w:pPr>
            <w:r>
              <w:t>5.94</w:t>
            </w:r>
          </w:p>
        </w:tc>
        <w:tc>
          <w:tcPr>
            <w:tcW w:w="0" w:type="auto"/>
          </w:tcPr>
          <w:p w:rsidR="00D81469" w:rsidRDefault="00C457B2">
            <w:pPr>
              <w:pStyle w:val="Compact"/>
              <w:jc w:val="right"/>
            </w:pPr>
            <w:r>
              <w:t>6.37</w:t>
            </w:r>
          </w:p>
        </w:tc>
        <w:tc>
          <w:tcPr>
            <w:tcW w:w="0" w:type="auto"/>
          </w:tcPr>
          <w:p w:rsidR="00D81469" w:rsidRDefault="00C457B2">
            <w:pPr>
              <w:pStyle w:val="Compact"/>
              <w:jc w:val="right"/>
            </w:pPr>
            <w:r>
              <w:t>341</w:t>
            </w:r>
          </w:p>
        </w:tc>
        <w:tc>
          <w:tcPr>
            <w:tcW w:w="0" w:type="auto"/>
          </w:tcPr>
          <w:p w:rsidR="00D81469" w:rsidRDefault="00C457B2">
            <w:pPr>
              <w:pStyle w:val="Compact"/>
              <w:jc w:val="right"/>
            </w:pPr>
            <w:r>
              <w:t>5.42</w:t>
            </w:r>
          </w:p>
        </w:tc>
        <w:tc>
          <w:tcPr>
            <w:tcW w:w="0" w:type="auto"/>
          </w:tcPr>
          <w:p w:rsidR="00D81469" w:rsidRDefault="00C457B2">
            <w:pPr>
              <w:pStyle w:val="Compact"/>
              <w:jc w:val="right"/>
            </w:pPr>
            <w:r>
              <w:t>5.82</w:t>
            </w:r>
          </w:p>
        </w:tc>
      </w:tr>
      <w:tr w:rsidR="00D81469">
        <w:tc>
          <w:tcPr>
            <w:tcW w:w="0" w:type="auto"/>
          </w:tcPr>
          <w:p w:rsidR="00D81469" w:rsidRDefault="00C457B2">
            <w:pPr>
              <w:pStyle w:val="Compact"/>
            </w:pPr>
            <w:r>
              <w:t>No</w:t>
            </w:r>
          </w:p>
        </w:tc>
        <w:tc>
          <w:tcPr>
            <w:tcW w:w="0" w:type="auto"/>
          </w:tcPr>
          <w:p w:rsidR="00D81469" w:rsidRDefault="00C457B2">
            <w:pPr>
              <w:pStyle w:val="Compact"/>
              <w:jc w:val="right"/>
            </w:pPr>
            <w:r>
              <w:t>338</w:t>
            </w:r>
          </w:p>
        </w:tc>
        <w:tc>
          <w:tcPr>
            <w:tcW w:w="0" w:type="auto"/>
          </w:tcPr>
          <w:p w:rsidR="00D81469" w:rsidRDefault="00C457B2">
            <w:pPr>
              <w:pStyle w:val="Compact"/>
              <w:jc w:val="right"/>
            </w:pPr>
            <w:r>
              <w:t>87.34</w:t>
            </w:r>
          </w:p>
        </w:tc>
        <w:tc>
          <w:tcPr>
            <w:tcW w:w="0" w:type="auto"/>
          </w:tcPr>
          <w:p w:rsidR="00D81469" w:rsidRDefault="00C457B2">
            <w:pPr>
              <w:pStyle w:val="Compact"/>
              <w:jc w:val="right"/>
            </w:pPr>
            <w:r>
              <w:t>93.63</w:t>
            </w:r>
          </w:p>
        </w:tc>
        <w:tc>
          <w:tcPr>
            <w:tcW w:w="0" w:type="auto"/>
          </w:tcPr>
          <w:p w:rsidR="00D81469" w:rsidRDefault="00C457B2">
            <w:pPr>
              <w:pStyle w:val="Compact"/>
              <w:jc w:val="right"/>
            </w:pPr>
            <w:r>
              <w:t>5523</w:t>
            </w:r>
          </w:p>
        </w:tc>
        <w:tc>
          <w:tcPr>
            <w:tcW w:w="0" w:type="auto"/>
          </w:tcPr>
          <w:p w:rsidR="00D81469" w:rsidRDefault="00C457B2">
            <w:pPr>
              <w:pStyle w:val="Compact"/>
              <w:jc w:val="right"/>
            </w:pPr>
            <w:r>
              <w:t>87.79</w:t>
            </w:r>
          </w:p>
        </w:tc>
        <w:tc>
          <w:tcPr>
            <w:tcW w:w="0" w:type="auto"/>
          </w:tcPr>
          <w:p w:rsidR="00D81469" w:rsidRDefault="00C457B2">
            <w:pPr>
              <w:pStyle w:val="Compact"/>
              <w:jc w:val="right"/>
            </w:pPr>
            <w:r>
              <w:t>94.18</w:t>
            </w:r>
          </w:p>
        </w:tc>
      </w:tr>
      <w:tr w:rsidR="00D81469">
        <w:tc>
          <w:tcPr>
            <w:tcW w:w="0" w:type="auto"/>
          </w:tcPr>
          <w:p w:rsidR="00D81469" w:rsidRDefault="00C457B2">
            <w:pPr>
              <w:pStyle w:val="Compact"/>
            </w:pPr>
            <w:r>
              <w:t>NA</w:t>
            </w:r>
          </w:p>
        </w:tc>
        <w:tc>
          <w:tcPr>
            <w:tcW w:w="0" w:type="auto"/>
          </w:tcPr>
          <w:p w:rsidR="00D81469" w:rsidRDefault="00C457B2">
            <w:pPr>
              <w:pStyle w:val="Compact"/>
              <w:jc w:val="right"/>
            </w:pPr>
            <w:r>
              <w:t>26</w:t>
            </w:r>
          </w:p>
        </w:tc>
        <w:tc>
          <w:tcPr>
            <w:tcW w:w="0" w:type="auto"/>
          </w:tcPr>
          <w:p w:rsidR="00D81469" w:rsidRDefault="00C457B2">
            <w:pPr>
              <w:pStyle w:val="Compact"/>
              <w:jc w:val="right"/>
            </w:pPr>
            <w:r>
              <w:t>6.72</w:t>
            </w:r>
          </w:p>
        </w:tc>
        <w:tc>
          <w:tcPr>
            <w:tcW w:w="0" w:type="auto"/>
          </w:tcPr>
          <w:p w:rsidR="00D81469" w:rsidRDefault="00C457B2">
            <w:pPr>
              <w:pStyle w:val="Compact"/>
              <w:jc w:val="right"/>
            </w:pPr>
            <w:r>
              <w:t>NA</w:t>
            </w:r>
          </w:p>
        </w:tc>
        <w:tc>
          <w:tcPr>
            <w:tcW w:w="0" w:type="auto"/>
          </w:tcPr>
          <w:p w:rsidR="00D81469" w:rsidRDefault="00C457B2">
            <w:pPr>
              <w:pStyle w:val="Compact"/>
              <w:jc w:val="right"/>
            </w:pPr>
            <w:r>
              <w:t>427</w:t>
            </w:r>
          </w:p>
        </w:tc>
        <w:tc>
          <w:tcPr>
            <w:tcW w:w="0" w:type="auto"/>
          </w:tcPr>
          <w:p w:rsidR="00D81469" w:rsidRDefault="00C457B2">
            <w:pPr>
              <w:pStyle w:val="Compact"/>
              <w:jc w:val="right"/>
            </w:pPr>
            <w:r>
              <w:t>6.79</w:t>
            </w:r>
          </w:p>
        </w:tc>
        <w:tc>
          <w:tcPr>
            <w:tcW w:w="0" w:type="auto"/>
          </w:tcPr>
          <w:p w:rsidR="00D81469" w:rsidRDefault="00C457B2">
            <w:pPr>
              <w:pStyle w:val="Compact"/>
              <w:jc w:val="right"/>
            </w:pPr>
            <w:r>
              <w:t>NA</w:t>
            </w:r>
          </w:p>
        </w:tc>
      </w:tr>
    </w:tbl>
    <w:p w:rsidR="00D81469" w:rsidRDefault="00C457B2">
      <w:pPr>
        <w:pStyle w:val="Heading4"/>
      </w:pPr>
      <w:bookmarkStart w:id="92" w:name="bdisc_7"/>
      <w:bookmarkEnd w:id="92"/>
      <w:r>
        <w:t>BDISC_7</w:t>
      </w:r>
    </w:p>
    <w:p w:rsidR="00D81469" w:rsidRDefault="00C457B2">
      <w:pPr>
        <w:pStyle w:val="FirstParagraph"/>
      </w:pPr>
      <w:r>
        <w:rPr>
          <w:i/>
        </w:rPr>
        <w:t>Disability</w:t>
      </w:r>
    </w:p>
    <w:tbl>
      <w:tblPr>
        <w:tblW w:w="0" w:type="pct"/>
        <w:tblLook w:val="07E0" w:firstRow="1" w:lastRow="1" w:firstColumn="1" w:lastColumn="1" w:noHBand="1" w:noVBand="1"/>
      </w:tblPr>
      <w:tblGrid>
        <w:gridCol w:w="996"/>
        <w:gridCol w:w="1166"/>
        <w:gridCol w:w="943"/>
        <w:gridCol w:w="1394"/>
        <w:gridCol w:w="838"/>
        <w:gridCol w:w="672"/>
        <w:gridCol w:w="1066"/>
      </w:tblGrid>
      <w:tr w:rsidR="00D81469">
        <w:tc>
          <w:tcPr>
            <w:tcW w:w="0" w:type="auto"/>
            <w:tcBorders>
              <w:bottom w:val="single" w:sz="0" w:space="0" w:color="auto"/>
            </w:tcBorders>
            <w:vAlign w:val="bottom"/>
          </w:tcPr>
          <w:p w:rsidR="00D81469" w:rsidRDefault="00C457B2">
            <w:pPr>
              <w:pStyle w:val="Compact"/>
            </w:pPr>
            <w:r>
              <w:t>Response</w:t>
            </w:r>
          </w:p>
        </w:tc>
        <w:tc>
          <w:tcPr>
            <w:tcW w:w="0" w:type="auto"/>
            <w:tcBorders>
              <w:bottom w:val="single" w:sz="0" w:space="0" w:color="auto"/>
            </w:tcBorders>
            <w:vAlign w:val="bottom"/>
          </w:tcPr>
          <w:p w:rsidR="00D81469" w:rsidRDefault="00C457B2">
            <w:pPr>
              <w:pStyle w:val="Compact"/>
              <w:jc w:val="right"/>
            </w:pPr>
            <w:r>
              <w:t>School Freq</w:t>
            </w:r>
          </w:p>
        </w:tc>
        <w:tc>
          <w:tcPr>
            <w:tcW w:w="0" w:type="auto"/>
            <w:tcBorders>
              <w:bottom w:val="single" w:sz="0" w:space="0" w:color="auto"/>
            </w:tcBorders>
            <w:vAlign w:val="bottom"/>
          </w:tcPr>
          <w:p w:rsidR="00D81469" w:rsidRDefault="00C457B2">
            <w:pPr>
              <w:pStyle w:val="Compact"/>
              <w:jc w:val="right"/>
            </w:pPr>
            <w:r>
              <w:t>School %</w:t>
            </w:r>
          </w:p>
        </w:tc>
        <w:tc>
          <w:tcPr>
            <w:tcW w:w="0" w:type="auto"/>
            <w:tcBorders>
              <w:bottom w:val="single" w:sz="0" w:space="0" w:color="auto"/>
            </w:tcBorders>
            <w:vAlign w:val="bottom"/>
          </w:tcPr>
          <w:p w:rsidR="00D81469" w:rsidRDefault="00C457B2">
            <w:pPr>
              <w:pStyle w:val="Compact"/>
              <w:jc w:val="right"/>
            </w:pPr>
            <w:r>
              <w:t>School Valid %</w:t>
            </w:r>
          </w:p>
        </w:tc>
        <w:tc>
          <w:tcPr>
            <w:tcW w:w="0" w:type="auto"/>
            <w:tcBorders>
              <w:bottom w:val="single" w:sz="0" w:space="0" w:color="auto"/>
            </w:tcBorders>
            <w:vAlign w:val="bottom"/>
          </w:tcPr>
          <w:p w:rsidR="00D81469" w:rsidRDefault="00C457B2">
            <w:pPr>
              <w:pStyle w:val="Compact"/>
              <w:jc w:val="right"/>
            </w:pPr>
            <w:r>
              <w:t>Ag Freq</w:t>
            </w:r>
          </w:p>
        </w:tc>
        <w:tc>
          <w:tcPr>
            <w:tcW w:w="0" w:type="auto"/>
            <w:tcBorders>
              <w:bottom w:val="single" w:sz="0" w:space="0" w:color="auto"/>
            </w:tcBorders>
            <w:vAlign w:val="bottom"/>
          </w:tcPr>
          <w:p w:rsidR="00D81469" w:rsidRDefault="00C457B2">
            <w:pPr>
              <w:pStyle w:val="Compact"/>
              <w:jc w:val="right"/>
            </w:pPr>
            <w:r>
              <w:t>Ag %</w:t>
            </w:r>
          </w:p>
        </w:tc>
        <w:tc>
          <w:tcPr>
            <w:tcW w:w="0" w:type="auto"/>
            <w:tcBorders>
              <w:bottom w:val="single" w:sz="0" w:space="0" w:color="auto"/>
            </w:tcBorders>
            <w:vAlign w:val="bottom"/>
          </w:tcPr>
          <w:p w:rsidR="00D81469" w:rsidRDefault="00C457B2">
            <w:pPr>
              <w:pStyle w:val="Compact"/>
              <w:jc w:val="right"/>
            </w:pPr>
            <w:r>
              <w:t>Ag Valid %</w:t>
            </w:r>
          </w:p>
        </w:tc>
      </w:tr>
      <w:tr w:rsidR="00D81469">
        <w:tc>
          <w:tcPr>
            <w:tcW w:w="0" w:type="auto"/>
          </w:tcPr>
          <w:p w:rsidR="00D81469" w:rsidRDefault="00C457B2">
            <w:pPr>
              <w:pStyle w:val="Compact"/>
            </w:pPr>
            <w:r>
              <w:t>Yes</w:t>
            </w:r>
          </w:p>
        </w:tc>
        <w:tc>
          <w:tcPr>
            <w:tcW w:w="0" w:type="auto"/>
          </w:tcPr>
          <w:p w:rsidR="00D81469" w:rsidRDefault="00C457B2">
            <w:pPr>
              <w:pStyle w:val="Compact"/>
              <w:jc w:val="right"/>
            </w:pPr>
            <w:r>
              <w:t>13</w:t>
            </w:r>
          </w:p>
        </w:tc>
        <w:tc>
          <w:tcPr>
            <w:tcW w:w="0" w:type="auto"/>
          </w:tcPr>
          <w:p w:rsidR="00D81469" w:rsidRDefault="00C457B2">
            <w:pPr>
              <w:pStyle w:val="Compact"/>
              <w:jc w:val="right"/>
            </w:pPr>
            <w:r>
              <w:t>3.36</w:t>
            </w:r>
          </w:p>
        </w:tc>
        <w:tc>
          <w:tcPr>
            <w:tcW w:w="0" w:type="auto"/>
          </w:tcPr>
          <w:p w:rsidR="00D81469" w:rsidRDefault="00C457B2">
            <w:pPr>
              <w:pStyle w:val="Compact"/>
              <w:jc w:val="right"/>
            </w:pPr>
            <w:r>
              <w:t>3.62</w:t>
            </w:r>
          </w:p>
        </w:tc>
        <w:tc>
          <w:tcPr>
            <w:tcW w:w="0" w:type="auto"/>
          </w:tcPr>
          <w:p w:rsidR="00D81469" w:rsidRDefault="00C457B2">
            <w:pPr>
              <w:pStyle w:val="Compact"/>
              <w:jc w:val="right"/>
            </w:pPr>
            <w:r>
              <w:t>203</w:t>
            </w:r>
          </w:p>
        </w:tc>
        <w:tc>
          <w:tcPr>
            <w:tcW w:w="0" w:type="auto"/>
          </w:tcPr>
          <w:p w:rsidR="00D81469" w:rsidRDefault="00C457B2">
            <w:pPr>
              <w:pStyle w:val="Compact"/>
              <w:jc w:val="right"/>
            </w:pPr>
            <w:r>
              <w:t>3.23</w:t>
            </w:r>
          </w:p>
        </w:tc>
        <w:tc>
          <w:tcPr>
            <w:tcW w:w="0" w:type="auto"/>
          </w:tcPr>
          <w:p w:rsidR="00D81469" w:rsidRDefault="00C457B2">
            <w:pPr>
              <w:pStyle w:val="Compact"/>
              <w:jc w:val="right"/>
            </w:pPr>
            <w:r>
              <w:t>3.48</w:t>
            </w:r>
          </w:p>
        </w:tc>
      </w:tr>
      <w:tr w:rsidR="00D81469">
        <w:tc>
          <w:tcPr>
            <w:tcW w:w="0" w:type="auto"/>
          </w:tcPr>
          <w:p w:rsidR="00D81469" w:rsidRDefault="00C457B2">
            <w:pPr>
              <w:pStyle w:val="Compact"/>
            </w:pPr>
            <w:r>
              <w:t>No</w:t>
            </w:r>
          </w:p>
        </w:tc>
        <w:tc>
          <w:tcPr>
            <w:tcW w:w="0" w:type="auto"/>
          </w:tcPr>
          <w:p w:rsidR="00D81469" w:rsidRDefault="00C457B2">
            <w:pPr>
              <w:pStyle w:val="Compact"/>
              <w:jc w:val="right"/>
            </w:pPr>
            <w:r>
              <w:t>346</w:t>
            </w:r>
          </w:p>
        </w:tc>
        <w:tc>
          <w:tcPr>
            <w:tcW w:w="0" w:type="auto"/>
          </w:tcPr>
          <w:p w:rsidR="00D81469" w:rsidRDefault="00C457B2">
            <w:pPr>
              <w:pStyle w:val="Compact"/>
              <w:jc w:val="right"/>
            </w:pPr>
            <w:r>
              <w:t>89.41</w:t>
            </w:r>
          </w:p>
        </w:tc>
        <w:tc>
          <w:tcPr>
            <w:tcW w:w="0" w:type="auto"/>
          </w:tcPr>
          <w:p w:rsidR="00D81469" w:rsidRDefault="00C457B2">
            <w:pPr>
              <w:pStyle w:val="Compact"/>
              <w:jc w:val="right"/>
            </w:pPr>
            <w:r>
              <w:t>96.38</w:t>
            </w:r>
          </w:p>
        </w:tc>
        <w:tc>
          <w:tcPr>
            <w:tcW w:w="0" w:type="auto"/>
          </w:tcPr>
          <w:p w:rsidR="00D81469" w:rsidRDefault="00C457B2">
            <w:pPr>
              <w:pStyle w:val="Compact"/>
              <w:jc w:val="right"/>
            </w:pPr>
            <w:r>
              <w:t>5627</w:t>
            </w:r>
          </w:p>
        </w:tc>
        <w:tc>
          <w:tcPr>
            <w:tcW w:w="0" w:type="auto"/>
          </w:tcPr>
          <w:p w:rsidR="00D81469" w:rsidRDefault="00C457B2">
            <w:pPr>
              <w:pStyle w:val="Compact"/>
              <w:jc w:val="right"/>
            </w:pPr>
            <w:r>
              <w:t>89.45</w:t>
            </w:r>
          </w:p>
        </w:tc>
        <w:tc>
          <w:tcPr>
            <w:tcW w:w="0" w:type="auto"/>
          </w:tcPr>
          <w:p w:rsidR="00D81469" w:rsidRDefault="00C457B2">
            <w:pPr>
              <w:pStyle w:val="Compact"/>
              <w:jc w:val="right"/>
            </w:pPr>
            <w:r>
              <w:t>96.52</w:t>
            </w:r>
          </w:p>
        </w:tc>
      </w:tr>
      <w:tr w:rsidR="00D81469">
        <w:tc>
          <w:tcPr>
            <w:tcW w:w="0" w:type="auto"/>
          </w:tcPr>
          <w:p w:rsidR="00D81469" w:rsidRDefault="00C457B2">
            <w:pPr>
              <w:pStyle w:val="Compact"/>
            </w:pPr>
            <w:r>
              <w:t>NA</w:t>
            </w:r>
          </w:p>
        </w:tc>
        <w:tc>
          <w:tcPr>
            <w:tcW w:w="0" w:type="auto"/>
          </w:tcPr>
          <w:p w:rsidR="00D81469" w:rsidRDefault="00C457B2">
            <w:pPr>
              <w:pStyle w:val="Compact"/>
              <w:jc w:val="right"/>
            </w:pPr>
            <w:r>
              <w:t>28</w:t>
            </w:r>
          </w:p>
        </w:tc>
        <w:tc>
          <w:tcPr>
            <w:tcW w:w="0" w:type="auto"/>
          </w:tcPr>
          <w:p w:rsidR="00D81469" w:rsidRDefault="00C457B2">
            <w:pPr>
              <w:pStyle w:val="Compact"/>
              <w:jc w:val="right"/>
            </w:pPr>
            <w:r>
              <w:t>7.24</w:t>
            </w:r>
          </w:p>
        </w:tc>
        <w:tc>
          <w:tcPr>
            <w:tcW w:w="0" w:type="auto"/>
          </w:tcPr>
          <w:p w:rsidR="00D81469" w:rsidRDefault="00C457B2">
            <w:pPr>
              <w:pStyle w:val="Compact"/>
              <w:jc w:val="right"/>
            </w:pPr>
            <w:r>
              <w:t>NA</w:t>
            </w:r>
          </w:p>
        </w:tc>
        <w:tc>
          <w:tcPr>
            <w:tcW w:w="0" w:type="auto"/>
          </w:tcPr>
          <w:p w:rsidR="00D81469" w:rsidRDefault="00C457B2">
            <w:pPr>
              <w:pStyle w:val="Compact"/>
              <w:jc w:val="right"/>
            </w:pPr>
            <w:r>
              <w:t>461</w:t>
            </w:r>
          </w:p>
        </w:tc>
        <w:tc>
          <w:tcPr>
            <w:tcW w:w="0" w:type="auto"/>
          </w:tcPr>
          <w:p w:rsidR="00D81469" w:rsidRDefault="00C457B2">
            <w:pPr>
              <w:pStyle w:val="Compact"/>
              <w:jc w:val="right"/>
            </w:pPr>
            <w:r>
              <w:t>7.33</w:t>
            </w:r>
          </w:p>
        </w:tc>
        <w:tc>
          <w:tcPr>
            <w:tcW w:w="0" w:type="auto"/>
          </w:tcPr>
          <w:p w:rsidR="00D81469" w:rsidRDefault="00C457B2">
            <w:pPr>
              <w:pStyle w:val="Compact"/>
              <w:jc w:val="right"/>
            </w:pPr>
            <w:r>
              <w:t>NA</w:t>
            </w:r>
          </w:p>
        </w:tc>
      </w:tr>
    </w:tbl>
    <w:p w:rsidR="00D81469" w:rsidRDefault="00C457B2">
      <w:pPr>
        <w:pStyle w:val="Heading1"/>
      </w:pPr>
      <w:bookmarkStart w:id="93" w:name="health-and-substance-use"/>
      <w:bookmarkStart w:id="94" w:name="_Toc513698391"/>
      <w:bookmarkEnd w:id="93"/>
      <w:r>
        <w:lastRenderedPageBreak/>
        <w:t>Health and substance use</w:t>
      </w:r>
      <w:bookmarkEnd w:id="94"/>
    </w:p>
    <w:p w:rsidR="00D81469" w:rsidRDefault="00C457B2">
      <w:pPr>
        <w:pStyle w:val="FirstParagraph"/>
      </w:pPr>
      <w:r>
        <w:rPr>
          <w:i/>
        </w:rPr>
        <w:t>This set of items asks you about your health and substance use.</w:t>
      </w:r>
    </w:p>
    <w:p w:rsidR="00D81469" w:rsidRDefault="00C457B2">
      <w:pPr>
        <w:pStyle w:val="Heading3"/>
      </w:pPr>
      <w:bookmarkStart w:id="95" w:name="health-behaviors"/>
      <w:bookmarkStart w:id="96" w:name="_Toc513698392"/>
      <w:bookmarkEnd w:id="95"/>
      <w:r>
        <w:t>Health behaviors</w:t>
      </w:r>
      <w:bookmarkEnd w:id="96"/>
    </w:p>
    <w:p w:rsidR="00D81469" w:rsidRDefault="00C457B2">
      <w:pPr>
        <w:pStyle w:val="FirstParagraph"/>
      </w:pPr>
      <w:r>
        <w:rPr>
          <w:i/>
        </w:rPr>
        <w:t>Please rate how strongly you agree or disagree with the following statements.</w:t>
      </w:r>
    </w:p>
    <w:p w:rsidR="00D81469" w:rsidRDefault="00C457B2">
      <w:pPr>
        <w:pStyle w:val="Heading4"/>
      </w:pPr>
      <w:bookmarkStart w:id="97" w:name="health_1"/>
      <w:bookmarkEnd w:id="97"/>
      <w:r>
        <w:t>HEALTH_1</w:t>
      </w:r>
    </w:p>
    <w:p w:rsidR="00D81469" w:rsidRDefault="00C457B2">
      <w:pPr>
        <w:pStyle w:val="FirstParagraph"/>
      </w:pPr>
      <w:r>
        <w:rPr>
          <w:noProof/>
        </w:rPr>
        <w:drawing>
          <wp:inline distT="0" distB="0" distL="0" distR="0">
            <wp:extent cx="4620126" cy="3234088"/>
            <wp:effectExtent l="0" t="0" r="0" b="0"/>
            <wp:docPr id="32" name="Picture"/>
            <wp:cNvGraphicFramePr/>
            <a:graphic xmlns:a="http://schemas.openxmlformats.org/drawingml/2006/main">
              <a:graphicData uri="http://schemas.openxmlformats.org/drawingml/2006/picture">
                <pic:pic xmlns:pic="http://schemas.openxmlformats.org/drawingml/2006/picture">
                  <pic:nvPicPr>
                    <pic:cNvPr id="0" name="Picture" descr="2018_wb_report_files/figure-docx/unnamed-chunk-54-1.png"/>
                    <pic:cNvPicPr>
                      <a:picLocks noChangeAspect="1" noChangeArrowheads="1"/>
                    </pic:cNvPicPr>
                  </pic:nvPicPr>
                  <pic:blipFill>
                    <a:blip r:embed="rId38"/>
                    <a:stretch>
                      <a:fillRect/>
                    </a:stretch>
                  </pic:blipFill>
                  <pic:spPr bwMode="auto">
                    <a:xfrm>
                      <a:off x="0" y="0"/>
                      <a:ext cx="4620126" cy="3234088"/>
                    </a:xfrm>
                    <a:prstGeom prst="rect">
                      <a:avLst/>
                    </a:prstGeom>
                    <a:noFill/>
                    <a:ln w="9525">
                      <a:noFill/>
                      <a:headEnd/>
                      <a:tailEnd/>
                    </a:ln>
                  </pic:spPr>
                </pic:pic>
              </a:graphicData>
            </a:graphic>
          </wp:inline>
        </w:drawing>
      </w:r>
    </w:p>
    <w:tbl>
      <w:tblPr>
        <w:tblW w:w="0" w:type="pct"/>
        <w:tblLook w:val="07E0" w:firstRow="1" w:lastRow="1" w:firstColumn="1" w:lastColumn="1" w:noHBand="1" w:noVBand="1"/>
      </w:tblPr>
      <w:tblGrid>
        <w:gridCol w:w="1619"/>
        <w:gridCol w:w="1166"/>
        <w:gridCol w:w="943"/>
        <w:gridCol w:w="1394"/>
        <w:gridCol w:w="838"/>
        <w:gridCol w:w="672"/>
        <w:gridCol w:w="1066"/>
      </w:tblGrid>
      <w:tr w:rsidR="00D81469">
        <w:tc>
          <w:tcPr>
            <w:tcW w:w="0" w:type="auto"/>
            <w:tcBorders>
              <w:bottom w:val="single" w:sz="0" w:space="0" w:color="auto"/>
            </w:tcBorders>
            <w:vAlign w:val="bottom"/>
          </w:tcPr>
          <w:p w:rsidR="00D81469" w:rsidRDefault="00C457B2">
            <w:pPr>
              <w:pStyle w:val="Compact"/>
            </w:pPr>
            <w:r>
              <w:t>Response</w:t>
            </w:r>
          </w:p>
        </w:tc>
        <w:tc>
          <w:tcPr>
            <w:tcW w:w="0" w:type="auto"/>
            <w:tcBorders>
              <w:bottom w:val="single" w:sz="0" w:space="0" w:color="auto"/>
            </w:tcBorders>
            <w:vAlign w:val="bottom"/>
          </w:tcPr>
          <w:p w:rsidR="00D81469" w:rsidRDefault="00C457B2">
            <w:pPr>
              <w:pStyle w:val="Compact"/>
              <w:jc w:val="right"/>
            </w:pPr>
            <w:r>
              <w:t>School Freq</w:t>
            </w:r>
          </w:p>
        </w:tc>
        <w:tc>
          <w:tcPr>
            <w:tcW w:w="0" w:type="auto"/>
            <w:tcBorders>
              <w:bottom w:val="single" w:sz="0" w:space="0" w:color="auto"/>
            </w:tcBorders>
            <w:vAlign w:val="bottom"/>
          </w:tcPr>
          <w:p w:rsidR="00D81469" w:rsidRDefault="00C457B2">
            <w:pPr>
              <w:pStyle w:val="Compact"/>
              <w:jc w:val="right"/>
            </w:pPr>
            <w:r>
              <w:t>School %</w:t>
            </w:r>
          </w:p>
        </w:tc>
        <w:tc>
          <w:tcPr>
            <w:tcW w:w="0" w:type="auto"/>
            <w:tcBorders>
              <w:bottom w:val="single" w:sz="0" w:space="0" w:color="auto"/>
            </w:tcBorders>
            <w:vAlign w:val="bottom"/>
          </w:tcPr>
          <w:p w:rsidR="00D81469" w:rsidRDefault="00C457B2">
            <w:pPr>
              <w:pStyle w:val="Compact"/>
              <w:jc w:val="right"/>
            </w:pPr>
            <w:r>
              <w:t>School Valid %</w:t>
            </w:r>
          </w:p>
        </w:tc>
        <w:tc>
          <w:tcPr>
            <w:tcW w:w="0" w:type="auto"/>
            <w:tcBorders>
              <w:bottom w:val="single" w:sz="0" w:space="0" w:color="auto"/>
            </w:tcBorders>
            <w:vAlign w:val="bottom"/>
          </w:tcPr>
          <w:p w:rsidR="00D81469" w:rsidRDefault="00C457B2">
            <w:pPr>
              <w:pStyle w:val="Compact"/>
              <w:jc w:val="right"/>
            </w:pPr>
            <w:r>
              <w:t>Ag Freq</w:t>
            </w:r>
          </w:p>
        </w:tc>
        <w:tc>
          <w:tcPr>
            <w:tcW w:w="0" w:type="auto"/>
            <w:tcBorders>
              <w:bottom w:val="single" w:sz="0" w:space="0" w:color="auto"/>
            </w:tcBorders>
            <w:vAlign w:val="bottom"/>
          </w:tcPr>
          <w:p w:rsidR="00D81469" w:rsidRDefault="00C457B2">
            <w:pPr>
              <w:pStyle w:val="Compact"/>
              <w:jc w:val="right"/>
            </w:pPr>
            <w:r>
              <w:t>Ag %</w:t>
            </w:r>
          </w:p>
        </w:tc>
        <w:tc>
          <w:tcPr>
            <w:tcW w:w="0" w:type="auto"/>
            <w:tcBorders>
              <w:bottom w:val="single" w:sz="0" w:space="0" w:color="auto"/>
            </w:tcBorders>
            <w:vAlign w:val="bottom"/>
          </w:tcPr>
          <w:p w:rsidR="00D81469" w:rsidRDefault="00C457B2">
            <w:pPr>
              <w:pStyle w:val="Compact"/>
              <w:jc w:val="right"/>
            </w:pPr>
            <w:r>
              <w:t>Ag Valid %</w:t>
            </w:r>
          </w:p>
        </w:tc>
      </w:tr>
      <w:tr w:rsidR="00D81469">
        <w:tc>
          <w:tcPr>
            <w:tcW w:w="0" w:type="auto"/>
          </w:tcPr>
          <w:p w:rsidR="00D81469" w:rsidRDefault="00C457B2">
            <w:pPr>
              <w:pStyle w:val="Compact"/>
            </w:pPr>
            <w:r>
              <w:t>Strongly agree</w:t>
            </w:r>
          </w:p>
        </w:tc>
        <w:tc>
          <w:tcPr>
            <w:tcW w:w="0" w:type="auto"/>
          </w:tcPr>
          <w:p w:rsidR="00D81469" w:rsidRDefault="00C457B2">
            <w:pPr>
              <w:pStyle w:val="Compact"/>
              <w:jc w:val="right"/>
            </w:pPr>
            <w:r>
              <w:t>125</w:t>
            </w:r>
          </w:p>
        </w:tc>
        <w:tc>
          <w:tcPr>
            <w:tcW w:w="0" w:type="auto"/>
          </w:tcPr>
          <w:p w:rsidR="00D81469" w:rsidRDefault="00C457B2">
            <w:pPr>
              <w:pStyle w:val="Compact"/>
              <w:jc w:val="right"/>
            </w:pPr>
            <w:r>
              <w:t>32.30</w:t>
            </w:r>
          </w:p>
        </w:tc>
        <w:tc>
          <w:tcPr>
            <w:tcW w:w="0" w:type="auto"/>
          </w:tcPr>
          <w:p w:rsidR="00D81469" w:rsidRDefault="00C457B2">
            <w:pPr>
              <w:pStyle w:val="Compact"/>
              <w:jc w:val="right"/>
            </w:pPr>
            <w:r>
              <w:t>34.53</w:t>
            </w:r>
          </w:p>
        </w:tc>
        <w:tc>
          <w:tcPr>
            <w:tcW w:w="0" w:type="auto"/>
          </w:tcPr>
          <w:p w:rsidR="00D81469" w:rsidRDefault="00C457B2">
            <w:pPr>
              <w:pStyle w:val="Compact"/>
              <w:jc w:val="right"/>
            </w:pPr>
            <w:r>
              <w:t>1714</w:t>
            </w:r>
          </w:p>
        </w:tc>
        <w:tc>
          <w:tcPr>
            <w:tcW w:w="0" w:type="auto"/>
          </w:tcPr>
          <w:p w:rsidR="00D81469" w:rsidRDefault="00C457B2">
            <w:pPr>
              <w:pStyle w:val="Compact"/>
              <w:jc w:val="right"/>
            </w:pPr>
            <w:r>
              <w:t>27.25</w:t>
            </w:r>
          </w:p>
        </w:tc>
        <w:tc>
          <w:tcPr>
            <w:tcW w:w="0" w:type="auto"/>
          </w:tcPr>
          <w:p w:rsidR="00D81469" w:rsidRDefault="00C457B2">
            <w:pPr>
              <w:pStyle w:val="Compact"/>
              <w:jc w:val="right"/>
            </w:pPr>
            <w:r>
              <w:t>29.27</w:t>
            </w:r>
          </w:p>
        </w:tc>
      </w:tr>
      <w:tr w:rsidR="00D81469">
        <w:tc>
          <w:tcPr>
            <w:tcW w:w="0" w:type="auto"/>
          </w:tcPr>
          <w:p w:rsidR="00D81469" w:rsidRDefault="00C457B2">
            <w:pPr>
              <w:pStyle w:val="Compact"/>
            </w:pPr>
            <w:r>
              <w:t>Agree</w:t>
            </w:r>
          </w:p>
        </w:tc>
        <w:tc>
          <w:tcPr>
            <w:tcW w:w="0" w:type="auto"/>
          </w:tcPr>
          <w:p w:rsidR="00D81469" w:rsidRDefault="00C457B2">
            <w:pPr>
              <w:pStyle w:val="Compact"/>
              <w:jc w:val="right"/>
            </w:pPr>
            <w:r>
              <w:t>63</w:t>
            </w:r>
          </w:p>
        </w:tc>
        <w:tc>
          <w:tcPr>
            <w:tcW w:w="0" w:type="auto"/>
          </w:tcPr>
          <w:p w:rsidR="00D81469" w:rsidRDefault="00C457B2">
            <w:pPr>
              <w:pStyle w:val="Compact"/>
              <w:jc w:val="right"/>
            </w:pPr>
            <w:r>
              <w:t>16.28</w:t>
            </w:r>
          </w:p>
        </w:tc>
        <w:tc>
          <w:tcPr>
            <w:tcW w:w="0" w:type="auto"/>
          </w:tcPr>
          <w:p w:rsidR="00D81469" w:rsidRDefault="00C457B2">
            <w:pPr>
              <w:pStyle w:val="Compact"/>
              <w:jc w:val="right"/>
            </w:pPr>
            <w:r>
              <w:t>17.40</w:t>
            </w:r>
          </w:p>
        </w:tc>
        <w:tc>
          <w:tcPr>
            <w:tcW w:w="0" w:type="auto"/>
          </w:tcPr>
          <w:p w:rsidR="00D81469" w:rsidRDefault="00C457B2">
            <w:pPr>
              <w:pStyle w:val="Compact"/>
              <w:jc w:val="right"/>
            </w:pPr>
            <w:r>
              <w:t>1135</w:t>
            </w:r>
          </w:p>
        </w:tc>
        <w:tc>
          <w:tcPr>
            <w:tcW w:w="0" w:type="auto"/>
          </w:tcPr>
          <w:p w:rsidR="00D81469" w:rsidRDefault="00C457B2">
            <w:pPr>
              <w:pStyle w:val="Compact"/>
              <w:jc w:val="right"/>
            </w:pPr>
            <w:r>
              <w:t>18.04</w:t>
            </w:r>
          </w:p>
        </w:tc>
        <w:tc>
          <w:tcPr>
            <w:tcW w:w="0" w:type="auto"/>
          </w:tcPr>
          <w:p w:rsidR="00D81469" w:rsidRDefault="00C457B2">
            <w:pPr>
              <w:pStyle w:val="Compact"/>
              <w:jc w:val="right"/>
            </w:pPr>
            <w:r>
              <w:t>19.39</w:t>
            </w:r>
          </w:p>
        </w:tc>
      </w:tr>
      <w:tr w:rsidR="00D81469">
        <w:tc>
          <w:tcPr>
            <w:tcW w:w="0" w:type="auto"/>
          </w:tcPr>
          <w:p w:rsidR="00D81469" w:rsidRDefault="00C457B2">
            <w:pPr>
              <w:pStyle w:val="Compact"/>
            </w:pPr>
            <w:r>
              <w:t>Slightly agree</w:t>
            </w:r>
          </w:p>
        </w:tc>
        <w:tc>
          <w:tcPr>
            <w:tcW w:w="0" w:type="auto"/>
          </w:tcPr>
          <w:p w:rsidR="00D81469" w:rsidRDefault="00C457B2">
            <w:pPr>
              <w:pStyle w:val="Compact"/>
              <w:jc w:val="right"/>
            </w:pPr>
            <w:r>
              <w:t>57</w:t>
            </w:r>
          </w:p>
        </w:tc>
        <w:tc>
          <w:tcPr>
            <w:tcW w:w="0" w:type="auto"/>
          </w:tcPr>
          <w:p w:rsidR="00D81469" w:rsidRDefault="00C457B2">
            <w:pPr>
              <w:pStyle w:val="Compact"/>
              <w:jc w:val="right"/>
            </w:pPr>
            <w:r>
              <w:t>14.73</w:t>
            </w:r>
          </w:p>
        </w:tc>
        <w:tc>
          <w:tcPr>
            <w:tcW w:w="0" w:type="auto"/>
          </w:tcPr>
          <w:p w:rsidR="00D81469" w:rsidRDefault="00C457B2">
            <w:pPr>
              <w:pStyle w:val="Compact"/>
              <w:jc w:val="right"/>
            </w:pPr>
            <w:r>
              <w:t>15.75</w:t>
            </w:r>
          </w:p>
        </w:tc>
        <w:tc>
          <w:tcPr>
            <w:tcW w:w="0" w:type="auto"/>
          </w:tcPr>
          <w:p w:rsidR="00D81469" w:rsidRDefault="00C457B2">
            <w:pPr>
              <w:pStyle w:val="Compact"/>
              <w:jc w:val="right"/>
            </w:pPr>
            <w:r>
              <w:t>1023</w:t>
            </w:r>
          </w:p>
        </w:tc>
        <w:tc>
          <w:tcPr>
            <w:tcW w:w="0" w:type="auto"/>
          </w:tcPr>
          <w:p w:rsidR="00D81469" w:rsidRDefault="00C457B2">
            <w:pPr>
              <w:pStyle w:val="Compact"/>
              <w:jc w:val="right"/>
            </w:pPr>
            <w:r>
              <w:t>16.26</w:t>
            </w:r>
          </w:p>
        </w:tc>
        <w:tc>
          <w:tcPr>
            <w:tcW w:w="0" w:type="auto"/>
          </w:tcPr>
          <w:p w:rsidR="00D81469" w:rsidRDefault="00C457B2">
            <w:pPr>
              <w:pStyle w:val="Compact"/>
              <w:jc w:val="right"/>
            </w:pPr>
            <w:r>
              <w:t>17.47</w:t>
            </w:r>
          </w:p>
        </w:tc>
      </w:tr>
      <w:tr w:rsidR="00D81469">
        <w:tc>
          <w:tcPr>
            <w:tcW w:w="0" w:type="auto"/>
          </w:tcPr>
          <w:p w:rsidR="00D81469" w:rsidRDefault="00C457B2">
            <w:pPr>
              <w:pStyle w:val="Compact"/>
            </w:pPr>
            <w:r>
              <w:t>Slightly disagree</w:t>
            </w:r>
          </w:p>
        </w:tc>
        <w:tc>
          <w:tcPr>
            <w:tcW w:w="0" w:type="auto"/>
          </w:tcPr>
          <w:p w:rsidR="00D81469" w:rsidRDefault="00C457B2">
            <w:pPr>
              <w:pStyle w:val="Compact"/>
              <w:jc w:val="right"/>
            </w:pPr>
            <w:r>
              <w:t>42</w:t>
            </w:r>
          </w:p>
        </w:tc>
        <w:tc>
          <w:tcPr>
            <w:tcW w:w="0" w:type="auto"/>
          </w:tcPr>
          <w:p w:rsidR="00D81469" w:rsidRDefault="00C457B2">
            <w:pPr>
              <w:pStyle w:val="Compact"/>
              <w:jc w:val="right"/>
            </w:pPr>
            <w:r>
              <w:t>10.85</w:t>
            </w:r>
          </w:p>
        </w:tc>
        <w:tc>
          <w:tcPr>
            <w:tcW w:w="0" w:type="auto"/>
          </w:tcPr>
          <w:p w:rsidR="00D81469" w:rsidRDefault="00C457B2">
            <w:pPr>
              <w:pStyle w:val="Compact"/>
              <w:jc w:val="right"/>
            </w:pPr>
            <w:r>
              <w:t>11.60</w:t>
            </w:r>
          </w:p>
        </w:tc>
        <w:tc>
          <w:tcPr>
            <w:tcW w:w="0" w:type="auto"/>
          </w:tcPr>
          <w:p w:rsidR="00D81469" w:rsidRDefault="00C457B2">
            <w:pPr>
              <w:pStyle w:val="Compact"/>
              <w:jc w:val="right"/>
            </w:pPr>
            <w:r>
              <w:t>649</w:t>
            </w:r>
          </w:p>
        </w:tc>
        <w:tc>
          <w:tcPr>
            <w:tcW w:w="0" w:type="auto"/>
          </w:tcPr>
          <w:p w:rsidR="00D81469" w:rsidRDefault="00C457B2">
            <w:pPr>
              <w:pStyle w:val="Compact"/>
              <w:jc w:val="right"/>
            </w:pPr>
            <w:r>
              <w:t>10.32</w:t>
            </w:r>
          </w:p>
        </w:tc>
        <w:tc>
          <w:tcPr>
            <w:tcW w:w="0" w:type="auto"/>
          </w:tcPr>
          <w:p w:rsidR="00D81469" w:rsidRDefault="00C457B2">
            <w:pPr>
              <w:pStyle w:val="Compact"/>
              <w:jc w:val="right"/>
            </w:pPr>
            <w:r>
              <w:t>11.08</w:t>
            </w:r>
          </w:p>
        </w:tc>
      </w:tr>
      <w:tr w:rsidR="00D81469">
        <w:tc>
          <w:tcPr>
            <w:tcW w:w="0" w:type="auto"/>
          </w:tcPr>
          <w:p w:rsidR="00D81469" w:rsidRDefault="00C457B2">
            <w:pPr>
              <w:pStyle w:val="Compact"/>
            </w:pPr>
            <w:r>
              <w:t>Disagree</w:t>
            </w:r>
          </w:p>
        </w:tc>
        <w:tc>
          <w:tcPr>
            <w:tcW w:w="0" w:type="auto"/>
          </w:tcPr>
          <w:p w:rsidR="00D81469" w:rsidRDefault="00C457B2">
            <w:pPr>
              <w:pStyle w:val="Compact"/>
              <w:jc w:val="right"/>
            </w:pPr>
            <w:r>
              <w:t>48</w:t>
            </w:r>
          </w:p>
        </w:tc>
        <w:tc>
          <w:tcPr>
            <w:tcW w:w="0" w:type="auto"/>
          </w:tcPr>
          <w:p w:rsidR="00D81469" w:rsidRDefault="00C457B2">
            <w:pPr>
              <w:pStyle w:val="Compact"/>
              <w:jc w:val="right"/>
            </w:pPr>
            <w:r>
              <w:t>12.40</w:t>
            </w:r>
          </w:p>
        </w:tc>
        <w:tc>
          <w:tcPr>
            <w:tcW w:w="0" w:type="auto"/>
          </w:tcPr>
          <w:p w:rsidR="00D81469" w:rsidRDefault="00C457B2">
            <w:pPr>
              <w:pStyle w:val="Compact"/>
              <w:jc w:val="right"/>
            </w:pPr>
            <w:r>
              <w:t>13.26</w:t>
            </w:r>
          </w:p>
        </w:tc>
        <w:tc>
          <w:tcPr>
            <w:tcW w:w="0" w:type="auto"/>
          </w:tcPr>
          <w:p w:rsidR="00D81469" w:rsidRDefault="00C457B2">
            <w:pPr>
              <w:pStyle w:val="Compact"/>
              <w:jc w:val="right"/>
            </w:pPr>
            <w:r>
              <w:t>857</w:t>
            </w:r>
          </w:p>
        </w:tc>
        <w:tc>
          <w:tcPr>
            <w:tcW w:w="0" w:type="auto"/>
          </w:tcPr>
          <w:p w:rsidR="00D81469" w:rsidRDefault="00C457B2">
            <w:pPr>
              <w:pStyle w:val="Compact"/>
              <w:jc w:val="right"/>
            </w:pPr>
            <w:r>
              <w:t>13.62</w:t>
            </w:r>
          </w:p>
        </w:tc>
        <w:tc>
          <w:tcPr>
            <w:tcW w:w="0" w:type="auto"/>
          </w:tcPr>
          <w:p w:rsidR="00D81469" w:rsidRDefault="00C457B2">
            <w:pPr>
              <w:pStyle w:val="Compact"/>
              <w:jc w:val="right"/>
            </w:pPr>
            <w:r>
              <w:t>14.64</w:t>
            </w:r>
          </w:p>
        </w:tc>
      </w:tr>
      <w:tr w:rsidR="00D81469">
        <w:tc>
          <w:tcPr>
            <w:tcW w:w="0" w:type="auto"/>
          </w:tcPr>
          <w:p w:rsidR="00D81469" w:rsidRDefault="00C457B2">
            <w:pPr>
              <w:pStyle w:val="Compact"/>
            </w:pPr>
            <w:r>
              <w:t>Strongly disagree</w:t>
            </w:r>
          </w:p>
        </w:tc>
        <w:tc>
          <w:tcPr>
            <w:tcW w:w="0" w:type="auto"/>
          </w:tcPr>
          <w:p w:rsidR="00D81469" w:rsidRDefault="00C457B2">
            <w:pPr>
              <w:pStyle w:val="Compact"/>
              <w:jc w:val="right"/>
            </w:pPr>
            <w:r>
              <w:t>27</w:t>
            </w:r>
          </w:p>
        </w:tc>
        <w:tc>
          <w:tcPr>
            <w:tcW w:w="0" w:type="auto"/>
          </w:tcPr>
          <w:p w:rsidR="00D81469" w:rsidRDefault="00C457B2">
            <w:pPr>
              <w:pStyle w:val="Compact"/>
              <w:jc w:val="right"/>
            </w:pPr>
            <w:r>
              <w:t>6.98</w:t>
            </w:r>
          </w:p>
        </w:tc>
        <w:tc>
          <w:tcPr>
            <w:tcW w:w="0" w:type="auto"/>
          </w:tcPr>
          <w:p w:rsidR="00D81469" w:rsidRDefault="00C457B2">
            <w:pPr>
              <w:pStyle w:val="Compact"/>
              <w:jc w:val="right"/>
            </w:pPr>
            <w:r>
              <w:t>7.46</w:t>
            </w:r>
          </w:p>
        </w:tc>
        <w:tc>
          <w:tcPr>
            <w:tcW w:w="0" w:type="auto"/>
          </w:tcPr>
          <w:p w:rsidR="00D81469" w:rsidRDefault="00C457B2">
            <w:pPr>
              <w:pStyle w:val="Compact"/>
              <w:jc w:val="right"/>
            </w:pPr>
            <w:r>
              <w:t>477</w:t>
            </w:r>
          </w:p>
        </w:tc>
        <w:tc>
          <w:tcPr>
            <w:tcW w:w="0" w:type="auto"/>
          </w:tcPr>
          <w:p w:rsidR="00D81469" w:rsidRDefault="00C457B2">
            <w:pPr>
              <w:pStyle w:val="Compact"/>
              <w:jc w:val="right"/>
            </w:pPr>
            <w:r>
              <w:t>7.58</w:t>
            </w:r>
          </w:p>
        </w:tc>
        <w:tc>
          <w:tcPr>
            <w:tcW w:w="0" w:type="auto"/>
          </w:tcPr>
          <w:p w:rsidR="00D81469" w:rsidRDefault="00C457B2">
            <w:pPr>
              <w:pStyle w:val="Compact"/>
              <w:jc w:val="right"/>
            </w:pPr>
            <w:r>
              <w:t>8.15</w:t>
            </w:r>
          </w:p>
        </w:tc>
      </w:tr>
      <w:tr w:rsidR="00D81469">
        <w:tc>
          <w:tcPr>
            <w:tcW w:w="0" w:type="auto"/>
          </w:tcPr>
          <w:p w:rsidR="00D81469" w:rsidRDefault="00C457B2">
            <w:pPr>
              <w:pStyle w:val="Compact"/>
            </w:pPr>
            <w:r>
              <w:t>NA</w:t>
            </w:r>
          </w:p>
        </w:tc>
        <w:tc>
          <w:tcPr>
            <w:tcW w:w="0" w:type="auto"/>
          </w:tcPr>
          <w:p w:rsidR="00D81469" w:rsidRDefault="00C457B2">
            <w:pPr>
              <w:pStyle w:val="Compact"/>
              <w:jc w:val="right"/>
            </w:pPr>
            <w:r>
              <w:t>25</w:t>
            </w:r>
          </w:p>
        </w:tc>
        <w:tc>
          <w:tcPr>
            <w:tcW w:w="0" w:type="auto"/>
          </w:tcPr>
          <w:p w:rsidR="00D81469" w:rsidRDefault="00C457B2">
            <w:pPr>
              <w:pStyle w:val="Compact"/>
              <w:jc w:val="right"/>
            </w:pPr>
            <w:r>
              <w:t>6.46</w:t>
            </w:r>
          </w:p>
        </w:tc>
        <w:tc>
          <w:tcPr>
            <w:tcW w:w="0" w:type="auto"/>
          </w:tcPr>
          <w:p w:rsidR="00D81469" w:rsidRDefault="00C457B2">
            <w:pPr>
              <w:pStyle w:val="Compact"/>
              <w:jc w:val="right"/>
            </w:pPr>
            <w:r>
              <w:t>NA</w:t>
            </w:r>
          </w:p>
        </w:tc>
        <w:tc>
          <w:tcPr>
            <w:tcW w:w="0" w:type="auto"/>
          </w:tcPr>
          <w:p w:rsidR="00D81469" w:rsidRDefault="00C457B2">
            <w:pPr>
              <w:pStyle w:val="Compact"/>
              <w:jc w:val="right"/>
            </w:pPr>
            <w:r>
              <w:t>436</w:t>
            </w:r>
          </w:p>
        </w:tc>
        <w:tc>
          <w:tcPr>
            <w:tcW w:w="0" w:type="auto"/>
          </w:tcPr>
          <w:p w:rsidR="00D81469" w:rsidRDefault="00C457B2">
            <w:pPr>
              <w:pStyle w:val="Compact"/>
              <w:jc w:val="right"/>
            </w:pPr>
            <w:r>
              <w:t>6.93</w:t>
            </w:r>
          </w:p>
        </w:tc>
        <w:tc>
          <w:tcPr>
            <w:tcW w:w="0" w:type="auto"/>
          </w:tcPr>
          <w:p w:rsidR="00D81469" w:rsidRDefault="00C457B2">
            <w:pPr>
              <w:pStyle w:val="Compact"/>
              <w:jc w:val="right"/>
            </w:pPr>
            <w:r>
              <w:t>NA</w:t>
            </w:r>
          </w:p>
        </w:tc>
      </w:tr>
    </w:tbl>
    <w:p w:rsidR="00D81469" w:rsidRDefault="00C457B2">
      <w:pPr>
        <w:pStyle w:val="Heading4"/>
      </w:pPr>
      <w:bookmarkStart w:id="98" w:name="health_2"/>
      <w:bookmarkEnd w:id="98"/>
      <w:r>
        <w:lastRenderedPageBreak/>
        <w:t>HEALTH_2</w:t>
      </w:r>
    </w:p>
    <w:p w:rsidR="00D81469" w:rsidRDefault="00C457B2">
      <w:pPr>
        <w:pStyle w:val="FirstParagraph"/>
      </w:pPr>
      <w:r>
        <w:rPr>
          <w:noProof/>
        </w:rPr>
        <w:drawing>
          <wp:inline distT="0" distB="0" distL="0" distR="0">
            <wp:extent cx="4620126" cy="3234088"/>
            <wp:effectExtent l="0" t="0" r="0" b="0"/>
            <wp:docPr id="33" name="Picture"/>
            <wp:cNvGraphicFramePr/>
            <a:graphic xmlns:a="http://schemas.openxmlformats.org/drawingml/2006/main">
              <a:graphicData uri="http://schemas.openxmlformats.org/drawingml/2006/picture">
                <pic:pic xmlns:pic="http://schemas.openxmlformats.org/drawingml/2006/picture">
                  <pic:nvPicPr>
                    <pic:cNvPr id="0" name="Picture" descr="2018_wb_report_files/figure-docx/unnamed-chunk-55-1.png"/>
                    <pic:cNvPicPr>
                      <a:picLocks noChangeAspect="1" noChangeArrowheads="1"/>
                    </pic:cNvPicPr>
                  </pic:nvPicPr>
                  <pic:blipFill>
                    <a:blip r:embed="rId39"/>
                    <a:stretch>
                      <a:fillRect/>
                    </a:stretch>
                  </pic:blipFill>
                  <pic:spPr bwMode="auto">
                    <a:xfrm>
                      <a:off x="0" y="0"/>
                      <a:ext cx="4620126" cy="3234088"/>
                    </a:xfrm>
                    <a:prstGeom prst="rect">
                      <a:avLst/>
                    </a:prstGeom>
                    <a:noFill/>
                    <a:ln w="9525">
                      <a:noFill/>
                      <a:headEnd/>
                      <a:tailEnd/>
                    </a:ln>
                  </pic:spPr>
                </pic:pic>
              </a:graphicData>
            </a:graphic>
          </wp:inline>
        </w:drawing>
      </w:r>
    </w:p>
    <w:tbl>
      <w:tblPr>
        <w:tblW w:w="0" w:type="pct"/>
        <w:tblLook w:val="07E0" w:firstRow="1" w:lastRow="1" w:firstColumn="1" w:lastColumn="1" w:noHBand="1" w:noVBand="1"/>
      </w:tblPr>
      <w:tblGrid>
        <w:gridCol w:w="1619"/>
        <w:gridCol w:w="1166"/>
        <w:gridCol w:w="943"/>
        <w:gridCol w:w="1394"/>
        <w:gridCol w:w="838"/>
        <w:gridCol w:w="672"/>
        <w:gridCol w:w="1066"/>
      </w:tblGrid>
      <w:tr w:rsidR="00D81469">
        <w:tc>
          <w:tcPr>
            <w:tcW w:w="0" w:type="auto"/>
            <w:tcBorders>
              <w:bottom w:val="single" w:sz="0" w:space="0" w:color="auto"/>
            </w:tcBorders>
            <w:vAlign w:val="bottom"/>
          </w:tcPr>
          <w:p w:rsidR="00D81469" w:rsidRDefault="00C457B2">
            <w:pPr>
              <w:pStyle w:val="Compact"/>
            </w:pPr>
            <w:r>
              <w:t>Response</w:t>
            </w:r>
          </w:p>
        </w:tc>
        <w:tc>
          <w:tcPr>
            <w:tcW w:w="0" w:type="auto"/>
            <w:tcBorders>
              <w:bottom w:val="single" w:sz="0" w:space="0" w:color="auto"/>
            </w:tcBorders>
            <w:vAlign w:val="bottom"/>
          </w:tcPr>
          <w:p w:rsidR="00D81469" w:rsidRDefault="00C457B2">
            <w:pPr>
              <w:pStyle w:val="Compact"/>
              <w:jc w:val="right"/>
            </w:pPr>
            <w:r>
              <w:t>School Freq</w:t>
            </w:r>
          </w:p>
        </w:tc>
        <w:tc>
          <w:tcPr>
            <w:tcW w:w="0" w:type="auto"/>
            <w:tcBorders>
              <w:bottom w:val="single" w:sz="0" w:space="0" w:color="auto"/>
            </w:tcBorders>
            <w:vAlign w:val="bottom"/>
          </w:tcPr>
          <w:p w:rsidR="00D81469" w:rsidRDefault="00C457B2">
            <w:pPr>
              <w:pStyle w:val="Compact"/>
              <w:jc w:val="right"/>
            </w:pPr>
            <w:r>
              <w:t>School %</w:t>
            </w:r>
          </w:p>
        </w:tc>
        <w:tc>
          <w:tcPr>
            <w:tcW w:w="0" w:type="auto"/>
            <w:tcBorders>
              <w:bottom w:val="single" w:sz="0" w:space="0" w:color="auto"/>
            </w:tcBorders>
            <w:vAlign w:val="bottom"/>
          </w:tcPr>
          <w:p w:rsidR="00D81469" w:rsidRDefault="00C457B2">
            <w:pPr>
              <w:pStyle w:val="Compact"/>
              <w:jc w:val="right"/>
            </w:pPr>
            <w:r>
              <w:t>School Valid %</w:t>
            </w:r>
          </w:p>
        </w:tc>
        <w:tc>
          <w:tcPr>
            <w:tcW w:w="0" w:type="auto"/>
            <w:tcBorders>
              <w:bottom w:val="single" w:sz="0" w:space="0" w:color="auto"/>
            </w:tcBorders>
            <w:vAlign w:val="bottom"/>
          </w:tcPr>
          <w:p w:rsidR="00D81469" w:rsidRDefault="00C457B2">
            <w:pPr>
              <w:pStyle w:val="Compact"/>
              <w:jc w:val="right"/>
            </w:pPr>
            <w:r>
              <w:t>Ag Freq</w:t>
            </w:r>
          </w:p>
        </w:tc>
        <w:tc>
          <w:tcPr>
            <w:tcW w:w="0" w:type="auto"/>
            <w:tcBorders>
              <w:bottom w:val="single" w:sz="0" w:space="0" w:color="auto"/>
            </w:tcBorders>
            <w:vAlign w:val="bottom"/>
          </w:tcPr>
          <w:p w:rsidR="00D81469" w:rsidRDefault="00C457B2">
            <w:pPr>
              <w:pStyle w:val="Compact"/>
              <w:jc w:val="right"/>
            </w:pPr>
            <w:r>
              <w:t>Ag %</w:t>
            </w:r>
          </w:p>
        </w:tc>
        <w:tc>
          <w:tcPr>
            <w:tcW w:w="0" w:type="auto"/>
            <w:tcBorders>
              <w:bottom w:val="single" w:sz="0" w:space="0" w:color="auto"/>
            </w:tcBorders>
            <w:vAlign w:val="bottom"/>
          </w:tcPr>
          <w:p w:rsidR="00D81469" w:rsidRDefault="00C457B2">
            <w:pPr>
              <w:pStyle w:val="Compact"/>
              <w:jc w:val="right"/>
            </w:pPr>
            <w:r>
              <w:t>Ag Valid %</w:t>
            </w:r>
          </w:p>
        </w:tc>
      </w:tr>
      <w:tr w:rsidR="00D81469">
        <w:tc>
          <w:tcPr>
            <w:tcW w:w="0" w:type="auto"/>
          </w:tcPr>
          <w:p w:rsidR="00D81469" w:rsidRDefault="00C457B2">
            <w:pPr>
              <w:pStyle w:val="Compact"/>
            </w:pPr>
            <w:r>
              <w:t>Strongly agree</w:t>
            </w:r>
          </w:p>
        </w:tc>
        <w:tc>
          <w:tcPr>
            <w:tcW w:w="0" w:type="auto"/>
          </w:tcPr>
          <w:p w:rsidR="00D81469" w:rsidRDefault="00C457B2">
            <w:pPr>
              <w:pStyle w:val="Compact"/>
              <w:jc w:val="right"/>
            </w:pPr>
            <w:r>
              <w:t>82</w:t>
            </w:r>
          </w:p>
        </w:tc>
        <w:tc>
          <w:tcPr>
            <w:tcW w:w="0" w:type="auto"/>
          </w:tcPr>
          <w:p w:rsidR="00D81469" w:rsidRDefault="00C457B2">
            <w:pPr>
              <w:pStyle w:val="Compact"/>
              <w:jc w:val="right"/>
            </w:pPr>
            <w:r>
              <w:t>21.19</w:t>
            </w:r>
          </w:p>
        </w:tc>
        <w:tc>
          <w:tcPr>
            <w:tcW w:w="0" w:type="auto"/>
          </w:tcPr>
          <w:p w:rsidR="00D81469" w:rsidRDefault="00C457B2">
            <w:pPr>
              <w:pStyle w:val="Compact"/>
              <w:jc w:val="right"/>
            </w:pPr>
            <w:r>
              <w:t>22.71</w:t>
            </w:r>
          </w:p>
        </w:tc>
        <w:tc>
          <w:tcPr>
            <w:tcW w:w="0" w:type="auto"/>
          </w:tcPr>
          <w:p w:rsidR="00D81469" w:rsidRDefault="00C457B2">
            <w:pPr>
              <w:pStyle w:val="Compact"/>
              <w:jc w:val="right"/>
            </w:pPr>
            <w:r>
              <w:t>943</w:t>
            </w:r>
          </w:p>
        </w:tc>
        <w:tc>
          <w:tcPr>
            <w:tcW w:w="0" w:type="auto"/>
          </w:tcPr>
          <w:p w:rsidR="00D81469" w:rsidRDefault="00C457B2">
            <w:pPr>
              <w:pStyle w:val="Compact"/>
              <w:jc w:val="right"/>
            </w:pPr>
            <w:r>
              <w:t>14.99</w:t>
            </w:r>
          </w:p>
        </w:tc>
        <w:tc>
          <w:tcPr>
            <w:tcW w:w="0" w:type="auto"/>
          </w:tcPr>
          <w:p w:rsidR="00D81469" w:rsidRDefault="00C457B2">
            <w:pPr>
              <w:pStyle w:val="Compact"/>
              <w:jc w:val="right"/>
            </w:pPr>
            <w:r>
              <w:t>16.11</w:t>
            </w:r>
          </w:p>
        </w:tc>
      </w:tr>
      <w:tr w:rsidR="00D81469">
        <w:tc>
          <w:tcPr>
            <w:tcW w:w="0" w:type="auto"/>
          </w:tcPr>
          <w:p w:rsidR="00D81469" w:rsidRDefault="00C457B2">
            <w:pPr>
              <w:pStyle w:val="Compact"/>
            </w:pPr>
            <w:r>
              <w:t>Agree</w:t>
            </w:r>
          </w:p>
        </w:tc>
        <w:tc>
          <w:tcPr>
            <w:tcW w:w="0" w:type="auto"/>
          </w:tcPr>
          <w:p w:rsidR="00D81469" w:rsidRDefault="00C457B2">
            <w:pPr>
              <w:pStyle w:val="Compact"/>
              <w:jc w:val="right"/>
            </w:pPr>
            <w:r>
              <w:t>99</w:t>
            </w:r>
          </w:p>
        </w:tc>
        <w:tc>
          <w:tcPr>
            <w:tcW w:w="0" w:type="auto"/>
          </w:tcPr>
          <w:p w:rsidR="00D81469" w:rsidRDefault="00C457B2">
            <w:pPr>
              <w:pStyle w:val="Compact"/>
              <w:jc w:val="right"/>
            </w:pPr>
            <w:r>
              <w:t>25.58</w:t>
            </w:r>
          </w:p>
        </w:tc>
        <w:tc>
          <w:tcPr>
            <w:tcW w:w="0" w:type="auto"/>
          </w:tcPr>
          <w:p w:rsidR="00D81469" w:rsidRDefault="00C457B2">
            <w:pPr>
              <w:pStyle w:val="Compact"/>
              <w:jc w:val="right"/>
            </w:pPr>
            <w:r>
              <w:t>27.42</w:t>
            </w:r>
          </w:p>
        </w:tc>
        <w:tc>
          <w:tcPr>
            <w:tcW w:w="0" w:type="auto"/>
          </w:tcPr>
          <w:p w:rsidR="00D81469" w:rsidRDefault="00C457B2">
            <w:pPr>
              <w:pStyle w:val="Compact"/>
              <w:jc w:val="right"/>
            </w:pPr>
            <w:r>
              <w:t>1358</w:t>
            </w:r>
          </w:p>
        </w:tc>
        <w:tc>
          <w:tcPr>
            <w:tcW w:w="0" w:type="auto"/>
          </w:tcPr>
          <w:p w:rsidR="00D81469" w:rsidRDefault="00C457B2">
            <w:pPr>
              <w:pStyle w:val="Compact"/>
              <w:jc w:val="right"/>
            </w:pPr>
            <w:r>
              <w:t>21.59</w:t>
            </w:r>
          </w:p>
        </w:tc>
        <w:tc>
          <w:tcPr>
            <w:tcW w:w="0" w:type="auto"/>
          </w:tcPr>
          <w:p w:rsidR="00D81469" w:rsidRDefault="00C457B2">
            <w:pPr>
              <w:pStyle w:val="Compact"/>
              <w:jc w:val="right"/>
            </w:pPr>
            <w:r>
              <w:t>23.19</w:t>
            </w:r>
          </w:p>
        </w:tc>
      </w:tr>
      <w:tr w:rsidR="00D81469">
        <w:tc>
          <w:tcPr>
            <w:tcW w:w="0" w:type="auto"/>
          </w:tcPr>
          <w:p w:rsidR="00D81469" w:rsidRDefault="00C457B2">
            <w:pPr>
              <w:pStyle w:val="Compact"/>
            </w:pPr>
            <w:r>
              <w:t>Slightly agree</w:t>
            </w:r>
          </w:p>
        </w:tc>
        <w:tc>
          <w:tcPr>
            <w:tcW w:w="0" w:type="auto"/>
          </w:tcPr>
          <w:p w:rsidR="00D81469" w:rsidRDefault="00C457B2">
            <w:pPr>
              <w:pStyle w:val="Compact"/>
              <w:jc w:val="right"/>
            </w:pPr>
            <w:r>
              <w:t>60</w:t>
            </w:r>
          </w:p>
        </w:tc>
        <w:tc>
          <w:tcPr>
            <w:tcW w:w="0" w:type="auto"/>
          </w:tcPr>
          <w:p w:rsidR="00D81469" w:rsidRDefault="00C457B2">
            <w:pPr>
              <w:pStyle w:val="Compact"/>
              <w:jc w:val="right"/>
            </w:pPr>
            <w:r>
              <w:t>15.50</w:t>
            </w:r>
          </w:p>
        </w:tc>
        <w:tc>
          <w:tcPr>
            <w:tcW w:w="0" w:type="auto"/>
          </w:tcPr>
          <w:p w:rsidR="00D81469" w:rsidRDefault="00C457B2">
            <w:pPr>
              <w:pStyle w:val="Compact"/>
              <w:jc w:val="right"/>
            </w:pPr>
            <w:r>
              <w:t>16.62</w:t>
            </w:r>
          </w:p>
        </w:tc>
        <w:tc>
          <w:tcPr>
            <w:tcW w:w="0" w:type="auto"/>
          </w:tcPr>
          <w:p w:rsidR="00D81469" w:rsidRDefault="00C457B2">
            <w:pPr>
              <w:pStyle w:val="Compact"/>
              <w:jc w:val="right"/>
            </w:pPr>
            <w:r>
              <w:t>1189</w:t>
            </w:r>
          </w:p>
        </w:tc>
        <w:tc>
          <w:tcPr>
            <w:tcW w:w="0" w:type="auto"/>
          </w:tcPr>
          <w:p w:rsidR="00D81469" w:rsidRDefault="00C457B2">
            <w:pPr>
              <w:pStyle w:val="Compact"/>
              <w:jc w:val="right"/>
            </w:pPr>
            <w:r>
              <w:t>18.90</w:t>
            </w:r>
          </w:p>
        </w:tc>
        <w:tc>
          <w:tcPr>
            <w:tcW w:w="0" w:type="auto"/>
          </w:tcPr>
          <w:p w:rsidR="00D81469" w:rsidRDefault="00C457B2">
            <w:pPr>
              <w:pStyle w:val="Compact"/>
              <w:jc w:val="right"/>
            </w:pPr>
            <w:r>
              <w:t>20.31</w:t>
            </w:r>
          </w:p>
        </w:tc>
      </w:tr>
      <w:tr w:rsidR="00D81469">
        <w:tc>
          <w:tcPr>
            <w:tcW w:w="0" w:type="auto"/>
          </w:tcPr>
          <w:p w:rsidR="00D81469" w:rsidRDefault="00C457B2">
            <w:pPr>
              <w:pStyle w:val="Compact"/>
            </w:pPr>
            <w:r>
              <w:t>Slightly disagree</w:t>
            </w:r>
          </w:p>
        </w:tc>
        <w:tc>
          <w:tcPr>
            <w:tcW w:w="0" w:type="auto"/>
          </w:tcPr>
          <w:p w:rsidR="00D81469" w:rsidRDefault="00C457B2">
            <w:pPr>
              <w:pStyle w:val="Compact"/>
              <w:jc w:val="right"/>
            </w:pPr>
            <w:r>
              <w:t>47</w:t>
            </w:r>
          </w:p>
        </w:tc>
        <w:tc>
          <w:tcPr>
            <w:tcW w:w="0" w:type="auto"/>
          </w:tcPr>
          <w:p w:rsidR="00D81469" w:rsidRDefault="00C457B2">
            <w:pPr>
              <w:pStyle w:val="Compact"/>
              <w:jc w:val="right"/>
            </w:pPr>
            <w:r>
              <w:t>12.14</w:t>
            </w:r>
          </w:p>
        </w:tc>
        <w:tc>
          <w:tcPr>
            <w:tcW w:w="0" w:type="auto"/>
          </w:tcPr>
          <w:p w:rsidR="00D81469" w:rsidRDefault="00C457B2">
            <w:pPr>
              <w:pStyle w:val="Compact"/>
              <w:jc w:val="right"/>
            </w:pPr>
            <w:r>
              <w:t>13.02</w:t>
            </w:r>
          </w:p>
        </w:tc>
        <w:tc>
          <w:tcPr>
            <w:tcW w:w="0" w:type="auto"/>
          </w:tcPr>
          <w:p w:rsidR="00D81469" w:rsidRDefault="00C457B2">
            <w:pPr>
              <w:pStyle w:val="Compact"/>
              <w:jc w:val="right"/>
            </w:pPr>
            <w:r>
              <w:t>773</w:t>
            </w:r>
          </w:p>
        </w:tc>
        <w:tc>
          <w:tcPr>
            <w:tcW w:w="0" w:type="auto"/>
          </w:tcPr>
          <w:p w:rsidR="00D81469" w:rsidRDefault="00C457B2">
            <w:pPr>
              <w:pStyle w:val="Compact"/>
              <w:jc w:val="right"/>
            </w:pPr>
            <w:r>
              <w:t>12.29</w:t>
            </w:r>
          </w:p>
        </w:tc>
        <w:tc>
          <w:tcPr>
            <w:tcW w:w="0" w:type="auto"/>
          </w:tcPr>
          <w:p w:rsidR="00D81469" w:rsidRDefault="00C457B2">
            <w:pPr>
              <w:pStyle w:val="Compact"/>
              <w:jc w:val="right"/>
            </w:pPr>
            <w:r>
              <w:t>13.20</w:t>
            </w:r>
          </w:p>
        </w:tc>
      </w:tr>
      <w:tr w:rsidR="00D81469">
        <w:tc>
          <w:tcPr>
            <w:tcW w:w="0" w:type="auto"/>
          </w:tcPr>
          <w:p w:rsidR="00D81469" w:rsidRDefault="00C457B2">
            <w:pPr>
              <w:pStyle w:val="Compact"/>
            </w:pPr>
            <w:r>
              <w:t>Disagree</w:t>
            </w:r>
          </w:p>
        </w:tc>
        <w:tc>
          <w:tcPr>
            <w:tcW w:w="0" w:type="auto"/>
          </w:tcPr>
          <w:p w:rsidR="00D81469" w:rsidRDefault="00C457B2">
            <w:pPr>
              <w:pStyle w:val="Compact"/>
              <w:jc w:val="right"/>
            </w:pPr>
            <w:r>
              <w:t>46</w:t>
            </w:r>
          </w:p>
        </w:tc>
        <w:tc>
          <w:tcPr>
            <w:tcW w:w="0" w:type="auto"/>
          </w:tcPr>
          <w:p w:rsidR="00D81469" w:rsidRDefault="00C457B2">
            <w:pPr>
              <w:pStyle w:val="Compact"/>
              <w:jc w:val="right"/>
            </w:pPr>
            <w:r>
              <w:t>11.89</w:t>
            </w:r>
          </w:p>
        </w:tc>
        <w:tc>
          <w:tcPr>
            <w:tcW w:w="0" w:type="auto"/>
          </w:tcPr>
          <w:p w:rsidR="00D81469" w:rsidRDefault="00C457B2">
            <w:pPr>
              <w:pStyle w:val="Compact"/>
              <w:jc w:val="right"/>
            </w:pPr>
            <w:r>
              <w:t>12.74</w:t>
            </w:r>
          </w:p>
        </w:tc>
        <w:tc>
          <w:tcPr>
            <w:tcW w:w="0" w:type="auto"/>
          </w:tcPr>
          <w:p w:rsidR="00D81469" w:rsidRDefault="00C457B2">
            <w:pPr>
              <w:pStyle w:val="Compact"/>
              <w:jc w:val="right"/>
            </w:pPr>
            <w:r>
              <w:t>950</w:t>
            </w:r>
          </w:p>
        </w:tc>
        <w:tc>
          <w:tcPr>
            <w:tcW w:w="0" w:type="auto"/>
          </w:tcPr>
          <w:p w:rsidR="00D81469" w:rsidRDefault="00C457B2">
            <w:pPr>
              <w:pStyle w:val="Compact"/>
              <w:jc w:val="right"/>
            </w:pPr>
            <w:r>
              <w:t>15.10</w:t>
            </w:r>
          </w:p>
        </w:tc>
        <w:tc>
          <w:tcPr>
            <w:tcW w:w="0" w:type="auto"/>
          </w:tcPr>
          <w:p w:rsidR="00D81469" w:rsidRDefault="00C457B2">
            <w:pPr>
              <w:pStyle w:val="Compact"/>
              <w:jc w:val="right"/>
            </w:pPr>
            <w:r>
              <w:t>16.23</w:t>
            </w:r>
          </w:p>
        </w:tc>
      </w:tr>
      <w:tr w:rsidR="00D81469">
        <w:tc>
          <w:tcPr>
            <w:tcW w:w="0" w:type="auto"/>
          </w:tcPr>
          <w:p w:rsidR="00D81469" w:rsidRDefault="00C457B2">
            <w:pPr>
              <w:pStyle w:val="Compact"/>
            </w:pPr>
            <w:r>
              <w:t>Strongly disagree</w:t>
            </w:r>
          </w:p>
        </w:tc>
        <w:tc>
          <w:tcPr>
            <w:tcW w:w="0" w:type="auto"/>
          </w:tcPr>
          <w:p w:rsidR="00D81469" w:rsidRDefault="00C457B2">
            <w:pPr>
              <w:pStyle w:val="Compact"/>
              <w:jc w:val="right"/>
            </w:pPr>
            <w:r>
              <w:t>27</w:t>
            </w:r>
          </w:p>
        </w:tc>
        <w:tc>
          <w:tcPr>
            <w:tcW w:w="0" w:type="auto"/>
          </w:tcPr>
          <w:p w:rsidR="00D81469" w:rsidRDefault="00C457B2">
            <w:pPr>
              <w:pStyle w:val="Compact"/>
              <w:jc w:val="right"/>
            </w:pPr>
            <w:r>
              <w:t>6.98</w:t>
            </w:r>
          </w:p>
        </w:tc>
        <w:tc>
          <w:tcPr>
            <w:tcW w:w="0" w:type="auto"/>
          </w:tcPr>
          <w:p w:rsidR="00D81469" w:rsidRDefault="00C457B2">
            <w:pPr>
              <w:pStyle w:val="Compact"/>
              <w:jc w:val="right"/>
            </w:pPr>
            <w:r>
              <w:t>7.48</w:t>
            </w:r>
          </w:p>
        </w:tc>
        <w:tc>
          <w:tcPr>
            <w:tcW w:w="0" w:type="auto"/>
          </w:tcPr>
          <w:p w:rsidR="00D81469" w:rsidRDefault="00C457B2">
            <w:pPr>
              <w:pStyle w:val="Compact"/>
              <w:jc w:val="right"/>
            </w:pPr>
            <w:r>
              <w:t>642</w:t>
            </w:r>
          </w:p>
        </w:tc>
        <w:tc>
          <w:tcPr>
            <w:tcW w:w="0" w:type="auto"/>
          </w:tcPr>
          <w:p w:rsidR="00D81469" w:rsidRDefault="00C457B2">
            <w:pPr>
              <w:pStyle w:val="Compact"/>
              <w:jc w:val="right"/>
            </w:pPr>
            <w:r>
              <w:t>10.21</w:t>
            </w:r>
          </w:p>
        </w:tc>
        <w:tc>
          <w:tcPr>
            <w:tcW w:w="0" w:type="auto"/>
          </w:tcPr>
          <w:p w:rsidR="00D81469" w:rsidRDefault="00C457B2">
            <w:pPr>
              <w:pStyle w:val="Compact"/>
              <w:jc w:val="right"/>
            </w:pPr>
            <w:r>
              <w:t>10.96</w:t>
            </w:r>
          </w:p>
        </w:tc>
      </w:tr>
      <w:tr w:rsidR="00D81469">
        <w:tc>
          <w:tcPr>
            <w:tcW w:w="0" w:type="auto"/>
          </w:tcPr>
          <w:p w:rsidR="00D81469" w:rsidRDefault="00C457B2">
            <w:pPr>
              <w:pStyle w:val="Compact"/>
            </w:pPr>
            <w:r>
              <w:t>NA</w:t>
            </w:r>
          </w:p>
        </w:tc>
        <w:tc>
          <w:tcPr>
            <w:tcW w:w="0" w:type="auto"/>
          </w:tcPr>
          <w:p w:rsidR="00D81469" w:rsidRDefault="00C457B2">
            <w:pPr>
              <w:pStyle w:val="Compact"/>
              <w:jc w:val="right"/>
            </w:pPr>
            <w:r>
              <w:t>26</w:t>
            </w:r>
          </w:p>
        </w:tc>
        <w:tc>
          <w:tcPr>
            <w:tcW w:w="0" w:type="auto"/>
          </w:tcPr>
          <w:p w:rsidR="00D81469" w:rsidRDefault="00C457B2">
            <w:pPr>
              <w:pStyle w:val="Compact"/>
              <w:jc w:val="right"/>
            </w:pPr>
            <w:r>
              <w:t>6.72</w:t>
            </w:r>
          </w:p>
        </w:tc>
        <w:tc>
          <w:tcPr>
            <w:tcW w:w="0" w:type="auto"/>
          </w:tcPr>
          <w:p w:rsidR="00D81469" w:rsidRDefault="00C457B2">
            <w:pPr>
              <w:pStyle w:val="Compact"/>
              <w:jc w:val="right"/>
            </w:pPr>
            <w:r>
              <w:t>NA</w:t>
            </w:r>
          </w:p>
        </w:tc>
        <w:tc>
          <w:tcPr>
            <w:tcW w:w="0" w:type="auto"/>
          </w:tcPr>
          <w:p w:rsidR="00D81469" w:rsidRDefault="00C457B2">
            <w:pPr>
              <w:pStyle w:val="Compact"/>
              <w:jc w:val="right"/>
            </w:pPr>
            <w:r>
              <w:t>436</w:t>
            </w:r>
          </w:p>
        </w:tc>
        <w:tc>
          <w:tcPr>
            <w:tcW w:w="0" w:type="auto"/>
          </w:tcPr>
          <w:p w:rsidR="00D81469" w:rsidRDefault="00C457B2">
            <w:pPr>
              <w:pStyle w:val="Compact"/>
              <w:jc w:val="right"/>
            </w:pPr>
            <w:r>
              <w:t>6.93</w:t>
            </w:r>
          </w:p>
        </w:tc>
        <w:tc>
          <w:tcPr>
            <w:tcW w:w="0" w:type="auto"/>
          </w:tcPr>
          <w:p w:rsidR="00D81469" w:rsidRDefault="00C457B2">
            <w:pPr>
              <w:pStyle w:val="Compact"/>
              <w:jc w:val="right"/>
            </w:pPr>
            <w:r>
              <w:t>NA</w:t>
            </w:r>
          </w:p>
        </w:tc>
      </w:tr>
    </w:tbl>
    <w:p w:rsidR="00D81469" w:rsidRDefault="00C457B2">
      <w:pPr>
        <w:pStyle w:val="Heading4"/>
      </w:pPr>
      <w:bookmarkStart w:id="99" w:name="health_3"/>
      <w:bookmarkEnd w:id="99"/>
      <w:r>
        <w:lastRenderedPageBreak/>
        <w:t>HEALTH_3</w:t>
      </w:r>
    </w:p>
    <w:p w:rsidR="00D81469" w:rsidRDefault="00C457B2">
      <w:pPr>
        <w:pStyle w:val="FirstParagraph"/>
      </w:pPr>
      <w:r>
        <w:rPr>
          <w:noProof/>
        </w:rPr>
        <w:drawing>
          <wp:inline distT="0" distB="0" distL="0" distR="0">
            <wp:extent cx="4620126" cy="3234088"/>
            <wp:effectExtent l="0" t="0" r="0" b="0"/>
            <wp:docPr id="34" name="Picture"/>
            <wp:cNvGraphicFramePr/>
            <a:graphic xmlns:a="http://schemas.openxmlformats.org/drawingml/2006/main">
              <a:graphicData uri="http://schemas.openxmlformats.org/drawingml/2006/picture">
                <pic:pic xmlns:pic="http://schemas.openxmlformats.org/drawingml/2006/picture">
                  <pic:nvPicPr>
                    <pic:cNvPr id="0" name="Picture" descr="2018_wb_report_files/figure-docx/unnamed-chunk-56-1.png"/>
                    <pic:cNvPicPr>
                      <a:picLocks noChangeAspect="1" noChangeArrowheads="1"/>
                    </pic:cNvPicPr>
                  </pic:nvPicPr>
                  <pic:blipFill>
                    <a:blip r:embed="rId40"/>
                    <a:stretch>
                      <a:fillRect/>
                    </a:stretch>
                  </pic:blipFill>
                  <pic:spPr bwMode="auto">
                    <a:xfrm>
                      <a:off x="0" y="0"/>
                      <a:ext cx="4620126" cy="3234088"/>
                    </a:xfrm>
                    <a:prstGeom prst="rect">
                      <a:avLst/>
                    </a:prstGeom>
                    <a:noFill/>
                    <a:ln w="9525">
                      <a:noFill/>
                      <a:headEnd/>
                      <a:tailEnd/>
                    </a:ln>
                  </pic:spPr>
                </pic:pic>
              </a:graphicData>
            </a:graphic>
          </wp:inline>
        </w:drawing>
      </w:r>
    </w:p>
    <w:tbl>
      <w:tblPr>
        <w:tblW w:w="0" w:type="pct"/>
        <w:tblLook w:val="07E0" w:firstRow="1" w:lastRow="1" w:firstColumn="1" w:lastColumn="1" w:noHBand="1" w:noVBand="1"/>
      </w:tblPr>
      <w:tblGrid>
        <w:gridCol w:w="1619"/>
        <w:gridCol w:w="1166"/>
        <w:gridCol w:w="943"/>
        <w:gridCol w:w="1394"/>
        <w:gridCol w:w="838"/>
        <w:gridCol w:w="672"/>
        <w:gridCol w:w="1066"/>
      </w:tblGrid>
      <w:tr w:rsidR="00D81469">
        <w:tc>
          <w:tcPr>
            <w:tcW w:w="0" w:type="auto"/>
            <w:tcBorders>
              <w:bottom w:val="single" w:sz="0" w:space="0" w:color="auto"/>
            </w:tcBorders>
            <w:vAlign w:val="bottom"/>
          </w:tcPr>
          <w:p w:rsidR="00D81469" w:rsidRDefault="00C457B2">
            <w:pPr>
              <w:pStyle w:val="Compact"/>
            </w:pPr>
            <w:r>
              <w:t>Response</w:t>
            </w:r>
          </w:p>
        </w:tc>
        <w:tc>
          <w:tcPr>
            <w:tcW w:w="0" w:type="auto"/>
            <w:tcBorders>
              <w:bottom w:val="single" w:sz="0" w:space="0" w:color="auto"/>
            </w:tcBorders>
            <w:vAlign w:val="bottom"/>
          </w:tcPr>
          <w:p w:rsidR="00D81469" w:rsidRDefault="00C457B2">
            <w:pPr>
              <w:pStyle w:val="Compact"/>
              <w:jc w:val="right"/>
            </w:pPr>
            <w:r>
              <w:t>School Freq</w:t>
            </w:r>
          </w:p>
        </w:tc>
        <w:tc>
          <w:tcPr>
            <w:tcW w:w="0" w:type="auto"/>
            <w:tcBorders>
              <w:bottom w:val="single" w:sz="0" w:space="0" w:color="auto"/>
            </w:tcBorders>
            <w:vAlign w:val="bottom"/>
          </w:tcPr>
          <w:p w:rsidR="00D81469" w:rsidRDefault="00C457B2">
            <w:pPr>
              <w:pStyle w:val="Compact"/>
              <w:jc w:val="right"/>
            </w:pPr>
            <w:r>
              <w:t>School %</w:t>
            </w:r>
          </w:p>
        </w:tc>
        <w:tc>
          <w:tcPr>
            <w:tcW w:w="0" w:type="auto"/>
            <w:tcBorders>
              <w:bottom w:val="single" w:sz="0" w:space="0" w:color="auto"/>
            </w:tcBorders>
            <w:vAlign w:val="bottom"/>
          </w:tcPr>
          <w:p w:rsidR="00D81469" w:rsidRDefault="00C457B2">
            <w:pPr>
              <w:pStyle w:val="Compact"/>
              <w:jc w:val="right"/>
            </w:pPr>
            <w:r>
              <w:t>School Valid %</w:t>
            </w:r>
          </w:p>
        </w:tc>
        <w:tc>
          <w:tcPr>
            <w:tcW w:w="0" w:type="auto"/>
            <w:tcBorders>
              <w:bottom w:val="single" w:sz="0" w:space="0" w:color="auto"/>
            </w:tcBorders>
            <w:vAlign w:val="bottom"/>
          </w:tcPr>
          <w:p w:rsidR="00D81469" w:rsidRDefault="00C457B2">
            <w:pPr>
              <w:pStyle w:val="Compact"/>
              <w:jc w:val="right"/>
            </w:pPr>
            <w:r>
              <w:t>Ag Freq</w:t>
            </w:r>
          </w:p>
        </w:tc>
        <w:tc>
          <w:tcPr>
            <w:tcW w:w="0" w:type="auto"/>
            <w:tcBorders>
              <w:bottom w:val="single" w:sz="0" w:space="0" w:color="auto"/>
            </w:tcBorders>
            <w:vAlign w:val="bottom"/>
          </w:tcPr>
          <w:p w:rsidR="00D81469" w:rsidRDefault="00C457B2">
            <w:pPr>
              <w:pStyle w:val="Compact"/>
              <w:jc w:val="right"/>
            </w:pPr>
            <w:r>
              <w:t>Ag %</w:t>
            </w:r>
          </w:p>
        </w:tc>
        <w:tc>
          <w:tcPr>
            <w:tcW w:w="0" w:type="auto"/>
            <w:tcBorders>
              <w:bottom w:val="single" w:sz="0" w:space="0" w:color="auto"/>
            </w:tcBorders>
            <w:vAlign w:val="bottom"/>
          </w:tcPr>
          <w:p w:rsidR="00D81469" w:rsidRDefault="00C457B2">
            <w:pPr>
              <w:pStyle w:val="Compact"/>
              <w:jc w:val="right"/>
            </w:pPr>
            <w:r>
              <w:t>Ag Valid %</w:t>
            </w:r>
          </w:p>
        </w:tc>
      </w:tr>
      <w:tr w:rsidR="00D81469">
        <w:tc>
          <w:tcPr>
            <w:tcW w:w="0" w:type="auto"/>
          </w:tcPr>
          <w:p w:rsidR="00D81469" w:rsidRDefault="00C457B2">
            <w:pPr>
              <w:pStyle w:val="Compact"/>
            </w:pPr>
            <w:r>
              <w:t>Strongly agree</w:t>
            </w:r>
          </w:p>
        </w:tc>
        <w:tc>
          <w:tcPr>
            <w:tcW w:w="0" w:type="auto"/>
          </w:tcPr>
          <w:p w:rsidR="00D81469" w:rsidRDefault="00C457B2">
            <w:pPr>
              <w:pStyle w:val="Compact"/>
              <w:jc w:val="right"/>
            </w:pPr>
            <w:r>
              <w:t>140</w:t>
            </w:r>
          </w:p>
        </w:tc>
        <w:tc>
          <w:tcPr>
            <w:tcW w:w="0" w:type="auto"/>
          </w:tcPr>
          <w:p w:rsidR="00D81469" w:rsidRDefault="00C457B2">
            <w:pPr>
              <w:pStyle w:val="Compact"/>
              <w:jc w:val="right"/>
            </w:pPr>
            <w:r>
              <w:t>36.18</w:t>
            </w:r>
          </w:p>
        </w:tc>
        <w:tc>
          <w:tcPr>
            <w:tcW w:w="0" w:type="auto"/>
          </w:tcPr>
          <w:p w:rsidR="00D81469" w:rsidRDefault="00C457B2">
            <w:pPr>
              <w:pStyle w:val="Compact"/>
              <w:jc w:val="right"/>
            </w:pPr>
            <w:r>
              <w:t>38.67</w:t>
            </w:r>
          </w:p>
        </w:tc>
        <w:tc>
          <w:tcPr>
            <w:tcW w:w="0" w:type="auto"/>
          </w:tcPr>
          <w:p w:rsidR="00D81469" w:rsidRDefault="00C457B2">
            <w:pPr>
              <w:pStyle w:val="Compact"/>
              <w:jc w:val="right"/>
            </w:pPr>
            <w:r>
              <w:t>1633</w:t>
            </w:r>
          </w:p>
        </w:tc>
        <w:tc>
          <w:tcPr>
            <w:tcW w:w="0" w:type="auto"/>
          </w:tcPr>
          <w:p w:rsidR="00D81469" w:rsidRDefault="00C457B2">
            <w:pPr>
              <w:pStyle w:val="Compact"/>
              <w:jc w:val="right"/>
            </w:pPr>
            <w:r>
              <w:t>25.96</w:t>
            </w:r>
          </w:p>
        </w:tc>
        <w:tc>
          <w:tcPr>
            <w:tcW w:w="0" w:type="auto"/>
          </w:tcPr>
          <w:p w:rsidR="00D81469" w:rsidRDefault="00C457B2">
            <w:pPr>
              <w:pStyle w:val="Compact"/>
              <w:jc w:val="right"/>
            </w:pPr>
            <w:r>
              <w:t>27.90</w:t>
            </w:r>
          </w:p>
        </w:tc>
      </w:tr>
      <w:tr w:rsidR="00D81469">
        <w:tc>
          <w:tcPr>
            <w:tcW w:w="0" w:type="auto"/>
          </w:tcPr>
          <w:p w:rsidR="00D81469" w:rsidRDefault="00C457B2">
            <w:pPr>
              <w:pStyle w:val="Compact"/>
            </w:pPr>
            <w:r>
              <w:t>Agree</w:t>
            </w:r>
          </w:p>
        </w:tc>
        <w:tc>
          <w:tcPr>
            <w:tcW w:w="0" w:type="auto"/>
          </w:tcPr>
          <w:p w:rsidR="00D81469" w:rsidRDefault="00C457B2">
            <w:pPr>
              <w:pStyle w:val="Compact"/>
              <w:jc w:val="right"/>
            </w:pPr>
            <w:r>
              <w:t>115</w:t>
            </w:r>
          </w:p>
        </w:tc>
        <w:tc>
          <w:tcPr>
            <w:tcW w:w="0" w:type="auto"/>
          </w:tcPr>
          <w:p w:rsidR="00D81469" w:rsidRDefault="00C457B2">
            <w:pPr>
              <w:pStyle w:val="Compact"/>
              <w:jc w:val="right"/>
            </w:pPr>
            <w:r>
              <w:t>29.72</w:t>
            </w:r>
          </w:p>
        </w:tc>
        <w:tc>
          <w:tcPr>
            <w:tcW w:w="0" w:type="auto"/>
          </w:tcPr>
          <w:p w:rsidR="00D81469" w:rsidRDefault="00C457B2">
            <w:pPr>
              <w:pStyle w:val="Compact"/>
              <w:jc w:val="right"/>
            </w:pPr>
            <w:r>
              <w:t>31.77</w:t>
            </w:r>
          </w:p>
        </w:tc>
        <w:tc>
          <w:tcPr>
            <w:tcW w:w="0" w:type="auto"/>
          </w:tcPr>
          <w:p w:rsidR="00D81469" w:rsidRDefault="00C457B2">
            <w:pPr>
              <w:pStyle w:val="Compact"/>
              <w:jc w:val="right"/>
            </w:pPr>
            <w:r>
              <w:t>1677</w:t>
            </w:r>
          </w:p>
        </w:tc>
        <w:tc>
          <w:tcPr>
            <w:tcW w:w="0" w:type="auto"/>
          </w:tcPr>
          <w:p w:rsidR="00D81469" w:rsidRDefault="00C457B2">
            <w:pPr>
              <w:pStyle w:val="Compact"/>
              <w:jc w:val="right"/>
            </w:pPr>
            <w:r>
              <w:t>26.66</w:t>
            </w:r>
          </w:p>
        </w:tc>
        <w:tc>
          <w:tcPr>
            <w:tcW w:w="0" w:type="auto"/>
          </w:tcPr>
          <w:p w:rsidR="00D81469" w:rsidRDefault="00C457B2">
            <w:pPr>
              <w:pStyle w:val="Compact"/>
              <w:jc w:val="right"/>
            </w:pPr>
            <w:r>
              <w:t>28.66</w:t>
            </w:r>
          </w:p>
        </w:tc>
      </w:tr>
      <w:tr w:rsidR="00D81469">
        <w:tc>
          <w:tcPr>
            <w:tcW w:w="0" w:type="auto"/>
          </w:tcPr>
          <w:p w:rsidR="00D81469" w:rsidRDefault="00C457B2">
            <w:pPr>
              <w:pStyle w:val="Compact"/>
            </w:pPr>
            <w:r>
              <w:t>Slightly agree</w:t>
            </w:r>
          </w:p>
        </w:tc>
        <w:tc>
          <w:tcPr>
            <w:tcW w:w="0" w:type="auto"/>
          </w:tcPr>
          <w:p w:rsidR="00D81469" w:rsidRDefault="00C457B2">
            <w:pPr>
              <w:pStyle w:val="Compact"/>
              <w:jc w:val="right"/>
            </w:pPr>
            <w:r>
              <w:t>61</w:t>
            </w:r>
          </w:p>
        </w:tc>
        <w:tc>
          <w:tcPr>
            <w:tcW w:w="0" w:type="auto"/>
          </w:tcPr>
          <w:p w:rsidR="00D81469" w:rsidRDefault="00C457B2">
            <w:pPr>
              <w:pStyle w:val="Compact"/>
              <w:jc w:val="right"/>
            </w:pPr>
            <w:r>
              <w:t>15.76</w:t>
            </w:r>
          </w:p>
        </w:tc>
        <w:tc>
          <w:tcPr>
            <w:tcW w:w="0" w:type="auto"/>
          </w:tcPr>
          <w:p w:rsidR="00D81469" w:rsidRDefault="00C457B2">
            <w:pPr>
              <w:pStyle w:val="Compact"/>
              <w:jc w:val="right"/>
            </w:pPr>
            <w:r>
              <w:t>16.85</w:t>
            </w:r>
          </w:p>
        </w:tc>
        <w:tc>
          <w:tcPr>
            <w:tcW w:w="0" w:type="auto"/>
          </w:tcPr>
          <w:p w:rsidR="00D81469" w:rsidRDefault="00C457B2">
            <w:pPr>
              <w:pStyle w:val="Compact"/>
              <w:jc w:val="right"/>
            </w:pPr>
            <w:r>
              <w:t>1238</w:t>
            </w:r>
          </w:p>
        </w:tc>
        <w:tc>
          <w:tcPr>
            <w:tcW w:w="0" w:type="auto"/>
          </w:tcPr>
          <w:p w:rsidR="00D81469" w:rsidRDefault="00C457B2">
            <w:pPr>
              <w:pStyle w:val="Compact"/>
              <w:jc w:val="right"/>
            </w:pPr>
            <w:r>
              <w:t>19.68</w:t>
            </w:r>
          </w:p>
        </w:tc>
        <w:tc>
          <w:tcPr>
            <w:tcW w:w="0" w:type="auto"/>
          </w:tcPr>
          <w:p w:rsidR="00D81469" w:rsidRDefault="00C457B2">
            <w:pPr>
              <w:pStyle w:val="Compact"/>
              <w:jc w:val="right"/>
            </w:pPr>
            <w:r>
              <w:t>21.16</w:t>
            </w:r>
          </w:p>
        </w:tc>
      </w:tr>
      <w:tr w:rsidR="00D81469">
        <w:tc>
          <w:tcPr>
            <w:tcW w:w="0" w:type="auto"/>
          </w:tcPr>
          <w:p w:rsidR="00D81469" w:rsidRDefault="00C457B2">
            <w:pPr>
              <w:pStyle w:val="Compact"/>
            </w:pPr>
            <w:r>
              <w:t>Slightly disagree</w:t>
            </w:r>
          </w:p>
        </w:tc>
        <w:tc>
          <w:tcPr>
            <w:tcW w:w="0" w:type="auto"/>
          </w:tcPr>
          <w:p w:rsidR="00D81469" w:rsidRDefault="00C457B2">
            <w:pPr>
              <w:pStyle w:val="Compact"/>
              <w:jc w:val="right"/>
            </w:pPr>
            <w:r>
              <w:t>24</w:t>
            </w:r>
          </w:p>
        </w:tc>
        <w:tc>
          <w:tcPr>
            <w:tcW w:w="0" w:type="auto"/>
          </w:tcPr>
          <w:p w:rsidR="00D81469" w:rsidRDefault="00C457B2">
            <w:pPr>
              <w:pStyle w:val="Compact"/>
              <w:jc w:val="right"/>
            </w:pPr>
            <w:r>
              <w:t>6.20</w:t>
            </w:r>
          </w:p>
        </w:tc>
        <w:tc>
          <w:tcPr>
            <w:tcW w:w="0" w:type="auto"/>
          </w:tcPr>
          <w:p w:rsidR="00D81469" w:rsidRDefault="00C457B2">
            <w:pPr>
              <w:pStyle w:val="Compact"/>
              <w:jc w:val="right"/>
            </w:pPr>
            <w:r>
              <w:t>6.63</w:t>
            </w:r>
          </w:p>
        </w:tc>
        <w:tc>
          <w:tcPr>
            <w:tcW w:w="0" w:type="auto"/>
          </w:tcPr>
          <w:p w:rsidR="00D81469" w:rsidRDefault="00C457B2">
            <w:pPr>
              <w:pStyle w:val="Compact"/>
              <w:jc w:val="right"/>
            </w:pPr>
            <w:r>
              <w:t>592</w:t>
            </w:r>
          </w:p>
        </w:tc>
        <w:tc>
          <w:tcPr>
            <w:tcW w:w="0" w:type="auto"/>
          </w:tcPr>
          <w:p w:rsidR="00D81469" w:rsidRDefault="00C457B2">
            <w:pPr>
              <w:pStyle w:val="Compact"/>
              <w:jc w:val="right"/>
            </w:pPr>
            <w:r>
              <w:t>9.41</w:t>
            </w:r>
          </w:p>
        </w:tc>
        <w:tc>
          <w:tcPr>
            <w:tcW w:w="0" w:type="auto"/>
          </w:tcPr>
          <w:p w:rsidR="00D81469" w:rsidRDefault="00C457B2">
            <w:pPr>
              <w:pStyle w:val="Compact"/>
              <w:jc w:val="right"/>
            </w:pPr>
            <w:r>
              <w:t>10.12</w:t>
            </w:r>
          </w:p>
        </w:tc>
      </w:tr>
      <w:tr w:rsidR="00D81469">
        <w:tc>
          <w:tcPr>
            <w:tcW w:w="0" w:type="auto"/>
          </w:tcPr>
          <w:p w:rsidR="00D81469" w:rsidRDefault="00C457B2">
            <w:pPr>
              <w:pStyle w:val="Compact"/>
            </w:pPr>
            <w:r>
              <w:t>Disagree</w:t>
            </w:r>
          </w:p>
        </w:tc>
        <w:tc>
          <w:tcPr>
            <w:tcW w:w="0" w:type="auto"/>
          </w:tcPr>
          <w:p w:rsidR="00D81469" w:rsidRDefault="00C457B2">
            <w:pPr>
              <w:pStyle w:val="Compact"/>
              <w:jc w:val="right"/>
            </w:pPr>
            <w:r>
              <w:t>14</w:t>
            </w:r>
          </w:p>
        </w:tc>
        <w:tc>
          <w:tcPr>
            <w:tcW w:w="0" w:type="auto"/>
          </w:tcPr>
          <w:p w:rsidR="00D81469" w:rsidRDefault="00C457B2">
            <w:pPr>
              <w:pStyle w:val="Compact"/>
              <w:jc w:val="right"/>
            </w:pPr>
            <w:r>
              <w:t>3.62</w:t>
            </w:r>
          </w:p>
        </w:tc>
        <w:tc>
          <w:tcPr>
            <w:tcW w:w="0" w:type="auto"/>
          </w:tcPr>
          <w:p w:rsidR="00D81469" w:rsidRDefault="00C457B2">
            <w:pPr>
              <w:pStyle w:val="Compact"/>
              <w:jc w:val="right"/>
            </w:pPr>
            <w:r>
              <w:t>3.87</w:t>
            </w:r>
          </w:p>
        </w:tc>
        <w:tc>
          <w:tcPr>
            <w:tcW w:w="0" w:type="auto"/>
          </w:tcPr>
          <w:p w:rsidR="00D81469" w:rsidRDefault="00C457B2">
            <w:pPr>
              <w:pStyle w:val="Compact"/>
              <w:jc w:val="right"/>
            </w:pPr>
            <w:r>
              <w:t>478</w:t>
            </w:r>
          </w:p>
        </w:tc>
        <w:tc>
          <w:tcPr>
            <w:tcW w:w="0" w:type="auto"/>
          </w:tcPr>
          <w:p w:rsidR="00D81469" w:rsidRDefault="00C457B2">
            <w:pPr>
              <w:pStyle w:val="Compact"/>
              <w:jc w:val="right"/>
            </w:pPr>
            <w:r>
              <w:t>7.60</w:t>
            </w:r>
          </w:p>
        </w:tc>
        <w:tc>
          <w:tcPr>
            <w:tcW w:w="0" w:type="auto"/>
          </w:tcPr>
          <w:p w:rsidR="00D81469" w:rsidRDefault="00C457B2">
            <w:pPr>
              <w:pStyle w:val="Compact"/>
              <w:jc w:val="right"/>
            </w:pPr>
            <w:r>
              <w:t>8.17</w:t>
            </w:r>
          </w:p>
        </w:tc>
      </w:tr>
      <w:tr w:rsidR="00D81469">
        <w:tc>
          <w:tcPr>
            <w:tcW w:w="0" w:type="auto"/>
          </w:tcPr>
          <w:p w:rsidR="00D81469" w:rsidRDefault="00C457B2">
            <w:pPr>
              <w:pStyle w:val="Compact"/>
            </w:pPr>
            <w:r>
              <w:t>Strongly disagree</w:t>
            </w:r>
          </w:p>
        </w:tc>
        <w:tc>
          <w:tcPr>
            <w:tcW w:w="0" w:type="auto"/>
          </w:tcPr>
          <w:p w:rsidR="00D81469" w:rsidRDefault="00C457B2">
            <w:pPr>
              <w:pStyle w:val="Compact"/>
              <w:jc w:val="right"/>
            </w:pPr>
            <w:r>
              <w:t>8</w:t>
            </w:r>
          </w:p>
        </w:tc>
        <w:tc>
          <w:tcPr>
            <w:tcW w:w="0" w:type="auto"/>
          </w:tcPr>
          <w:p w:rsidR="00D81469" w:rsidRDefault="00C457B2">
            <w:pPr>
              <w:pStyle w:val="Compact"/>
              <w:jc w:val="right"/>
            </w:pPr>
            <w:r>
              <w:t>2.07</w:t>
            </w:r>
          </w:p>
        </w:tc>
        <w:tc>
          <w:tcPr>
            <w:tcW w:w="0" w:type="auto"/>
          </w:tcPr>
          <w:p w:rsidR="00D81469" w:rsidRDefault="00C457B2">
            <w:pPr>
              <w:pStyle w:val="Compact"/>
              <w:jc w:val="right"/>
            </w:pPr>
            <w:r>
              <w:t>2.21</w:t>
            </w:r>
          </w:p>
        </w:tc>
        <w:tc>
          <w:tcPr>
            <w:tcW w:w="0" w:type="auto"/>
          </w:tcPr>
          <w:p w:rsidR="00D81469" w:rsidRDefault="00C457B2">
            <w:pPr>
              <w:pStyle w:val="Compact"/>
              <w:jc w:val="right"/>
            </w:pPr>
            <w:r>
              <w:t>234</w:t>
            </w:r>
          </w:p>
        </w:tc>
        <w:tc>
          <w:tcPr>
            <w:tcW w:w="0" w:type="auto"/>
          </w:tcPr>
          <w:p w:rsidR="00D81469" w:rsidRDefault="00C457B2">
            <w:pPr>
              <w:pStyle w:val="Compact"/>
              <w:jc w:val="right"/>
            </w:pPr>
            <w:r>
              <w:t>3.72</w:t>
            </w:r>
          </w:p>
        </w:tc>
        <w:tc>
          <w:tcPr>
            <w:tcW w:w="0" w:type="auto"/>
          </w:tcPr>
          <w:p w:rsidR="00D81469" w:rsidRDefault="00C457B2">
            <w:pPr>
              <w:pStyle w:val="Compact"/>
              <w:jc w:val="right"/>
            </w:pPr>
            <w:r>
              <w:t>4.00</w:t>
            </w:r>
          </w:p>
        </w:tc>
      </w:tr>
      <w:tr w:rsidR="00D81469">
        <w:tc>
          <w:tcPr>
            <w:tcW w:w="0" w:type="auto"/>
          </w:tcPr>
          <w:p w:rsidR="00D81469" w:rsidRDefault="00C457B2">
            <w:pPr>
              <w:pStyle w:val="Compact"/>
            </w:pPr>
            <w:r>
              <w:t>NA</w:t>
            </w:r>
          </w:p>
        </w:tc>
        <w:tc>
          <w:tcPr>
            <w:tcW w:w="0" w:type="auto"/>
          </w:tcPr>
          <w:p w:rsidR="00D81469" w:rsidRDefault="00C457B2">
            <w:pPr>
              <w:pStyle w:val="Compact"/>
              <w:jc w:val="right"/>
            </w:pPr>
            <w:r>
              <w:t>25</w:t>
            </w:r>
          </w:p>
        </w:tc>
        <w:tc>
          <w:tcPr>
            <w:tcW w:w="0" w:type="auto"/>
          </w:tcPr>
          <w:p w:rsidR="00D81469" w:rsidRDefault="00C457B2">
            <w:pPr>
              <w:pStyle w:val="Compact"/>
              <w:jc w:val="right"/>
            </w:pPr>
            <w:r>
              <w:t>6.46</w:t>
            </w:r>
          </w:p>
        </w:tc>
        <w:tc>
          <w:tcPr>
            <w:tcW w:w="0" w:type="auto"/>
          </w:tcPr>
          <w:p w:rsidR="00D81469" w:rsidRDefault="00C457B2">
            <w:pPr>
              <w:pStyle w:val="Compact"/>
              <w:jc w:val="right"/>
            </w:pPr>
            <w:r>
              <w:t>NA</w:t>
            </w:r>
          </w:p>
        </w:tc>
        <w:tc>
          <w:tcPr>
            <w:tcW w:w="0" w:type="auto"/>
          </w:tcPr>
          <w:p w:rsidR="00D81469" w:rsidRDefault="00C457B2">
            <w:pPr>
              <w:pStyle w:val="Compact"/>
              <w:jc w:val="right"/>
            </w:pPr>
            <w:r>
              <w:t>439</w:t>
            </w:r>
          </w:p>
        </w:tc>
        <w:tc>
          <w:tcPr>
            <w:tcW w:w="0" w:type="auto"/>
          </w:tcPr>
          <w:p w:rsidR="00D81469" w:rsidRDefault="00C457B2">
            <w:pPr>
              <w:pStyle w:val="Compact"/>
              <w:jc w:val="right"/>
            </w:pPr>
            <w:r>
              <w:t>6.98</w:t>
            </w:r>
          </w:p>
        </w:tc>
        <w:tc>
          <w:tcPr>
            <w:tcW w:w="0" w:type="auto"/>
          </w:tcPr>
          <w:p w:rsidR="00D81469" w:rsidRDefault="00C457B2">
            <w:pPr>
              <w:pStyle w:val="Compact"/>
              <w:jc w:val="right"/>
            </w:pPr>
            <w:r>
              <w:t>NA</w:t>
            </w:r>
          </w:p>
        </w:tc>
      </w:tr>
    </w:tbl>
    <w:p w:rsidR="00D81469" w:rsidRDefault="00C457B2">
      <w:pPr>
        <w:pStyle w:val="Heading3"/>
      </w:pPr>
      <w:bookmarkStart w:id="100" w:name="health-attitudes"/>
      <w:bookmarkStart w:id="101" w:name="_Toc513698393"/>
      <w:bookmarkEnd w:id="100"/>
      <w:r>
        <w:lastRenderedPageBreak/>
        <w:t>Health attitudes</w:t>
      </w:r>
      <w:bookmarkEnd w:id="101"/>
    </w:p>
    <w:p w:rsidR="00D81469" w:rsidRDefault="00C457B2">
      <w:pPr>
        <w:pStyle w:val="FirstParagraph"/>
      </w:pPr>
      <w:r>
        <w:rPr>
          <w:i/>
        </w:rPr>
        <w:t>Please rate how strongly you agree or disagree with the following statements.</w:t>
      </w:r>
    </w:p>
    <w:p w:rsidR="00D81469" w:rsidRDefault="00C457B2">
      <w:pPr>
        <w:pStyle w:val="Heading4"/>
      </w:pPr>
      <w:bookmarkStart w:id="102" w:name="health_4"/>
      <w:bookmarkEnd w:id="102"/>
      <w:r>
        <w:t>HEALTH_4</w:t>
      </w:r>
    </w:p>
    <w:p w:rsidR="00D81469" w:rsidRDefault="00C457B2">
      <w:pPr>
        <w:pStyle w:val="FirstParagraph"/>
      </w:pPr>
      <w:r>
        <w:rPr>
          <w:noProof/>
        </w:rPr>
        <w:drawing>
          <wp:inline distT="0" distB="0" distL="0" distR="0">
            <wp:extent cx="4620126" cy="3234088"/>
            <wp:effectExtent l="0" t="0" r="0" b="0"/>
            <wp:docPr id="35" name="Picture"/>
            <wp:cNvGraphicFramePr/>
            <a:graphic xmlns:a="http://schemas.openxmlformats.org/drawingml/2006/main">
              <a:graphicData uri="http://schemas.openxmlformats.org/drawingml/2006/picture">
                <pic:pic xmlns:pic="http://schemas.openxmlformats.org/drawingml/2006/picture">
                  <pic:nvPicPr>
                    <pic:cNvPr id="0" name="Picture" descr="2018_wb_report_files/figure-docx/unnamed-chunk-57-1.png"/>
                    <pic:cNvPicPr>
                      <a:picLocks noChangeAspect="1" noChangeArrowheads="1"/>
                    </pic:cNvPicPr>
                  </pic:nvPicPr>
                  <pic:blipFill>
                    <a:blip r:embed="rId41"/>
                    <a:stretch>
                      <a:fillRect/>
                    </a:stretch>
                  </pic:blipFill>
                  <pic:spPr bwMode="auto">
                    <a:xfrm>
                      <a:off x="0" y="0"/>
                      <a:ext cx="4620126" cy="3234088"/>
                    </a:xfrm>
                    <a:prstGeom prst="rect">
                      <a:avLst/>
                    </a:prstGeom>
                    <a:noFill/>
                    <a:ln w="9525">
                      <a:noFill/>
                      <a:headEnd/>
                      <a:tailEnd/>
                    </a:ln>
                  </pic:spPr>
                </pic:pic>
              </a:graphicData>
            </a:graphic>
          </wp:inline>
        </w:drawing>
      </w:r>
    </w:p>
    <w:tbl>
      <w:tblPr>
        <w:tblW w:w="0" w:type="pct"/>
        <w:tblLook w:val="07E0" w:firstRow="1" w:lastRow="1" w:firstColumn="1" w:lastColumn="1" w:noHBand="1" w:noVBand="1"/>
      </w:tblPr>
      <w:tblGrid>
        <w:gridCol w:w="1619"/>
        <w:gridCol w:w="1166"/>
        <w:gridCol w:w="943"/>
        <w:gridCol w:w="1394"/>
        <w:gridCol w:w="838"/>
        <w:gridCol w:w="672"/>
        <w:gridCol w:w="1066"/>
      </w:tblGrid>
      <w:tr w:rsidR="00D81469">
        <w:tc>
          <w:tcPr>
            <w:tcW w:w="0" w:type="auto"/>
            <w:tcBorders>
              <w:bottom w:val="single" w:sz="0" w:space="0" w:color="auto"/>
            </w:tcBorders>
            <w:vAlign w:val="bottom"/>
          </w:tcPr>
          <w:p w:rsidR="00D81469" w:rsidRDefault="00C457B2">
            <w:pPr>
              <w:pStyle w:val="Compact"/>
            </w:pPr>
            <w:r>
              <w:t>Response</w:t>
            </w:r>
          </w:p>
        </w:tc>
        <w:tc>
          <w:tcPr>
            <w:tcW w:w="0" w:type="auto"/>
            <w:tcBorders>
              <w:bottom w:val="single" w:sz="0" w:space="0" w:color="auto"/>
            </w:tcBorders>
            <w:vAlign w:val="bottom"/>
          </w:tcPr>
          <w:p w:rsidR="00D81469" w:rsidRDefault="00C457B2">
            <w:pPr>
              <w:pStyle w:val="Compact"/>
              <w:jc w:val="right"/>
            </w:pPr>
            <w:r>
              <w:t>School Freq</w:t>
            </w:r>
          </w:p>
        </w:tc>
        <w:tc>
          <w:tcPr>
            <w:tcW w:w="0" w:type="auto"/>
            <w:tcBorders>
              <w:bottom w:val="single" w:sz="0" w:space="0" w:color="auto"/>
            </w:tcBorders>
            <w:vAlign w:val="bottom"/>
          </w:tcPr>
          <w:p w:rsidR="00D81469" w:rsidRDefault="00C457B2">
            <w:pPr>
              <w:pStyle w:val="Compact"/>
              <w:jc w:val="right"/>
            </w:pPr>
            <w:r>
              <w:t>School %</w:t>
            </w:r>
          </w:p>
        </w:tc>
        <w:tc>
          <w:tcPr>
            <w:tcW w:w="0" w:type="auto"/>
            <w:tcBorders>
              <w:bottom w:val="single" w:sz="0" w:space="0" w:color="auto"/>
            </w:tcBorders>
            <w:vAlign w:val="bottom"/>
          </w:tcPr>
          <w:p w:rsidR="00D81469" w:rsidRDefault="00C457B2">
            <w:pPr>
              <w:pStyle w:val="Compact"/>
              <w:jc w:val="right"/>
            </w:pPr>
            <w:r>
              <w:t>School Valid %</w:t>
            </w:r>
          </w:p>
        </w:tc>
        <w:tc>
          <w:tcPr>
            <w:tcW w:w="0" w:type="auto"/>
            <w:tcBorders>
              <w:bottom w:val="single" w:sz="0" w:space="0" w:color="auto"/>
            </w:tcBorders>
            <w:vAlign w:val="bottom"/>
          </w:tcPr>
          <w:p w:rsidR="00D81469" w:rsidRDefault="00C457B2">
            <w:pPr>
              <w:pStyle w:val="Compact"/>
              <w:jc w:val="right"/>
            </w:pPr>
            <w:r>
              <w:t>Ag Freq</w:t>
            </w:r>
          </w:p>
        </w:tc>
        <w:tc>
          <w:tcPr>
            <w:tcW w:w="0" w:type="auto"/>
            <w:tcBorders>
              <w:bottom w:val="single" w:sz="0" w:space="0" w:color="auto"/>
            </w:tcBorders>
            <w:vAlign w:val="bottom"/>
          </w:tcPr>
          <w:p w:rsidR="00D81469" w:rsidRDefault="00C457B2">
            <w:pPr>
              <w:pStyle w:val="Compact"/>
              <w:jc w:val="right"/>
            </w:pPr>
            <w:r>
              <w:t>Ag %</w:t>
            </w:r>
          </w:p>
        </w:tc>
        <w:tc>
          <w:tcPr>
            <w:tcW w:w="0" w:type="auto"/>
            <w:tcBorders>
              <w:bottom w:val="single" w:sz="0" w:space="0" w:color="auto"/>
            </w:tcBorders>
            <w:vAlign w:val="bottom"/>
          </w:tcPr>
          <w:p w:rsidR="00D81469" w:rsidRDefault="00C457B2">
            <w:pPr>
              <w:pStyle w:val="Compact"/>
              <w:jc w:val="right"/>
            </w:pPr>
            <w:r>
              <w:t>Ag Valid %</w:t>
            </w:r>
          </w:p>
        </w:tc>
      </w:tr>
      <w:tr w:rsidR="00D81469">
        <w:tc>
          <w:tcPr>
            <w:tcW w:w="0" w:type="auto"/>
          </w:tcPr>
          <w:p w:rsidR="00D81469" w:rsidRDefault="00C457B2">
            <w:pPr>
              <w:pStyle w:val="Compact"/>
            </w:pPr>
            <w:r>
              <w:t>Strongly agree</w:t>
            </w:r>
          </w:p>
        </w:tc>
        <w:tc>
          <w:tcPr>
            <w:tcW w:w="0" w:type="auto"/>
          </w:tcPr>
          <w:p w:rsidR="00D81469" w:rsidRDefault="00C457B2">
            <w:pPr>
              <w:pStyle w:val="Compact"/>
              <w:jc w:val="right"/>
            </w:pPr>
            <w:r>
              <w:t>137</w:t>
            </w:r>
          </w:p>
        </w:tc>
        <w:tc>
          <w:tcPr>
            <w:tcW w:w="0" w:type="auto"/>
          </w:tcPr>
          <w:p w:rsidR="00D81469" w:rsidRDefault="00C457B2">
            <w:pPr>
              <w:pStyle w:val="Compact"/>
              <w:jc w:val="right"/>
            </w:pPr>
            <w:r>
              <w:t>35.40</w:t>
            </w:r>
          </w:p>
        </w:tc>
        <w:tc>
          <w:tcPr>
            <w:tcW w:w="0" w:type="auto"/>
          </w:tcPr>
          <w:p w:rsidR="00D81469" w:rsidRDefault="00C457B2">
            <w:pPr>
              <w:pStyle w:val="Compact"/>
              <w:jc w:val="right"/>
            </w:pPr>
            <w:r>
              <w:t>37.85</w:t>
            </w:r>
          </w:p>
        </w:tc>
        <w:tc>
          <w:tcPr>
            <w:tcW w:w="0" w:type="auto"/>
          </w:tcPr>
          <w:p w:rsidR="00D81469" w:rsidRDefault="00C457B2">
            <w:pPr>
              <w:pStyle w:val="Compact"/>
              <w:jc w:val="right"/>
            </w:pPr>
            <w:r>
              <w:t>2155</w:t>
            </w:r>
          </w:p>
        </w:tc>
        <w:tc>
          <w:tcPr>
            <w:tcW w:w="0" w:type="auto"/>
          </w:tcPr>
          <w:p w:rsidR="00D81469" w:rsidRDefault="00C457B2">
            <w:pPr>
              <w:pStyle w:val="Compact"/>
              <w:jc w:val="right"/>
            </w:pPr>
            <w:r>
              <w:t>34.26</w:t>
            </w:r>
          </w:p>
        </w:tc>
        <w:tc>
          <w:tcPr>
            <w:tcW w:w="0" w:type="auto"/>
          </w:tcPr>
          <w:p w:rsidR="00D81469" w:rsidRDefault="00C457B2">
            <w:pPr>
              <w:pStyle w:val="Compact"/>
              <w:jc w:val="right"/>
            </w:pPr>
            <w:r>
              <w:t>36.78</w:t>
            </w:r>
          </w:p>
        </w:tc>
      </w:tr>
      <w:tr w:rsidR="00D81469">
        <w:tc>
          <w:tcPr>
            <w:tcW w:w="0" w:type="auto"/>
          </w:tcPr>
          <w:p w:rsidR="00D81469" w:rsidRDefault="00C457B2">
            <w:pPr>
              <w:pStyle w:val="Compact"/>
            </w:pPr>
            <w:r>
              <w:t>Agree</w:t>
            </w:r>
          </w:p>
        </w:tc>
        <w:tc>
          <w:tcPr>
            <w:tcW w:w="0" w:type="auto"/>
          </w:tcPr>
          <w:p w:rsidR="00D81469" w:rsidRDefault="00C457B2">
            <w:pPr>
              <w:pStyle w:val="Compact"/>
              <w:jc w:val="right"/>
            </w:pPr>
            <w:r>
              <w:t>101</w:t>
            </w:r>
          </w:p>
        </w:tc>
        <w:tc>
          <w:tcPr>
            <w:tcW w:w="0" w:type="auto"/>
          </w:tcPr>
          <w:p w:rsidR="00D81469" w:rsidRDefault="00C457B2">
            <w:pPr>
              <w:pStyle w:val="Compact"/>
              <w:jc w:val="right"/>
            </w:pPr>
            <w:r>
              <w:t>26.10</w:t>
            </w:r>
          </w:p>
        </w:tc>
        <w:tc>
          <w:tcPr>
            <w:tcW w:w="0" w:type="auto"/>
          </w:tcPr>
          <w:p w:rsidR="00D81469" w:rsidRDefault="00C457B2">
            <w:pPr>
              <w:pStyle w:val="Compact"/>
              <w:jc w:val="right"/>
            </w:pPr>
            <w:r>
              <w:t>27.90</w:t>
            </w:r>
          </w:p>
        </w:tc>
        <w:tc>
          <w:tcPr>
            <w:tcW w:w="0" w:type="auto"/>
          </w:tcPr>
          <w:p w:rsidR="00D81469" w:rsidRDefault="00C457B2">
            <w:pPr>
              <w:pStyle w:val="Compact"/>
              <w:jc w:val="right"/>
            </w:pPr>
            <w:r>
              <w:t>1646</w:t>
            </w:r>
          </w:p>
        </w:tc>
        <w:tc>
          <w:tcPr>
            <w:tcW w:w="0" w:type="auto"/>
          </w:tcPr>
          <w:p w:rsidR="00D81469" w:rsidRDefault="00C457B2">
            <w:pPr>
              <w:pStyle w:val="Compact"/>
              <w:jc w:val="right"/>
            </w:pPr>
            <w:r>
              <w:t>26.16</w:t>
            </w:r>
          </w:p>
        </w:tc>
        <w:tc>
          <w:tcPr>
            <w:tcW w:w="0" w:type="auto"/>
          </w:tcPr>
          <w:p w:rsidR="00D81469" w:rsidRDefault="00C457B2">
            <w:pPr>
              <w:pStyle w:val="Compact"/>
              <w:jc w:val="right"/>
            </w:pPr>
            <w:r>
              <w:t>28.09</w:t>
            </w:r>
          </w:p>
        </w:tc>
      </w:tr>
      <w:tr w:rsidR="00D81469">
        <w:tc>
          <w:tcPr>
            <w:tcW w:w="0" w:type="auto"/>
          </w:tcPr>
          <w:p w:rsidR="00D81469" w:rsidRDefault="00C457B2">
            <w:pPr>
              <w:pStyle w:val="Compact"/>
            </w:pPr>
            <w:r>
              <w:t>Slightly agree</w:t>
            </w:r>
          </w:p>
        </w:tc>
        <w:tc>
          <w:tcPr>
            <w:tcW w:w="0" w:type="auto"/>
          </w:tcPr>
          <w:p w:rsidR="00D81469" w:rsidRDefault="00C457B2">
            <w:pPr>
              <w:pStyle w:val="Compact"/>
              <w:jc w:val="right"/>
            </w:pPr>
            <w:r>
              <w:t>67</w:t>
            </w:r>
          </w:p>
        </w:tc>
        <w:tc>
          <w:tcPr>
            <w:tcW w:w="0" w:type="auto"/>
          </w:tcPr>
          <w:p w:rsidR="00D81469" w:rsidRDefault="00C457B2">
            <w:pPr>
              <w:pStyle w:val="Compact"/>
              <w:jc w:val="right"/>
            </w:pPr>
            <w:r>
              <w:t>17.31</w:t>
            </w:r>
          </w:p>
        </w:tc>
        <w:tc>
          <w:tcPr>
            <w:tcW w:w="0" w:type="auto"/>
          </w:tcPr>
          <w:p w:rsidR="00D81469" w:rsidRDefault="00C457B2">
            <w:pPr>
              <w:pStyle w:val="Compact"/>
              <w:jc w:val="right"/>
            </w:pPr>
            <w:r>
              <w:t>18.51</w:t>
            </w:r>
          </w:p>
        </w:tc>
        <w:tc>
          <w:tcPr>
            <w:tcW w:w="0" w:type="auto"/>
          </w:tcPr>
          <w:p w:rsidR="00D81469" w:rsidRDefault="00C457B2">
            <w:pPr>
              <w:pStyle w:val="Compact"/>
              <w:jc w:val="right"/>
            </w:pPr>
            <w:r>
              <w:t>1158</w:t>
            </w:r>
          </w:p>
        </w:tc>
        <w:tc>
          <w:tcPr>
            <w:tcW w:w="0" w:type="auto"/>
          </w:tcPr>
          <w:p w:rsidR="00D81469" w:rsidRDefault="00C457B2">
            <w:pPr>
              <w:pStyle w:val="Compact"/>
              <w:jc w:val="right"/>
            </w:pPr>
            <w:r>
              <w:t>18.41</w:t>
            </w:r>
          </w:p>
        </w:tc>
        <w:tc>
          <w:tcPr>
            <w:tcW w:w="0" w:type="auto"/>
          </w:tcPr>
          <w:p w:rsidR="00D81469" w:rsidRDefault="00C457B2">
            <w:pPr>
              <w:pStyle w:val="Compact"/>
              <w:jc w:val="right"/>
            </w:pPr>
            <w:r>
              <w:t>19.76</w:t>
            </w:r>
          </w:p>
        </w:tc>
      </w:tr>
      <w:tr w:rsidR="00D81469">
        <w:tc>
          <w:tcPr>
            <w:tcW w:w="0" w:type="auto"/>
          </w:tcPr>
          <w:p w:rsidR="00D81469" w:rsidRDefault="00C457B2">
            <w:pPr>
              <w:pStyle w:val="Compact"/>
            </w:pPr>
            <w:r>
              <w:t>Slightly disagree</w:t>
            </w:r>
          </w:p>
        </w:tc>
        <w:tc>
          <w:tcPr>
            <w:tcW w:w="0" w:type="auto"/>
          </w:tcPr>
          <w:p w:rsidR="00D81469" w:rsidRDefault="00C457B2">
            <w:pPr>
              <w:pStyle w:val="Compact"/>
              <w:jc w:val="right"/>
            </w:pPr>
            <w:r>
              <w:t>36</w:t>
            </w:r>
          </w:p>
        </w:tc>
        <w:tc>
          <w:tcPr>
            <w:tcW w:w="0" w:type="auto"/>
          </w:tcPr>
          <w:p w:rsidR="00D81469" w:rsidRDefault="00C457B2">
            <w:pPr>
              <w:pStyle w:val="Compact"/>
              <w:jc w:val="right"/>
            </w:pPr>
            <w:r>
              <w:t>9.30</w:t>
            </w:r>
          </w:p>
        </w:tc>
        <w:tc>
          <w:tcPr>
            <w:tcW w:w="0" w:type="auto"/>
          </w:tcPr>
          <w:p w:rsidR="00D81469" w:rsidRDefault="00C457B2">
            <w:pPr>
              <w:pStyle w:val="Compact"/>
              <w:jc w:val="right"/>
            </w:pPr>
            <w:r>
              <w:t>9.94</w:t>
            </w:r>
          </w:p>
        </w:tc>
        <w:tc>
          <w:tcPr>
            <w:tcW w:w="0" w:type="auto"/>
          </w:tcPr>
          <w:p w:rsidR="00D81469" w:rsidRDefault="00C457B2">
            <w:pPr>
              <w:pStyle w:val="Compact"/>
              <w:jc w:val="right"/>
            </w:pPr>
            <w:r>
              <w:t>462</w:t>
            </w:r>
          </w:p>
        </w:tc>
        <w:tc>
          <w:tcPr>
            <w:tcW w:w="0" w:type="auto"/>
          </w:tcPr>
          <w:p w:rsidR="00D81469" w:rsidRDefault="00C457B2">
            <w:pPr>
              <w:pStyle w:val="Compact"/>
              <w:jc w:val="right"/>
            </w:pPr>
            <w:r>
              <w:t>7.34</w:t>
            </w:r>
          </w:p>
        </w:tc>
        <w:tc>
          <w:tcPr>
            <w:tcW w:w="0" w:type="auto"/>
          </w:tcPr>
          <w:p w:rsidR="00D81469" w:rsidRDefault="00C457B2">
            <w:pPr>
              <w:pStyle w:val="Compact"/>
              <w:jc w:val="right"/>
            </w:pPr>
            <w:r>
              <w:t>7.89</w:t>
            </w:r>
          </w:p>
        </w:tc>
      </w:tr>
      <w:tr w:rsidR="00D81469">
        <w:tc>
          <w:tcPr>
            <w:tcW w:w="0" w:type="auto"/>
          </w:tcPr>
          <w:p w:rsidR="00D81469" w:rsidRDefault="00C457B2">
            <w:pPr>
              <w:pStyle w:val="Compact"/>
            </w:pPr>
            <w:r>
              <w:t>Disagree</w:t>
            </w:r>
          </w:p>
        </w:tc>
        <w:tc>
          <w:tcPr>
            <w:tcW w:w="0" w:type="auto"/>
          </w:tcPr>
          <w:p w:rsidR="00D81469" w:rsidRDefault="00C457B2">
            <w:pPr>
              <w:pStyle w:val="Compact"/>
              <w:jc w:val="right"/>
            </w:pPr>
            <w:r>
              <w:t>16</w:t>
            </w:r>
          </w:p>
        </w:tc>
        <w:tc>
          <w:tcPr>
            <w:tcW w:w="0" w:type="auto"/>
          </w:tcPr>
          <w:p w:rsidR="00D81469" w:rsidRDefault="00C457B2">
            <w:pPr>
              <w:pStyle w:val="Compact"/>
              <w:jc w:val="right"/>
            </w:pPr>
            <w:r>
              <w:t>4.13</w:t>
            </w:r>
          </w:p>
        </w:tc>
        <w:tc>
          <w:tcPr>
            <w:tcW w:w="0" w:type="auto"/>
          </w:tcPr>
          <w:p w:rsidR="00D81469" w:rsidRDefault="00C457B2">
            <w:pPr>
              <w:pStyle w:val="Compact"/>
              <w:jc w:val="right"/>
            </w:pPr>
            <w:r>
              <w:t>4.42</w:t>
            </w:r>
          </w:p>
        </w:tc>
        <w:tc>
          <w:tcPr>
            <w:tcW w:w="0" w:type="auto"/>
          </w:tcPr>
          <w:p w:rsidR="00D81469" w:rsidRDefault="00C457B2">
            <w:pPr>
              <w:pStyle w:val="Compact"/>
              <w:jc w:val="right"/>
            </w:pPr>
            <w:r>
              <w:t>316</w:t>
            </w:r>
          </w:p>
        </w:tc>
        <w:tc>
          <w:tcPr>
            <w:tcW w:w="0" w:type="auto"/>
          </w:tcPr>
          <w:p w:rsidR="00D81469" w:rsidRDefault="00C457B2">
            <w:pPr>
              <w:pStyle w:val="Compact"/>
              <w:jc w:val="right"/>
            </w:pPr>
            <w:r>
              <w:t>5.02</w:t>
            </w:r>
          </w:p>
        </w:tc>
        <w:tc>
          <w:tcPr>
            <w:tcW w:w="0" w:type="auto"/>
          </w:tcPr>
          <w:p w:rsidR="00D81469" w:rsidRDefault="00C457B2">
            <w:pPr>
              <w:pStyle w:val="Compact"/>
              <w:jc w:val="right"/>
            </w:pPr>
            <w:r>
              <w:t>5.39</w:t>
            </w:r>
          </w:p>
        </w:tc>
      </w:tr>
      <w:tr w:rsidR="00D81469">
        <w:tc>
          <w:tcPr>
            <w:tcW w:w="0" w:type="auto"/>
          </w:tcPr>
          <w:p w:rsidR="00D81469" w:rsidRDefault="00C457B2">
            <w:pPr>
              <w:pStyle w:val="Compact"/>
            </w:pPr>
            <w:r>
              <w:t>Strongly disagree</w:t>
            </w:r>
          </w:p>
        </w:tc>
        <w:tc>
          <w:tcPr>
            <w:tcW w:w="0" w:type="auto"/>
          </w:tcPr>
          <w:p w:rsidR="00D81469" w:rsidRDefault="00C457B2">
            <w:pPr>
              <w:pStyle w:val="Compact"/>
              <w:jc w:val="right"/>
            </w:pPr>
            <w:r>
              <w:t>5</w:t>
            </w:r>
          </w:p>
        </w:tc>
        <w:tc>
          <w:tcPr>
            <w:tcW w:w="0" w:type="auto"/>
          </w:tcPr>
          <w:p w:rsidR="00D81469" w:rsidRDefault="00C457B2">
            <w:pPr>
              <w:pStyle w:val="Compact"/>
              <w:jc w:val="right"/>
            </w:pPr>
            <w:r>
              <w:t>1.29</w:t>
            </w:r>
          </w:p>
        </w:tc>
        <w:tc>
          <w:tcPr>
            <w:tcW w:w="0" w:type="auto"/>
          </w:tcPr>
          <w:p w:rsidR="00D81469" w:rsidRDefault="00C457B2">
            <w:pPr>
              <w:pStyle w:val="Compact"/>
              <w:jc w:val="right"/>
            </w:pPr>
            <w:r>
              <w:t>1.38</w:t>
            </w:r>
          </w:p>
        </w:tc>
        <w:tc>
          <w:tcPr>
            <w:tcW w:w="0" w:type="auto"/>
          </w:tcPr>
          <w:p w:rsidR="00D81469" w:rsidRDefault="00C457B2">
            <w:pPr>
              <w:pStyle w:val="Compact"/>
              <w:jc w:val="right"/>
            </w:pPr>
            <w:r>
              <w:t>122</w:t>
            </w:r>
          </w:p>
        </w:tc>
        <w:tc>
          <w:tcPr>
            <w:tcW w:w="0" w:type="auto"/>
          </w:tcPr>
          <w:p w:rsidR="00D81469" w:rsidRDefault="00C457B2">
            <w:pPr>
              <w:pStyle w:val="Compact"/>
              <w:jc w:val="right"/>
            </w:pPr>
            <w:r>
              <w:t>1.94</w:t>
            </w:r>
          </w:p>
        </w:tc>
        <w:tc>
          <w:tcPr>
            <w:tcW w:w="0" w:type="auto"/>
          </w:tcPr>
          <w:p w:rsidR="00D81469" w:rsidRDefault="00C457B2">
            <w:pPr>
              <w:pStyle w:val="Compact"/>
              <w:jc w:val="right"/>
            </w:pPr>
            <w:r>
              <w:t>2.08</w:t>
            </w:r>
          </w:p>
        </w:tc>
      </w:tr>
      <w:tr w:rsidR="00D81469">
        <w:tc>
          <w:tcPr>
            <w:tcW w:w="0" w:type="auto"/>
          </w:tcPr>
          <w:p w:rsidR="00D81469" w:rsidRDefault="00C457B2">
            <w:pPr>
              <w:pStyle w:val="Compact"/>
            </w:pPr>
            <w:r>
              <w:t>NA</w:t>
            </w:r>
          </w:p>
        </w:tc>
        <w:tc>
          <w:tcPr>
            <w:tcW w:w="0" w:type="auto"/>
          </w:tcPr>
          <w:p w:rsidR="00D81469" w:rsidRDefault="00C457B2">
            <w:pPr>
              <w:pStyle w:val="Compact"/>
              <w:jc w:val="right"/>
            </w:pPr>
            <w:r>
              <w:t>25</w:t>
            </w:r>
          </w:p>
        </w:tc>
        <w:tc>
          <w:tcPr>
            <w:tcW w:w="0" w:type="auto"/>
          </w:tcPr>
          <w:p w:rsidR="00D81469" w:rsidRDefault="00C457B2">
            <w:pPr>
              <w:pStyle w:val="Compact"/>
              <w:jc w:val="right"/>
            </w:pPr>
            <w:r>
              <w:t>6.46</w:t>
            </w:r>
          </w:p>
        </w:tc>
        <w:tc>
          <w:tcPr>
            <w:tcW w:w="0" w:type="auto"/>
          </w:tcPr>
          <w:p w:rsidR="00D81469" w:rsidRDefault="00C457B2">
            <w:pPr>
              <w:pStyle w:val="Compact"/>
              <w:jc w:val="right"/>
            </w:pPr>
            <w:r>
              <w:t>NA</w:t>
            </w:r>
          </w:p>
        </w:tc>
        <w:tc>
          <w:tcPr>
            <w:tcW w:w="0" w:type="auto"/>
          </w:tcPr>
          <w:p w:rsidR="00D81469" w:rsidRDefault="00C457B2">
            <w:pPr>
              <w:pStyle w:val="Compact"/>
              <w:jc w:val="right"/>
            </w:pPr>
            <w:r>
              <w:t>432</w:t>
            </w:r>
          </w:p>
        </w:tc>
        <w:tc>
          <w:tcPr>
            <w:tcW w:w="0" w:type="auto"/>
          </w:tcPr>
          <w:p w:rsidR="00D81469" w:rsidRDefault="00C457B2">
            <w:pPr>
              <w:pStyle w:val="Compact"/>
              <w:jc w:val="right"/>
            </w:pPr>
            <w:r>
              <w:t>6.87</w:t>
            </w:r>
          </w:p>
        </w:tc>
        <w:tc>
          <w:tcPr>
            <w:tcW w:w="0" w:type="auto"/>
          </w:tcPr>
          <w:p w:rsidR="00D81469" w:rsidRDefault="00C457B2">
            <w:pPr>
              <w:pStyle w:val="Compact"/>
              <w:jc w:val="right"/>
            </w:pPr>
            <w:r>
              <w:t>NA</w:t>
            </w:r>
          </w:p>
        </w:tc>
      </w:tr>
    </w:tbl>
    <w:p w:rsidR="00D81469" w:rsidRDefault="00C457B2">
      <w:pPr>
        <w:pStyle w:val="Heading4"/>
      </w:pPr>
      <w:bookmarkStart w:id="103" w:name="health_5"/>
      <w:bookmarkEnd w:id="103"/>
      <w:r>
        <w:lastRenderedPageBreak/>
        <w:t>HEALTH_5</w:t>
      </w:r>
    </w:p>
    <w:p w:rsidR="00D81469" w:rsidRDefault="00C457B2">
      <w:pPr>
        <w:pStyle w:val="FirstParagraph"/>
      </w:pPr>
      <w:r>
        <w:rPr>
          <w:noProof/>
        </w:rPr>
        <w:drawing>
          <wp:inline distT="0" distB="0" distL="0" distR="0">
            <wp:extent cx="4620126" cy="3234088"/>
            <wp:effectExtent l="0" t="0" r="0" b="0"/>
            <wp:docPr id="36" name="Picture"/>
            <wp:cNvGraphicFramePr/>
            <a:graphic xmlns:a="http://schemas.openxmlformats.org/drawingml/2006/main">
              <a:graphicData uri="http://schemas.openxmlformats.org/drawingml/2006/picture">
                <pic:pic xmlns:pic="http://schemas.openxmlformats.org/drawingml/2006/picture">
                  <pic:nvPicPr>
                    <pic:cNvPr id="0" name="Picture" descr="2018_wb_report_files/figure-docx/unnamed-chunk-58-1.png"/>
                    <pic:cNvPicPr>
                      <a:picLocks noChangeAspect="1" noChangeArrowheads="1"/>
                    </pic:cNvPicPr>
                  </pic:nvPicPr>
                  <pic:blipFill>
                    <a:blip r:embed="rId42"/>
                    <a:stretch>
                      <a:fillRect/>
                    </a:stretch>
                  </pic:blipFill>
                  <pic:spPr bwMode="auto">
                    <a:xfrm>
                      <a:off x="0" y="0"/>
                      <a:ext cx="4620126" cy="3234088"/>
                    </a:xfrm>
                    <a:prstGeom prst="rect">
                      <a:avLst/>
                    </a:prstGeom>
                    <a:noFill/>
                    <a:ln w="9525">
                      <a:noFill/>
                      <a:headEnd/>
                      <a:tailEnd/>
                    </a:ln>
                  </pic:spPr>
                </pic:pic>
              </a:graphicData>
            </a:graphic>
          </wp:inline>
        </w:drawing>
      </w:r>
    </w:p>
    <w:tbl>
      <w:tblPr>
        <w:tblW w:w="0" w:type="pct"/>
        <w:tblLook w:val="07E0" w:firstRow="1" w:lastRow="1" w:firstColumn="1" w:lastColumn="1" w:noHBand="1" w:noVBand="1"/>
      </w:tblPr>
      <w:tblGrid>
        <w:gridCol w:w="1619"/>
        <w:gridCol w:w="1166"/>
        <w:gridCol w:w="943"/>
        <w:gridCol w:w="1394"/>
        <w:gridCol w:w="838"/>
        <w:gridCol w:w="672"/>
        <w:gridCol w:w="1066"/>
      </w:tblGrid>
      <w:tr w:rsidR="00D81469">
        <w:tc>
          <w:tcPr>
            <w:tcW w:w="0" w:type="auto"/>
            <w:tcBorders>
              <w:bottom w:val="single" w:sz="0" w:space="0" w:color="auto"/>
            </w:tcBorders>
            <w:vAlign w:val="bottom"/>
          </w:tcPr>
          <w:p w:rsidR="00D81469" w:rsidRDefault="00C457B2">
            <w:pPr>
              <w:pStyle w:val="Compact"/>
            </w:pPr>
            <w:r>
              <w:t>Response</w:t>
            </w:r>
          </w:p>
        </w:tc>
        <w:tc>
          <w:tcPr>
            <w:tcW w:w="0" w:type="auto"/>
            <w:tcBorders>
              <w:bottom w:val="single" w:sz="0" w:space="0" w:color="auto"/>
            </w:tcBorders>
            <w:vAlign w:val="bottom"/>
          </w:tcPr>
          <w:p w:rsidR="00D81469" w:rsidRDefault="00C457B2">
            <w:pPr>
              <w:pStyle w:val="Compact"/>
              <w:jc w:val="right"/>
            </w:pPr>
            <w:r>
              <w:t>School Freq</w:t>
            </w:r>
          </w:p>
        </w:tc>
        <w:tc>
          <w:tcPr>
            <w:tcW w:w="0" w:type="auto"/>
            <w:tcBorders>
              <w:bottom w:val="single" w:sz="0" w:space="0" w:color="auto"/>
            </w:tcBorders>
            <w:vAlign w:val="bottom"/>
          </w:tcPr>
          <w:p w:rsidR="00D81469" w:rsidRDefault="00C457B2">
            <w:pPr>
              <w:pStyle w:val="Compact"/>
              <w:jc w:val="right"/>
            </w:pPr>
            <w:r>
              <w:t>School %</w:t>
            </w:r>
          </w:p>
        </w:tc>
        <w:tc>
          <w:tcPr>
            <w:tcW w:w="0" w:type="auto"/>
            <w:tcBorders>
              <w:bottom w:val="single" w:sz="0" w:space="0" w:color="auto"/>
            </w:tcBorders>
            <w:vAlign w:val="bottom"/>
          </w:tcPr>
          <w:p w:rsidR="00D81469" w:rsidRDefault="00C457B2">
            <w:pPr>
              <w:pStyle w:val="Compact"/>
              <w:jc w:val="right"/>
            </w:pPr>
            <w:r>
              <w:t>School Valid %</w:t>
            </w:r>
          </w:p>
        </w:tc>
        <w:tc>
          <w:tcPr>
            <w:tcW w:w="0" w:type="auto"/>
            <w:tcBorders>
              <w:bottom w:val="single" w:sz="0" w:space="0" w:color="auto"/>
            </w:tcBorders>
            <w:vAlign w:val="bottom"/>
          </w:tcPr>
          <w:p w:rsidR="00D81469" w:rsidRDefault="00C457B2">
            <w:pPr>
              <w:pStyle w:val="Compact"/>
              <w:jc w:val="right"/>
            </w:pPr>
            <w:r>
              <w:t>Ag Freq</w:t>
            </w:r>
          </w:p>
        </w:tc>
        <w:tc>
          <w:tcPr>
            <w:tcW w:w="0" w:type="auto"/>
            <w:tcBorders>
              <w:bottom w:val="single" w:sz="0" w:space="0" w:color="auto"/>
            </w:tcBorders>
            <w:vAlign w:val="bottom"/>
          </w:tcPr>
          <w:p w:rsidR="00D81469" w:rsidRDefault="00C457B2">
            <w:pPr>
              <w:pStyle w:val="Compact"/>
              <w:jc w:val="right"/>
            </w:pPr>
            <w:r>
              <w:t>Ag %</w:t>
            </w:r>
          </w:p>
        </w:tc>
        <w:tc>
          <w:tcPr>
            <w:tcW w:w="0" w:type="auto"/>
            <w:tcBorders>
              <w:bottom w:val="single" w:sz="0" w:space="0" w:color="auto"/>
            </w:tcBorders>
            <w:vAlign w:val="bottom"/>
          </w:tcPr>
          <w:p w:rsidR="00D81469" w:rsidRDefault="00C457B2">
            <w:pPr>
              <w:pStyle w:val="Compact"/>
              <w:jc w:val="right"/>
            </w:pPr>
            <w:r>
              <w:t>Ag Valid %</w:t>
            </w:r>
          </w:p>
        </w:tc>
      </w:tr>
      <w:tr w:rsidR="00D81469">
        <w:tc>
          <w:tcPr>
            <w:tcW w:w="0" w:type="auto"/>
          </w:tcPr>
          <w:p w:rsidR="00D81469" w:rsidRDefault="00C457B2">
            <w:pPr>
              <w:pStyle w:val="Compact"/>
            </w:pPr>
            <w:r>
              <w:t>Strongly agree</w:t>
            </w:r>
          </w:p>
        </w:tc>
        <w:tc>
          <w:tcPr>
            <w:tcW w:w="0" w:type="auto"/>
          </w:tcPr>
          <w:p w:rsidR="00D81469" w:rsidRDefault="00C457B2">
            <w:pPr>
              <w:pStyle w:val="Compact"/>
              <w:jc w:val="right"/>
            </w:pPr>
            <w:r>
              <w:t>168</w:t>
            </w:r>
          </w:p>
        </w:tc>
        <w:tc>
          <w:tcPr>
            <w:tcW w:w="0" w:type="auto"/>
          </w:tcPr>
          <w:p w:rsidR="00D81469" w:rsidRDefault="00C457B2">
            <w:pPr>
              <w:pStyle w:val="Compact"/>
              <w:jc w:val="right"/>
            </w:pPr>
            <w:r>
              <w:t>43.41</w:t>
            </w:r>
          </w:p>
        </w:tc>
        <w:tc>
          <w:tcPr>
            <w:tcW w:w="0" w:type="auto"/>
          </w:tcPr>
          <w:p w:rsidR="00D81469" w:rsidRDefault="00C457B2">
            <w:pPr>
              <w:pStyle w:val="Compact"/>
              <w:jc w:val="right"/>
            </w:pPr>
            <w:r>
              <w:t>46.41</w:t>
            </w:r>
          </w:p>
        </w:tc>
        <w:tc>
          <w:tcPr>
            <w:tcW w:w="0" w:type="auto"/>
          </w:tcPr>
          <w:p w:rsidR="00D81469" w:rsidRDefault="00C457B2">
            <w:pPr>
              <w:pStyle w:val="Compact"/>
              <w:jc w:val="right"/>
            </w:pPr>
            <w:r>
              <w:t>2529</w:t>
            </w:r>
          </w:p>
        </w:tc>
        <w:tc>
          <w:tcPr>
            <w:tcW w:w="0" w:type="auto"/>
          </w:tcPr>
          <w:p w:rsidR="00D81469" w:rsidRDefault="00C457B2">
            <w:pPr>
              <w:pStyle w:val="Compact"/>
              <w:jc w:val="right"/>
            </w:pPr>
            <w:r>
              <w:t>40.20</w:t>
            </w:r>
          </w:p>
        </w:tc>
        <w:tc>
          <w:tcPr>
            <w:tcW w:w="0" w:type="auto"/>
          </w:tcPr>
          <w:p w:rsidR="00D81469" w:rsidRDefault="00C457B2">
            <w:pPr>
              <w:pStyle w:val="Compact"/>
              <w:jc w:val="right"/>
            </w:pPr>
            <w:r>
              <w:t>43.17</w:t>
            </w:r>
          </w:p>
        </w:tc>
      </w:tr>
      <w:tr w:rsidR="00D81469">
        <w:tc>
          <w:tcPr>
            <w:tcW w:w="0" w:type="auto"/>
          </w:tcPr>
          <w:p w:rsidR="00D81469" w:rsidRDefault="00C457B2">
            <w:pPr>
              <w:pStyle w:val="Compact"/>
            </w:pPr>
            <w:r>
              <w:t>Agree</w:t>
            </w:r>
          </w:p>
        </w:tc>
        <w:tc>
          <w:tcPr>
            <w:tcW w:w="0" w:type="auto"/>
          </w:tcPr>
          <w:p w:rsidR="00D81469" w:rsidRDefault="00C457B2">
            <w:pPr>
              <w:pStyle w:val="Compact"/>
              <w:jc w:val="right"/>
            </w:pPr>
            <w:r>
              <w:t>114</w:t>
            </w:r>
          </w:p>
        </w:tc>
        <w:tc>
          <w:tcPr>
            <w:tcW w:w="0" w:type="auto"/>
          </w:tcPr>
          <w:p w:rsidR="00D81469" w:rsidRDefault="00C457B2">
            <w:pPr>
              <w:pStyle w:val="Compact"/>
              <w:jc w:val="right"/>
            </w:pPr>
            <w:r>
              <w:t>29.46</w:t>
            </w:r>
          </w:p>
        </w:tc>
        <w:tc>
          <w:tcPr>
            <w:tcW w:w="0" w:type="auto"/>
          </w:tcPr>
          <w:p w:rsidR="00D81469" w:rsidRDefault="00C457B2">
            <w:pPr>
              <w:pStyle w:val="Compact"/>
              <w:jc w:val="right"/>
            </w:pPr>
            <w:r>
              <w:t>31.49</w:t>
            </w:r>
          </w:p>
        </w:tc>
        <w:tc>
          <w:tcPr>
            <w:tcW w:w="0" w:type="auto"/>
          </w:tcPr>
          <w:p w:rsidR="00D81469" w:rsidRDefault="00C457B2">
            <w:pPr>
              <w:pStyle w:val="Compact"/>
              <w:jc w:val="right"/>
            </w:pPr>
            <w:r>
              <w:t>1795</w:t>
            </w:r>
          </w:p>
        </w:tc>
        <w:tc>
          <w:tcPr>
            <w:tcW w:w="0" w:type="auto"/>
          </w:tcPr>
          <w:p w:rsidR="00D81469" w:rsidRDefault="00C457B2">
            <w:pPr>
              <w:pStyle w:val="Compact"/>
              <w:jc w:val="right"/>
            </w:pPr>
            <w:r>
              <w:t>28.53</w:t>
            </w:r>
          </w:p>
        </w:tc>
        <w:tc>
          <w:tcPr>
            <w:tcW w:w="0" w:type="auto"/>
          </w:tcPr>
          <w:p w:rsidR="00D81469" w:rsidRDefault="00C457B2">
            <w:pPr>
              <w:pStyle w:val="Compact"/>
              <w:jc w:val="right"/>
            </w:pPr>
            <w:r>
              <w:t>30.64</w:t>
            </w:r>
          </w:p>
        </w:tc>
      </w:tr>
      <w:tr w:rsidR="00D81469">
        <w:tc>
          <w:tcPr>
            <w:tcW w:w="0" w:type="auto"/>
          </w:tcPr>
          <w:p w:rsidR="00D81469" w:rsidRDefault="00C457B2">
            <w:pPr>
              <w:pStyle w:val="Compact"/>
            </w:pPr>
            <w:r>
              <w:t>Slightly agree</w:t>
            </w:r>
          </w:p>
        </w:tc>
        <w:tc>
          <w:tcPr>
            <w:tcW w:w="0" w:type="auto"/>
          </w:tcPr>
          <w:p w:rsidR="00D81469" w:rsidRDefault="00C457B2">
            <w:pPr>
              <w:pStyle w:val="Compact"/>
              <w:jc w:val="right"/>
            </w:pPr>
            <w:r>
              <w:t>45</w:t>
            </w:r>
          </w:p>
        </w:tc>
        <w:tc>
          <w:tcPr>
            <w:tcW w:w="0" w:type="auto"/>
          </w:tcPr>
          <w:p w:rsidR="00D81469" w:rsidRDefault="00C457B2">
            <w:pPr>
              <w:pStyle w:val="Compact"/>
              <w:jc w:val="right"/>
            </w:pPr>
            <w:r>
              <w:t>11.63</w:t>
            </w:r>
          </w:p>
        </w:tc>
        <w:tc>
          <w:tcPr>
            <w:tcW w:w="0" w:type="auto"/>
          </w:tcPr>
          <w:p w:rsidR="00D81469" w:rsidRDefault="00C457B2">
            <w:pPr>
              <w:pStyle w:val="Compact"/>
              <w:jc w:val="right"/>
            </w:pPr>
            <w:r>
              <w:t>12.43</w:t>
            </w:r>
          </w:p>
        </w:tc>
        <w:tc>
          <w:tcPr>
            <w:tcW w:w="0" w:type="auto"/>
          </w:tcPr>
          <w:p w:rsidR="00D81469" w:rsidRDefault="00C457B2">
            <w:pPr>
              <w:pStyle w:val="Compact"/>
              <w:jc w:val="right"/>
            </w:pPr>
            <w:r>
              <w:t>875</w:t>
            </w:r>
          </w:p>
        </w:tc>
        <w:tc>
          <w:tcPr>
            <w:tcW w:w="0" w:type="auto"/>
          </w:tcPr>
          <w:p w:rsidR="00D81469" w:rsidRDefault="00C457B2">
            <w:pPr>
              <w:pStyle w:val="Compact"/>
              <w:jc w:val="right"/>
            </w:pPr>
            <w:r>
              <w:t>13.91</w:t>
            </w:r>
          </w:p>
        </w:tc>
        <w:tc>
          <w:tcPr>
            <w:tcW w:w="0" w:type="auto"/>
          </w:tcPr>
          <w:p w:rsidR="00D81469" w:rsidRDefault="00C457B2">
            <w:pPr>
              <w:pStyle w:val="Compact"/>
              <w:jc w:val="right"/>
            </w:pPr>
            <w:r>
              <w:t>14.94</w:t>
            </w:r>
          </w:p>
        </w:tc>
      </w:tr>
      <w:tr w:rsidR="00D81469">
        <w:tc>
          <w:tcPr>
            <w:tcW w:w="0" w:type="auto"/>
          </w:tcPr>
          <w:p w:rsidR="00D81469" w:rsidRDefault="00C457B2">
            <w:pPr>
              <w:pStyle w:val="Compact"/>
            </w:pPr>
            <w:r>
              <w:t>Slightly disagree</w:t>
            </w:r>
          </w:p>
        </w:tc>
        <w:tc>
          <w:tcPr>
            <w:tcW w:w="0" w:type="auto"/>
          </w:tcPr>
          <w:p w:rsidR="00D81469" w:rsidRDefault="00C457B2">
            <w:pPr>
              <w:pStyle w:val="Compact"/>
              <w:jc w:val="right"/>
            </w:pPr>
            <w:r>
              <w:t>21</w:t>
            </w:r>
          </w:p>
        </w:tc>
        <w:tc>
          <w:tcPr>
            <w:tcW w:w="0" w:type="auto"/>
          </w:tcPr>
          <w:p w:rsidR="00D81469" w:rsidRDefault="00C457B2">
            <w:pPr>
              <w:pStyle w:val="Compact"/>
              <w:jc w:val="right"/>
            </w:pPr>
            <w:r>
              <w:t>5.43</w:t>
            </w:r>
          </w:p>
        </w:tc>
        <w:tc>
          <w:tcPr>
            <w:tcW w:w="0" w:type="auto"/>
          </w:tcPr>
          <w:p w:rsidR="00D81469" w:rsidRDefault="00C457B2">
            <w:pPr>
              <w:pStyle w:val="Compact"/>
              <w:jc w:val="right"/>
            </w:pPr>
            <w:r>
              <w:t>5.80</w:t>
            </w:r>
          </w:p>
        </w:tc>
        <w:tc>
          <w:tcPr>
            <w:tcW w:w="0" w:type="auto"/>
          </w:tcPr>
          <w:p w:rsidR="00D81469" w:rsidRDefault="00C457B2">
            <w:pPr>
              <w:pStyle w:val="Compact"/>
              <w:jc w:val="right"/>
            </w:pPr>
            <w:r>
              <w:t>349</w:t>
            </w:r>
          </w:p>
        </w:tc>
        <w:tc>
          <w:tcPr>
            <w:tcW w:w="0" w:type="auto"/>
          </w:tcPr>
          <w:p w:rsidR="00D81469" w:rsidRDefault="00C457B2">
            <w:pPr>
              <w:pStyle w:val="Compact"/>
              <w:jc w:val="right"/>
            </w:pPr>
            <w:r>
              <w:t>5.55</w:t>
            </w:r>
          </w:p>
        </w:tc>
        <w:tc>
          <w:tcPr>
            <w:tcW w:w="0" w:type="auto"/>
          </w:tcPr>
          <w:p w:rsidR="00D81469" w:rsidRDefault="00C457B2">
            <w:pPr>
              <w:pStyle w:val="Compact"/>
              <w:jc w:val="right"/>
            </w:pPr>
            <w:r>
              <w:t>5.96</w:t>
            </w:r>
          </w:p>
        </w:tc>
      </w:tr>
      <w:tr w:rsidR="00D81469">
        <w:tc>
          <w:tcPr>
            <w:tcW w:w="0" w:type="auto"/>
          </w:tcPr>
          <w:p w:rsidR="00D81469" w:rsidRDefault="00C457B2">
            <w:pPr>
              <w:pStyle w:val="Compact"/>
            </w:pPr>
            <w:r>
              <w:t>Disagree</w:t>
            </w:r>
          </w:p>
        </w:tc>
        <w:tc>
          <w:tcPr>
            <w:tcW w:w="0" w:type="auto"/>
          </w:tcPr>
          <w:p w:rsidR="00D81469" w:rsidRDefault="00C457B2">
            <w:pPr>
              <w:pStyle w:val="Compact"/>
              <w:jc w:val="right"/>
            </w:pPr>
            <w:r>
              <w:t>12</w:t>
            </w:r>
          </w:p>
        </w:tc>
        <w:tc>
          <w:tcPr>
            <w:tcW w:w="0" w:type="auto"/>
          </w:tcPr>
          <w:p w:rsidR="00D81469" w:rsidRDefault="00C457B2">
            <w:pPr>
              <w:pStyle w:val="Compact"/>
              <w:jc w:val="right"/>
            </w:pPr>
            <w:r>
              <w:t>3.10</w:t>
            </w:r>
          </w:p>
        </w:tc>
        <w:tc>
          <w:tcPr>
            <w:tcW w:w="0" w:type="auto"/>
          </w:tcPr>
          <w:p w:rsidR="00D81469" w:rsidRDefault="00C457B2">
            <w:pPr>
              <w:pStyle w:val="Compact"/>
              <w:jc w:val="right"/>
            </w:pPr>
            <w:r>
              <w:t>3.31</w:t>
            </w:r>
          </w:p>
        </w:tc>
        <w:tc>
          <w:tcPr>
            <w:tcW w:w="0" w:type="auto"/>
          </w:tcPr>
          <w:p w:rsidR="00D81469" w:rsidRDefault="00C457B2">
            <w:pPr>
              <w:pStyle w:val="Compact"/>
              <w:jc w:val="right"/>
            </w:pPr>
            <w:r>
              <w:t>227</w:t>
            </w:r>
          </w:p>
        </w:tc>
        <w:tc>
          <w:tcPr>
            <w:tcW w:w="0" w:type="auto"/>
          </w:tcPr>
          <w:p w:rsidR="00D81469" w:rsidRDefault="00C457B2">
            <w:pPr>
              <w:pStyle w:val="Compact"/>
              <w:jc w:val="right"/>
            </w:pPr>
            <w:r>
              <w:t>3.61</w:t>
            </w:r>
          </w:p>
        </w:tc>
        <w:tc>
          <w:tcPr>
            <w:tcW w:w="0" w:type="auto"/>
          </w:tcPr>
          <w:p w:rsidR="00D81469" w:rsidRDefault="00C457B2">
            <w:pPr>
              <w:pStyle w:val="Compact"/>
              <w:jc w:val="right"/>
            </w:pPr>
            <w:r>
              <w:t>3.88</w:t>
            </w:r>
          </w:p>
        </w:tc>
      </w:tr>
      <w:tr w:rsidR="00D81469">
        <w:tc>
          <w:tcPr>
            <w:tcW w:w="0" w:type="auto"/>
          </w:tcPr>
          <w:p w:rsidR="00D81469" w:rsidRDefault="00C457B2">
            <w:pPr>
              <w:pStyle w:val="Compact"/>
            </w:pPr>
            <w:r>
              <w:t>Strongly disagree</w:t>
            </w:r>
          </w:p>
        </w:tc>
        <w:tc>
          <w:tcPr>
            <w:tcW w:w="0" w:type="auto"/>
          </w:tcPr>
          <w:p w:rsidR="00D81469" w:rsidRDefault="00C457B2">
            <w:pPr>
              <w:pStyle w:val="Compact"/>
              <w:jc w:val="right"/>
            </w:pPr>
            <w:r>
              <w:t>2</w:t>
            </w:r>
          </w:p>
        </w:tc>
        <w:tc>
          <w:tcPr>
            <w:tcW w:w="0" w:type="auto"/>
          </w:tcPr>
          <w:p w:rsidR="00D81469" w:rsidRDefault="00C457B2">
            <w:pPr>
              <w:pStyle w:val="Compact"/>
              <w:jc w:val="right"/>
            </w:pPr>
            <w:r>
              <w:t>0.52</w:t>
            </w:r>
          </w:p>
        </w:tc>
        <w:tc>
          <w:tcPr>
            <w:tcW w:w="0" w:type="auto"/>
          </w:tcPr>
          <w:p w:rsidR="00D81469" w:rsidRDefault="00C457B2">
            <w:pPr>
              <w:pStyle w:val="Compact"/>
              <w:jc w:val="right"/>
            </w:pPr>
            <w:r>
              <w:t>0.55</w:t>
            </w:r>
          </w:p>
        </w:tc>
        <w:tc>
          <w:tcPr>
            <w:tcW w:w="0" w:type="auto"/>
          </w:tcPr>
          <w:p w:rsidR="00D81469" w:rsidRDefault="00C457B2">
            <w:pPr>
              <w:pStyle w:val="Compact"/>
              <w:jc w:val="right"/>
            </w:pPr>
            <w:r>
              <w:t>83</w:t>
            </w:r>
          </w:p>
        </w:tc>
        <w:tc>
          <w:tcPr>
            <w:tcW w:w="0" w:type="auto"/>
          </w:tcPr>
          <w:p w:rsidR="00D81469" w:rsidRDefault="00C457B2">
            <w:pPr>
              <w:pStyle w:val="Compact"/>
              <w:jc w:val="right"/>
            </w:pPr>
            <w:r>
              <w:t>1.32</w:t>
            </w:r>
          </w:p>
        </w:tc>
        <w:tc>
          <w:tcPr>
            <w:tcW w:w="0" w:type="auto"/>
          </w:tcPr>
          <w:p w:rsidR="00D81469" w:rsidRDefault="00C457B2">
            <w:pPr>
              <w:pStyle w:val="Compact"/>
              <w:jc w:val="right"/>
            </w:pPr>
            <w:r>
              <w:t>1.42</w:t>
            </w:r>
          </w:p>
        </w:tc>
      </w:tr>
      <w:tr w:rsidR="00D81469">
        <w:tc>
          <w:tcPr>
            <w:tcW w:w="0" w:type="auto"/>
          </w:tcPr>
          <w:p w:rsidR="00D81469" w:rsidRDefault="00C457B2">
            <w:pPr>
              <w:pStyle w:val="Compact"/>
            </w:pPr>
            <w:r>
              <w:t>NA</w:t>
            </w:r>
          </w:p>
        </w:tc>
        <w:tc>
          <w:tcPr>
            <w:tcW w:w="0" w:type="auto"/>
          </w:tcPr>
          <w:p w:rsidR="00D81469" w:rsidRDefault="00C457B2">
            <w:pPr>
              <w:pStyle w:val="Compact"/>
              <w:jc w:val="right"/>
            </w:pPr>
            <w:r>
              <w:t>25</w:t>
            </w:r>
          </w:p>
        </w:tc>
        <w:tc>
          <w:tcPr>
            <w:tcW w:w="0" w:type="auto"/>
          </w:tcPr>
          <w:p w:rsidR="00D81469" w:rsidRDefault="00C457B2">
            <w:pPr>
              <w:pStyle w:val="Compact"/>
              <w:jc w:val="right"/>
            </w:pPr>
            <w:r>
              <w:t>6.46</w:t>
            </w:r>
          </w:p>
        </w:tc>
        <w:tc>
          <w:tcPr>
            <w:tcW w:w="0" w:type="auto"/>
          </w:tcPr>
          <w:p w:rsidR="00D81469" w:rsidRDefault="00C457B2">
            <w:pPr>
              <w:pStyle w:val="Compact"/>
              <w:jc w:val="right"/>
            </w:pPr>
            <w:r>
              <w:t>NA</w:t>
            </w:r>
          </w:p>
        </w:tc>
        <w:tc>
          <w:tcPr>
            <w:tcW w:w="0" w:type="auto"/>
          </w:tcPr>
          <w:p w:rsidR="00D81469" w:rsidRDefault="00C457B2">
            <w:pPr>
              <w:pStyle w:val="Compact"/>
              <w:jc w:val="right"/>
            </w:pPr>
            <w:r>
              <w:t>433</w:t>
            </w:r>
          </w:p>
        </w:tc>
        <w:tc>
          <w:tcPr>
            <w:tcW w:w="0" w:type="auto"/>
          </w:tcPr>
          <w:p w:rsidR="00D81469" w:rsidRDefault="00C457B2">
            <w:pPr>
              <w:pStyle w:val="Compact"/>
              <w:jc w:val="right"/>
            </w:pPr>
            <w:r>
              <w:t>6.88</w:t>
            </w:r>
          </w:p>
        </w:tc>
        <w:tc>
          <w:tcPr>
            <w:tcW w:w="0" w:type="auto"/>
          </w:tcPr>
          <w:p w:rsidR="00D81469" w:rsidRDefault="00C457B2">
            <w:pPr>
              <w:pStyle w:val="Compact"/>
              <w:jc w:val="right"/>
            </w:pPr>
            <w:r>
              <w:t>NA</w:t>
            </w:r>
          </w:p>
        </w:tc>
      </w:tr>
    </w:tbl>
    <w:p w:rsidR="00D81469" w:rsidRDefault="00C457B2">
      <w:pPr>
        <w:pStyle w:val="Heading4"/>
      </w:pPr>
      <w:bookmarkStart w:id="104" w:name="health_6"/>
      <w:bookmarkEnd w:id="104"/>
      <w:r>
        <w:lastRenderedPageBreak/>
        <w:t>HEALTH_6</w:t>
      </w:r>
    </w:p>
    <w:p w:rsidR="00D81469" w:rsidRDefault="00C457B2">
      <w:pPr>
        <w:pStyle w:val="FirstParagraph"/>
      </w:pPr>
      <w:r>
        <w:rPr>
          <w:noProof/>
        </w:rPr>
        <w:drawing>
          <wp:inline distT="0" distB="0" distL="0" distR="0">
            <wp:extent cx="4620126" cy="3234088"/>
            <wp:effectExtent l="0" t="0" r="0" b="0"/>
            <wp:docPr id="37" name="Picture"/>
            <wp:cNvGraphicFramePr/>
            <a:graphic xmlns:a="http://schemas.openxmlformats.org/drawingml/2006/main">
              <a:graphicData uri="http://schemas.openxmlformats.org/drawingml/2006/picture">
                <pic:pic xmlns:pic="http://schemas.openxmlformats.org/drawingml/2006/picture">
                  <pic:nvPicPr>
                    <pic:cNvPr id="0" name="Picture" descr="2018_wb_report_files/figure-docx/unnamed-chunk-59-1.png"/>
                    <pic:cNvPicPr>
                      <a:picLocks noChangeAspect="1" noChangeArrowheads="1"/>
                    </pic:cNvPicPr>
                  </pic:nvPicPr>
                  <pic:blipFill>
                    <a:blip r:embed="rId43"/>
                    <a:stretch>
                      <a:fillRect/>
                    </a:stretch>
                  </pic:blipFill>
                  <pic:spPr bwMode="auto">
                    <a:xfrm>
                      <a:off x="0" y="0"/>
                      <a:ext cx="4620126" cy="3234088"/>
                    </a:xfrm>
                    <a:prstGeom prst="rect">
                      <a:avLst/>
                    </a:prstGeom>
                    <a:noFill/>
                    <a:ln w="9525">
                      <a:noFill/>
                      <a:headEnd/>
                      <a:tailEnd/>
                    </a:ln>
                  </pic:spPr>
                </pic:pic>
              </a:graphicData>
            </a:graphic>
          </wp:inline>
        </w:drawing>
      </w:r>
    </w:p>
    <w:tbl>
      <w:tblPr>
        <w:tblW w:w="0" w:type="pct"/>
        <w:tblLook w:val="07E0" w:firstRow="1" w:lastRow="1" w:firstColumn="1" w:lastColumn="1" w:noHBand="1" w:noVBand="1"/>
      </w:tblPr>
      <w:tblGrid>
        <w:gridCol w:w="1619"/>
        <w:gridCol w:w="1166"/>
        <w:gridCol w:w="943"/>
        <w:gridCol w:w="1394"/>
        <w:gridCol w:w="838"/>
        <w:gridCol w:w="672"/>
        <w:gridCol w:w="1066"/>
      </w:tblGrid>
      <w:tr w:rsidR="00D81469">
        <w:tc>
          <w:tcPr>
            <w:tcW w:w="0" w:type="auto"/>
            <w:tcBorders>
              <w:bottom w:val="single" w:sz="0" w:space="0" w:color="auto"/>
            </w:tcBorders>
            <w:vAlign w:val="bottom"/>
          </w:tcPr>
          <w:p w:rsidR="00D81469" w:rsidRDefault="00C457B2">
            <w:pPr>
              <w:pStyle w:val="Compact"/>
            </w:pPr>
            <w:r>
              <w:t>Response</w:t>
            </w:r>
          </w:p>
        </w:tc>
        <w:tc>
          <w:tcPr>
            <w:tcW w:w="0" w:type="auto"/>
            <w:tcBorders>
              <w:bottom w:val="single" w:sz="0" w:space="0" w:color="auto"/>
            </w:tcBorders>
            <w:vAlign w:val="bottom"/>
          </w:tcPr>
          <w:p w:rsidR="00D81469" w:rsidRDefault="00C457B2">
            <w:pPr>
              <w:pStyle w:val="Compact"/>
              <w:jc w:val="right"/>
            </w:pPr>
            <w:r>
              <w:t>School Freq</w:t>
            </w:r>
          </w:p>
        </w:tc>
        <w:tc>
          <w:tcPr>
            <w:tcW w:w="0" w:type="auto"/>
            <w:tcBorders>
              <w:bottom w:val="single" w:sz="0" w:space="0" w:color="auto"/>
            </w:tcBorders>
            <w:vAlign w:val="bottom"/>
          </w:tcPr>
          <w:p w:rsidR="00D81469" w:rsidRDefault="00C457B2">
            <w:pPr>
              <w:pStyle w:val="Compact"/>
              <w:jc w:val="right"/>
            </w:pPr>
            <w:r>
              <w:t>School %</w:t>
            </w:r>
          </w:p>
        </w:tc>
        <w:tc>
          <w:tcPr>
            <w:tcW w:w="0" w:type="auto"/>
            <w:tcBorders>
              <w:bottom w:val="single" w:sz="0" w:space="0" w:color="auto"/>
            </w:tcBorders>
            <w:vAlign w:val="bottom"/>
          </w:tcPr>
          <w:p w:rsidR="00D81469" w:rsidRDefault="00C457B2">
            <w:pPr>
              <w:pStyle w:val="Compact"/>
              <w:jc w:val="right"/>
            </w:pPr>
            <w:r>
              <w:t>School Valid %</w:t>
            </w:r>
          </w:p>
        </w:tc>
        <w:tc>
          <w:tcPr>
            <w:tcW w:w="0" w:type="auto"/>
            <w:tcBorders>
              <w:bottom w:val="single" w:sz="0" w:space="0" w:color="auto"/>
            </w:tcBorders>
            <w:vAlign w:val="bottom"/>
          </w:tcPr>
          <w:p w:rsidR="00D81469" w:rsidRDefault="00C457B2">
            <w:pPr>
              <w:pStyle w:val="Compact"/>
              <w:jc w:val="right"/>
            </w:pPr>
            <w:r>
              <w:t>Ag Freq</w:t>
            </w:r>
          </w:p>
        </w:tc>
        <w:tc>
          <w:tcPr>
            <w:tcW w:w="0" w:type="auto"/>
            <w:tcBorders>
              <w:bottom w:val="single" w:sz="0" w:space="0" w:color="auto"/>
            </w:tcBorders>
            <w:vAlign w:val="bottom"/>
          </w:tcPr>
          <w:p w:rsidR="00D81469" w:rsidRDefault="00C457B2">
            <w:pPr>
              <w:pStyle w:val="Compact"/>
              <w:jc w:val="right"/>
            </w:pPr>
            <w:r>
              <w:t>Ag %</w:t>
            </w:r>
          </w:p>
        </w:tc>
        <w:tc>
          <w:tcPr>
            <w:tcW w:w="0" w:type="auto"/>
            <w:tcBorders>
              <w:bottom w:val="single" w:sz="0" w:space="0" w:color="auto"/>
            </w:tcBorders>
            <w:vAlign w:val="bottom"/>
          </w:tcPr>
          <w:p w:rsidR="00D81469" w:rsidRDefault="00C457B2">
            <w:pPr>
              <w:pStyle w:val="Compact"/>
              <w:jc w:val="right"/>
            </w:pPr>
            <w:r>
              <w:t>Ag Valid %</w:t>
            </w:r>
          </w:p>
        </w:tc>
      </w:tr>
      <w:tr w:rsidR="00D81469">
        <w:tc>
          <w:tcPr>
            <w:tcW w:w="0" w:type="auto"/>
          </w:tcPr>
          <w:p w:rsidR="00D81469" w:rsidRDefault="00C457B2">
            <w:pPr>
              <w:pStyle w:val="Compact"/>
            </w:pPr>
            <w:r>
              <w:t>Strongly agree</w:t>
            </w:r>
          </w:p>
        </w:tc>
        <w:tc>
          <w:tcPr>
            <w:tcW w:w="0" w:type="auto"/>
          </w:tcPr>
          <w:p w:rsidR="00D81469" w:rsidRDefault="00C457B2">
            <w:pPr>
              <w:pStyle w:val="Compact"/>
              <w:jc w:val="right"/>
            </w:pPr>
            <w:r>
              <w:t>157</w:t>
            </w:r>
          </w:p>
        </w:tc>
        <w:tc>
          <w:tcPr>
            <w:tcW w:w="0" w:type="auto"/>
          </w:tcPr>
          <w:p w:rsidR="00D81469" w:rsidRDefault="00C457B2">
            <w:pPr>
              <w:pStyle w:val="Compact"/>
              <w:jc w:val="right"/>
            </w:pPr>
            <w:r>
              <w:t>40.57</w:t>
            </w:r>
          </w:p>
        </w:tc>
        <w:tc>
          <w:tcPr>
            <w:tcW w:w="0" w:type="auto"/>
          </w:tcPr>
          <w:p w:rsidR="00D81469" w:rsidRDefault="00C457B2">
            <w:pPr>
              <w:pStyle w:val="Compact"/>
              <w:jc w:val="right"/>
            </w:pPr>
            <w:r>
              <w:t>43.25</w:t>
            </w:r>
          </w:p>
        </w:tc>
        <w:tc>
          <w:tcPr>
            <w:tcW w:w="0" w:type="auto"/>
          </w:tcPr>
          <w:p w:rsidR="00D81469" w:rsidRDefault="00C457B2">
            <w:pPr>
              <w:pStyle w:val="Compact"/>
              <w:jc w:val="right"/>
            </w:pPr>
            <w:r>
              <w:t>2261</w:t>
            </w:r>
          </w:p>
        </w:tc>
        <w:tc>
          <w:tcPr>
            <w:tcW w:w="0" w:type="auto"/>
          </w:tcPr>
          <w:p w:rsidR="00D81469" w:rsidRDefault="00C457B2">
            <w:pPr>
              <w:pStyle w:val="Compact"/>
              <w:jc w:val="right"/>
            </w:pPr>
            <w:r>
              <w:t>35.94</w:t>
            </w:r>
          </w:p>
        </w:tc>
        <w:tc>
          <w:tcPr>
            <w:tcW w:w="0" w:type="auto"/>
          </w:tcPr>
          <w:p w:rsidR="00D81469" w:rsidRDefault="00C457B2">
            <w:pPr>
              <w:pStyle w:val="Compact"/>
              <w:jc w:val="right"/>
            </w:pPr>
            <w:r>
              <w:t>38.64</w:t>
            </w:r>
          </w:p>
        </w:tc>
      </w:tr>
      <w:tr w:rsidR="00D81469">
        <w:tc>
          <w:tcPr>
            <w:tcW w:w="0" w:type="auto"/>
          </w:tcPr>
          <w:p w:rsidR="00D81469" w:rsidRDefault="00C457B2">
            <w:pPr>
              <w:pStyle w:val="Compact"/>
            </w:pPr>
            <w:r>
              <w:t>Agree</w:t>
            </w:r>
          </w:p>
        </w:tc>
        <w:tc>
          <w:tcPr>
            <w:tcW w:w="0" w:type="auto"/>
          </w:tcPr>
          <w:p w:rsidR="00D81469" w:rsidRDefault="00C457B2">
            <w:pPr>
              <w:pStyle w:val="Compact"/>
              <w:jc w:val="right"/>
            </w:pPr>
            <w:r>
              <w:t>131</w:t>
            </w:r>
          </w:p>
        </w:tc>
        <w:tc>
          <w:tcPr>
            <w:tcW w:w="0" w:type="auto"/>
          </w:tcPr>
          <w:p w:rsidR="00D81469" w:rsidRDefault="00C457B2">
            <w:pPr>
              <w:pStyle w:val="Compact"/>
              <w:jc w:val="right"/>
            </w:pPr>
            <w:r>
              <w:t>33.85</w:t>
            </w:r>
          </w:p>
        </w:tc>
        <w:tc>
          <w:tcPr>
            <w:tcW w:w="0" w:type="auto"/>
          </w:tcPr>
          <w:p w:rsidR="00D81469" w:rsidRDefault="00C457B2">
            <w:pPr>
              <w:pStyle w:val="Compact"/>
              <w:jc w:val="right"/>
            </w:pPr>
            <w:r>
              <w:t>36.09</w:t>
            </w:r>
          </w:p>
        </w:tc>
        <w:tc>
          <w:tcPr>
            <w:tcW w:w="0" w:type="auto"/>
          </w:tcPr>
          <w:p w:rsidR="00D81469" w:rsidRDefault="00C457B2">
            <w:pPr>
              <w:pStyle w:val="Compact"/>
              <w:jc w:val="right"/>
            </w:pPr>
            <w:r>
              <w:t>1962</w:t>
            </w:r>
          </w:p>
        </w:tc>
        <w:tc>
          <w:tcPr>
            <w:tcW w:w="0" w:type="auto"/>
          </w:tcPr>
          <w:p w:rsidR="00D81469" w:rsidRDefault="00C457B2">
            <w:pPr>
              <w:pStyle w:val="Compact"/>
              <w:jc w:val="right"/>
            </w:pPr>
            <w:r>
              <w:t>31.19</w:t>
            </w:r>
          </w:p>
        </w:tc>
        <w:tc>
          <w:tcPr>
            <w:tcW w:w="0" w:type="auto"/>
          </w:tcPr>
          <w:p w:rsidR="00D81469" w:rsidRDefault="00C457B2">
            <w:pPr>
              <w:pStyle w:val="Compact"/>
              <w:jc w:val="right"/>
            </w:pPr>
            <w:r>
              <w:t>33.53</w:t>
            </w:r>
          </w:p>
        </w:tc>
      </w:tr>
      <w:tr w:rsidR="00D81469">
        <w:tc>
          <w:tcPr>
            <w:tcW w:w="0" w:type="auto"/>
          </w:tcPr>
          <w:p w:rsidR="00D81469" w:rsidRDefault="00C457B2">
            <w:pPr>
              <w:pStyle w:val="Compact"/>
            </w:pPr>
            <w:r>
              <w:t>Slightly agree</w:t>
            </w:r>
          </w:p>
        </w:tc>
        <w:tc>
          <w:tcPr>
            <w:tcW w:w="0" w:type="auto"/>
          </w:tcPr>
          <w:p w:rsidR="00D81469" w:rsidRDefault="00C457B2">
            <w:pPr>
              <w:pStyle w:val="Compact"/>
              <w:jc w:val="right"/>
            </w:pPr>
            <w:r>
              <w:t>49</w:t>
            </w:r>
          </w:p>
        </w:tc>
        <w:tc>
          <w:tcPr>
            <w:tcW w:w="0" w:type="auto"/>
          </w:tcPr>
          <w:p w:rsidR="00D81469" w:rsidRDefault="00C457B2">
            <w:pPr>
              <w:pStyle w:val="Compact"/>
              <w:jc w:val="right"/>
            </w:pPr>
            <w:r>
              <w:t>12.66</w:t>
            </w:r>
          </w:p>
        </w:tc>
        <w:tc>
          <w:tcPr>
            <w:tcW w:w="0" w:type="auto"/>
          </w:tcPr>
          <w:p w:rsidR="00D81469" w:rsidRDefault="00C457B2">
            <w:pPr>
              <w:pStyle w:val="Compact"/>
              <w:jc w:val="right"/>
            </w:pPr>
            <w:r>
              <w:t>13.50</w:t>
            </w:r>
          </w:p>
        </w:tc>
        <w:tc>
          <w:tcPr>
            <w:tcW w:w="0" w:type="auto"/>
          </w:tcPr>
          <w:p w:rsidR="00D81469" w:rsidRDefault="00C457B2">
            <w:pPr>
              <w:pStyle w:val="Compact"/>
              <w:jc w:val="right"/>
            </w:pPr>
            <w:r>
              <w:t>1051</w:t>
            </w:r>
          </w:p>
        </w:tc>
        <w:tc>
          <w:tcPr>
            <w:tcW w:w="0" w:type="auto"/>
          </w:tcPr>
          <w:p w:rsidR="00D81469" w:rsidRDefault="00C457B2">
            <w:pPr>
              <w:pStyle w:val="Compact"/>
              <w:jc w:val="right"/>
            </w:pPr>
            <w:r>
              <w:t>16.71</w:t>
            </w:r>
          </w:p>
        </w:tc>
        <w:tc>
          <w:tcPr>
            <w:tcW w:w="0" w:type="auto"/>
          </w:tcPr>
          <w:p w:rsidR="00D81469" w:rsidRDefault="00C457B2">
            <w:pPr>
              <w:pStyle w:val="Compact"/>
              <w:jc w:val="right"/>
            </w:pPr>
            <w:r>
              <w:t>17.96</w:t>
            </w:r>
          </w:p>
        </w:tc>
      </w:tr>
      <w:tr w:rsidR="00D81469">
        <w:tc>
          <w:tcPr>
            <w:tcW w:w="0" w:type="auto"/>
          </w:tcPr>
          <w:p w:rsidR="00D81469" w:rsidRDefault="00C457B2">
            <w:pPr>
              <w:pStyle w:val="Compact"/>
            </w:pPr>
            <w:r>
              <w:t>Slightly disagree</w:t>
            </w:r>
          </w:p>
        </w:tc>
        <w:tc>
          <w:tcPr>
            <w:tcW w:w="0" w:type="auto"/>
          </w:tcPr>
          <w:p w:rsidR="00D81469" w:rsidRDefault="00C457B2">
            <w:pPr>
              <w:pStyle w:val="Compact"/>
              <w:jc w:val="right"/>
            </w:pPr>
            <w:r>
              <w:t>21</w:t>
            </w:r>
          </w:p>
        </w:tc>
        <w:tc>
          <w:tcPr>
            <w:tcW w:w="0" w:type="auto"/>
          </w:tcPr>
          <w:p w:rsidR="00D81469" w:rsidRDefault="00C457B2">
            <w:pPr>
              <w:pStyle w:val="Compact"/>
              <w:jc w:val="right"/>
            </w:pPr>
            <w:r>
              <w:t>5.43</w:t>
            </w:r>
          </w:p>
        </w:tc>
        <w:tc>
          <w:tcPr>
            <w:tcW w:w="0" w:type="auto"/>
          </w:tcPr>
          <w:p w:rsidR="00D81469" w:rsidRDefault="00C457B2">
            <w:pPr>
              <w:pStyle w:val="Compact"/>
              <w:jc w:val="right"/>
            </w:pPr>
            <w:r>
              <w:t>5.79</w:t>
            </w:r>
          </w:p>
        </w:tc>
        <w:tc>
          <w:tcPr>
            <w:tcW w:w="0" w:type="auto"/>
          </w:tcPr>
          <w:p w:rsidR="00D81469" w:rsidRDefault="00C457B2">
            <w:pPr>
              <w:pStyle w:val="Compact"/>
              <w:jc w:val="right"/>
            </w:pPr>
            <w:r>
              <w:t>349</w:t>
            </w:r>
          </w:p>
        </w:tc>
        <w:tc>
          <w:tcPr>
            <w:tcW w:w="0" w:type="auto"/>
          </w:tcPr>
          <w:p w:rsidR="00D81469" w:rsidRDefault="00C457B2">
            <w:pPr>
              <w:pStyle w:val="Compact"/>
              <w:jc w:val="right"/>
            </w:pPr>
            <w:r>
              <w:t>5.55</w:t>
            </w:r>
          </w:p>
        </w:tc>
        <w:tc>
          <w:tcPr>
            <w:tcW w:w="0" w:type="auto"/>
          </w:tcPr>
          <w:p w:rsidR="00D81469" w:rsidRDefault="00C457B2">
            <w:pPr>
              <w:pStyle w:val="Compact"/>
              <w:jc w:val="right"/>
            </w:pPr>
            <w:r>
              <w:t>5.96</w:t>
            </w:r>
          </w:p>
        </w:tc>
      </w:tr>
      <w:tr w:rsidR="00D81469">
        <w:tc>
          <w:tcPr>
            <w:tcW w:w="0" w:type="auto"/>
          </w:tcPr>
          <w:p w:rsidR="00D81469" w:rsidRDefault="00C457B2">
            <w:pPr>
              <w:pStyle w:val="Compact"/>
            </w:pPr>
            <w:r>
              <w:t>Disagree</w:t>
            </w:r>
          </w:p>
        </w:tc>
        <w:tc>
          <w:tcPr>
            <w:tcW w:w="0" w:type="auto"/>
          </w:tcPr>
          <w:p w:rsidR="00D81469" w:rsidRDefault="00C457B2">
            <w:pPr>
              <w:pStyle w:val="Compact"/>
              <w:jc w:val="right"/>
            </w:pPr>
            <w:r>
              <w:t>4</w:t>
            </w:r>
          </w:p>
        </w:tc>
        <w:tc>
          <w:tcPr>
            <w:tcW w:w="0" w:type="auto"/>
          </w:tcPr>
          <w:p w:rsidR="00D81469" w:rsidRDefault="00C457B2">
            <w:pPr>
              <w:pStyle w:val="Compact"/>
              <w:jc w:val="right"/>
            </w:pPr>
            <w:r>
              <w:t>1.03</w:t>
            </w:r>
          </w:p>
        </w:tc>
        <w:tc>
          <w:tcPr>
            <w:tcW w:w="0" w:type="auto"/>
          </w:tcPr>
          <w:p w:rsidR="00D81469" w:rsidRDefault="00C457B2">
            <w:pPr>
              <w:pStyle w:val="Compact"/>
              <w:jc w:val="right"/>
            </w:pPr>
            <w:r>
              <w:t>1.10</w:t>
            </w:r>
          </w:p>
        </w:tc>
        <w:tc>
          <w:tcPr>
            <w:tcW w:w="0" w:type="auto"/>
          </w:tcPr>
          <w:p w:rsidR="00D81469" w:rsidRDefault="00C457B2">
            <w:pPr>
              <w:pStyle w:val="Compact"/>
              <w:jc w:val="right"/>
            </w:pPr>
            <w:r>
              <w:t>155</w:t>
            </w:r>
          </w:p>
        </w:tc>
        <w:tc>
          <w:tcPr>
            <w:tcW w:w="0" w:type="auto"/>
          </w:tcPr>
          <w:p w:rsidR="00D81469" w:rsidRDefault="00C457B2">
            <w:pPr>
              <w:pStyle w:val="Compact"/>
              <w:jc w:val="right"/>
            </w:pPr>
            <w:r>
              <w:t>2.46</w:t>
            </w:r>
          </w:p>
        </w:tc>
        <w:tc>
          <w:tcPr>
            <w:tcW w:w="0" w:type="auto"/>
          </w:tcPr>
          <w:p w:rsidR="00D81469" w:rsidRDefault="00C457B2">
            <w:pPr>
              <w:pStyle w:val="Compact"/>
              <w:jc w:val="right"/>
            </w:pPr>
            <w:r>
              <w:t>2.65</w:t>
            </w:r>
          </w:p>
        </w:tc>
      </w:tr>
      <w:tr w:rsidR="00D81469">
        <w:tc>
          <w:tcPr>
            <w:tcW w:w="0" w:type="auto"/>
          </w:tcPr>
          <w:p w:rsidR="00D81469" w:rsidRDefault="00C457B2">
            <w:pPr>
              <w:pStyle w:val="Compact"/>
            </w:pPr>
            <w:r>
              <w:t>Strongly disagree</w:t>
            </w:r>
          </w:p>
        </w:tc>
        <w:tc>
          <w:tcPr>
            <w:tcW w:w="0" w:type="auto"/>
          </w:tcPr>
          <w:p w:rsidR="00D81469" w:rsidRDefault="00C457B2">
            <w:pPr>
              <w:pStyle w:val="Compact"/>
              <w:jc w:val="right"/>
            </w:pPr>
            <w:r>
              <w:t>1</w:t>
            </w:r>
          </w:p>
        </w:tc>
        <w:tc>
          <w:tcPr>
            <w:tcW w:w="0" w:type="auto"/>
          </w:tcPr>
          <w:p w:rsidR="00D81469" w:rsidRDefault="00C457B2">
            <w:pPr>
              <w:pStyle w:val="Compact"/>
              <w:jc w:val="right"/>
            </w:pPr>
            <w:r>
              <w:t>0.26</w:t>
            </w:r>
          </w:p>
        </w:tc>
        <w:tc>
          <w:tcPr>
            <w:tcW w:w="0" w:type="auto"/>
          </w:tcPr>
          <w:p w:rsidR="00D81469" w:rsidRDefault="00C457B2">
            <w:pPr>
              <w:pStyle w:val="Compact"/>
              <w:jc w:val="right"/>
            </w:pPr>
            <w:r>
              <w:t>0.28</w:t>
            </w:r>
          </w:p>
        </w:tc>
        <w:tc>
          <w:tcPr>
            <w:tcW w:w="0" w:type="auto"/>
          </w:tcPr>
          <w:p w:rsidR="00D81469" w:rsidRDefault="00C457B2">
            <w:pPr>
              <w:pStyle w:val="Compact"/>
              <w:jc w:val="right"/>
            </w:pPr>
            <w:r>
              <w:t>74</w:t>
            </w:r>
          </w:p>
        </w:tc>
        <w:tc>
          <w:tcPr>
            <w:tcW w:w="0" w:type="auto"/>
          </w:tcPr>
          <w:p w:rsidR="00D81469" w:rsidRDefault="00C457B2">
            <w:pPr>
              <w:pStyle w:val="Compact"/>
              <w:jc w:val="right"/>
            </w:pPr>
            <w:r>
              <w:t>1.18</w:t>
            </w:r>
          </w:p>
        </w:tc>
        <w:tc>
          <w:tcPr>
            <w:tcW w:w="0" w:type="auto"/>
          </w:tcPr>
          <w:p w:rsidR="00D81469" w:rsidRDefault="00C457B2">
            <w:pPr>
              <w:pStyle w:val="Compact"/>
              <w:jc w:val="right"/>
            </w:pPr>
            <w:r>
              <w:t>1.26</w:t>
            </w:r>
          </w:p>
        </w:tc>
      </w:tr>
      <w:tr w:rsidR="00D81469">
        <w:tc>
          <w:tcPr>
            <w:tcW w:w="0" w:type="auto"/>
          </w:tcPr>
          <w:p w:rsidR="00D81469" w:rsidRDefault="00C457B2">
            <w:pPr>
              <w:pStyle w:val="Compact"/>
            </w:pPr>
            <w:r>
              <w:t>NA</w:t>
            </w:r>
          </w:p>
        </w:tc>
        <w:tc>
          <w:tcPr>
            <w:tcW w:w="0" w:type="auto"/>
          </w:tcPr>
          <w:p w:rsidR="00D81469" w:rsidRDefault="00C457B2">
            <w:pPr>
              <w:pStyle w:val="Compact"/>
              <w:jc w:val="right"/>
            </w:pPr>
            <w:r>
              <w:t>24</w:t>
            </w:r>
          </w:p>
        </w:tc>
        <w:tc>
          <w:tcPr>
            <w:tcW w:w="0" w:type="auto"/>
          </w:tcPr>
          <w:p w:rsidR="00D81469" w:rsidRDefault="00C457B2">
            <w:pPr>
              <w:pStyle w:val="Compact"/>
              <w:jc w:val="right"/>
            </w:pPr>
            <w:r>
              <w:t>6.20</w:t>
            </w:r>
          </w:p>
        </w:tc>
        <w:tc>
          <w:tcPr>
            <w:tcW w:w="0" w:type="auto"/>
          </w:tcPr>
          <w:p w:rsidR="00D81469" w:rsidRDefault="00C457B2">
            <w:pPr>
              <w:pStyle w:val="Compact"/>
              <w:jc w:val="right"/>
            </w:pPr>
            <w:r>
              <w:t>NA</w:t>
            </w:r>
          </w:p>
        </w:tc>
        <w:tc>
          <w:tcPr>
            <w:tcW w:w="0" w:type="auto"/>
          </w:tcPr>
          <w:p w:rsidR="00D81469" w:rsidRDefault="00C457B2">
            <w:pPr>
              <w:pStyle w:val="Compact"/>
              <w:jc w:val="right"/>
            </w:pPr>
            <w:r>
              <w:t>439</w:t>
            </w:r>
          </w:p>
        </w:tc>
        <w:tc>
          <w:tcPr>
            <w:tcW w:w="0" w:type="auto"/>
          </w:tcPr>
          <w:p w:rsidR="00D81469" w:rsidRDefault="00C457B2">
            <w:pPr>
              <w:pStyle w:val="Compact"/>
              <w:jc w:val="right"/>
            </w:pPr>
            <w:r>
              <w:t>6.98</w:t>
            </w:r>
          </w:p>
        </w:tc>
        <w:tc>
          <w:tcPr>
            <w:tcW w:w="0" w:type="auto"/>
          </w:tcPr>
          <w:p w:rsidR="00D81469" w:rsidRDefault="00C457B2">
            <w:pPr>
              <w:pStyle w:val="Compact"/>
              <w:jc w:val="right"/>
            </w:pPr>
            <w:r>
              <w:t>NA</w:t>
            </w:r>
          </w:p>
        </w:tc>
      </w:tr>
    </w:tbl>
    <w:p w:rsidR="00D81469" w:rsidRDefault="00C457B2">
      <w:pPr>
        <w:pStyle w:val="Heading4"/>
      </w:pPr>
      <w:bookmarkStart w:id="105" w:name="health_7"/>
      <w:bookmarkEnd w:id="105"/>
      <w:r>
        <w:lastRenderedPageBreak/>
        <w:t>HEALTH_7</w:t>
      </w:r>
    </w:p>
    <w:p w:rsidR="00D81469" w:rsidRDefault="00C457B2">
      <w:pPr>
        <w:pStyle w:val="FirstParagraph"/>
      </w:pPr>
      <w:r>
        <w:rPr>
          <w:noProof/>
        </w:rPr>
        <w:drawing>
          <wp:inline distT="0" distB="0" distL="0" distR="0">
            <wp:extent cx="4620126" cy="3234088"/>
            <wp:effectExtent l="0" t="0" r="0" b="0"/>
            <wp:docPr id="38" name="Picture"/>
            <wp:cNvGraphicFramePr/>
            <a:graphic xmlns:a="http://schemas.openxmlformats.org/drawingml/2006/main">
              <a:graphicData uri="http://schemas.openxmlformats.org/drawingml/2006/picture">
                <pic:pic xmlns:pic="http://schemas.openxmlformats.org/drawingml/2006/picture">
                  <pic:nvPicPr>
                    <pic:cNvPr id="0" name="Picture" descr="2018_wb_report_files/figure-docx/unnamed-chunk-60-1.png"/>
                    <pic:cNvPicPr>
                      <a:picLocks noChangeAspect="1" noChangeArrowheads="1"/>
                    </pic:cNvPicPr>
                  </pic:nvPicPr>
                  <pic:blipFill>
                    <a:blip r:embed="rId44"/>
                    <a:stretch>
                      <a:fillRect/>
                    </a:stretch>
                  </pic:blipFill>
                  <pic:spPr bwMode="auto">
                    <a:xfrm>
                      <a:off x="0" y="0"/>
                      <a:ext cx="4620126" cy="3234088"/>
                    </a:xfrm>
                    <a:prstGeom prst="rect">
                      <a:avLst/>
                    </a:prstGeom>
                    <a:noFill/>
                    <a:ln w="9525">
                      <a:noFill/>
                      <a:headEnd/>
                      <a:tailEnd/>
                    </a:ln>
                  </pic:spPr>
                </pic:pic>
              </a:graphicData>
            </a:graphic>
          </wp:inline>
        </w:drawing>
      </w:r>
    </w:p>
    <w:tbl>
      <w:tblPr>
        <w:tblW w:w="0" w:type="pct"/>
        <w:tblLook w:val="07E0" w:firstRow="1" w:lastRow="1" w:firstColumn="1" w:lastColumn="1" w:noHBand="1" w:noVBand="1"/>
      </w:tblPr>
      <w:tblGrid>
        <w:gridCol w:w="1619"/>
        <w:gridCol w:w="1166"/>
        <w:gridCol w:w="943"/>
        <w:gridCol w:w="1394"/>
        <w:gridCol w:w="838"/>
        <w:gridCol w:w="672"/>
        <w:gridCol w:w="1066"/>
      </w:tblGrid>
      <w:tr w:rsidR="00D81469">
        <w:tc>
          <w:tcPr>
            <w:tcW w:w="0" w:type="auto"/>
            <w:tcBorders>
              <w:bottom w:val="single" w:sz="0" w:space="0" w:color="auto"/>
            </w:tcBorders>
            <w:vAlign w:val="bottom"/>
          </w:tcPr>
          <w:p w:rsidR="00D81469" w:rsidRDefault="00C457B2">
            <w:pPr>
              <w:pStyle w:val="Compact"/>
            </w:pPr>
            <w:r>
              <w:t>Response</w:t>
            </w:r>
          </w:p>
        </w:tc>
        <w:tc>
          <w:tcPr>
            <w:tcW w:w="0" w:type="auto"/>
            <w:tcBorders>
              <w:bottom w:val="single" w:sz="0" w:space="0" w:color="auto"/>
            </w:tcBorders>
            <w:vAlign w:val="bottom"/>
          </w:tcPr>
          <w:p w:rsidR="00D81469" w:rsidRDefault="00C457B2">
            <w:pPr>
              <w:pStyle w:val="Compact"/>
              <w:jc w:val="right"/>
            </w:pPr>
            <w:r>
              <w:t>School Freq</w:t>
            </w:r>
          </w:p>
        </w:tc>
        <w:tc>
          <w:tcPr>
            <w:tcW w:w="0" w:type="auto"/>
            <w:tcBorders>
              <w:bottom w:val="single" w:sz="0" w:space="0" w:color="auto"/>
            </w:tcBorders>
            <w:vAlign w:val="bottom"/>
          </w:tcPr>
          <w:p w:rsidR="00D81469" w:rsidRDefault="00C457B2">
            <w:pPr>
              <w:pStyle w:val="Compact"/>
              <w:jc w:val="right"/>
            </w:pPr>
            <w:r>
              <w:t>School %</w:t>
            </w:r>
          </w:p>
        </w:tc>
        <w:tc>
          <w:tcPr>
            <w:tcW w:w="0" w:type="auto"/>
            <w:tcBorders>
              <w:bottom w:val="single" w:sz="0" w:space="0" w:color="auto"/>
            </w:tcBorders>
            <w:vAlign w:val="bottom"/>
          </w:tcPr>
          <w:p w:rsidR="00D81469" w:rsidRDefault="00C457B2">
            <w:pPr>
              <w:pStyle w:val="Compact"/>
              <w:jc w:val="right"/>
            </w:pPr>
            <w:r>
              <w:t>School Valid %</w:t>
            </w:r>
          </w:p>
        </w:tc>
        <w:tc>
          <w:tcPr>
            <w:tcW w:w="0" w:type="auto"/>
            <w:tcBorders>
              <w:bottom w:val="single" w:sz="0" w:space="0" w:color="auto"/>
            </w:tcBorders>
            <w:vAlign w:val="bottom"/>
          </w:tcPr>
          <w:p w:rsidR="00D81469" w:rsidRDefault="00C457B2">
            <w:pPr>
              <w:pStyle w:val="Compact"/>
              <w:jc w:val="right"/>
            </w:pPr>
            <w:r>
              <w:t>Ag Freq</w:t>
            </w:r>
          </w:p>
        </w:tc>
        <w:tc>
          <w:tcPr>
            <w:tcW w:w="0" w:type="auto"/>
            <w:tcBorders>
              <w:bottom w:val="single" w:sz="0" w:space="0" w:color="auto"/>
            </w:tcBorders>
            <w:vAlign w:val="bottom"/>
          </w:tcPr>
          <w:p w:rsidR="00D81469" w:rsidRDefault="00C457B2">
            <w:pPr>
              <w:pStyle w:val="Compact"/>
              <w:jc w:val="right"/>
            </w:pPr>
            <w:r>
              <w:t>Ag %</w:t>
            </w:r>
          </w:p>
        </w:tc>
        <w:tc>
          <w:tcPr>
            <w:tcW w:w="0" w:type="auto"/>
            <w:tcBorders>
              <w:bottom w:val="single" w:sz="0" w:space="0" w:color="auto"/>
            </w:tcBorders>
            <w:vAlign w:val="bottom"/>
          </w:tcPr>
          <w:p w:rsidR="00D81469" w:rsidRDefault="00C457B2">
            <w:pPr>
              <w:pStyle w:val="Compact"/>
              <w:jc w:val="right"/>
            </w:pPr>
            <w:r>
              <w:t>Ag Valid %</w:t>
            </w:r>
          </w:p>
        </w:tc>
      </w:tr>
      <w:tr w:rsidR="00D81469">
        <w:tc>
          <w:tcPr>
            <w:tcW w:w="0" w:type="auto"/>
          </w:tcPr>
          <w:p w:rsidR="00D81469" w:rsidRDefault="00C457B2">
            <w:pPr>
              <w:pStyle w:val="Compact"/>
            </w:pPr>
            <w:r>
              <w:t>Strongly agree</w:t>
            </w:r>
          </w:p>
        </w:tc>
        <w:tc>
          <w:tcPr>
            <w:tcW w:w="0" w:type="auto"/>
          </w:tcPr>
          <w:p w:rsidR="00D81469" w:rsidRDefault="00C457B2">
            <w:pPr>
              <w:pStyle w:val="Compact"/>
              <w:jc w:val="right"/>
            </w:pPr>
            <w:r>
              <w:t>57</w:t>
            </w:r>
          </w:p>
        </w:tc>
        <w:tc>
          <w:tcPr>
            <w:tcW w:w="0" w:type="auto"/>
          </w:tcPr>
          <w:p w:rsidR="00D81469" w:rsidRDefault="00C457B2">
            <w:pPr>
              <w:pStyle w:val="Compact"/>
              <w:jc w:val="right"/>
            </w:pPr>
            <w:r>
              <w:t>14.73</w:t>
            </w:r>
          </w:p>
        </w:tc>
        <w:tc>
          <w:tcPr>
            <w:tcW w:w="0" w:type="auto"/>
          </w:tcPr>
          <w:p w:rsidR="00D81469" w:rsidRDefault="00C457B2">
            <w:pPr>
              <w:pStyle w:val="Compact"/>
              <w:jc w:val="right"/>
            </w:pPr>
            <w:r>
              <w:t>15.75</w:t>
            </w:r>
          </w:p>
        </w:tc>
        <w:tc>
          <w:tcPr>
            <w:tcW w:w="0" w:type="auto"/>
          </w:tcPr>
          <w:p w:rsidR="00D81469" w:rsidRDefault="00C457B2">
            <w:pPr>
              <w:pStyle w:val="Compact"/>
              <w:jc w:val="right"/>
            </w:pPr>
            <w:r>
              <w:t>685</w:t>
            </w:r>
          </w:p>
        </w:tc>
        <w:tc>
          <w:tcPr>
            <w:tcW w:w="0" w:type="auto"/>
          </w:tcPr>
          <w:p w:rsidR="00D81469" w:rsidRDefault="00C457B2">
            <w:pPr>
              <w:pStyle w:val="Compact"/>
              <w:jc w:val="right"/>
            </w:pPr>
            <w:r>
              <w:t>10.89</w:t>
            </w:r>
          </w:p>
        </w:tc>
        <w:tc>
          <w:tcPr>
            <w:tcW w:w="0" w:type="auto"/>
          </w:tcPr>
          <w:p w:rsidR="00D81469" w:rsidRDefault="00C457B2">
            <w:pPr>
              <w:pStyle w:val="Compact"/>
              <w:jc w:val="right"/>
            </w:pPr>
            <w:r>
              <w:t>11.71</w:t>
            </w:r>
          </w:p>
        </w:tc>
      </w:tr>
      <w:tr w:rsidR="00D81469">
        <w:tc>
          <w:tcPr>
            <w:tcW w:w="0" w:type="auto"/>
          </w:tcPr>
          <w:p w:rsidR="00D81469" w:rsidRDefault="00C457B2">
            <w:pPr>
              <w:pStyle w:val="Compact"/>
            </w:pPr>
            <w:r>
              <w:t>Agree</w:t>
            </w:r>
          </w:p>
        </w:tc>
        <w:tc>
          <w:tcPr>
            <w:tcW w:w="0" w:type="auto"/>
          </w:tcPr>
          <w:p w:rsidR="00D81469" w:rsidRDefault="00C457B2">
            <w:pPr>
              <w:pStyle w:val="Compact"/>
              <w:jc w:val="right"/>
            </w:pPr>
            <w:r>
              <w:t>94</w:t>
            </w:r>
          </w:p>
        </w:tc>
        <w:tc>
          <w:tcPr>
            <w:tcW w:w="0" w:type="auto"/>
          </w:tcPr>
          <w:p w:rsidR="00D81469" w:rsidRDefault="00C457B2">
            <w:pPr>
              <w:pStyle w:val="Compact"/>
              <w:jc w:val="right"/>
            </w:pPr>
            <w:r>
              <w:t>24.29</w:t>
            </w:r>
          </w:p>
        </w:tc>
        <w:tc>
          <w:tcPr>
            <w:tcW w:w="0" w:type="auto"/>
          </w:tcPr>
          <w:p w:rsidR="00D81469" w:rsidRDefault="00C457B2">
            <w:pPr>
              <w:pStyle w:val="Compact"/>
              <w:jc w:val="right"/>
            </w:pPr>
            <w:r>
              <w:t>25.97</w:t>
            </w:r>
          </w:p>
        </w:tc>
        <w:tc>
          <w:tcPr>
            <w:tcW w:w="0" w:type="auto"/>
          </w:tcPr>
          <w:p w:rsidR="00D81469" w:rsidRDefault="00C457B2">
            <w:pPr>
              <w:pStyle w:val="Compact"/>
              <w:jc w:val="right"/>
            </w:pPr>
            <w:r>
              <w:t>1405</w:t>
            </w:r>
          </w:p>
        </w:tc>
        <w:tc>
          <w:tcPr>
            <w:tcW w:w="0" w:type="auto"/>
          </w:tcPr>
          <w:p w:rsidR="00D81469" w:rsidRDefault="00C457B2">
            <w:pPr>
              <w:pStyle w:val="Compact"/>
              <w:jc w:val="right"/>
            </w:pPr>
            <w:r>
              <w:t>22.33</w:t>
            </w:r>
          </w:p>
        </w:tc>
        <w:tc>
          <w:tcPr>
            <w:tcW w:w="0" w:type="auto"/>
          </w:tcPr>
          <w:p w:rsidR="00D81469" w:rsidRDefault="00C457B2">
            <w:pPr>
              <w:pStyle w:val="Compact"/>
              <w:jc w:val="right"/>
            </w:pPr>
            <w:r>
              <w:t>24.01</w:t>
            </w:r>
          </w:p>
        </w:tc>
      </w:tr>
      <w:tr w:rsidR="00D81469">
        <w:tc>
          <w:tcPr>
            <w:tcW w:w="0" w:type="auto"/>
          </w:tcPr>
          <w:p w:rsidR="00D81469" w:rsidRDefault="00C457B2">
            <w:pPr>
              <w:pStyle w:val="Compact"/>
            </w:pPr>
            <w:r>
              <w:t>Slightly agree</w:t>
            </w:r>
          </w:p>
        </w:tc>
        <w:tc>
          <w:tcPr>
            <w:tcW w:w="0" w:type="auto"/>
          </w:tcPr>
          <w:p w:rsidR="00D81469" w:rsidRDefault="00C457B2">
            <w:pPr>
              <w:pStyle w:val="Compact"/>
              <w:jc w:val="right"/>
            </w:pPr>
            <w:r>
              <w:t>82</w:t>
            </w:r>
          </w:p>
        </w:tc>
        <w:tc>
          <w:tcPr>
            <w:tcW w:w="0" w:type="auto"/>
          </w:tcPr>
          <w:p w:rsidR="00D81469" w:rsidRDefault="00C457B2">
            <w:pPr>
              <w:pStyle w:val="Compact"/>
              <w:jc w:val="right"/>
            </w:pPr>
            <w:r>
              <w:t>21.19</w:t>
            </w:r>
          </w:p>
        </w:tc>
        <w:tc>
          <w:tcPr>
            <w:tcW w:w="0" w:type="auto"/>
          </w:tcPr>
          <w:p w:rsidR="00D81469" w:rsidRDefault="00C457B2">
            <w:pPr>
              <w:pStyle w:val="Compact"/>
              <w:jc w:val="right"/>
            </w:pPr>
            <w:r>
              <w:t>22.65</w:t>
            </w:r>
          </w:p>
        </w:tc>
        <w:tc>
          <w:tcPr>
            <w:tcW w:w="0" w:type="auto"/>
          </w:tcPr>
          <w:p w:rsidR="00D81469" w:rsidRDefault="00C457B2">
            <w:pPr>
              <w:pStyle w:val="Compact"/>
              <w:jc w:val="right"/>
            </w:pPr>
            <w:r>
              <w:t>1410</w:t>
            </w:r>
          </w:p>
        </w:tc>
        <w:tc>
          <w:tcPr>
            <w:tcW w:w="0" w:type="auto"/>
          </w:tcPr>
          <w:p w:rsidR="00D81469" w:rsidRDefault="00C457B2">
            <w:pPr>
              <w:pStyle w:val="Compact"/>
              <w:jc w:val="right"/>
            </w:pPr>
            <w:r>
              <w:t>22.41</w:t>
            </w:r>
          </w:p>
        </w:tc>
        <w:tc>
          <w:tcPr>
            <w:tcW w:w="0" w:type="auto"/>
          </w:tcPr>
          <w:p w:rsidR="00D81469" w:rsidRDefault="00C457B2">
            <w:pPr>
              <w:pStyle w:val="Compact"/>
              <w:jc w:val="right"/>
            </w:pPr>
            <w:r>
              <w:t>24.09</w:t>
            </w:r>
          </w:p>
        </w:tc>
      </w:tr>
      <w:tr w:rsidR="00D81469">
        <w:tc>
          <w:tcPr>
            <w:tcW w:w="0" w:type="auto"/>
          </w:tcPr>
          <w:p w:rsidR="00D81469" w:rsidRDefault="00C457B2">
            <w:pPr>
              <w:pStyle w:val="Compact"/>
            </w:pPr>
            <w:r>
              <w:t>Slightly disagree</w:t>
            </w:r>
          </w:p>
        </w:tc>
        <w:tc>
          <w:tcPr>
            <w:tcW w:w="0" w:type="auto"/>
          </w:tcPr>
          <w:p w:rsidR="00D81469" w:rsidRDefault="00C457B2">
            <w:pPr>
              <w:pStyle w:val="Compact"/>
              <w:jc w:val="right"/>
            </w:pPr>
            <w:r>
              <w:t>54</w:t>
            </w:r>
          </w:p>
        </w:tc>
        <w:tc>
          <w:tcPr>
            <w:tcW w:w="0" w:type="auto"/>
          </w:tcPr>
          <w:p w:rsidR="00D81469" w:rsidRDefault="00C457B2">
            <w:pPr>
              <w:pStyle w:val="Compact"/>
              <w:jc w:val="right"/>
            </w:pPr>
            <w:r>
              <w:t>13.95</w:t>
            </w:r>
          </w:p>
        </w:tc>
        <w:tc>
          <w:tcPr>
            <w:tcW w:w="0" w:type="auto"/>
          </w:tcPr>
          <w:p w:rsidR="00D81469" w:rsidRDefault="00C457B2">
            <w:pPr>
              <w:pStyle w:val="Compact"/>
              <w:jc w:val="right"/>
            </w:pPr>
            <w:r>
              <w:t>14.92</w:t>
            </w:r>
          </w:p>
        </w:tc>
        <w:tc>
          <w:tcPr>
            <w:tcW w:w="0" w:type="auto"/>
          </w:tcPr>
          <w:p w:rsidR="00D81469" w:rsidRDefault="00C457B2">
            <w:pPr>
              <w:pStyle w:val="Compact"/>
              <w:jc w:val="right"/>
            </w:pPr>
            <w:r>
              <w:t>1009</w:t>
            </w:r>
          </w:p>
        </w:tc>
        <w:tc>
          <w:tcPr>
            <w:tcW w:w="0" w:type="auto"/>
          </w:tcPr>
          <w:p w:rsidR="00D81469" w:rsidRDefault="00C457B2">
            <w:pPr>
              <w:pStyle w:val="Compact"/>
              <w:jc w:val="right"/>
            </w:pPr>
            <w:r>
              <w:t>16.04</w:t>
            </w:r>
          </w:p>
        </w:tc>
        <w:tc>
          <w:tcPr>
            <w:tcW w:w="0" w:type="auto"/>
          </w:tcPr>
          <w:p w:rsidR="00D81469" w:rsidRDefault="00C457B2">
            <w:pPr>
              <w:pStyle w:val="Compact"/>
              <w:jc w:val="right"/>
            </w:pPr>
            <w:r>
              <w:t>17.24</w:t>
            </w:r>
          </w:p>
        </w:tc>
      </w:tr>
      <w:tr w:rsidR="00D81469">
        <w:tc>
          <w:tcPr>
            <w:tcW w:w="0" w:type="auto"/>
          </w:tcPr>
          <w:p w:rsidR="00D81469" w:rsidRDefault="00C457B2">
            <w:pPr>
              <w:pStyle w:val="Compact"/>
            </w:pPr>
            <w:r>
              <w:t>Disagree</w:t>
            </w:r>
          </w:p>
        </w:tc>
        <w:tc>
          <w:tcPr>
            <w:tcW w:w="0" w:type="auto"/>
          </w:tcPr>
          <w:p w:rsidR="00D81469" w:rsidRDefault="00C457B2">
            <w:pPr>
              <w:pStyle w:val="Compact"/>
              <w:jc w:val="right"/>
            </w:pPr>
            <w:r>
              <w:t>45</w:t>
            </w:r>
          </w:p>
        </w:tc>
        <w:tc>
          <w:tcPr>
            <w:tcW w:w="0" w:type="auto"/>
          </w:tcPr>
          <w:p w:rsidR="00D81469" w:rsidRDefault="00C457B2">
            <w:pPr>
              <w:pStyle w:val="Compact"/>
              <w:jc w:val="right"/>
            </w:pPr>
            <w:r>
              <w:t>11.63</w:t>
            </w:r>
          </w:p>
        </w:tc>
        <w:tc>
          <w:tcPr>
            <w:tcW w:w="0" w:type="auto"/>
          </w:tcPr>
          <w:p w:rsidR="00D81469" w:rsidRDefault="00C457B2">
            <w:pPr>
              <w:pStyle w:val="Compact"/>
              <w:jc w:val="right"/>
            </w:pPr>
            <w:r>
              <w:t>12.43</w:t>
            </w:r>
          </w:p>
        </w:tc>
        <w:tc>
          <w:tcPr>
            <w:tcW w:w="0" w:type="auto"/>
          </w:tcPr>
          <w:p w:rsidR="00D81469" w:rsidRDefault="00C457B2">
            <w:pPr>
              <w:pStyle w:val="Compact"/>
              <w:jc w:val="right"/>
            </w:pPr>
            <w:r>
              <w:t>874</w:t>
            </w:r>
          </w:p>
        </w:tc>
        <w:tc>
          <w:tcPr>
            <w:tcW w:w="0" w:type="auto"/>
          </w:tcPr>
          <w:p w:rsidR="00D81469" w:rsidRDefault="00C457B2">
            <w:pPr>
              <w:pStyle w:val="Compact"/>
              <w:jc w:val="right"/>
            </w:pPr>
            <w:r>
              <w:t>13.89</w:t>
            </w:r>
          </w:p>
        </w:tc>
        <w:tc>
          <w:tcPr>
            <w:tcW w:w="0" w:type="auto"/>
          </w:tcPr>
          <w:p w:rsidR="00D81469" w:rsidRDefault="00C457B2">
            <w:pPr>
              <w:pStyle w:val="Compact"/>
              <w:jc w:val="right"/>
            </w:pPr>
            <w:r>
              <w:t>14.94</w:t>
            </w:r>
          </w:p>
        </w:tc>
      </w:tr>
      <w:tr w:rsidR="00D81469">
        <w:tc>
          <w:tcPr>
            <w:tcW w:w="0" w:type="auto"/>
          </w:tcPr>
          <w:p w:rsidR="00D81469" w:rsidRDefault="00C457B2">
            <w:pPr>
              <w:pStyle w:val="Compact"/>
            </w:pPr>
            <w:r>
              <w:t>Strongly disagree</w:t>
            </w:r>
          </w:p>
        </w:tc>
        <w:tc>
          <w:tcPr>
            <w:tcW w:w="0" w:type="auto"/>
          </w:tcPr>
          <w:p w:rsidR="00D81469" w:rsidRDefault="00C457B2">
            <w:pPr>
              <w:pStyle w:val="Compact"/>
              <w:jc w:val="right"/>
            </w:pPr>
            <w:r>
              <w:t>30</w:t>
            </w:r>
          </w:p>
        </w:tc>
        <w:tc>
          <w:tcPr>
            <w:tcW w:w="0" w:type="auto"/>
          </w:tcPr>
          <w:p w:rsidR="00D81469" w:rsidRDefault="00C457B2">
            <w:pPr>
              <w:pStyle w:val="Compact"/>
              <w:jc w:val="right"/>
            </w:pPr>
            <w:r>
              <w:t>7.75</w:t>
            </w:r>
          </w:p>
        </w:tc>
        <w:tc>
          <w:tcPr>
            <w:tcW w:w="0" w:type="auto"/>
          </w:tcPr>
          <w:p w:rsidR="00D81469" w:rsidRDefault="00C457B2">
            <w:pPr>
              <w:pStyle w:val="Compact"/>
              <w:jc w:val="right"/>
            </w:pPr>
            <w:r>
              <w:t>8.29</w:t>
            </w:r>
          </w:p>
        </w:tc>
        <w:tc>
          <w:tcPr>
            <w:tcW w:w="0" w:type="auto"/>
          </w:tcPr>
          <w:p w:rsidR="00D81469" w:rsidRDefault="00C457B2">
            <w:pPr>
              <w:pStyle w:val="Compact"/>
              <w:jc w:val="right"/>
            </w:pPr>
            <w:r>
              <w:t>469</w:t>
            </w:r>
          </w:p>
        </w:tc>
        <w:tc>
          <w:tcPr>
            <w:tcW w:w="0" w:type="auto"/>
          </w:tcPr>
          <w:p w:rsidR="00D81469" w:rsidRDefault="00C457B2">
            <w:pPr>
              <w:pStyle w:val="Compact"/>
              <w:jc w:val="right"/>
            </w:pPr>
            <w:r>
              <w:t>7.46</w:t>
            </w:r>
          </w:p>
        </w:tc>
        <w:tc>
          <w:tcPr>
            <w:tcW w:w="0" w:type="auto"/>
          </w:tcPr>
          <w:p w:rsidR="00D81469" w:rsidRDefault="00C457B2">
            <w:pPr>
              <w:pStyle w:val="Compact"/>
              <w:jc w:val="right"/>
            </w:pPr>
            <w:r>
              <w:t>8.01</w:t>
            </w:r>
          </w:p>
        </w:tc>
      </w:tr>
      <w:tr w:rsidR="00D81469">
        <w:tc>
          <w:tcPr>
            <w:tcW w:w="0" w:type="auto"/>
          </w:tcPr>
          <w:p w:rsidR="00D81469" w:rsidRDefault="00C457B2">
            <w:pPr>
              <w:pStyle w:val="Compact"/>
            </w:pPr>
            <w:r>
              <w:t>NA</w:t>
            </w:r>
          </w:p>
        </w:tc>
        <w:tc>
          <w:tcPr>
            <w:tcW w:w="0" w:type="auto"/>
          </w:tcPr>
          <w:p w:rsidR="00D81469" w:rsidRDefault="00C457B2">
            <w:pPr>
              <w:pStyle w:val="Compact"/>
              <w:jc w:val="right"/>
            </w:pPr>
            <w:r>
              <w:t>25</w:t>
            </w:r>
          </w:p>
        </w:tc>
        <w:tc>
          <w:tcPr>
            <w:tcW w:w="0" w:type="auto"/>
          </w:tcPr>
          <w:p w:rsidR="00D81469" w:rsidRDefault="00C457B2">
            <w:pPr>
              <w:pStyle w:val="Compact"/>
              <w:jc w:val="right"/>
            </w:pPr>
            <w:r>
              <w:t>6.46</w:t>
            </w:r>
          </w:p>
        </w:tc>
        <w:tc>
          <w:tcPr>
            <w:tcW w:w="0" w:type="auto"/>
          </w:tcPr>
          <w:p w:rsidR="00D81469" w:rsidRDefault="00C457B2">
            <w:pPr>
              <w:pStyle w:val="Compact"/>
              <w:jc w:val="right"/>
            </w:pPr>
            <w:r>
              <w:t>NA</w:t>
            </w:r>
          </w:p>
        </w:tc>
        <w:tc>
          <w:tcPr>
            <w:tcW w:w="0" w:type="auto"/>
          </w:tcPr>
          <w:p w:rsidR="00D81469" w:rsidRDefault="00C457B2">
            <w:pPr>
              <w:pStyle w:val="Compact"/>
              <w:jc w:val="right"/>
            </w:pPr>
            <w:r>
              <w:t>439</w:t>
            </w:r>
          </w:p>
        </w:tc>
        <w:tc>
          <w:tcPr>
            <w:tcW w:w="0" w:type="auto"/>
          </w:tcPr>
          <w:p w:rsidR="00D81469" w:rsidRDefault="00C457B2">
            <w:pPr>
              <w:pStyle w:val="Compact"/>
              <w:jc w:val="right"/>
            </w:pPr>
            <w:r>
              <w:t>6.98</w:t>
            </w:r>
          </w:p>
        </w:tc>
        <w:tc>
          <w:tcPr>
            <w:tcW w:w="0" w:type="auto"/>
          </w:tcPr>
          <w:p w:rsidR="00D81469" w:rsidRDefault="00C457B2">
            <w:pPr>
              <w:pStyle w:val="Compact"/>
              <w:jc w:val="right"/>
            </w:pPr>
            <w:r>
              <w:t>NA</w:t>
            </w:r>
          </w:p>
        </w:tc>
      </w:tr>
    </w:tbl>
    <w:p w:rsidR="00D81469" w:rsidRDefault="00C457B2">
      <w:pPr>
        <w:pStyle w:val="Heading3"/>
      </w:pPr>
      <w:bookmarkStart w:id="106" w:name="alcohol-use"/>
      <w:bookmarkStart w:id="107" w:name="_Toc513698394"/>
      <w:bookmarkEnd w:id="106"/>
      <w:r>
        <w:lastRenderedPageBreak/>
        <w:t>Alcohol use</w:t>
      </w:r>
      <w:bookmarkEnd w:id="107"/>
    </w:p>
    <w:p w:rsidR="00D81469" w:rsidRDefault="00C457B2">
      <w:pPr>
        <w:pStyle w:val="FirstParagraph"/>
      </w:pPr>
      <w:r>
        <w:rPr>
          <w:i/>
        </w:rPr>
        <w:t>Please rate how strongly you agree or disagree with the following statements.</w:t>
      </w:r>
    </w:p>
    <w:p w:rsidR="00D81469" w:rsidRDefault="00C457B2">
      <w:pPr>
        <w:pStyle w:val="Heading4"/>
      </w:pPr>
      <w:bookmarkStart w:id="108" w:name="subst1_1"/>
      <w:bookmarkEnd w:id="108"/>
      <w:r>
        <w:t>SUBST1_1</w:t>
      </w:r>
    </w:p>
    <w:p w:rsidR="00D81469" w:rsidRDefault="00C457B2">
      <w:pPr>
        <w:pStyle w:val="FirstParagraph"/>
      </w:pPr>
      <w:r>
        <w:rPr>
          <w:noProof/>
        </w:rPr>
        <w:drawing>
          <wp:inline distT="0" distB="0" distL="0" distR="0">
            <wp:extent cx="4620126" cy="3234088"/>
            <wp:effectExtent l="0" t="0" r="0" b="0"/>
            <wp:docPr id="39" name="Picture"/>
            <wp:cNvGraphicFramePr/>
            <a:graphic xmlns:a="http://schemas.openxmlformats.org/drawingml/2006/main">
              <a:graphicData uri="http://schemas.openxmlformats.org/drawingml/2006/picture">
                <pic:pic xmlns:pic="http://schemas.openxmlformats.org/drawingml/2006/picture">
                  <pic:nvPicPr>
                    <pic:cNvPr id="0" name="Picture" descr="2018_wb_report_files/figure-docx/unnamed-chunk-61-1.png"/>
                    <pic:cNvPicPr>
                      <a:picLocks noChangeAspect="1" noChangeArrowheads="1"/>
                    </pic:cNvPicPr>
                  </pic:nvPicPr>
                  <pic:blipFill>
                    <a:blip r:embed="rId45"/>
                    <a:stretch>
                      <a:fillRect/>
                    </a:stretch>
                  </pic:blipFill>
                  <pic:spPr bwMode="auto">
                    <a:xfrm>
                      <a:off x="0" y="0"/>
                      <a:ext cx="4620126" cy="3234088"/>
                    </a:xfrm>
                    <a:prstGeom prst="rect">
                      <a:avLst/>
                    </a:prstGeom>
                    <a:noFill/>
                    <a:ln w="9525">
                      <a:noFill/>
                      <a:headEnd/>
                      <a:tailEnd/>
                    </a:ln>
                  </pic:spPr>
                </pic:pic>
              </a:graphicData>
            </a:graphic>
          </wp:inline>
        </w:drawing>
      </w:r>
    </w:p>
    <w:tbl>
      <w:tblPr>
        <w:tblW w:w="0" w:type="pct"/>
        <w:tblLook w:val="07E0" w:firstRow="1" w:lastRow="1" w:firstColumn="1" w:lastColumn="1" w:noHBand="1" w:noVBand="1"/>
      </w:tblPr>
      <w:tblGrid>
        <w:gridCol w:w="1619"/>
        <w:gridCol w:w="1166"/>
        <w:gridCol w:w="943"/>
        <w:gridCol w:w="1394"/>
        <w:gridCol w:w="838"/>
        <w:gridCol w:w="672"/>
        <w:gridCol w:w="1066"/>
      </w:tblGrid>
      <w:tr w:rsidR="00D81469">
        <w:tc>
          <w:tcPr>
            <w:tcW w:w="0" w:type="auto"/>
            <w:tcBorders>
              <w:bottom w:val="single" w:sz="0" w:space="0" w:color="auto"/>
            </w:tcBorders>
            <w:vAlign w:val="bottom"/>
          </w:tcPr>
          <w:p w:rsidR="00D81469" w:rsidRDefault="00C457B2">
            <w:pPr>
              <w:pStyle w:val="Compact"/>
            </w:pPr>
            <w:r>
              <w:t>Response</w:t>
            </w:r>
          </w:p>
        </w:tc>
        <w:tc>
          <w:tcPr>
            <w:tcW w:w="0" w:type="auto"/>
            <w:tcBorders>
              <w:bottom w:val="single" w:sz="0" w:space="0" w:color="auto"/>
            </w:tcBorders>
            <w:vAlign w:val="bottom"/>
          </w:tcPr>
          <w:p w:rsidR="00D81469" w:rsidRDefault="00C457B2">
            <w:pPr>
              <w:pStyle w:val="Compact"/>
              <w:jc w:val="right"/>
            </w:pPr>
            <w:r>
              <w:t>School Freq</w:t>
            </w:r>
          </w:p>
        </w:tc>
        <w:tc>
          <w:tcPr>
            <w:tcW w:w="0" w:type="auto"/>
            <w:tcBorders>
              <w:bottom w:val="single" w:sz="0" w:space="0" w:color="auto"/>
            </w:tcBorders>
            <w:vAlign w:val="bottom"/>
          </w:tcPr>
          <w:p w:rsidR="00D81469" w:rsidRDefault="00C457B2">
            <w:pPr>
              <w:pStyle w:val="Compact"/>
              <w:jc w:val="right"/>
            </w:pPr>
            <w:r>
              <w:t>School %</w:t>
            </w:r>
          </w:p>
        </w:tc>
        <w:tc>
          <w:tcPr>
            <w:tcW w:w="0" w:type="auto"/>
            <w:tcBorders>
              <w:bottom w:val="single" w:sz="0" w:space="0" w:color="auto"/>
            </w:tcBorders>
            <w:vAlign w:val="bottom"/>
          </w:tcPr>
          <w:p w:rsidR="00D81469" w:rsidRDefault="00C457B2">
            <w:pPr>
              <w:pStyle w:val="Compact"/>
              <w:jc w:val="right"/>
            </w:pPr>
            <w:r>
              <w:t>School Valid %</w:t>
            </w:r>
          </w:p>
        </w:tc>
        <w:tc>
          <w:tcPr>
            <w:tcW w:w="0" w:type="auto"/>
            <w:tcBorders>
              <w:bottom w:val="single" w:sz="0" w:space="0" w:color="auto"/>
            </w:tcBorders>
            <w:vAlign w:val="bottom"/>
          </w:tcPr>
          <w:p w:rsidR="00D81469" w:rsidRDefault="00C457B2">
            <w:pPr>
              <w:pStyle w:val="Compact"/>
              <w:jc w:val="right"/>
            </w:pPr>
            <w:r>
              <w:t>Ag Freq</w:t>
            </w:r>
          </w:p>
        </w:tc>
        <w:tc>
          <w:tcPr>
            <w:tcW w:w="0" w:type="auto"/>
            <w:tcBorders>
              <w:bottom w:val="single" w:sz="0" w:space="0" w:color="auto"/>
            </w:tcBorders>
            <w:vAlign w:val="bottom"/>
          </w:tcPr>
          <w:p w:rsidR="00D81469" w:rsidRDefault="00C457B2">
            <w:pPr>
              <w:pStyle w:val="Compact"/>
              <w:jc w:val="right"/>
            </w:pPr>
            <w:r>
              <w:t>Ag %</w:t>
            </w:r>
          </w:p>
        </w:tc>
        <w:tc>
          <w:tcPr>
            <w:tcW w:w="0" w:type="auto"/>
            <w:tcBorders>
              <w:bottom w:val="single" w:sz="0" w:space="0" w:color="auto"/>
            </w:tcBorders>
            <w:vAlign w:val="bottom"/>
          </w:tcPr>
          <w:p w:rsidR="00D81469" w:rsidRDefault="00C457B2">
            <w:pPr>
              <w:pStyle w:val="Compact"/>
              <w:jc w:val="right"/>
            </w:pPr>
            <w:r>
              <w:t>Ag Valid %</w:t>
            </w:r>
          </w:p>
        </w:tc>
      </w:tr>
      <w:tr w:rsidR="00D81469">
        <w:tc>
          <w:tcPr>
            <w:tcW w:w="0" w:type="auto"/>
          </w:tcPr>
          <w:p w:rsidR="00D81469" w:rsidRDefault="00C457B2">
            <w:pPr>
              <w:pStyle w:val="Compact"/>
            </w:pPr>
            <w:r>
              <w:t>Strongly agree</w:t>
            </w:r>
          </w:p>
        </w:tc>
        <w:tc>
          <w:tcPr>
            <w:tcW w:w="0" w:type="auto"/>
          </w:tcPr>
          <w:p w:rsidR="00D81469" w:rsidRDefault="00C457B2">
            <w:pPr>
              <w:pStyle w:val="Compact"/>
              <w:jc w:val="right"/>
            </w:pPr>
            <w:r>
              <w:t>86</w:t>
            </w:r>
          </w:p>
        </w:tc>
        <w:tc>
          <w:tcPr>
            <w:tcW w:w="0" w:type="auto"/>
          </w:tcPr>
          <w:p w:rsidR="00D81469" w:rsidRDefault="00C457B2">
            <w:pPr>
              <w:pStyle w:val="Compact"/>
              <w:jc w:val="right"/>
            </w:pPr>
            <w:r>
              <w:t>22.22</w:t>
            </w:r>
          </w:p>
        </w:tc>
        <w:tc>
          <w:tcPr>
            <w:tcW w:w="0" w:type="auto"/>
          </w:tcPr>
          <w:p w:rsidR="00D81469" w:rsidRDefault="00C457B2">
            <w:pPr>
              <w:pStyle w:val="Compact"/>
              <w:jc w:val="right"/>
            </w:pPr>
            <w:r>
              <w:t>23.69</w:t>
            </w:r>
          </w:p>
        </w:tc>
        <w:tc>
          <w:tcPr>
            <w:tcW w:w="0" w:type="auto"/>
          </w:tcPr>
          <w:p w:rsidR="00D81469" w:rsidRDefault="00C457B2">
            <w:pPr>
              <w:pStyle w:val="Compact"/>
              <w:jc w:val="right"/>
            </w:pPr>
            <w:r>
              <w:t>1486</w:t>
            </w:r>
          </w:p>
        </w:tc>
        <w:tc>
          <w:tcPr>
            <w:tcW w:w="0" w:type="auto"/>
          </w:tcPr>
          <w:p w:rsidR="00D81469" w:rsidRDefault="00C457B2">
            <w:pPr>
              <w:pStyle w:val="Compact"/>
              <w:jc w:val="right"/>
            </w:pPr>
            <w:r>
              <w:t>23.62</w:t>
            </w:r>
          </w:p>
        </w:tc>
        <w:tc>
          <w:tcPr>
            <w:tcW w:w="0" w:type="auto"/>
          </w:tcPr>
          <w:p w:rsidR="00D81469" w:rsidRDefault="00C457B2">
            <w:pPr>
              <w:pStyle w:val="Compact"/>
              <w:jc w:val="right"/>
            </w:pPr>
            <w:r>
              <w:t>25.38</w:t>
            </w:r>
          </w:p>
        </w:tc>
      </w:tr>
      <w:tr w:rsidR="00D81469">
        <w:tc>
          <w:tcPr>
            <w:tcW w:w="0" w:type="auto"/>
          </w:tcPr>
          <w:p w:rsidR="00D81469" w:rsidRDefault="00C457B2">
            <w:pPr>
              <w:pStyle w:val="Compact"/>
            </w:pPr>
            <w:r>
              <w:t>Agree</w:t>
            </w:r>
          </w:p>
        </w:tc>
        <w:tc>
          <w:tcPr>
            <w:tcW w:w="0" w:type="auto"/>
          </w:tcPr>
          <w:p w:rsidR="00D81469" w:rsidRDefault="00C457B2">
            <w:pPr>
              <w:pStyle w:val="Compact"/>
              <w:jc w:val="right"/>
            </w:pPr>
            <w:r>
              <w:t>111</w:t>
            </w:r>
          </w:p>
        </w:tc>
        <w:tc>
          <w:tcPr>
            <w:tcW w:w="0" w:type="auto"/>
          </w:tcPr>
          <w:p w:rsidR="00D81469" w:rsidRDefault="00C457B2">
            <w:pPr>
              <w:pStyle w:val="Compact"/>
              <w:jc w:val="right"/>
            </w:pPr>
            <w:r>
              <w:t>28.68</w:t>
            </w:r>
          </w:p>
        </w:tc>
        <w:tc>
          <w:tcPr>
            <w:tcW w:w="0" w:type="auto"/>
          </w:tcPr>
          <w:p w:rsidR="00D81469" w:rsidRDefault="00C457B2">
            <w:pPr>
              <w:pStyle w:val="Compact"/>
              <w:jc w:val="right"/>
            </w:pPr>
            <w:r>
              <w:t>30.58</w:t>
            </w:r>
          </w:p>
        </w:tc>
        <w:tc>
          <w:tcPr>
            <w:tcW w:w="0" w:type="auto"/>
          </w:tcPr>
          <w:p w:rsidR="00D81469" w:rsidRDefault="00C457B2">
            <w:pPr>
              <w:pStyle w:val="Compact"/>
              <w:jc w:val="right"/>
            </w:pPr>
            <w:r>
              <w:t>1771</w:t>
            </w:r>
          </w:p>
        </w:tc>
        <w:tc>
          <w:tcPr>
            <w:tcW w:w="0" w:type="auto"/>
          </w:tcPr>
          <w:p w:rsidR="00D81469" w:rsidRDefault="00C457B2">
            <w:pPr>
              <w:pStyle w:val="Compact"/>
              <w:jc w:val="right"/>
            </w:pPr>
            <w:r>
              <w:t>28.15</w:t>
            </w:r>
          </w:p>
        </w:tc>
        <w:tc>
          <w:tcPr>
            <w:tcW w:w="0" w:type="auto"/>
          </w:tcPr>
          <w:p w:rsidR="00D81469" w:rsidRDefault="00C457B2">
            <w:pPr>
              <w:pStyle w:val="Compact"/>
              <w:jc w:val="right"/>
            </w:pPr>
            <w:r>
              <w:t>30.25</w:t>
            </w:r>
          </w:p>
        </w:tc>
      </w:tr>
      <w:tr w:rsidR="00D81469">
        <w:tc>
          <w:tcPr>
            <w:tcW w:w="0" w:type="auto"/>
          </w:tcPr>
          <w:p w:rsidR="00D81469" w:rsidRDefault="00C457B2">
            <w:pPr>
              <w:pStyle w:val="Compact"/>
            </w:pPr>
            <w:r>
              <w:t>Slightly agree</w:t>
            </w:r>
          </w:p>
        </w:tc>
        <w:tc>
          <w:tcPr>
            <w:tcW w:w="0" w:type="auto"/>
          </w:tcPr>
          <w:p w:rsidR="00D81469" w:rsidRDefault="00C457B2">
            <w:pPr>
              <w:pStyle w:val="Compact"/>
              <w:jc w:val="right"/>
            </w:pPr>
            <w:r>
              <w:t>92</w:t>
            </w:r>
          </w:p>
        </w:tc>
        <w:tc>
          <w:tcPr>
            <w:tcW w:w="0" w:type="auto"/>
          </w:tcPr>
          <w:p w:rsidR="00D81469" w:rsidRDefault="00C457B2">
            <w:pPr>
              <w:pStyle w:val="Compact"/>
              <w:jc w:val="right"/>
            </w:pPr>
            <w:r>
              <w:t>23.77</w:t>
            </w:r>
          </w:p>
        </w:tc>
        <w:tc>
          <w:tcPr>
            <w:tcW w:w="0" w:type="auto"/>
          </w:tcPr>
          <w:p w:rsidR="00D81469" w:rsidRDefault="00C457B2">
            <w:pPr>
              <w:pStyle w:val="Compact"/>
              <w:jc w:val="right"/>
            </w:pPr>
            <w:r>
              <w:t>25.34</w:t>
            </w:r>
          </w:p>
        </w:tc>
        <w:tc>
          <w:tcPr>
            <w:tcW w:w="0" w:type="auto"/>
          </w:tcPr>
          <w:p w:rsidR="00D81469" w:rsidRDefault="00C457B2">
            <w:pPr>
              <w:pStyle w:val="Compact"/>
              <w:jc w:val="right"/>
            </w:pPr>
            <w:r>
              <w:t>1175</w:t>
            </w:r>
          </w:p>
        </w:tc>
        <w:tc>
          <w:tcPr>
            <w:tcW w:w="0" w:type="auto"/>
          </w:tcPr>
          <w:p w:rsidR="00D81469" w:rsidRDefault="00C457B2">
            <w:pPr>
              <w:pStyle w:val="Compact"/>
              <w:jc w:val="right"/>
            </w:pPr>
            <w:r>
              <w:t>18.68</w:t>
            </w:r>
          </w:p>
        </w:tc>
        <w:tc>
          <w:tcPr>
            <w:tcW w:w="0" w:type="auto"/>
          </w:tcPr>
          <w:p w:rsidR="00D81469" w:rsidRDefault="00C457B2">
            <w:pPr>
              <w:pStyle w:val="Compact"/>
              <w:jc w:val="right"/>
            </w:pPr>
            <w:r>
              <w:t>20.07</w:t>
            </w:r>
          </w:p>
        </w:tc>
      </w:tr>
      <w:tr w:rsidR="00D81469">
        <w:tc>
          <w:tcPr>
            <w:tcW w:w="0" w:type="auto"/>
          </w:tcPr>
          <w:p w:rsidR="00D81469" w:rsidRDefault="00C457B2">
            <w:pPr>
              <w:pStyle w:val="Compact"/>
            </w:pPr>
            <w:r>
              <w:t>Slightly disagree</w:t>
            </w:r>
          </w:p>
        </w:tc>
        <w:tc>
          <w:tcPr>
            <w:tcW w:w="0" w:type="auto"/>
          </w:tcPr>
          <w:p w:rsidR="00D81469" w:rsidRDefault="00C457B2">
            <w:pPr>
              <w:pStyle w:val="Compact"/>
              <w:jc w:val="right"/>
            </w:pPr>
            <w:r>
              <w:t>29</w:t>
            </w:r>
          </w:p>
        </w:tc>
        <w:tc>
          <w:tcPr>
            <w:tcW w:w="0" w:type="auto"/>
          </w:tcPr>
          <w:p w:rsidR="00D81469" w:rsidRDefault="00C457B2">
            <w:pPr>
              <w:pStyle w:val="Compact"/>
              <w:jc w:val="right"/>
            </w:pPr>
            <w:r>
              <w:t>7.49</w:t>
            </w:r>
          </w:p>
        </w:tc>
        <w:tc>
          <w:tcPr>
            <w:tcW w:w="0" w:type="auto"/>
          </w:tcPr>
          <w:p w:rsidR="00D81469" w:rsidRDefault="00C457B2">
            <w:pPr>
              <w:pStyle w:val="Compact"/>
              <w:jc w:val="right"/>
            </w:pPr>
            <w:r>
              <w:t>7.99</w:t>
            </w:r>
          </w:p>
        </w:tc>
        <w:tc>
          <w:tcPr>
            <w:tcW w:w="0" w:type="auto"/>
          </w:tcPr>
          <w:p w:rsidR="00D81469" w:rsidRDefault="00C457B2">
            <w:pPr>
              <w:pStyle w:val="Compact"/>
              <w:jc w:val="right"/>
            </w:pPr>
            <w:r>
              <w:t>484</w:t>
            </w:r>
          </w:p>
        </w:tc>
        <w:tc>
          <w:tcPr>
            <w:tcW w:w="0" w:type="auto"/>
          </w:tcPr>
          <w:p w:rsidR="00D81469" w:rsidRDefault="00C457B2">
            <w:pPr>
              <w:pStyle w:val="Compact"/>
              <w:jc w:val="right"/>
            </w:pPr>
            <w:r>
              <w:t>7.69</w:t>
            </w:r>
          </w:p>
        </w:tc>
        <w:tc>
          <w:tcPr>
            <w:tcW w:w="0" w:type="auto"/>
          </w:tcPr>
          <w:p w:rsidR="00D81469" w:rsidRDefault="00C457B2">
            <w:pPr>
              <w:pStyle w:val="Compact"/>
              <w:jc w:val="right"/>
            </w:pPr>
            <w:r>
              <w:t>8.27</w:t>
            </w:r>
          </w:p>
        </w:tc>
      </w:tr>
      <w:tr w:rsidR="00D81469">
        <w:tc>
          <w:tcPr>
            <w:tcW w:w="0" w:type="auto"/>
          </w:tcPr>
          <w:p w:rsidR="00D81469" w:rsidRDefault="00C457B2">
            <w:pPr>
              <w:pStyle w:val="Compact"/>
            </w:pPr>
            <w:r>
              <w:t>Disagree</w:t>
            </w:r>
          </w:p>
        </w:tc>
        <w:tc>
          <w:tcPr>
            <w:tcW w:w="0" w:type="auto"/>
          </w:tcPr>
          <w:p w:rsidR="00D81469" w:rsidRDefault="00C457B2">
            <w:pPr>
              <w:pStyle w:val="Compact"/>
              <w:jc w:val="right"/>
            </w:pPr>
            <w:r>
              <w:t>30</w:t>
            </w:r>
          </w:p>
        </w:tc>
        <w:tc>
          <w:tcPr>
            <w:tcW w:w="0" w:type="auto"/>
          </w:tcPr>
          <w:p w:rsidR="00D81469" w:rsidRDefault="00C457B2">
            <w:pPr>
              <w:pStyle w:val="Compact"/>
              <w:jc w:val="right"/>
            </w:pPr>
            <w:r>
              <w:t>7.75</w:t>
            </w:r>
          </w:p>
        </w:tc>
        <w:tc>
          <w:tcPr>
            <w:tcW w:w="0" w:type="auto"/>
          </w:tcPr>
          <w:p w:rsidR="00D81469" w:rsidRDefault="00C457B2">
            <w:pPr>
              <w:pStyle w:val="Compact"/>
              <w:jc w:val="right"/>
            </w:pPr>
            <w:r>
              <w:t>8.26</w:t>
            </w:r>
          </w:p>
        </w:tc>
        <w:tc>
          <w:tcPr>
            <w:tcW w:w="0" w:type="auto"/>
          </w:tcPr>
          <w:p w:rsidR="00D81469" w:rsidRDefault="00C457B2">
            <w:pPr>
              <w:pStyle w:val="Compact"/>
              <w:jc w:val="right"/>
            </w:pPr>
            <w:r>
              <w:t>510</w:t>
            </w:r>
          </w:p>
        </w:tc>
        <w:tc>
          <w:tcPr>
            <w:tcW w:w="0" w:type="auto"/>
          </w:tcPr>
          <w:p w:rsidR="00D81469" w:rsidRDefault="00C457B2">
            <w:pPr>
              <w:pStyle w:val="Compact"/>
              <w:jc w:val="right"/>
            </w:pPr>
            <w:r>
              <w:t>8.11</w:t>
            </w:r>
          </w:p>
        </w:tc>
        <w:tc>
          <w:tcPr>
            <w:tcW w:w="0" w:type="auto"/>
          </w:tcPr>
          <w:p w:rsidR="00D81469" w:rsidRDefault="00C457B2">
            <w:pPr>
              <w:pStyle w:val="Compact"/>
              <w:jc w:val="right"/>
            </w:pPr>
            <w:r>
              <w:t>8.71</w:t>
            </w:r>
          </w:p>
        </w:tc>
      </w:tr>
      <w:tr w:rsidR="00D81469">
        <w:tc>
          <w:tcPr>
            <w:tcW w:w="0" w:type="auto"/>
          </w:tcPr>
          <w:p w:rsidR="00D81469" w:rsidRDefault="00C457B2">
            <w:pPr>
              <w:pStyle w:val="Compact"/>
            </w:pPr>
            <w:r>
              <w:t>Strongly disagree</w:t>
            </w:r>
          </w:p>
        </w:tc>
        <w:tc>
          <w:tcPr>
            <w:tcW w:w="0" w:type="auto"/>
          </w:tcPr>
          <w:p w:rsidR="00D81469" w:rsidRDefault="00C457B2">
            <w:pPr>
              <w:pStyle w:val="Compact"/>
              <w:jc w:val="right"/>
            </w:pPr>
            <w:r>
              <w:t>15</w:t>
            </w:r>
          </w:p>
        </w:tc>
        <w:tc>
          <w:tcPr>
            <w:tcW w:w="0" w:type="auto"/>
          </w:tcPr>
          <w:p w:rsidR="00D81469" w:rsidRDefault="00C457B2">
            <w:pPr>
              <w:pStyle w:val="Compact"/>
              <w:jc w:val="right"/>
            </w:pPr>
            <w:r>
              <w:t>3.88</w:t>
            </w:r>
          </w:p>
        </w:tc>
        <w:tc>
          <w:tcPr>
            <w:tcW w:w="0" w:type="auto"/>
          </w:tcPr>
          <w:p w:rsidR="00D81469" w:rsidRDefault="00C457B2">
            <w:pPr>
              <w:pStyle w:val="Compact"/>
              <w:jc w:val="right"/>
            </w:pPr>
            <w:r>
              <w:t>4.13</w:t>
            </w:r>
          </w:p>
        </w:tc>
        <w:tc>
          <w:tcPr>
            <w:tcW w:w="0" w:type="auto"/>
          </w:tcPr>
          <w:p w:rsidR="00D81469" w:rsidRDefault="00C457B2">
            <w:pPr>
              <w:pStyle w:val="Compact"/>
              <w:jc w:val="right"/>
            </w:pPr>
            <w:r>
              <w:t>429</w:t>
            </w:r>
          </w:p>
        </w:tc>
        <w:tc>
          <w:tcPr>
            <w:tcW w:w="0" w:type="auto"/>
          </w:tcPr>
          <w:p w:rsidR="00D81469" w:rsidRDefault="00C457B2">
            <w:pPr>
              <w:pStyle w:val="Compact"/>
              <w:jc w:val="right"/>
            </w:pPr>
            <w:r>
              <w:t>6.82</w:t>
            </w:r>
          </w:p>
        </w:tc>
        <w:tc>
          <w:tcPr>
            <w:tcW w:w="0" w:type="auto"/>
          </w:tcPr>
          <w:p w:rsidR="00D81469" w:rsidRDefault="00C457B2">
            <w:pPr>
              <w:pStyle w:val="Compact"/>
              <w:jc w:val="right"/>
            </w:pPr>
            <w:r>
              <w:t>7.33</w:t>
            </w:r>
          </w:p>
        </w:tc>
      </w:tr>
      <w:tr w:rsidR="00D81469">
        <w:tc>
          <w:tcPr>
            <w:tcW w:w="0" w:type="auto"/>
          </w:tcPr>
          <w:p w:rsidR="00D81469" w:rsidRDefault="00C457B2">
            <w:pPr>
              <w:pStyle w:val="Compact"/>
            </w:pPr>
            <w:r>
              <w:t>NA</w:t>
            </w:r>
          </w:p>
        </w:tc>
        <w:tc>
          <w:tcPr>
            <w:tcW w:w="0" w:type="auto"/>
          </w:tcPr>
          <w:p w:rsidR="00D81469" w:rsidRDefault="00C457B2">
            <w:pPr>
              <w:pStyle w:val="Compact"/>
              <w:jc w:val="right"/>
            </w:pPr>
            <w:r>
              <w:t>24</w:t>
            </w:r>
          </w:p>
        </w:tc>
        <w:tc>
          <w:tcPr>
            <w:tcW w:w="0" w:type="auto"/>
          </w:tcPr>
          <w:p w:rsidR="00D81469" w:rsidRDefault="00C457B2">
            <w:pPr>
              <w:pStyle w:val="Compact"/>
              <w:jc w:val="right"/>
            </w:pPr>
            <w:r>
              <w:t>6.20</w:t>
            </w:r>
          </w:p>
        </w:tc>
        <w:tc>
          <w:tcPr>
            <w:tcW w:w="0" w:type="auto"/>
          </w:tcPr>
          <w:p w:rsidR="00D81469" w:rsidRDefault="00C457B2">
            <w:pPr>
              <w:pStyle w:val="Compact"/>
              <w:jc w:val="right"/>
            </w:pPr>
            <w:r>
              <w:t>NA</w:t>
            </w:r>
          </w:p>
        </w:tc>
        <w:tc>
          <w:tcPr>
            <w:tcW w:w="0" w:type="auto"/>
          </w:tcPr>
          <w:p w:rsidR="00D81469" w:rsidRDefault="00C457B2">
            <w:pPr>
              <w:pStyle w:val="Compact"/>
              <w:jc w:val="right"/>
            </w:pPr>
            <w:r>
              <w:t>436</w:t>
            </w:r>
          </w:p>
        </w:tc>
        <w:tc>
          <w:tcPr>
            <w:tcW w:w="0" w:type="auto"/>
          </w:tcPr>
          <w:p w:rsidR="00D81469" w:rsidRDefault="00C457B2">
            <w:pPr>
              <w:pStyle w:val="Compact"/>
              <w:jc w:val="right"/>
            </w:pPr>
            <w:r>
              <w:t>6.93</w:t>
            </w:r>
          </w:p>
        </w:tc>
        <w:tc>
          <w:tcPr>
            <w:tcW w:w="0" w:type="auto"/>
          </w:tcPr>
          <w:p w:rsidR="00D81469" w:rsidRDefault="00C457B2">
            <w:pPr>
              <w:pStyle w:val="Compact"/>
              <w:jc w:val="right"/>
            </w:pPr>
            <w:r>
              <w:t>NA</w:t>
            </w:r>
          </w:p>
        </w:tc>
      </w:tr>
    </w:tbl>
    <w:p w:rsidR="00D81469" w:rsidRDefault="00C457B2">
      <w:pPr>
        <w:pStyle w:val="Heading4"/>
      </w:pPr>
      <w:bookmarkStart w:id="109" w:name="subst1_2"/>
      <w:bookmarkEnd w:id="109"/>
      <w:r>
        <w:lastRenderedPageBreak/>
        <w:t>SUBST1_2</w:t>
      </w:r>
    </w:p>
    <w:p w:rsidR="00D81469" w:rsidRDefault="00C457B2">
      <w:pPr>
        <w:pStyle w:val="FirstParagraph"/>
      </w:pPr>
      <w:r>
        <w:rPr>
          <w:noProof/>
        </w:rPr>
        <w:drawing>
          <wp:inline distT="0" distB="0" distL="0" distR="0">
            <wp:extent cx="4620126" cy="3234088"/>
            <wp:effectExtent l="0" t="0" r="0" b="0"/>
            <wp:docPr id="40" name="Picture"/>
            <wp:cNvGraphicFramePr/>
            <a:graphic xmlns:a="http://schemas.openxmlformats.org/drawingml/2006/main">
              <a:graphicData uri="http://schemas.openxmlformats.org/drawingml/2006/picture">
                <pic:pic xmlns:pic="http://schemas.openxmlformats.org/drawingml/2006/picture">
                  <pic:nvPicPr>
                    <pic:cNvPr id="0" name="Picture" descr="2018_wb_report_files/figure-docx/unnamed-chunk-62-1.png"/>
                    <pic:cNvPicPr>
                      <a:picLocks noChangeAspect="1" noChangeArrowheads="1"/>
                    </pic:cNvPicPr>
                  </pic:nvPicPr>
                  <pic:blipFill>
                    <a:blip r:embed="rId46"/>
                    <a:stretch>
                      <a:fillRect/>
                    </a:stretch>
                  </pic:blipFill>
                  <pic:spPr bwMode="auto">
                    <a:xfrm>
                      <a:off x="0" y="0"/>
                      <a:ext cx="4620126" cy="3234088"/>
                    </a:xfrm>
                    <a:prstGeom prst="rect">
                      <a:avLst/>
                    </a:prstGeom>
                    <a:noFill/>
                    <a:ln w="9525">
                      <a:noFill/>
                      <a:headEnd/>
                      <a:tailEnd/>
                    </a:ln>
                  </pic:spPr>
                </pic:pic>
              </a:graphicData>
            </a:graphic>
          </wp:inline>
        </w:drawing>
      </w:r>
    </w:p>
    <w:tbl>
      <w:tblPr>
        <w:tblW w:w="0" w:type="pct"/>
        <w:tblLook w:val="07E0" w:firstRow="1" w:lastRow="1" w:firstColumn="1" w:lastColumn="1" w:noHBand="1" w:noVBand="1"/>
      </w:tblPr>
      <w:tblGrid>
        <w:gridCol w:w="1619"/>
        <w:gridCol w:w="1166"/>
        <w:gridCol w:w="943"/>
        <w:gridCol w:w="1394"/>
        <w:gridCol w:w="838"/>
        <w:gridCol w:w="672"/>
        <w:gridCol w:w="1066"/>
      </w:tblGrid>
      <w:tr w:rsidR="00D81469">
        <w:tc>
          <w:tcPr>
            <w:tcW w:w="0" w:type="auto"/>
            <w:tcBorders>
              <w:bottom w:val="single" w:sz="0" w:space="0" w:color="auto"/>
            </w:tcBorders>
            <w:vAlign w:val="bottom"/>
          </w:tcPr>
          <w:p w:rsidR="00D81469" w:rsidRDefault="00C457B2">
            <w:pPr>
              <w:pStyle w:val="Compact"/>
            </w:pPr>
            <w:r>
              <w:t>Response</w:t>
            </w:r>
          </w:p>
        </w:tc>
        <w:tc>
          <w:tcPr>
            <w:tcW w:w="0" w:type="auto"/>
            <w:tcBorders>
              <w:bottom w:val="single" w:sz="0" w:space="0" w:color="auto"/>
            </w:tcBorders>
            <w:vAlign w:val="bottom"/>
          </w:tcPr>
          <w:p w:rsidR="00D81469" w:rsidRDefault="00C457B2">
            <w:pPr>
              <w:pStyle w:val="Compact"/>
              <w:jc w:val="right"/>
            </w:pPr>
            <w:r>
              <w:t>School Freq</w:t>
            </w:r>
          </w:p>
        </w:tc>
        <w:tc>
          <w:tcPr>
            <w:tcW w:w="0" w:type="auto"/>
            <w:tcBorders>
              <w:bottom w:val="single" w:sz="0" w:space="0" w:color="auto"/>
            </w:tcBorders>
            <w:vAlign w:val="bottom"/>
          </w:tcPr>
          <w:p w:rsidR="00D81469" w:rsidRDefault="00C457B2">
            <w:pPr>
              <w:pStyle w:val="Compact"/>
              <w:jc w:val="right"/>
            </w:pPr>
            <w:r>
              <w:t>School %</w:t>
            </w:r>
          </w:p>
        </w:tc>
        <w:tc>
          <w:tcPr>
            <w:tcW w:w="0" w:type="auto"/>
            <w:tcBorders>
              <w:bottom w:val="single" w:sz="0" w:space="0" w:color="auto"/>
            </w:tcBorders>
            <w:vAlign w:val="bottom"/>
          </w:tcPr>
          <w:p w:rsidR="00D81469" w:rsidRDefault="00C457B2">
            <w:pPr>
              <w:pStyle w:val="Compact"/>
              <w:jc w:val="right"/>
            </w:pPr>
            <w:r>
              <w:t>School Valid %</w:t>
            </w:r>
          </w:p>
        </w:tc>
        <w:tc>
          <w:tcPr>
            <w:tcW w:w="0" w:type="auto"/>
            <w:tcBorders>
              <w:bottom w:val="single" w:sz="0" w:space="0" w:color="auto"/>
            </w:tcBorders>
            <w:vAlign w:val="bottom"/>
          </w:tcPr>
          <w:p w:rsidR="00D81469" w:rsidRDefault="00C457B2">
            <w:pPr>
              <w:pStyle w:val="Compact"/>
              <w:jc w:val="right"/>
            </w:pPr>
            <w:r>
              <w:t>Ag Freq</w:t>
            </w:r>
          </w:p>
        </w:tc>
        <w:tc>
          <w:tcPr>
            <w:tcW w:w="0" w:type="auto"/>
            <w:tcBorders>
              <w:bottom w:val="single" w:sz="0" w:space="0" w:color="auto"/>
            </w:tcBorders>
            <w:vAlign w:val="bottom"/>
          </w:tcPr>
          <w:p w:rsidR="00D81469" w:rsidRDefault="00C457B2">
            <w:pPr>
              <w:pStyle w:val="Compact"/>
              <w:jc w:val="right"/>
            </w:pPr>
            <w:r>
              <w:t>Ag %</w:t>
            </w:r>
          </w:p>
        </w:tc>
        <w:tc>
          <w:tcPr>
            <w:tcW w:w="0" w:type="auto"/>
            <w:tcBorders>
              <w:bottom w:val="single" w:sz="0" w:space="0" w:color="auto"/>
            </w:tcBorders>
            <w:vAlign w:val="bottom"/>
          </w:tcPr>
          <w:p w:rsidR="00D81469" w:rsidRDefault="00C457B2">
            <w:pPr>
              <w:pStyle w:val="Compact"/>
              <w:jc w:val="right"/>
            </w:pPr>
            <w:r>
              <w:t>Ag Valid %</w:t>
            </w:r>
          </w:p>
        </w:tc>
      </w:tr>
      <w:tr w:rsidR="00D81469">
        <w:tc>
          <w:tcPr>
            <w:tcW w:w="0" w:type="auto"/>
          </w:tcPr>
          <w:p w:rsidR="00D81469" w:rsidRDefault="00C457B2">
            <w:pPr>
              <w:pStyle w:val="Compact"/>
            </w:pPr>
            <w:r>
              <w:t>Strongly agree</w:t>
            </w:r>
          </w:p>
        </w:tc>
        <w:tc>
          <w:tcPr>
            <w:tcW w:w="0" w:type="auto"/>
          </w:tcPr>
          <w:p w:rsidR="00D81469" w:rsidRDefault="00C457B2">
            <w:pPr>
              <w:pStyle w:val="Compact"/>
              <w:jc w:val="right"/>
            </w:pPr>
            <w:r>
              <w:t>52</w:t>
            </w:r>
          </w:p>
        </w:tc>
        <w:tc>
          <w:tcPr>
            <w:tcW w:w="0" w:type="auto"/>
          </w:tcPr>
          <w:p w:rsidR="00D81469" w:rsidRDefault="00C457B2">
            <w:pPr>
              <w:pStyle w:val="Compact"/>
              <w:jc w:val="right"/>
            </w:pPr>
            <w:r>
              <w:t>13.44</w:t>
            </w:r>
          </w:p>
        </w:tc>
        <w:tc>
          <w:tcPr>
            <w:tcW w:w="0" w:type="auto"/>
          </w:tcPr>
          <w:p w:rsidR="00D81469" w:rsidRDefault="00C457B2">
            <w:pPr>
              <w:pStyle w:val="Compact"/>
              <w:jc w:val="right"/>
            </w:pPr>
            <w:r>
              <w:t>14.33</w:t>
            </w:r>
          </w:p>
        </w:tc>
        <w:tc>
          <w:tcPr>
            <w:tcW w:w="0" w:type="auto"/>
          </w:tcPr>
          <w:p w:rsidR="00D81469" w:rsidRDefault="00C457B2">
            <w:pPr>
              <w:pStyle w:val="Compact"/>
              <w:jc w:val="right"/>
            </w:pPr>
            <w:r>
              <w:t>678</w:t>
            </w:r>
          </w:p>
        </w:tc>
        <w:tc>
          <w:tcPr>
            <w:tcW w:w="0" w:type="auto"/>
          </w:tcPr>
          <w:p w:rsidR="00D81469" w:rsidRDefault="00C457B2">
            <w:pPr>
              <w:pStyle w:val="Compact"/>
              <w:jc w:val="right"/>
            </w:pPr>
            <w:r>
              <w:t>10.78</w:t>
            </w:r>
          </w:p>
        </w:tc>
        <w:tc>
          <w:tcPr>
            <w:tcW w:w="0" w:type="auto"/>
          </w:tcPr>
          <w:p w:rsidR="00D81469" w:rsidRDefault="00C457B2">
            <w:pPr>
              <w:pStyle w:val="Compact"/>
              <w:jc w:val="right"/>
            </w:pPr>
            <w:r>
              <w:t>11.58</w:t>
            </w:r>
          </w:p>
        </w:tc>
      </w:tr>
      <w:tr w:rsidR="00D81469">
        <w:tc>
          <w:tcPr>
            <w:tcW w:w="0" w:type="auto"/>
          </w:tcPr>
          <w:p w:rsidR="00D81469" w:rsidRDefault="00C457B2">
            <w:pPr>
              <w:pStyle w:val="Compact"/>
            </w:pPr>
            <w:r>
              <w:t>Agree</w:t>
            </w:r>
          </w:p>
        </w:tc>
        <w:tc>
          <w:tcPr>
            <w:tcW w:w="0" w:type="auto"/>
          </w:tcPr>
          <w:p w:rsidR="00D81469" w:rsidRDefault="00C457B2">
            <w:pPr>
              <w:pStyle w:val="Compact"/>
              <w:jc w:val="right"/>
            </w:pPr>
            <w:r>
              <w:t>89</w:t>
            </w:r>
          </w:p>
        </w:tc>
        <w:tc>
          <w:tcPr>
            <w:tcW w:w="0" w:type="auto"/>
          </w:tcPr>
          <w:p w:rsidR="00D81469" w:rsidRDefault="00C457B2">
            <w:pPr>
              <w:pStyle w:val="Compact"/>
              <w:jc w:val="right"/>
            </w:pPr>
            <w:r>
              <w:t>23.00</w:t>
            </w:r>
          </w:p>
        </w:tc>
        <w:tc>
          <w:tcPr>
            <w:tcW w:w="0" w:type="auto"/>
          </w:tcPr>
          <w:p w:rsidR="00D81469" w:rsidRDefault="00C457B2">
            <w:pPr>
              <w:pStyle w:val="Compact"/>
              <w:jc w:val="right"/>
            </w:pPr>
            <w:r>
              <w:t>24.52</w:t>
            </w:r>
          </w:p>
        </w:tc>
        <w:tc>
          <w:tcPr>
            <w:tcW w:w="0" w:type="auto"/>
          </w:tcPr>
          <w:p w:rsidR="00D81469" w:rsidRDefault="00C457B2">
            <w:pPr>
              <w:pStyle w:val="Compact"/>
              <w:jc w:val="right"/>
            </w:pPr>
            <w:r>
              <w:t>1267</w:t>
            </w:r>
          </w:p>
        </w:tc>
        <w:tc>
          <w:tcPr>
            <w:tcW w:w="0" w:type="auto"/>
          </w:tcPr>
          <w:p w:rsidR="00D81469" w:rsidRDefault="00C457B2">
            <w:pPr>
              <w:pStyle w:val="Compact"/>
              <w:jc w:val="right"/>
            </w:pPr>
            <w:r>
              <w:t>20.14</w:t>
            </w:r>
          </w:p>
        </w:tc>
        <w:tc>
          <w:tcPr>
            <w:tcW w:w="0" w:type="auto"/>
          </w:tcPr>
          <w:p w:rsidR="00D81469" w:rsidRDefault="00C457B2">
            <w:pPr>
              <w:pStyle w:val="Compact"/>
              <w:jc w:val="right"/>
            </w:pPr>
            <w:r>
              <w:t>21.65</w:t>
            </w:r>
          </w:p>
        </w:tc>
      </w:tr>
      <w:tr w:rsidR="00D81469">
        <w:tc>
          <w:tcPr>
            <w:tcW w:w="0" w:type="auto"/>
          </w:tcPr>
          <w:p w:rsidR="00D81469" w:rsidRDefault="00C457B2">
            <w:pPr>
              <w:pStyle w:val="Compact"/>
            </w:pPr>
            <w:r>
              <w:t>Slightly agree</w:t>
            </w:r>
          </w:p>
        </w:tc>
        <w:tc>
          <w:tcPr>
            <w:tcW w:w="0" w:type="auto"/>
          </w:tcPr>
          <w:p w:rsidR="00D81469" w:rsidRDefault="00C457B2">
            <w:pPr>
              <w:pStyle w:val="Compact"/>
              <w:jc w:val="right"/>
            </w:pPr>
            <w:r>
              <w:t>75</w:t>
            </w:r>
          </w:p>
        </w:tc>
        <w:tc>
          <w:tcPr>
            <w:tcW w:w="0" w:type="auto"/>
          </w:tcPr>
          <w:p w:rsidR="00D81469" w:rsidRDefault="00C457B2">
            <w:pPr>
              <w:pStyle w:val="Compact"/>
              <w:jc w:val="right"/>
            </w:pPr>
            <w:r>
              <w:t>19.38</w:t>
            </w:r>
          </w:p>
        </w:tc>
        <w:tc>
          <w:tcPr>
            <w:tcW w:w="0" w:type="auto"/>
          </w:tcPr>
          <w:p w:rsidR="00D81469" w:rsidRDefault="00C457B2">
            <w:pPr>
              <w:pStyle w:val="Compact"/>
              <w:jc w:val="right"/>
            </w:pPr>
            <w:r>
              <w:t>20.66</w:t>
            </w:r>
          </w:p>
        </w:tc>
        <w:tc>
          <w:tcPr>
            <w:tcW w:w="0" w:type="auto"/>
          </w:tcPr>
          <w:p w:rsidR="00D81469" w:rsidRDefault="00C457B2">
            <w:pPr>
              <w:pStyle w:val="Compact"/>
              <w:jc w:val="right"/>
            </w:pPr>
            <w:r>
              <w:t>1213</w:t>
            </w:r>
          </w:p>
        </w:tc>
        <w:tc>
          <w:tcPr>
            <w:tcW w:w="0" w:type="auto"/>
          </w:tcPr>
          <w:p w:rsidR="00D81469" w:rsidRDefault="00C457B2">
            <w:pPr>
              <w:pStyle w:val="Compact"/>
              <w:jc w:val="right"/>
            </w:pPr>
            <w:r>
              <w:t>19.28</w:t>
            </w:r>
          </w:p>
        </w:tc>
        <w:tc>
          <w:tcPr>
            <w:tcW w:w="0" w:type="auto"/>
          </w:tcPr>
          <w:p w:rsidR="00D81469" w:rsidRDefault="00C457B2">
            <w:pPr>
              <w:pStyle w:val="Compact"/>
              <w:jc w:val="right"/>
            </w:pPr>
            <w:r>
              <w:t>20.72</w:t>
            </w:r>
          </w:p>
        </w:tc>
      </w:tr>
      <w:tr w:rsidR="00D81469">
        <w:tc>
          <w:tcPr>
            <w:tcW w:w="0" w:type="auto"/>
          </w:tcPr>
          <w:p w:rsidR="00D81469" w:rsidRDefault="00C457B2">
            <w:pPr>
              <w:pStyle w:val="Compact"/>
            </w:pPr>
            <w:r>
              <w:t>Slightly disagree</w:t>
            </w:r>
          </w:p>
        </w:tc>
        <w:tc>
          <w:tcPr>
            <w:tcW w:w="0" w:type="auto"/>
          </w:tcPr>
          <w:p w:rsidR="00D81469" w:rsidRDefault="00C457B2">
            <w:pPr>
              <w:pStyle w:val="Compact"/>
              <w:jc w:val="right"/>
            </w:pPr>
            <w:r>
              <w:t>50</w:t>
            </w:r>
          </w:p>
        </w:tc>
        <w:tc>
          <w:tcPr>
            <w:tcW w:w="0" w:type="auto"/>
          </w:tcPr>
          <w:p w:rsidR="00D81469" w:rsidRDefault="00C457B2">
            <w:pPr>
              <w:pStyle w:val="Compact"/>
              <w:jc w:val="right"/>
            </w:pPr>
            <w:r>
              <w:t>12.92</w:t>
            </w:r>
          </w:p>
        </w:tc>
        <w:tc>
          <w:tcPr>
            <w:tcW w:w="0" w:type="auto"/>
          </w:tcPr>
          <w:p w:rsidR="00D81469" w:rsidRDefault="00C457B2">
            <w:pPr>
              <w:pStyle w:val="Compact"/>
              <w:jc w:val="right"/>
            </w:pPr>
            <w:r>
              <w:t>13.77</w:t>
            </w:r>
          </w:p>
        </w:tc>
        <w:tc>
          <w:tcPr>
            <w:tcW w:w="0" w:type="auto"/>
          </w:tcPr>
          <w:p w:rsidR="00D81469" w:rsidRDefault="00C457B2">
            <w:pPr>
              <w:pStyle w:val="Compact"/>
              <w:jc w:val="right"/>
            </w:pPr>
            <w:r>
              <w:t>749</w:t>
            </w:r>
          </w:p>
        </w:tc>
        <w:tc>
          <w:tcPr>
            <w:tcW w:w="0" w:type="auto"/>
          </w:tcPr>
          <w:p w:rsidR="00D81469" w:rsidRDefault="00C457B2">
            <w:pPr>
              <w:pStyle w:val="Compact"/>
              <w:jc w:val="right"/>
            </w:pPr>
            <w:r>
              <w:t>11.91</w:t>
            </w:r>
          </w:p>
        </w:tc>
        <w:tc>
          <w:tcPr>
            <w:tcW w:w="0" w:type="auto"/>
          </w:tcPr>
          <w:p w:rsidR="00D81469" w:rsidRDefault="00C457B2">
            <w:pPr>
              <w:pStyle w:val="Compact"/>
              <w:jc w:val="right"/>
            </w:pPr>
            <w:r>
              <w:t>12.80</w:t>
            </w:r>
          </w:p>
        </w:tc>
      </w:tr>
      <w:tr w:rsidR="00D81469">
        <w:tc>
          <w:tcPr>
            <w:tcW w:w="0" w:type="auto"/>
          </w:tcPr>
          <w:p w:rsidR="00D81469" w:rsidRDefault="00C457B2">
            <w:pPr>
              <w:pStyle w:val="Compact"/>
            </w:pPr>
            <w:r>
              <w:t>Disagree</w:t>
            </w:r>
          </w:p>
        </w:tc>
        <w:tc>
          <w:tcPr>
            <w:tcW w:w="0" w:type="auto"/>
          </w:tcPr>
          <w:p w:rsidR="00D81469" w:rsidRDefault="00C457B2">
            <w:pPr>
              <w:pStyle w:val="Compact"/>
              <w:jc w:val="right"/>
            </w:pPr>
            <w:r>
              <w:t>61</w:t>
            </w:r>
          </w:p>
        </w:tc>
        <w:tc>
          <w:tcPr>
            <w:tcW w:w="0" w:type="auto"/>
          </w:tcPr>
          <w:p w:rsidR="00D81469" w:rsidRDefault="00C457B2">
            <w:pPr>
              <w:pStyle w:val="Compact"/>
              <w:jc w:val="right"/>
            </w:pPr>
            <w:r>
              <w:t>15.76</w:t>
            </w:r>
          </w:p>
        </w:tc>
        <w:tc>
          <w:tcPr>
            <w:tcW w:w="0" w:type="auto"/>
          </w:tcPr>
          <w:p w:rsidR="00D81469" w:rsidRDefault="00C457B2">
            <w:pPr>
              <w:pStyle w:val="Compact"/>
              <w:jc w:val="right"/>
            </w:pPr>
            <w:r>
              <w:t>16.80</w:t>
            </w:r>
          </w:p>
        </w:tc>
        <w:tc>
          <w:tcPr>
            <w:tcW w:w="0" w:type="auto"/>
          </w:tcPr>
          <w:p w:rsidR="00D81469" w:rsidRDefault="00C457B2">
            <w:pPr>
              <w:pStyle w:val="Compact"/>
              <w:jc w:val="right"/>
            </w:pPr>
            <w:r>
              <w:t>1150</w:t>
            </w:r>
          </w:p>
        </w:tc>
        <w:tc>
          <w:tcPr>
            <w:tcW w:w="0" w:type="auto"/>
          </w:tcPr>
          <w:p w:rsidR="00D81469" w:rsidRDefault="00C457B2">
            <w:pPr>
              <w:pStyle w:val="Compact"/>
              <w:jc w:val="right"/>
            </w:pPr>
            <w:r>
              <w:t>18.28</w:t>
            </w:r>
          </w:p>
        </w:tc>
        <w:tc>
          <w:tcPr>
            <w:tcW w:w="0" w:type="auto"/>
          </w:tcPr>
          <w:p w:rsidR="00D81469" w:rsidRDefault="00C457B2">
            <w:pPr>
              <w:pStyle w:val="Compact"/>
              <w:jc w:val="right"/>
            </w:pPr>
            <w:r>
              <w:t>19.65</w:t>
            </w:r>
          </w:p>
        </w:tc>
      </w:tr>
      <w:tr w:rsidR="00D81469">
        <w:tc>
          <w:tcPr>
            <w:tcW w:w="0" w:type="auto"/>
          </w:tcPr>
          <w:p w:rsidR="00D81469" w:rsidRDefault="00C457B2">
            <w:pPr>
              <w:pStyle w:val="Compact"/>
            </w:pPr>
            <w:r>
              <w:t>Strongly disagree</w:t>
            </w:r>
          </w:p>
        </w:tc>
        <w:tc>
          <w:tcPr>
            <w:tcW w:w="0" w:type="auto"/>
          </w:tcPr>
          <w:p w:rsidR="00D81469" w:rsidRDefault="00C457B2">
            <w:pPr>
              <w:pStyle w:val="Compact"/>
              <w:jc w:val="right"/>
            </w:pPr>
            <w:r>
              <w:t>36</w:t>
            </w:r>
          </w:p>
        </w:tc>
        <w:tc>
          <w:tcPr>
            <w:tcW w:w="0" w:type="auto"/>
          </w:tcPr>
          <w:p w:rsidR="00D81469" w:rsidRDefault="00C457B2">
            <w:pPr>
              <w:pStyle w:val="Compact"/>
              <w:jc w:val="right"/>
            </w:pPr>
            <w:r>
              <w:t>9.30</w:t>
            </w:r>
          </w:p>
        </w:tc>
        <w:tc>
          <w:tcPr>
            <w:tcW w:w="0" w:type="auto"/>
          </w:tcPr>
          <w:p w:rsidR="00D81469" w:rsidRDefault="00C457B2">
            <w:pPr>
              <w:pStyle w:val="Compact"/>
              <w:jc w:val="right"/>
            </w:pPr>
            <w:r>
              <w:t>9.92</w:t>
            </w:r>
          </w:p>
        </w:tc>
        <w:tc>
          <w:tcPr>
            <w:tcW w:w="0" w:type="auto"/>
          </w:tcPr>
          <w:p w:rsidR="00D81469" w:rsidRDefault="00C457B2">
            <w:pPr>
              <w:pStyle w:val="Compact"/>
              <w:jc w:val="right"/>
            </w:pPr>
            <w:r>
              <w:t>796</w:t>
            </w:r>
          </w:p>
        </w:tc>
        <w:tc>
          <w:tcPr>
            <w:tcW w:w="0" w:type="auto"/>
          </w:tcPr>
          <w:p w:rsidR="00D81469" w:rsidRDefault="00C457B2">
            <w:pPr>
              <w:pStyle w:val="Compact"/>
              <w:jc w:val="right"/>
            </w:pPr>
            <w:r>
              <w:t>12.65</w:t>
            </w:r>
          </w:p>
        </w:tc>
        <w:tc>
          <w:tcPr>
            <w:tcW w:w="0" w:type="auto"/>
          </w:tcPr>
          <w:p w:rsidR="00D81469" w:rsidRDefault="00C457B2">
            <w:pPr>
              <w:pStyle w:val="Compact"/>
              <w:jc w:val="right"/>
            </w:pPr>
            <w:r>
              <w:t>13.60</w:t>
            </w:r>
          </w:p>
        </w:tc>
      </w:tr>
      <w:tr w:rsidR="00D81469">
        <w:tc>
          <w:tcPr>
            <w:tcW w:w="0" w:type="auto"/>
          </w:tcPr>
          <w:p w:rsidR="00D81469" w:rsidRDefault="00C457B2">
            <w:pPr>
              <w:pStyle w:val="Compact"/>
            </w:pPr>
            <w:r>
              <w:t>NA</w:t>
            </w:r>
          </w:p>
        </w:tc>
        <w:tc>
          <w:tcPr>
            <w:tcW w:w="0" w:type="auto"/>
          </w:tcPr>
          <w:p w:rsidR="00D81469" w:rsidRDefault="00C457B2">
            <w:pPr>
              <w:pStyle w:val="Compact"/>
              <w:jc w:val="right"/>
            </w:pPr>
            <w:r>
              <w:t>24</w:t>
            </w:r>
          </w:p>
        </w:tc>
        <w:tc>
          <w:tcPr>
            <w:tcW w:w="0" w:type="auto"/>
          </w:tcPr>
          <w:p w:rsidR="00D81469" w:rsidRDefault="00C457B2">
            <w:pPr>
              <w:pStyle w:val="Compact"/>
              <w:jc w:val="right"/>
            </w:pPr>
            <w:r>
              <w:t>6.20</w:t>
            </w:r>
          </w:p>
        </w:tc>
        <w:tc>
          <w:tcPr>
            <w:tcW w:w="0" w:type="auto"/>
          </w:tcPr>
          <w:p w:rsidR="00D81469" w:rsidRDefault="00C457B2">
            <w:pPr>
              <w:pStyle w:val="Compact"/>
              <w:jc w:val="right"/>
            </w:pPr>
            <w:r>
              <w:t>NA</w:t>
            </w:r>
          </w:p>
        </w:tc>
        <w:tc>
          <w:tcPr>
            <w:tcW w:w="0" w:type="auto"/>
          </w:tcPr>
          <w:p w:rsidR="00D81469" w:rsidRDefault="00C457B2">
            <w:pPr>
              <w:pStyle w:val="Compact"/>
              <w:jc w:val="right"/>
            </w:pPr>
            <w:r>
              <w:t>438</w:t>
            </w:r>
          </w:p>
        </w:tc>
        <w:tc>
          <w:tcPr>
            <w:tcW w:w="0" w:type="auto"/>
          </w:tcPr>
          <w:p w:rsidR="00D81469" w:rsidRDefault="00C457B2">
            <w:pPr>
              <w:pStyle w:val="Compact"/>
              <w:jc w:val="right"/>
            </w:pPr>
            <w:r>
              <w:t>6.96</w:t>
            </w:r>
          </w:p>
        </w:tc>
        <w:tc>
          <w:tcPr>
            <w:tcW w:w="0" w:type="auto"/>
          </w:tcPr>
          <w:p w:rsidR="00D81469" w:rsidRDefault="00C457B2">
            <w:pPr>
              <w:pStyle w:val="Compact"/>
              <w:jc w:val="right"/>
            </w:pPr>
            <w:r>
              <w:t>NA</w:t>
            </w:r>
          </w:p>
        </w:tc>
      </w:tr>
    </w:tbl>
    <w:p w:rsidR="00D81469" w:rsidRDefault="00C457B2">
      <w:pPr>
        <w:pStyle w:val="Heading4"/>
      </w:pPr>
      <w:bookmarkStart w:id="110" w:name="subst1_3"/>
      <w:bookmarkEnd w:id="110"/>
      <w:r>
        <w:lastRenderedPageBreak/>
        <w:t>SUBST1_3</w:t>
      </w:r>
    </w:p>
    <w:p w:rsidR="00D81469" w:rsidRDefault="00C457B2">
      <w:pPr>
        <w:pStyle w:val="FirstParagraph"/>
      </w:pPr>
      <w:r>
        <w:rPr>
          <w:noProof/>
        </w:rPr>
        <w:drawing>
          <wp:inline distT="0" distB="0" distL="0" distR="0">
            <wp:extent cx="4620126" cy="3234088"/>
            <wp:effectExtent l="0" t="0" r="0" b="0"/>
            <wp:docPr id="41" name="Picture"/>
            <wp:cNvGraphicFramePr/>
            <a:graphic xmlns:a="http://schemas.openxmlformats.org/drawingml/2006/main">
              <a:graphicData uri="http://schemas.openxmlformats.org/drawingml/2006/picture">
                <pic:pic xmlns:pic="http://schemas.openxmlformats.org/drawingml/2006/picture">
                  <pic:nvPicPr>
                    <pic:cNvPr id="0" name="Picture" descr="2018_wb_report_files/figure-docx/unnamed-chunk-63-1.png"/>
                    <pic:cNvPicPr>
                      <a:picLocks noChangeAspect="1" noChangeArrowheads="1"/>
                    </pic:cNvPicPr>
                  </pic:nvPicPr>
                  <pic:blipFill>
                    <a:blip r:embed="rId47"/>
                    <a:stretch>
                      <a:fillRect/>
                    </a:stretch>
                  </pic:blipFill>
                  <pic:spPr bwMode="auto">
                    <a:xfrm>
                      <a:off x="0" y="0"/>
                      <a:ext cx="4620126" cy="3234088"/>
                    </a:xfrm>
                    <a:prstGeom prst="rect">
                      <a:avLst/>
                    </a:prstGeom>
                    <a:noFill/>
                    <a:ln w="9525">
                      <a:noFill/>
                      <a:headEnd/>
                      <a:tailEnd/>
                    </a:ln>
                  </pic:spPr>
                </pic:pic>
              </a:graphicData>
            </a:graphic>
          </wp:inline>
        </w:drawing>
      </w:r>
    </w:p>
    <w:tbl>
      <w:tblPr>
        <w:tblW w:w="0" w:type="pct"/>
        <w:tblLook w:val="07E0" w:firstRow="1" w:lastRow="1" w:firstColumn="1" w:lastColumn="1" w:noHBand="1" w:noVBand="1"/>
      </w:tblPr>
      <w:tblGrid>
        <w:gridCol w:w="1619"/>
        <w:gridCol w:w="1166"/>
        <w:gridCol w:w="943"/>
        <w:gridCol w:w="1394"/>
        <w:gridCol w:w="838"/>
        <w:gridCol w:w="672"/>
        <w:gridCol w:w="1066"/>
      </w:tblGrid>
      <w:tr w:rsidR="00D81469">
        <w:tc>
          <w:tcPr>
            <w:tcW w:w="0" w:type="auto"/>
            <w:tcBorders>
              <w:bottom w:val="single" w:sz="0" w:space="0" w:color="auto"/>
            </w:tcBorders>
            <w:vAlign w:val="bottom"/>
          </w:tcPr>
          <w:p w:rsidR="00D81469" w:rsidRDefault="00C457B2">
            <w:pPr>
              <w:pStyle w:val="Compact"/>
            </w:pPr>
            <w:r>
              <w:t>Response</w:t>
            </w:r>
          </w:p>
        </w:tc>
        <w:tc>
          <w:tcPr>
            <w:tcW w:w="0" w:type="auto"/>
            <w:tcBorders>
              <w:bottom w:val="single" w:sz="0" w:space="0" w:color="auto"/>
            </w:tcBorders>
            <w:vAlign w:val="bottom"/>
          </w:tcPr>
          <w:p w:rsidR="00D81469" w:rsidRDefault="00C457B2">
            <w:pPr>
              <w:pStyle w:val="Compact"/>
              <w:jc w:val="right"/>
            </w:pPr>
            <w:r>
              <w:t>School Freq</w:t>
            </w:r>
          </w:p>
        </w:tc>
        <w:tc>
          <w:tcPr>
            <w:tcW w:w="0" w:type="auto"/>
            <w:tcBorders>
              <w:bottom w:val="single" w:sz="0" w:space="0" w:color="auto"/>
            </w:tcBorders>
            <w:vAlign w:val="bottom"/>
          </w:tcPr>
          <w:p w:rsidR="00D81469" w:rsidRDefault="00C457B2">
            <w:pPr>
              <w:pStyle w:val="Compact"/>
              <w:jc w:val="right"/>
            </w:pPr>
            <w:r>
              <w:t>School %</w:t>
            </w:r>
          </w:p>
        </w:tc>
        <w:tc>
          <w:tcPr>
            <w:tcW w:w="0" w:type="auto"/>
            <w:tcBorders>
              <w:bottom w:val="single" w:sz="0" w:space="0" w:color="auto"/>
            </w:tcBorders>
            <w:vAlign w:val="bottom"/>
          </w:tcPr>
          <w:p w:rsidR="00D81469" w:rsidRDefault="00C457B2">
            <w:pPr>
              <w:pStyle w:val="Compact"/>
              <w:jc w:val="right"/>
            </w:pPr>
            <w:r>
              <w:t>School Valid %</w:t>
            </w:r>
          </w:p>
        </w:tc>
        <w:tc>
          <w:tcPr>
            <w:tcW w:w="0" w:type="auto"/>
            <w:tcBorders>
              <w:bottom w:val="single" w:sz="0" w:space="0" w:color="auto"/>
            </w:tcBorders>
            <w:vAlign w:val="bottom"/>
          </w:tcPr>
          <w:p w:rsidR="00D81469" w:rsidRDefault="00C457B2">
            <w:pPr>
              <w:pStyle w:val="Compact"/>
              <w:jc w:val="right"/>
            </w:pPr>
            <w:r>
              <w:t>Ag Freq</w:t>
            </w:r>
          </w:p>
        </w:tc>
        <w:tc>
          <w:tcPr>
            <w:tcW w:w="0" w:type="auto"/>
            <w:tcBorders>
              <w:bottom w:val="single" w:sz="0" w:space="0" w:color="auto"/>
            </w:tcBorders>
            <w:vAlign w:val="bottom"/>
          </w:tcPr>
          <w:p w:rsidR="00D81469" w:rsidRDefault="00C457B2">
            <w:pPr>
              <w:pStyle w:val="Compact"/>
              <w:jc w:val="right"/>
            </w:pPr>
            <w:r>
              <w:t>Ag %</w:t>
            </w:r>
          </w:p>
        </w:tc>
        <w:tc>
          <w:tcPr>
            <w:tcW w:w="0" w:type="auto"/>
            <w:tcBorders>
              <w:bottom w:val="single" w:sz="0" w:space="0" w:color="auto"/>
            </w:tcBorders>
            <w:vAlign w:val="bottom"/>
          </w:tcPr>
          <w:p w:rsidR="00D81469" w:rsidRDefault="00C457B2">
            <w:pPr>
              <w:pStyle w:val="Compact"/>
              <w:jc w:val="right"/>
            </w:pPr>
            <w:r>
              <w:t>Ag Valid %</w:t>
            </w:r>
          </w:p>
        </w:tc>
      </w:tr>
      <w:tr w:rsidR="00D81469">
        <w:tc>
          <w:tcPr>
            <w:tcW w:w="0" w:type="auto"/>
          </w:tcPr>
          <w:p w:rsidR="00D81469" w:rsidRDefault="00C457B2">
            <w:pPr>
              <w:pStyle w:val="Compact"/>
            </w:pPr>
            <w:r>
              <w:t>Strongly agree</w:t>
            </w:r>
          </w:p>
        </w:tc>
        <w:tc>
          <w:tcPr>
            <w:tcW w:w="0" w:type="auto"/>
          </w:tcPr>
          <w:p w:rsidR="00D81469" w:rsidRDefault="00C457B2">
            <w:pPr>
              <w:pStyle w:val="Compact"/>
              <w:jc w:val="right"/>
            </w:pPr>
            <w:r>
              <w:t>32</w:t>
            </w:r>
          </w:p>
        </w:tc>
        <w:tc>
          <w:tcPr>
            <w:tcW w:w="0" w:type="auto"/>
          </w:tcPr>
          <w:p w:rsidR="00D81469" w:rsidRDefault="00C457B2">
            <w:pPr>
              <w:pStyle w:val="Compact"/>
              <w:jc w:val="right"/>
            </w:pPr>
            <w:r>
              <w:t>8.27</w:t>
            </w:r>
          </w:p>
        </w:tc>
        <w:tc>
          <w:tcPr>
            <w:tcW w:w="0" w:type="auto"/>
          </w:tcPr>
          <w:p w:rsidR="00D81469" w:rsidRDefault="00C457B2">
            <w:pPr>
              <w:pStyle w:val="Compact"/>
              <w:jc w:val="right"/>
            </w:pPr>
            <w:r>
              <w:t>8.82</w:t>
            </w:r>
          </w:p>
        </w:tc>
        <w:tc>
          <w:tcPr>
            <w:tcW w:w="0" w:type="auto"/>
          </w:tcPr>
          <w:p w:rsidR="00D81469" w:rsidRDefault="00C457B2">
            <w:pPr>
              <w:pStyle w:val="Compact"/>
              <w:jc w:val="right"/>
            </w:pPr>
            <w:r>
              <w:t>601</w:t>
            </w:r>
          </w:p>
        </w:tc>
        <w:tc>
          <w:tcPr>
            <w:tcW w:w="0" w:type="auto"/>
          </w:tcPr>
          <w:p w:rsidR="00D81469" w:rsidRDefault="00C457B2">
            <w:pPr>
              <w:pStyle w:val="Compact"/>
              <w:jc w:val="right"/>
            </w:pPr>
            <w:r>
              <w:t>9.55</w:t>
            </w:r>
          </w:p>
        </w:tc>
        <w:tc>
          <w:tcPr>
            <w:tcW w:w="0" w:type="auto"/>
          </w:tcPr>
          <w:p w:rsidR="00D81469" w:rsidRDefault="00C457B2">
            <w:pPr>
              <w:pStyle w:val="Compact"/>
              <w:jc w:val="right"/>
            </w:pPr>
            <w:r>
              <w:t>10.32</w:t>
            </w:r>
          </w:p>
        </w:tc>
      </w:tr>
      <w:tr w:rsidR="00D81469">
        <w:tc>
          <w:tcPr>
            <w:tcW w:w="0" w:type="auto"/>
          </w:tcPr>
          <w:p w:rsidR="00D81469" w:rsidRDefault="00C457B2">
            <w:pPr>
              <w:pStyle w:val="Compact"/>
            </w:pPr>
            <w:r>
              <w:t>Agree</w:t>
            </w:r>
          </w:p>
        </w:tc>
        <w:tc>
          <w:tcPr>
            <w:tcW w:w="0" w:type="auto"/>
          </w:tcPr>
          <w:p w:rsidR="00D81469" w:rsidRDefault="00C457B2">
            <w:pPr>
              <w:pStyle w:val="Compact"/>
              <w:jc w:val="right"/>
            </w:pPr>
            <w:r>
              <w:t>111</w:t>
            </w:r>
          </w:p>
        </w:tc>
        <w:tc>
          <w:tcPr>
            <w:tcW w:w="0" w:type="auto"/>
          </w:tcPr>
          <w:p w:rsidR="00D81469" w:rsidRDefault="00C457B2">
            <w:pPr>
              <w:pStyle w:val="Compact"/>
              <w:jc w:val="right"/>
            </w:pPr>
            <w:r>
              <w:t>28.68</w:t>
            </w:r>
          </w:p>
        </w:tc>
        <w:tc>
          <w:tcPr>
            <w:tcW w:w="0" w:type="auto"/>
          </w:tcPr>
          <w:p w:rsidR="00D81469" w:rsidRDefault="00C457B2">
            <w:pPr>
              <w:pStyle w:val="Compact"/>
              <w:jc w:val="right"/>
            </w:pPr>
            <w:r>
              <w:t>30.58</w:t>
            </w:r>
          </w:p>
        </w:tc>
        <w:tc>
          <w:tcPr>
            <w:tcW w:w="0" w:type="auto"/>
          </w:tcPr>
          <w:p w:rsidR="00D81469" w:rsidRDefault="00C457B2">
            <w:pPr>
              <w:pStyle w:val="Compact"/>
              <w:jc w:val="right"/>
            </w:pPr>
            <w:r>
              <w:t>1538</w:t>
            </w:r>
          </w:p>
        </w:tc>
        <w:tc>
          <w:tcPr>
            <w:tcW w:w="0" w:type="auto"/>
          </w:tcPr>
          <w:p w:rsidR="00D81469" w:rsidRDefault="00C457B2">
            <w:pPr>
              <w:pStyle w:val="Compact"/>
              <w:jc w:val="right"/>
            </w:pPr>
            <w:r>
              <w:t>24.45</w:t>
            </w:r>
          </w:p>
        </w:tc>
        <w:tc>
          <w:tcPr>
            <w:tcW w:w="0" w:type="auto"/>
          </w:tcPr>
          <w:p w:rsidR="00D81469" w:rsidRDefault="00C457B2">
            <w:pPr>
              <w:pStyle w:val="Compact"/>
              <w:jc w:val="right"/>
            </w:pPr>
            <w:r>
              <w:t>26.40</w:t>
            </w:r>
          </w:p>
        </w:tc>
      </w:tr>
      <w:tr w:rsidR="00D81469">
        <w:tc>
          <w:tcPr>
            <w:tcW w:w="0" w:type="auto"/>
          </w:tcPr>
          <w:p w:rsidR="00D81469" w:rsidRDefault="00C457B2">
            <w:pPr>
              <w:pStyle w:val="Compact"/>
            </w:pPr>
            <w:r>
              <w:t>Slightly agree</w:t>
            </w:r>
          </w:p>
        </w:tc>
        <w:tc>
          <w:tcPr>
            <w:tcW w:w="0" w:type="auto"/>
          </w:tcPr>
          <w:p w:rsidR="00D81469" w:rsidRDefault="00C457B2">
            <w:pPr>
              <w:pStyle w:val="Compact"/>
              <w:jc w:val="right"/>
            </w:pPr>
            <w:r>
              <w:t>82</w:t>
            </w:r>
          </w:p>
        </w:tc>
        <w:tc>
          <w:tcPr>
            <w:tcW w:w="0" w:type="auto"/>
          </w:tcPr>
          <w:p w:rsidR="00D81469" w:rsidRDefault="00C457B2">
            <w:pPr>
              <w:pStyle w:val="Compact"/>
              <w:jc w:val="right"/>
            </w:pPr>
            <w:r>
              <w:t>21.19</w:t>
            </w:r>
          </w:p>
        </w:tc>
        <w:tc>
          <w:tcPr>
            <w:tcW w:w="0" w:type="auto"/>
          </w:tcPr>
          <w:p w:rsidR="00D81469" w:rsidRDefault="00C457B2">
            <w:pPr>
              <w:pStyle w:val="Compact"/>
              <w:jc w:val="right"/>
            </w:pPr>
            <w:r>
              <w:t>22.59</w:t>
            </w:r>
          </w:p>
        </w:tc>
        <w:tc>
          <w:tcPr>
            <w:tcW w:w="0" w:type="auto"/>
          </w:tcPr>
          <w:p w:rsidR="00D81469" w:rsidRDefault="00C457B2">
            <w:pPr>
              <w:pStyle w:val="Compact"/>
              <w:jc w:val="right"/>
            </w:pPr>
            <w:r>
              <w:t>1365</w:t>
            </w:r>
          </w:p>
        </w:tc>
        <w:tc>
          <w:tcPr>
            <w:tcW w:w="0" w:type="auto"/>
          </w:tcPr>
          <w:p w:rsidR="00D81469" w:rsidRDefault="00C457B2">
            <w:pPr>
              <w:pStyle w:val="Compact"/>
              <w:jc w:val="right"/>
            </w:pPr>
            <w:r>
              <w:t>21.70</w:t>
            </w:r>
          </w:p>
        </w:tc>
        <w:tc>
          <w:tcPr>
            <w:tcW w:w="0" w:type="auto"/>
          </w:tcPr>
          <w:p w:rsidR="00D81469" w:rsidRDefault="00C457B2">
            <w:pPr>
              <w:pStyle w:val="Compact"/>
              <w:jc w:val="right"/>
            </w:pPr>
            <w:r>
              <w:t>23.43</w:t>
            </w:r>
          </w:p>
        </w:tc>
      </w:tr>
      <w:tr w:rsidR="00D81469">
        <w:tc>
          <w:tcPr>
            <w:tcW w:w="0" w:type="auto"/>
          </w:tcPr>
          <w:p w:rsidR="00D81469" w:rsidRDefault="00C457B2">
            <w:pPr>
              <w:pStyle w:val="Compact"/>
            </w:pPr>
            <w:r>
              <w:t>Slightly disagree</w:t>
            </w:r>
          </w:p>
        </w:tc>
        <w:tc>
          <w:tcPr>
            <w:tcW w:w="0" w:type="auto"/>
          </w:tcPr>
          <w:p w:rsidR="00D81469" w:rsidRDefault="00C457B2">
            <w:pPr>
              <w:pStyle w:val="Compact"/>
              <w:jc w:val="right"/>
            </w:pPr>
            <w:r>
              <w:t>61</w:t>
            </w:r>
          </w:p>
        </w:tc>
        <w:tc>
          <w:tcPr>
            <w:tcW w:w="0" w:type="auto"/>
          </w:tcPr>
          <w:p w:rsidR="00D81469" w:rsidRDefault="00C457B2">
            <w:pPr>
              <w:pStyle w:val="Compact"/>
              <w:jc w:val="right"/>
            </w:pPr>
            <w:r>
              <w:t>15.76</w:t>
            </w:r>
          </w:p>
        </w:tc>
        <w:tc>
          <w:tcPr>
            <w:tcW w:w="0" w:type="auto"/>
          </w:tcPr>
          <w:p w:rsidR="00D81469" w:rsidRDefault="00C457B2">
            <w:pPr>
              <w:pStyle w:val="Compact"/>
              <w:jc w:val="right"/>
            </w:pPr>
            <w:r>
              <w:t>16.80</w:t>
            </w:r>
          </w:p>
        </w:tc>
        <w:tc>
          <w:tcPr>
            <w:tcW w:w="0" w:type="auto"/>
          </w:tcPr>
          <w:p w:rsidR="00D81469" w:rsidRDefault="00C457B2">
            <w:pPr>
              <w:pStyle w:val="Compact"/>
              <w:jc w:val="right"/>
            </w:pPr>
            <w:r>
              <w:t>964</w:t>
            </w:r>
          </w:p>
        </w:tc>
        <w:tc>
          <w:tcPr>
            <w:tcW w:w="0" w:type="auto"/>
          </w:tcPr>
          <w:p w:rsidR="00D81469" w:rsidRDefault="00C457B2">
            <w:pPr>
              <w:pStyle w:val="Compact"/>
              <w:jc w:val="right"/>
            </w:pPr>
            <w:r>
              <w:t>15.32</w:t>
            </w:r>
          </w:p>
        </w:tc>
        <w:tc>
          <w:tcPr>
            <w:tcW w:w="0" w:type="auto"/>
          </w:tcPr>
          <w:p w:rsidR="00D81469" w:rsidRDefault="00C457B2">
            <w:pPr>
              <w:pStyle w:val="Compact"/>
              <w:jc w:val="right"/>
            </w:pPr>
            <w:r>
              <w:t>16.55</w:t>
            </w:r>
          </w:p>
        </w:tc>
      </w:tr>
      <w:tr w:rsidR="00D81469">
        <w:tc>
          <w:tcPr>
            <w:tcW w:w="0" w:type="auto"/>
          </w:tcPr>
          <w:p w:rsidR="00D81469" w:rsidRDefault="00C457B2">
            <w:pPr>
              <w:pStyle w:val="Compact"/>
            </w:pPr>
            <w:r>
              <w:t>Disagree</w:t>
            </w:r>
          </w:p>
        </w:tc>
        <w:tc>
          <w:tcPr>
            <w:tcW w:w="0" w:type="auto"/>
          </w:tcPr>
          <w:p w:rsidR="00D81469" w:rsidRDefault="00C457B2">
            <w:pPr>
              <w:pStyle w:val="Compact"/>
              <w:jc w:val="right"/>
            </w:pPr>
            <w:r>
              <w:t>53</w:t>
            </w:r>
          </w:p>
        </w:tc>
        <w:tc>
          <w:tcPr>
            <w:tcW w:w="0" w:type="auto"/>
          </w:tcPr>
          <w:p w:rsidR="00D81469" w:rsidRDefault="00C457B2">
            <w:pPr>
              <w:pStyle w:val="Compact"/>
              <w:jc w:val="right"/>
            </w:pPr>
            <w:r>
              <w:t>13.70</w:t>
            </w:r>
          </w:p>
        </w:tc>
        <w:tc>
          <w:tcPr>
            <w:tcW w:w="0" w:type="auto"/>
          </w:tcPr>
          <w:p w:rsidR="00D81469" w:rsidRDefault="00C457B2">
            <w:pPr>
              <w:pStyle w:val="Compact"/>
              <w:jc w:val="right"/>
            </w:pPr>
            <w:r>
              <w:t>14.60</w:t>
            </w:r>
          </w:p>
        </w:tc>
        <w:tc>
          <w:tcPr>
            <w:tcW w:w="0" w:type="auto"/>
          </w:tcPr>
          <w:p w:rsidR="00D81469" w:rsidRDefault="00C457B2">
            <w:pPr>
              <w:pStyle w:val="Compact"/>
              <w:jc w:val="right"/>
            </w:pPr>
            <w:r>
              <w:t>837</w:t>
            </w:r>
          </w:p>
        </w:tc>
        <w:tc>
          <w:tcPr>
            <w:tcW w:w="0" w:type="auto"/>
          </w:tcPr>
          <w:p w:rsidR="00D81469" w:rsidRDefault="00C457B2">
            <w:pPr>
              <w:pStyle w:val="Compact"/>
              <w:jc w:val="right"/>
            </w:pPr>
            <w:r>
              <w:t>13.30</w:t>
            </w:r>
          </w:p>
        </w:tc>
        <w:tc>
          <w:tcPr>
            <w:tcW w:w="0" w:type="auto"/>
          </w:tcPr>
          <w:p w:rsidR="00D81469" w:rsidRDefault="00C457B2">
            <w:pPr>
              <w:pStyle w:val="Compact"/>
              <w:jc w:val="right"/>
            </w:pPr>
            <w:r>
              <w:t>14.37</w:t>
            </w:r>
          </w:p>
        </w:tc>
      </w:tr>
      <w:tr w:rsidR="00D81469">
        <w:tc>
          <w:tcPr>
            <w:tcW w:w="0" w:type="auto"/>
          </w:tcPr>
          <w:p w:rsidR="00D81469" w:rsidRDefault="00C457B2">
            <w:pPr>
              <w:pStyle w:val="Compact"/>
            </w:pPr>
            <w:r>
              <w:t>Strongly disagree</w:t>
            </w:r>
          </w:p>
        </w:tc>
        <w:tc>
          <w:tcPr>
            <w:tcW w:w="0" w:type="auto"/>
          </w:tcPr>
          <w:p w:rsidR="00D81469" w:rsidRDefault="00C457B2">
            <w:pPr>
              <w:pStyle w:val="Compact"/>
              <w:jc w:val="right"/>
            </w:pPr>
            <w:r>
              <w:t>24</w:t>
            </w:r>
          </w:p>
        </w:tc>
        <w:tc>
          <w:tcPr>
            <w:tcW w:w="0" w:type="auto"/>
          </w:tcPr>
          <w:p w:rsidR="00D81469" w:rsidRDefault="00C457B2">
            <w:pPr>
              <w:pStyle w:val="Compact"/>
              <w:jc w:val="right"/>
            </w:pPr>
            <w:r>
              <w:t>6.20</w:t>
            </w:r>
          </w:p>
        </w:tc>
        <w:tc>
          <w:tcPr>
            <w:tcW w:w="0" w:type="auto"/>
          </w:tcPr>
          <w:p w:rsidR="00D81469" w:rsidRDefault="00C457B2">
            <w:pPr>
              <w:pStyle w:val="Compact"/>
              <w:jc w:val="right"/>
            </w:pPr>
            <w:r>
              <w:t>6.61</w:t>
            </w:r>
          </w:p>
        </w:tc>
        <w:tc>
          <w:tcPr>
            <w:tcW w:w="0" w:type="auto"/>
          </w:tcPr>
          <w:p w:rsidR="00D81469" w:rsidRDefault="00C457B2">
            <w:pPr>
              <w:pStyle w:val="Compact"/>
              <w:jc w:val="right"/>
            </w:pPr>
            <w:r>
              <w:t>521</w:t>
            </w:r>
          </w:p>
        </w:tc>
        <w:tc>
          <w:tcPr>
            <w:tcW w:w="0" w:type="auto"/>
          </w:tcPr>
          <w:p w:rsidR="00D81469" w:rsidRDefault="00C457B2">
            <w:pPr>
              <w:pStyle w:val="Compact"/>
              <w:jc w:val="right"/>
            </w:pPr>
            <w:r>
              <w:t>8.28</w:t>
            </w:r>
          </w:p>
        </w:tc>
        <w:tc>
          <w:tcPr>
            <w:tcW w:w="0" w:type="auto"/>
          </w:tcPr>
          <w:p w:rsidR="00D81469" w:rsidRDefault="00C457B2">
            <w:pPr>
              <w:pStyle w:val="Compact"/>
              <w:jc w:val="right"/>
            </w:pPr>
            <w:r>
              <w:t>8.94</w:t>
            </w:r>
          </w:p>
        </w:tc>
      </w:tr>
      <w:tr w:rsidR="00D81469">
        <w:tc>
          <w:tcPr>
            <w:tcW w:w="0" w:type="auto"/>
          </w:tcPr>
          <w:p w:rsidR="00D81469" w:rsidRDefault="00C457B2">
            <w:pPr>
              <w:pStyle w:val="Compact"/>
            </w:pPr>
            <w:r>
              <w:t>NA</w:t>
            </w:r>
          </w:p>
        </w:tc>
        <w:tc>
          <w:tcPr>
            <w:tcW w:w="0" w:type="auto"/>
          </w:tcPr>
          <w:p w:rsidR="00D81469" w:rsidRDefault="00C457B2">
            <w:pPr>
              <w:pStyle w:val="Compact"/>
              <w:jc w:val="right"/>
            </w:pPr>
            <w:r>
              <w:t>24</w:t>
            </w:r>
          </w:p>
        </w:tc>
        <w:tc>
          <w:tcPr>
            <w:tcW w:w="0" w:type="auto"/>
          </w:tcPr>
          <w:p w:rsidR="00D81469" w:rsidRDefault="00C457B2">
            <w:pPr>
              <w:pStyle w:val="Compact"/>
              <w:jc w:val="right"/>
            </w:pPr>
            <w:r>
              <w:t>6.20</w:t>
            </w:r>
          </w:p>
        </w:tc>
        <w:tc>
          <w:tcPr>
            <w:tcW w:w="0" w:type="auto"/>
          </w:tcPr>
          <w:p w:rsidR="00D81469" w:rsidRDefault="00C457B2">
            <w:pPr>
              <w:pStyle w:val="Compact"/>
              <w:jc w:val="right"/>
            </w:pPr>
            <w:r>
              <w:t>NA</w:t>
            </w:r>
          </w:p>
        </w:tc>
        <w:tc>
          <w:tcPr>
            <w:tcW w:w="0" w:type="auto"/>
          </w:tcPr>
          <w:p w:rsidR="00D81469" w:rsidRDefault="00C457B2">
            <w:pPr>
              <w:pStyle w:val="Compact"/>
              <w:jc w:val="right"/>
            </w:pPr>
            <w:r>
              <w:t>465</w:t>
            </w:r>
          </w:p>
        </w:tc>
        <w:tc>
          <w:tcPr>
            <w:tcW w:w="0" w:type="auto"/>
          </w:tcPr>
          <w:p w:rsidR="00D81469" w:rsidRDefault="00C457B2">
            <w:pPr>
              <w:pStyle w:val="Compact"/>
              <w:jc w:val="right"/>
            </w:pPr>
            <w:r>
              <w:t>7.39</w:t>
            </w:r>
          </w:p>
        </w:tc>
        <w:tc>
          <w:tcPr>
            <w:tcW w:w="0" w:type="auto"/>
          </w:tcPr>
          <w:p w:rsidR="00D81469" w:rsidRDefault="00C457B2">
            <w:pPr>
              <w:pStyle w:val="Compact"/>
              <w:jc w:val="right"/>
            </w:pPr>
            <w:r>
              <w:t>NA</w:t>
            </w:r>
          </w:p>
        </w:tc>
      </w:tr>
    </w:tbl>
    <w:p w:rsidR="00D81469" w:rsidRDefault="00C457B2">
      <w:pPr>
        <w:pStyle w:val="Heading4"/>
      </w:pPr>
      <w:bookmarkStart w:id="111" w:name="subst2_1"/>
      <w:bookmarkEnd w:id="111"/>
      <w:r>
        <w:lastRenderedPageBreak/>
        <w:t>SUBST2_1</w:t>
      </w:r>
    </w:p>
    <w:p w:rsidR="00D81469" w:rsidRDefault="00C457B2">
      <w:pPr>
        <w:pStyle w:val="FirstParagraph"/>
      </w:pPr>
      <w:r>
        <w:rPr>
          <w:noProof/>
        </w:rPr>
        <w:drawing>
          <wp:inline distT="0" distB="0" distL="0" distR="0">
            <wp:extent cx="4620126" cy="3234088"/>
            <wp:effectExtent l="0" t="0" r="0" b="0"/>
            <wp:docPr id="42" name="Picture"/>
            <wp:cNvGraphicFramePr/>
            <a:graphic xmlns:a="http://schemas.openxmlformats.org/drawingml/2006/main">
              <a:graphicData uri="http://schemas.openxmlformats.org/drawingml/2006/picture">
                <pic:pic xmlns:pic="http://schemas.openxmlformats.org/drawingml/2006/picture">
                  <pic:nvPicPr>
                    <pic:cNvPr id="0" name="Picture" descr="2018_wb_report_files/figure-docx/unnamed-chunk-64-1.png"/>
                    <pic:cNvPicPr>
                      <a:picLocks noChangeAspect="1" noChangeArrowheads="1"/>
                    </pic:cNvPicPr>
                  </pic:nvPicPr>
                  <pic:blipFill>
                    <a:blip r:embed="rId48"/>
                    <a:stretch>
                      <a:fillRect/>
                    </a:stretch>
                  </pic:blipFill>
                  <pic:spPr bwMode="auto">
                    <a:xfrm>
                      <a:off x="0" y="0"/>
                      <a:ext cx="4620126" cy="3234088"/>
                    </a:xfrm>
                    <a:prstGeom prst="rect">
                      <a:avLst/>
                    </a:prstGeom>
                    <a:noFill/>
                    <a:ln w="9525">
                      <a:noFill/>
                      <a:headEnd/>
                      <a:tailEnd/>
                    </a:ln>
                  </pic:spPr>
                </pic:pic>
              </a:graphicData>
            </a:graphic>
          </wp:inline>
        </w:drawing>
      </w:r>
    </w:p>
    <w:tbl>
      <w:tblPr>
        <w:tblW w:w="0" w:type="pct"/>
        <w:tblLook w:val="07E0" w:firstRow="1" w:lastRow="1" w:firstColumn="1" w:lastColumn="1" w:noHBand="1" w:noVBand="1"/>
      </w:tblPr>
      <w:tblGrid>
        <w:gridCol w:w="1619"/>
        <w:gridCol w:w="1166"/>
        <w:gridCol w:w="943"/>
        <w:gridCol w:w="1394"/>
        <w:gridCol w:w="838"/>
        <w:gridCol w:w="672"/>
        <w:gridCol w:w="1066"/>
      </w:tblGrid>
      <w:tr w:rsidR="00D81469">
        <w:tc>
          <w:tcPr>
            <w:tcW w:w="0" w:type="auto"/>
            <w:tcBorders>
              <w:bottom w:val="single" w:sz="0" w:space="0" w:color="auto"/>
            </w:tcBorders>
            <w:vAlign w:val="bottom"/>
          </w:tcPr>
          <w:p w:rsidR="00D81469" w:rsidRDefault="00C457B2">
            <w:pPr>
              <w:pStyle w:val="Compact"/>
            </w:pPr>
            <w:r>
              <w:t>Response</w:t>
            </w:r>
          </w:p>
        </w:tc>
        <w:tc>
          <w:tcPr>
            <w:tcW w:w="0" w:type="auto"/>
            <w:tcBorders>
              <w:bottom w:val="single" w:sz="0" w:space="0" w:color="auto"/>
            </w:tcBorders>
            <w:vAlign w:val="bottom"/>
          </w:tcPr>
          <w:p w:rsidR="00D81469" w:rsidRDefault="00C457B2">
            <w:pPr>
              <w:pStyle w:val="Compact"/>
              <w:jc w:val="right"/>
            </w:pPr>
            <w:r>
              <w:t>School Freq</w:t>
            </w:r>
          </w:p>
        </w:tc>
        <w:tc>
          <w:tcPr>
            <w:tcW w:w="0" w:type="auto"/>
            <w:tcBorders>
              <w:bottom w:val="single" w:sz="0" w:space="0" w:color="auto"/>
            </w:tcBorders>
            <w:vAlign w:val="bottom"/>
          </w:tcPr>
          <w:p w:rsidR="00D81469" w:rsidRDefault="00C457B2">
            <w:pPr>
              <w:pStyle w:val="Compact"/>
              <w:jc w:val="right"/>
            </w:pPr>
            <w:r>
              <w:t>School %</w:t>
            </w:r>
          </w:p>
        </w:tc>
        <w:tc>
          <w:tcPr>
            <w:tcW w:w="0" w:type="auto"/>
            <w:tcBorders>
              <w:bottom w:val="single" w:sz="0" w:space="0" w:color="auto"/>
            </w:tcBorders>
            <w:vAlign w:val="bottom"/>
          </w:tcPr>
          <w:p w:rsidR="00D81469" w:rsidRDefault="00C457B2">
            <w:pPr>
              <w:pStyle w:val="Compact"/>
              <w:jc w:val="right"/>
            </w:pPr>
            <w:r>
              <w:t>School Valid %</w:t>
            </w:r>
          </w:p>
        </w:tc>
        <w:tc>
          <w:tcPr>
            <w:tcW w:w="0" w:type="auto"/>
            <w:tcBorders>
              <w:bottom w:val="single" w:sz="0" w:space="0" w:color="auto"/>
            </w:tcBorders>
            <w:vAlign w:val="bottom"/>
          </w:tcPr>
          <w:p w:rsidR="00D81469" w:rsidRDefault="00C457B2">
            <w:pPr>
              <w:pStyle w:val="Compact"/>
              <w:jc w:val="right"/>
            </w:pPr>
            <w:r>
              <w:t>Ag Freq</w:t>
            </w:r>
          </w:p>
        </w:tc>
        <w:tc>
          <w:tcPr>
            <w:tcW w:w="0" w:type="auto"/>
            <w:tcBorders>
              <w:bottom w:val="single" w:sz="0" w:space="0" w:color="auto"/>
            </w:tcBorders>
            <w:vAlign w:val="bottom"/>
          </w:tcPr>
          <w:p w:rsidR="00D81469" w:rsidRDefault="00C457B2">
            <w:pPr>
              <w:pStyle w:val="Compact"/>
              <w:jc w:val="right"/>
            </w:pPr>
            <w:r>
              <w:t>Ag %</w:t>
            </w:r>
          </w:p>
        </w:tc>
        <w:tc>
          <w:tcPr>
            <w:tcW w:w="0" w:type="auto"/>
            <w:tcBorders>
              <w:bottom w:val="single" w:sz="0" w:space="0" w:color="auto"/>
            </w:tcBorders>
            <w:vAlign w:val="bottom"/>
          </w:tcPr>
          <w:p w:rsidR="00D81469" w:rsidRDefault="00C457B2">
            <w:pPr>
              <w:pStyle w:val="Compact"/>
              <w:jc w:val="right"/>
            </w:pPr>
            <w:r>
              <w:t>Ag Valid %</w:t>
            </w:r>
          </w:p>
        </w:tc>
      </w:tr>
      <w:tr w:rsidR="00D81469">
        <w:tc>
          <w:tcPr>
            <w:tcW w:w="0" w:type="auto"/>
          </w:tcPr>
          <w:p w:rsidR="00D81469" w:rsidRDefault="00C457B2">
            <w:pPr>
              <w:pStyle w:val="Compact"/>
            </w:pPr>
            <w:r>
              <w:t>Strongly agree</w:t>
            </w:r>
          </w:p>
        </w:tc>
        <w:tc>
          <w:tcPr>
            <w:tcW w:w="0" w:type="auto"/>
          </w:tcPr>
          <w:p w:rsidR="00D81469" w:rsidRDefault="00C457B2">
            <w:pPr>
              <w:pStyle w:val="Compact"/>
              <w:jc w:val="right"/>
            </w:pPr>
            <w:r>
              <w:t>98</w:t>
            </w:r>
          </w:p>
        </w:tc>
        <w:tc>
          <w:tcPr>
            <w:tcW w:w="0" w:type="auto"/>
          </w:tcPr>
          <w:p w:rsidR="00D81469" w:rsidRDefault="00C457B2">
            <w:pPr>
              <w:pStyle w:val="Compact"/>
              <w:jc w:val="right"/>
            </w:pPr>
            <w:r>
              <w:t>25.32</w:t>
            </w:r>
          </w:p>
        </w:tc>
        <w:tc>
          <w:tcPr>
            <w:tcW w:w="0" w:type="auto"/>
          </w:tcPr>
          <w:p w:rsidR="00D81469" w:rsidRDefault="00C457B2">
            <w:pPr>
              <w:pStyle w:val="Compact"/>
              <w:jc w:val="right"/>
            </w:pPr>
            <w:r>
              <w:t>27.07</w:t>
            </w:r>
          </w:p>
        </w:tc>
        <w:tc>
          <w:tcPr>
            <w:tcW w:w="0" w:type="auto"/>
          </w:tcPr>
          <w:p w:rsidR="00D81469" w:rsidRDefault="00C457B2">
            <w:pPr>
              <w:pStyle w:val="Compact"/>
              <w:jc w:val="right"/>
            </w:pPr>
            <w:r>
              <w:t>1331</w:t>
            </w:r>
          </w:p>
        </w:tc>
        <w:tc>
          <w:tcPr>
            <w:tcW w:w="0" w:type="auto"/>
          </w:tcPr>
          <w:p w:rsidR="00D81469" w:rsidRDefault="00C457B2">
            <w:pPr>
              <w:pStyle w:val="Compact"/>
              <w:jc w:val="right"/>
            </w:pPr>
            <w:r>
              <w:t>21.16</w:t>
            </w:r>
          </w:p>
        </w:tc>
        <w:tc>
          <w:tcPr>
            <w:tcW w:w="0" w:type="auto"/>
          </w:tcPr>
          <w:p w:rsidR="00D81469" w:rsidRDefault="00C457B2">
            <w:pPr>
              <w:pStyle w:val="Compact"/>
              <w:jc w:val="right"/>
            </w:pPr>
            <w:r>
              <w:t>22.73</w:t>
            </w:r>
          </w:p>
        </w:tc>
      </w:tr>
      <w:tr w:rsidR="00D81469">
        <w:tc>
          <w:tcPr>
            <w:tcW w:w="0" w:type="auto"/>
          </w:tcPr>
          <w:p w:rsidR="00D81469" w:rsidRDefault="00C457B2">
            <w:pPr>
              <w:pStyle w:val="Compact"/>
            </w:pPr>
            <w:r>
              <w:t>Agree</w:t>
            </w:r>
          </w:p>
        </w:tc>
        <w:tc>
          <w:tcPr>
            <w:tcW w:w="0" w:type="auto"/>
          </w:tcPr>
          <w:p w:rsidR="00D81469" w:rsidRDefault="00C457B2">
            <w:pPr>
              <w:pStyle w:val="Compact"/>
              <w:jc w:val="right"/>
            </w:pPr>
            <w:r>
              <w:t>147</w:t>
            </w:r>
          </w:p>
        </w:tc>
        <w:tc>
          <w:tcPr>
            <w:tcW w:w="0" w:type="auto"/>
          </w:tcPr>
          <w:p w:rsidR="00D81469" w:rsidRDefault="00C457B2">
            <w:pPr>
              <w:pStyle w:val="Compact"/>
              <w:jc w:val="right"/>
            </w:pPr>
            <w:r>
              <w:t>37.98</w:t>
            </w:r>
          </w:p>
        </w:tc>
        <w:tc>
          <w:tcPr>
            <w:tcW w:w="0" w:type="auto"/>
          </w:tcPr>
          <w:p w:rsidR="00D81469" w:rsidRDefault="00C457B2">
            <w:pPr>
              <w:pStyle w:val="Compact"/>
              <w:jc w:val="right"/>
            </w:pPr>
            <w:r>
              <w:t>40.61</w:t>
            </w:r>
          </w:p>
        </w:tc>
        <w:tc>
          <w:tcPr>
            <w:tcW w:w="0" w:type="auto"/>
          </w:tcPr>
          <w:p w:rsidR="00D81469" w:rsidRDefault="00C457B2">
            <w:pPr>
              <w:pStyle w:val="Compact"/>
              <w:jc w:val="right"/>
            </w:pPr>
            <w:r>
              <w:t>2217</w:t>
            </w:r>
          </w:p>
        </w:tc>
        <w:tc>
          <w:tcPr>
            <w:tcW w:w="0" w:type="auto"/>
          </w:tcPr>
          <w:p w:rsidR="00D81469" w:rsidRDefault="00C457B2">
            <w:pPr>
              <w:pStyle w:val="Compact"/>
              <w:jc w:val="right"/>
            </w:pPr>
            <w:r>
              <w:t>35.24</w:t>
            </w:r>
          </w:p>
        </w:tc>
        <w:tc>
          <w:tcPr>
            <w:tcW w:w="0" w:type="auto"/>
          </w:tcPr>
          <w:p w:rsidR="00D81469" w:rsidRDefault="00C457B2">
            <w:pPr>
              <w:pStyle w:val="Compact"/>
              <w:jc w:val="right"/>
            </w:pPr>
            <w:r>
              <w:t>37.87</w:t>
            </w:r>
          </w:p>
        </w:tc>
      </w:tr>
      <w:tr w:rsidR="00D81469">
        <w:tc>
          <w:tcPr>
            <w:tcW w:w="0" w:type="auto"/>
          </w:tcPr>
          <w:p w:rsidR="00D81469" w:rsidRDefault="00C457B2">
            <w:pPr>
              <w:pStyle w:val="Compact"/>
            </w:pPr>
            <w:r>
              <w:t>Slightly agree</w:t>
            </w:r>
          </w:p>
        </w:tc>
        <w:tc>
          <w:tcPr>
            <w:tcW w:w="0" w:type="auto"/>
          </w:tcPr>
          <w:p w:rsidR="00D81469" w:rsidRDefault="00C457B2">
            <w:pPr>
              <w:pStyle w:val="Compact"/>
              <w:jc w:val="right"/>
            </w:pPr>
            <w:r>
              <w:t>52</w:t>
            </w:r>
          </w:p>
        </w:tc>
        <w:tc>
          <w:tcPr>
            <w:tcW w:w="0" w:type="auto"/>
          </w:tcPr>
          <w:p w:rsidR="00D81469" w:rsidRDefault="00C457B2">
            <w:pPr>
              <w:pStyle w:val="Compact"/>
              <w:jc w:val="right"/>
            </w:pPr>
            <w:r>
              <w:t>13.44</w:t>
            </w:r>
          </w:p>
        </w:tc>
        <w:tc>
          <w:tcPr>
            <w:tcW w:w="0" w:type="auto"/>
          </w:tcPr>
          <w:p w:rsidR="00D81469" w:rsidRDefault="00C457B2">
            <w:pPr>
              <w:pStyle w:val="Compact"/>
              <w:jc w:val="right"/>
            </w:pPr>
            <w:r>
              <w:t>14.36</w:t>
            </w:r>
          </w:p>
        </w:tc>
        <w:tc>
          <w:tcPr>
            <w:tcW w:w="0" w:type="auto"/>
          </w:tcPr>
          <w:p w:rsidR="00D81469" w:rsidRDefault="00C457B2">
            <w:pPr>
              <w:pStyle w:val="Compact"/>
              <w:jc w:val="right"/>
            </w:pPr>
            <w:r>
              <w:t>797</w:t>
            </w:r>
          </w:p>
        </w:tc>
        <w:tc>
          <w:tcPr>
            <w:tcW w:w="0" w:type="auto"/>
          </w:tcPr>
          <w:p w:rsidR="00D81469" w:rsidRDefault="00C457B2">
            <w:pPr>
              <w:pStyle w:val="Compact"/>
              <w:jc w:val="right"/>
            </w:pPr>
            <w:r>
              <w:t>12.67</w:t>
            </w:r>
          </w:p>
        </w:tc>
        <w:tc>
          <w:tcPr>
            <w:tcW w:w="0" w:type="auto"/>
          </w:tcPr>
          <w:p w:rsidR="00D81469" w:rsidRDefault="00C457B2">
            <w:pPr>
              <w:pStyle w:val="Compact"/>
              <w:jc w:val="right"/>
            </w:pPr>
            <w:r>
              <w:t>13.61</w:t>
            </w:r>
          </w:p>
        </w:tc>
      </w:tr>
      <w:tr w:rsidR="00D81469">
        <w:tc>
          <w:tcPr>
            <w:tcW w:w="0" w:type="auto"/>
          </w:tcPr>
          <w:p w:rsidR="00D81469" w:rsidRDefault="00C457B2">
            <w:pPr>
              <w:pStyle w:val="Compact"/>
            </w:pPr>
            <w:r>
              <w:t>Slightly disagree</w:t>
            </w:r>
          </w:p>
        </w:tc>
        <w:tc>
          <w:tcPr>
            <w:tcW w:w="0" w:type="auto"/>
          </w:tcPr>
          <w:p w:rsidR="00D81469" w:rsidRDefault="00C457B2">
            <w:pPr>
              <w:pStyle w:val="Compact"/>
              <w:jc w:val="right"/>
            </w:pPr>
            <w:r>
              <w:t>13</w:t>
            </w:r>
          </w:p>
        </w:tc>
        <w:tc>
          <w:tcPr>
            <w:tcW w:w="0" w:type="auto"/>
          </w:tcPr>
          <w:p w:rsidR="00D81469" w:rsidRDefault="00C457B2">
            <w:pPr>
              <w:pStyle w:val="Compact"/>
              <w:jc w:val="right"/>
            </w:pPr>
            <w:r>
              <w:t>3.36</w:t>
            </w:r>
          </w:p>
        </w:tc>
        <w:tc>
          <w:tcPr>
            <w:tcW w:w="0" w:type="auto"/>
          </w:tcPr>
          <w:p w:rsidR="00D81469" w:rsidRDefault="00C457B2">
            <w:pPr>
              <w:pStyle w:val="Compact"/>
              <w:jc w:val="right"/>
            </w:pPr>
            <w:r>
              <w:t>3.59</w:t>
            </w:r>
          </w:p>
        </w:tc>
        <w:tc>
          <w:tcPr>
            <w:tcW w:w="0" w:type="auto"/>
          </w:tcPr>
          <w:p w:rsidR="00D81469" w:rsidRDefault="00C457B2">
            <w:pPr>
              <w:pStyle w:val="Compact"/>
              <w:jc w:val="right"/>
            </w:pPr>
            <w:r>
              <w:t>289</w:t>
            </w:r>
          </w:p>
        </w:tc>
        <w:tc>
          <w:tcPr>
            <w:tcW w:w="0" w:type="auto"/>
          </w:tcPr>
          <w:p w:rsidR="00D81469" w:rsidRDefault="00C457B2">
            <w:pPr>
              <w:pStyle w:val="Compact"/>
              <w:jc w:val="right"/>
            </w:pPr>
            <w:r>
              <w:t>4.59</w:t>
            </w:r>
          </w:p>
        </w:tc>
        <w:tc>
          <w:tcPr>
            <w:tcW w:w="0" w:type="auto"/>
          </w:tcPr>
          <w:p w:rsidR="00D81469" w:rsidRDefault="00C457B2">
            <w:pPr>
              <w:pStyle w:val="Compact"/>
              <w:jc w:val="right"/>
            </w:pPr>
            <w:r>
              <w:t>4.94</w:t>
            </w:r>
          </w:p>
        </w:tc>
      </w:tr>
      <w:tr w:rsidR="00D81469">
        <w:tc>
          <w:tcPr>
            <w:tcW w:w="0" w:type="auto"/>
          </w:tcPr>
          <w:p w:rsidR="00D81469" w:rsidRDefault="00C457B2">
            <w:pPr>
              <w:pStyle w:val="Compact"/>
            </w:pPr>
            <w:r>
              <w:t>Disagree</w:t>
            </w:r>
          </w:p>
        </w:tc>
        <w:tc>
          <w:tcPr>
            <w:tcW w:w="0" w:type="auto"/>
          </w:tcPr>
          <w:p w:rsidR="00D81469" w:rsidRDefault="00C457B2">
            <w:pPr>
              <w:pStyle w:val="Compact"/>
              <w:jc w:val="right"/>
            </w:pPr>
            <w:r>
              <w:t>13</w:t>
            </w:r>
          </w:p>
        </w:tc>
        <w:tc>
          <w:tcPr>
            <w:tcW w:w="0" w:type="auto"/>
          </w:tcPr>
          <w:p w:rsidR="00D81469" w:rsidRDefault="00C457B2">
            <w:pPr>
              <w:pStyle w:val="Compact"/>
              <w:jc w:val="right"/>
            </w:pPr>
            <w:r>
              <w:t>3.36</w:t>
            </w:r>
          </w:p>
        </w:tc>
        <w:tc>
          <w:tcPr>
            <w:tcW w:w="0" w:type="auto"/>
          </w:tcPr>
          <w:p w:rsidR="00D81469" w:rsidRDefault="00C457B2">
            <w:pPr>
              <w:pStyle w:val="Compact"/>
              <w:jc w:val="right"/>
            </w:pPr>
            <w:r>
              <w:t>3.59</w:t>
            </w:r>
          </w:p>
        </w:tc>
        <w:tc>
          <w:tcPr>
            <w:tcW w:w="0" w:type="auto"/>
          </w:tcPr>
          <w:p w:rsidR="00D81469" w:rsidRDefault="00C457B2">
            <w:pPr>
              <w:pStyle w:val="Compact"/>
              <w:jc w:val="right"/>
            </w:pPr>
            <w:r>
              <w:t>191</w:t>
            </w:r>
          </w:p>
        </w:tc>
        <w:tc>
          <w:tcPr>
            <w:tcW w:w="0" w:type="auto"/>
          </w:tcPr>
          <w:p w:rsidR="00D81469" w:rsidRDefault="00C457B2">
            <w:pPr>
              <w:pStyle w:val="Compact"/>
              <w:jc w:val="right"/>
            </w:pPr>
            <w:r>
              <w:t>3.04</w:t>
            </w:r>
          </w:p>
        </w:tc>
        <w:tc>
          <w:tcPr>
            <w:tcW w:w="0" w:type="auto"/>
          </w:tcPr>
          <w:p w:rsidR="00D81469" w:rsidRDefault="00C457B2">
            <w:pPr>
              <w:pStyle w:val="Compact"/>
              <w:jc w:val="right"/>
            </w:pPr>
            <w:r>
              <w:t>3.26</w:t>
            </w:r>
          </w:p>
        </w:tc>
      </w:tr>
      <w:tr w:rsidR="00D81469">
        <w:tc>
          <w:tcPr>
            <w:tcW w:w="0" w:type="auto"/>
          </w:tcPr>
          <w:p w:rsidR="00D81469" w:rsidRDefault="00C457B2">
            <w:pPr>
              <w:pStyle w:val="Compact"/>
            </w:pPr>
            <w:r>
              <w:t>Strongly disagree</w:t>
            </w:r>
          </w:p>
        </w:tc>
        <w:tc>
          <w:tcPr>
            <w:tcW w:w="0" w:type="auto"/>
          </w:tcPr>
          <w:p w:rsidR="00D81469" w:rsidRDefault="00C457B2">
            <w:pPr>
              <w:pStyle w:val="Compact"/>
              <w:jc w:val="right"/>
            </w:pPr>
            <w:r>
              <w:t>3</w:t>
            </w:r>
          </w:p>
        </w:tc>
        <w:tc>
          <w:tcPr>
            <w:tcW w:w="0" w:type="auto"/>
          </w:tcPr>
          <w:p w:rsidR="00D81469" w:rsidRDefault="00C457B2">
            <w:pPr>
              <w:pStyle w:val="Compact"/>
              <w:jc w:val="right"/>
            </w:pPr>
            <w:r>
              <w:t>0.78</w:t>
            </w:r>
          </w:p>
        </w:tc>
        <w:tc>
          <w:tcPr>
            <w:tcW w:w="0" w:type="auto"/>
          </w:tcPr>
          <w:p w:rsidR="00D81469" w:rsidRDefault="00C457B2">
            <w:pPr>
              <w:pStyle w:val="Compact"/>
              <w:jc w:val="right"/>
            </w:pPr>
            <w:r>
              <w:t>0.83</w:t>
            </w:r>
          </w:p>
        </w:tc>
        <w:tc>
          <w:tcPr>
            <w:tcW w:w="0" w:type="auto"/>
          </w:tcPr>
          <w:p w:rsidR="00D81469" w:rsidRDefault="00C457B2">
            <w:pPr>
              <w:pStyle w:val="Compact"/>
              <w:jc w:val="right"/>
            </w:pPr>
            <w:r>
              <w:t>57</w:t>
            </w:r>
          </w:p>
        </w:tc>
        <w:tc>
          <w:tcPr>
            <w:tcW w:w="0" w:type="auto"/>
          </w:tcPr>
          <w:p w:rsidR="00D81469" w:rsidRDefault="00C457B2">
            <w:pPr>
              <w:pStyle w:val="Compact"/>
              <w:jc w:val="right"/>
            </w:pPr>
            <w:r>
              <w:t>0.91</w:t>
            </w:r>
          </w:p>
        </w:tc>
        <w:tc>
          <w:tcPr>
            <w:tcW w:w="0" w:type="auto"/>
          </w:tcPr>
          <w:p w:rsidR="00D81469" w:rsidRDefault="00C457B2">
            <w:pPr>
              <w:pStyle w:val="Compact"/>
              <w:jc w:val="right"/>
            </w:pPr>
            <w:r>
              <w:t>0.97</w:t>
            </w:r>
          </w:p>
        </w:tc>
      </w:tr>
      <w:tr w:rsidR="00D81469">
        <w:tc>
          <w:tcPr>
            <w:tcW w:w="0" w:type="auto"/>
          </w:tcPr>
          <w:p w:rsidR="00D81469" w:rsidRDefault="00C457B2">
            <w:pPr>
              <w:pStyle w:val="Compact"/>
            </w:pPr>
            <w:r>
              <w:t>Don’t know/ NA</w:t>
            </w:r>
          </w:p>
        </w:tc>
        <w:tc>
          <w:tcPr>
            <w:tcW w:w="0" w:type="auto"/>
          </w:tcPr>
          <w:p w:rsidR="00D81469" w:rsidRDefault="00C457B2">
            <w:pPr>
              <w:pStyle w:val="Compact"/>
              <w:jc w:val="right"/>
            </w:pPr>
            <w:r>
              <w:t>36</w:t>
            </w:r>
          </w:p>
        </w:tc>
        <w:tc>
          <w:tcPr>
            <w:tcW w:w="0" w:type="auto"/>
          </w:tcPr>
          <w:p w:rsidR="00D81469" w:rsidRDefault="00C457B2">
            <w:pPr>
              <w:pStyle w:val="Compact"/>
              <w:jc w:val="right"/>
            </w:pPr>
            <w:r>
              <w:t>9.30</w:t>
            </w:r>
          </w:p>
        </w:tc>
        <w:tc>
          <w:tcPr>
            <w:tcW w:w="0" w:type="auto"/>
          </w:tcPr>
          <w:p w:rsidR="00D81469" w:rsidRDefault="00C457B2">
            <w:pPr>
              <w:pStyle w:val="Compact"/>
              <w:jc w:val="right"/>
            </w:pPr>
            <w:r>
              <w:t>9.94</w:t>
            </w:r>
          </w:p>
        </w:tc>
        <w:tc>
          <w:tcPr>
            <w:tcW w:w="0" w:type="auto"/>
          </w:tcPr>
          <w:p w:rsidR="00D81469" w:rsidRDefault="00C457B2">
            <w:pPr>
              <w:pStyle w:val="Compact"/>
              <w:jc w:val="right"/>
            </w:pPr>
            <w:r>
              <w:t>973</w:t>
            </w:r>
          </w:p>
        </w:tc>
        <w:tc>
          <w:tcPr>
            <w:tcW w:w="0" w:type="auto"/>
          </w:tcPr>
          <w:p w:rsidR="00D81469" w:rsidRDefault="00C457B2">
            <w:pPr>
              <w:pStyle w:val="Compact"/>
              <w:jc w:val="right"/>
            </w:pPr>
            <w:r>
              <w:t>15.47</w:t>
            </w:r>
          </w:p>
        </w:tc>
        <w:tc>
          <w:tcPr>
            <w:tcW w:w="0" w:type="auto"/>
          </w:tcPr>
          <w:p w:rsidR="00D81469" w:rsidRDefault="00C457B2">
            <w:pPr>
              <w:pStyle w:val="Compact"/>
              <w:jc w:val="right"/>
            </w:pPr>
            <w:r>
              <w:t>16.62</w:t>
            </w:r>
          </w:p>
        </w:tc>
      </w:tr>
      <w:tr w:rsidR="00D81469">
        <w:tc>
          <w:tcPr>
            <w:tcW w:w="0" w:type="auto"/>
          </w:tcPr>
          <w:p w:rsidR="00D81469" w:rsidRDefault="00C457B2">
            <w:pPr>
              <w:pStyle w:val="Compact"/>
            </w:pPr>
            <w:r>
              <w:t>NA</w:t>
            </w:r>
          </w:p>
        </w:tc>
        <w:tc>
          <w:tcPr>
            <w:tcW w:w="0" w:type="auto"/>
          </w:tcPr>
          <w:p w:rsidR="00D81469" w:rsidRDefault="00C457B2">
            <w:pPr>
              <w:pStyle w:val="Compact"/>
              <w:jc w:val="right"/>
            </w:pPr>
            <w:r>
              <w:t>25</w:t>
            </w:r>
          </w:p>
        </w:tc>
        <w:tc>
          <w:tcPr>
            <w:tcW w:w="0" w:type="auto"/>
          </w:tcPr>
          <w:p w:rsidR="00D81469" w:rsidRDefault="00C457B2">
            <w:pPr>
              <w:pStyle w:val="Compact"/>
              <w:jc w:val="right"/>
            </w:pPr>
            <w:r>
              <w:t>6.46</w:t>
            </w:r>
          </w:p>
        </w:tc>
        <w:tc>
          <w:tcPr>
            <w:tcW w:w="0" w:type="auto"/>
          </w:tcPr>
          <w:p w:rsidR="00D81469" w:rsidRDefault="00C457B2">
            <w:pPr>
              <w:pStyle w:val="Compact"/>
              <w:jc w:val="right"/>
            </w:pPr>
            <w:r>
              <w:t>NA</w:t>
            </w:r>
          </w:p>
        </w:tc>
        <w:tc>
          <w:tcPr>
            <w:tcW w:w="0" w:type="auto"/>
          </w:tcPr>
          <w:p w:rsidR="00D81469" w:rsidRDefault="00C457B2">
            <w:pPr>
              <w:pStyle w:val="Compact"/>
              <w:jc w:val="right"/>
            </w:pPr>
            <w:r>
              <w:t>436</w:t>
            </w:r>
          </w:p>
        </w:tc>
        <w:tc>
          <w:tcPr>
            <w:tcW w:w="0" w:type="auto"/>
          </w:tcPr>
          <w:p w:rsidR="00D81469" w:rsidRDefault="00C457B2">
            <w:pPr>
              <w:pStyle w:val="Compact"/>
              <w:jc w:val="right"/>
            </w:pPr>
            <w:r>
              <w:t>6.93</w:t>
            </w:r>
          </w:p>
        </w:tc>
        <w:tc>
          <w:tcPr>
            <w:tcW w:w="0" w:type="auto"/>
          </w:tcPr>
          <w:p w:rsidR="00D81469" w:rsidRDefault="00C457B2">
            <w:pPr>
              <w:pStyle w:val="Compact"/>
              <w:jc w:val="right"/>
            </w:pPr>
            <w:r>
              <w:t>NA</w:t>
            </w:r>
          </w:p>
        </w:tc>
      </w:tr>
    </w:tbl>
    <w:p w:rsidR="00D81469" w:rsidRDefault="00C457B2">
      <w:pPr>
        <w:pStyle w:val="Heading4"/>
      </w:pPr>
      <w:bookmarkStart w:id="112" w:name="subst2_2"/>
      <w:bookmarkEnd w:id="112"/>
      <w:r>
        <w:lastRenderedPageBreak/>
        <w:t>SUBST2_2</w:t>
      </w:r>
    </w:p>
    <w:p w:rsidR="00D81469" w:rsidRDefault="00C457B2">
      <w:pPr>
        <w:pStyle w:val="FirstParagraph"/>
      </w:pPr>
      <w:r>
        <w:rPr>
          <w:noProof/>
        </w:rPr>
        <w:drawing>
          <wp:inline distT="0" distB="0" distL="0" distR="0">
            <wp:extent cx="4620126" cy="3234088"/>
            <wp:effectExtent l="0" t="0" r="0" b="0"/>
            <wp:docPr id="43" name="Picture"/>
            <wp:cNvGraphicFramePr/>
            <a:graphic xmlns:a="http://schemas.openxmlformats.org/drawingml/2006/main">
              <a:graphicData uri="http://schemas.openxmlformats.org/drawingml/2006/picture">
                <pic:pic xmlns:pic="http://schemas.openxmlformats.org/drawingml/2006/picture">
                  <pic:nvPicPr>
                    <pic:cNvPr id="0" name="Picture" descr="2018_wb_report_files/figure-docx/unnamed-chunk-65-1.png"/>
                    <pic:cNvPicPr>
                      <a:picLocks noChangeAspect="1" noChangeArrowheads="1"/>
                    </pic:cNvPicPr>
                  </pic:nvPicPr>
                  <pic:blipFill>
                    <a:blip r:embed="rId49"/>
                    <a:stretch>
                      <a:fillRect/>
                    </a:stretch>
                  </pic:blipFill>
                  <pic:spPr bwMode="auto">
                    <a:xfrm>
                      <a:off x="0" y="0"/>
                      <a:ext cx="4620126" cy="3234088"/>
                    </a:xfrm>
                    <a:prstGeom prst="rect">
                      <a:avLst/>
                    </a:prstGeom>
                    <a:noFill/>
                    <a:ln w="9525">
                      <a:noFill/>
                      <a:headEnd/>
                      <a:tailEnd/>
                    </a:ln>
                  </pic:spPr>
                </pic:pic>
              </a:graphicData>
            </a:graphic>
          </wp:inline>
        </w:drawing>
      </w:r>
    </w:p>
    <w:tbl>
      <w:tblPr>
        <w:tblW w:w="0" w:type="pct"/>
        <w:tblLook w:val="07E0" w:firstRow="1" w:lastRow="1" w:firstColumn="1" w:lastColumn="1" w:noHBand="1" w:noVBand="1"/>
      </w:tblPr>
      <w:tblGrid>
        <w:gridCol w:w="1619"/>
        <w:gridCol w:w="1166"/>
        <w:gridCol w:w="943"/>
        <w:gridCol w:w="1394"/>
        <w:gridCol w:w="838"/>
        <w:gridCol w:w="672"/>
        <w:gridCol w:w="1066"/>
      </w:tblGrid>
      <w:tr w:rsidR="00D81469">
        <w:tc>
          <w:tcPr>
            <w:tcW w:w="0" w:type="auto"/>
            <w:tcBorders>
              <w:bottom w:val="single" w:sz="0" w:space="0" w:color="auto"/>
            </w:tcBorders>
            <w:vAlign w:val="bottom"/>
          </w:tcPr>
          <w:p w:rsidR="00D81469" w:rsidRDefault="00C457B2">
            <w:pPr>
              <w:pStyle w:val="Compact"/>
            </w:pPr>
            <w:r>
              <w:t>Response</w:t>
            </w:r>
          </w:p>
        </w:tc>
        <w:tc>
          <w:tcPr>
            <w:tcW w:w="0" w:type="auto"/>
            <w:tcBorders>
              <w:bottom w:val="single" w:sz="0" w:space="0" w:color="auto"/>
            </w:tcBorders>
            <w:vAlign w:val="bottom"/>
          </w:tcPr>
          <w:p w:rsidR="00D81469" w:rsidRDefault="00C457B2">
            <w:pPr>
              <w:pStyle w:val="Compact"/>
              <w:jc w:val="right"/>
            </w:pPr>
            <w:r>
              <w:t>School Freq</w:t>
            </w:r>
          </w:p>
        </w:tc>
        <w:tc>
          <w:tcPr>
            <w:tcW w:w="0" w:type="auto"/>
            <w:tcBorders>
              <w:bottom w:val="single" w:sz="0" w:space="0" w:color="auto"/>
            </w:tcBorders>
            <w:vAlign w:val="bottom"/>
          </w:tcPr>
          <w:p w:rsidR="00D81469" w:rsidRDefault="00C457B2">
            <w:pPr>
              <w:pStyle w:val="Compact"/>
              <w:jc w:val="right"/>
            </w:pPr>
            <w:r>
              <w:t>School %</w:t>
            </w:r>
          </w:p>
        </w:tc>
        <w:tc>
          <w:tcPr>
            <w:tcW w:w="0" w:type="auto"/>
            <w:tcBorders>
              <w:bottom w:val="single" w:sz="0" w:space="0" w:color="auto"/>
            </w:tcBorders>
            <w:vAlign w:val="bottom"/>
          </w:tcPr>
          <w:p w:rsidR="00D81469" w:rsidRDefault="00C457B2">
            <w:pPr>
              <w:pStyle w:val="Compact"/>
              <w:jc w:val="right"/>
            </w:pPr>
            <w:r>
              <w:t>School Valid %</w:t>
            </w:r>
          </w:p>
        </w:tc>
        <w:tc>
          <w:tcPr>
            <w:tcW w:w="0" w:type="auto"/>
            <w:tcBorders>
              <w:bottom w:val="single" w:sz="0" w:space="0" w:color="auto"/>
            </w:tcBorders>
            <w:vAlign w:val="bottom"/>
          </w:tcPr>
          <w:p w:rsidR="00D81469" w:rsidRDefault="00C457B2">
            <w:pPr>
              <w:pStyle w:val="Compact"/>
              <w:jc w:val="right"/>
            </w:pPr>
            <w:r>
              <w:t>Ag Freq</w:t>
            </w:r>
          </w:p>
        </w:tc>
        <w:tc>
          <w:tcPr>
            <w:tcW w:w="0" w:type="auto"/>
            <w:tcBorders>
              <w:bottom w:val="single" w:sz="0" w:space="0" w:color="auto"/>
            </w:tcBorders>
            <w:vAlign w:val="bottom"/>
          </w:tcPr>
          <w:p w:rsidR="00D81469" w:rsidRDefault="00C457B2">
            <w:pPr>
              <w:pStyle w:val="Compact"/>
              <w:jc w:val="right"/>
            </w:pPr>
            <w:r>
              <w:t>Ag %</w:t>
            </w:r>
          </w:p>
        </w:tc>
        <w:tc>
          <w:tcPr>
            <w:tcW w:w="0" w:type="auto"/>
            <w:tcBorders>
              <w:bottom w:val="single" w:sz="0" w:space="0" w:color="auto"/>
            </w:tcBorders>
            <w:vAlign w:val="bottom"/>
          </w:tcPr>
          <w:p w:rsidR="00D81469" w:rsidRDefault="00C457B2">
            <w:pPr>
              <w:pStyle w:val="Compact"/>
              <w:jc w:val="right"/>
            </w:pPr>
            <w:r>
              <w:t>Ag Valid %</w:t>
            </w:r>
          </w:p>
        </w:tc>
      </w:tr>
      <w:tr w:rsidR="00D81469">
        <w:tc>
          <w:tcPr>
            <w:tcW w:w="0" w:type="auto"/>
          </w:tcPr>
          <w:p w:rsidR="00D81469" w:rsidRDefault="00C457B2">
            <w:pPr>
              <w:pStyle w:val="Compact"/>
            </w:pPr>
            <w:r>
              <w:t>Strongly agree</w:t>
            </w:r>
          </w:p>
        </w:tc>
        <w:tc>
          <w:tcPr>
            <w:tcW w:w="0" w:type="auto"/>
          </w:tcPr>
          <w:p w:rsidR="00D81469" w:rsidRDefault="00C457B2">
            <w:pPr>
              <w:pStyle w:val="Compact"/>
              <w:jc w:val="right"/>
            </w:pPr>
            <w:r>
              <w:t>9</w:t>
            </w:r>
          </w:p>
        </w:tc>
        <w:tc>
          <w:tcPr>
            <w:tcW w:w="0" w:type="auto"/>
          </w:tcPr>
          <w:p w:rsidR="00D81469" w:rsidRDefault="00C457B2">
            <w:pPr>
              <w:pStyle w:val="Compact"/>
              <w:jc w:val="right"/>
            </w:pPr>
            <w:r>
              <w:t>2.33</w:t>
            </w:r>
          </w:p>
        </w:tc>
        <w:tc>
          <w:tcPr>
            <w:tcW w:w="0" w:type="auto"/>
          </w:tcPr>
          <w:p w:rsidR="00D81469" w:rsidRDefault="00C457B2">
            <w:pPr>
              <w:pStyle w:val="Compact"/>
              <w:jc w:val="right"/>
            </w:pPr>
            <w:r>
              <w:t>2.48</w:t>
            </w:r>
          </w:p>
        </w:tc>
        <w:tc>
          <w:tcPr>
            <w:tcW w:w="0" w:type="auto"/>
          </w:tcPr>
          <w:p w:rsidR="00D81469" w:rsidRDefault="00C457B2">
            <w:pPr>
              <w:pStyle w:val="Compact"/>
              <w:jc w:val="right"/>
            </w:pPr>
            <w:r>
              <w:t>146</w:t>
            </w:r>
          </w:p>
        </w:tc>
        <w:tc>
          <w:tcPr>
            <w:tcW w:w="0" w:type="auto"/>
          </w:tcPr>
          <w:p w:rsidR="00D81469" w:rsidRDefault="00C457B2">
            <w:pPr>
              <w:pStyle w:val="Compact"/>
              <w:jc w:val="right"/>
            </w:pPr>
            <w:r>
              <w:t>2.32</w:t>
            </w:r>
          </w:p>
        </w:tc>
        <w:tc>
          <w:tcPr>
            <w:tcW w:w="0" w:type="auto"/>
          </w:tcPr>
          <w:p w:rsidR="00D81469" w:rsidRDefault="00C457B2">
            <w:pPr>
              <w:pStyle w:val="Compact"/>
              <w:jc w:val="right"/>
            </w:pPr>
            <w:r>
              <w:t>2.49</w:t>
            </w:r>
          </w:p>
        </w:tc>
      </w:tr>
      <w:tr w:rsidR="00D81469">
        <w:tc>
          <w:tcPr>
            <w:tcW w:w="0" w:type="auto"/>
          </w:tcPr>
          <w:p w:rsidR="00D81469" w:rsidRDefault="00C457B2">
            <w:pPr>
              <w:pStyle w:val="Compact"/>
            </w:pPr>
            <w:r>
              <w:t>Agree</w:t>
            </w:r>
          </w:p>
        </w:tc>
        <w:tc>
          <w:tcPr>
            <w:tcW w:w="0" w:type="auto"/>
          </w:tcPr>
          <w:p w:rsidR="00D81469" w:rsidRDefault="00C457B2">
            <w:pPr>
              <w:pStyle w:val="Compact"/>
              <w:jc w:val="right"/>
            </w:pPr>
            <w:r>
              <w:t>21</w:t>
            </w:r>
          </w:p>
        </w:tc>
        <w:tc>
          <w:tcPr>
            <w:tcW w:w="0" w:type="auto"/>
          </w:tcPr>
          <w:p w:rsidR="00D81469" w:rsidRDefault="00C457B2">
            <w:pPr>
              <w:pStyle w:val="Compact"/>
              <w:jc w:val="right"/>
            </w:pPr>
            <w:r>
              <w:t>5.43</w:t>
            </w:r>
          </w:p>
        </w:tc>
        <w:tc>
          <w:tcPr>
            <w:tcW w:w="0" w:type="auto"/>
          </w:tcPr>
          <w:p w:rsidR="00D81469" w:rsidRDefault="00C457B2">
            <w:pPr>
              <w:pStyle w:val="Compact"/>
              <w:jc w:val="right"/>
            </w:pPr>
            <w:r>
              <w:t>5.79</w:t>
            </w:r>
          </w:p>
        </w:tc>
        <w:tc>
          <w:tcPr>
            <w:tcW w:w="0" w:type="auto"/>
          </w:tcPr>
          <w:p w:rsidR="00D81469" w:rsidRDefault="00C457B2">
            <w:pPr>
              <w:pStyle w:val="Compact"/>
              <w:jc w:val="right"/>
            </w:pPr>
            <w:r>
              <w:t>396</w:t>
            </w:r>
          </w:p>
        </w:tc>
        <w:tc>
          <w:tcPr>
            <w:tcW w:w="0" w:type="auto"/>
          </w:tcPr>
          <w:p w:rsidR="00D81469" w:rsidRDefault="00C457B2">
            <w:pPr>
              <w:pStyle w:val="Compact"/>
              <w:jc w:val="right"/>
            </w:pPr>
            <w:r>
              <w:t>6.29</w:t>
            </w:r>
          </w:p>
        </w:tc>
        <w:tc>
          <w:tcPr>
            <w:tcW w:w="0" w:type="auto"/>
          </w:tcPr>
          <w:p w:rsidR="00D81469" w:rsidRDefault="00C457B2">
            <w:pPr>
              <w:pStyle w:val="Compact"/>
              <w:jc w:val="right"/>
            </w:pPr>
            <w:r>
              <w:t>6.77</w:t>
            </w:r>
          </w:p>
        </w:tc>
      </w:tr>
      <w:tr w:rsidR="00D81469">
        <w:tc>
          <w:tcPr>
            <w:tcW w:w="0" w:type="auto"/>
          </w:tcPr>
          <w:p w:rsidR="00D81469" w:rsidRDefault="00C457B2">
            <w:pPr>
              <w:pStyle w:val="Compact"/>
            </w:pPr>
            <w:r>
              <w:t>Slightly agree</w:t>
            </w:r>
          </w:p>
        </w:tc>
        <w:tc>
          <w:tcPr>
            <w:tcW w:w="0" w:type="auto"/>
          </w:tcPr>
          <w:p w:rsidR="00D81469" w:rsidRDefault="00C457B2">
            <w:pPr>
              <w:pStyle w:val="Compact"/>
              <w:jc w:val="right"/>
            </w:pPr>
            <w:r>
              <w:t>42</w:t>
            </w:r>
          </w:p>
        </w:tc>
        <w:tc>
          <w:tcPr>
            <w:tcW w:w="0" w:type="auto"/>
          </w:tcPr>
          <w:p w:rsidR="00D81469" w:rsidRDefault="00C457B2">
            <w:pPr>
              <w:pStyle w:val="Compact"/>
              <w:jc w:val="right"/>
            </w:pPr>
            <w:r>
              <w:t>10.85</w:t>
            </w:r>
          </w:p>
        </w:tc>
        <w:tc>
          <w:tcPr>
            <w:tcW w:w="0" w:type="auto"/>
          </w:tcPr>
          <w:p w:rsidR="00D81469" w:rsidRDefault="00C457B2">
            <w:pPr>
              <w:pStyle w:val="Compact"/>
              <w:jc w:val="right"/>
            </w:pPr>
            <w:r>
              <w:t>11.57</w:t>
            </w:r>
          </w:p>
        </w:tc>
        <w:tc>
          <w:tcPr>
            <w:tcW w:w="0" w:type="auto"/>
          </w:tcPr>
          <w:p w:rsidR="00D81469" w:rsidRDefault="00C457B2">
            <w:pPr>
              <w:pStyle w:val="Compact"/>
              <w:jc w:val="right"/>
            </w:pPr>
            <w:r>
              <w:t>616</w:t>
            </w:r>
          </w:p>
        </w:tc>
        <w:tc>
          <w:tcPr>
            <w:tcW w:w="0" w:type="auto"/>
          </w:tcPr>
          <w:p w:rsidR="00D81469" w:rsidRDefault="00C457B2">
            <w:pPr>
              <w:pStyle w:val="Compact"/>
              <w:jc w:val="right"/>
            </w:pPr>
            <w:r>
              <w:t>9.79</w:t>
            </w:r>
          </w:p>
        </w:tc>
        <w:tc>
          <w:tcPr>
            <w:tcW w:w="0" w:type="auto"/>
          </w:tcPr>
          <w:p w:rsidR="00D81469" w:rsidRDefault="00C457B2">
            <w:pPr>
              <w:pStyle w:val="Compact"/>
              <w:jc w:val="right"/>
            </w:pPr>
            <w:r>
              <w:t>10.52</w:t>
            </w:r>
          </w:p>
        </w:tc>
      </w:tr>
      <w:tr w:rsidR="00D81469">
        <w:tc>
          <w:tcPr>
            <w:tcW w:w="0" w:type="auto"/>
          </w:tcPr>
          <w:p w:rsidR="00D81469" w:rsidRDefault="00C457B2">
            <w:pPr>
              <w:pStyle w:val="Compact"/>
            </w:pPr>
            <w:r>
              <w:t>Slightly disagree</w:t>
            </w:r>
          </w:p>
        </w:tc>
        <w:tc>
          <w:tcPr>
            <w:tcW w:w="0" w:type="auto"/>
          </w:tcPr>
          <w:p w:rsidR="00D81469" w:rsidRDefault="00C457B2">
            <w:pPr>
              <w:pStyle w:val="Compact"/>
              <w:jc w:val="right"/>
            </w:pPr>
            <w:r>
              <w:t>31</w:t>
            </w:r>
          </w:p>
        </w:tc>
        <w:tc>
          <w:tcPr>
            <w:tcW w:w="0" w:type="auto"/>
          </w:tcPr>
          <w:p w:rsidR="00D81469" w:rsidRDefault="00C457B2">
            <w:pPr>
              <w:pStyle w:val="Compact"/>
              <w:jc w:val="right"/>
            </w:pPr>
            <w:r>
              <w:t>8.01</w:t>
            </w:r>
          </w:p>
        </w:tc>
        <w:tc>
          <w:tcPr>
            <w:tcW w:w="0" w:type="auto"/>
          </w:tcPr>
          <w:p w:rsidR="00D81469" w:rsidRDefault="00C457B2">
            <w:pPr>
              <w:pStyle w:val="Compact"/>
              <w:jc w:val="right"/>
            </w:pPr>
            <w:r>
              <w:t>8.54</w:t>
            </w:r>
          </w:p>
        </w:tc>
        <w:tc>
          <w:tcPr>
            <w:tcW w:w="0" w:type="auto"/>
          </w:tcPr>
          <w:p w:rsidR="00D81469" w:rsidRDefault="00C457B2">
            <w:pPr>
              <w:pStyle w:val="Compact"/>
              <w:jc w:val="right"/>
            </w:pPr>
            <w:r>
              <w:t>546</w:t>
            </w:r>
          </w:p>
        </w:tc>
        <w:tc>
          <w:tcPr>
            <w:tcW w:w="0" w:type="auto"/>
          </w:tcPr>
          <w:p w:rsidR="00D81469" w:rsidRDefault="00C457B2">
            <w:pPr>
              <w:pStyle w:val="Compact"/>
              <w:jc w:val="right"/>
            </w:pPr>
            <w:r>
              <w:t>8.68</w:t>
            </w:r>
          </w:p>
        </w:tc>
        <w:tc>
          <w:tcPr>
            <w:tcW w:w="0" w:type="auto"/>
          </w:tcPr>
          <w:p w:rsidR="00D81469" w:rsidRDefault="00C457B2">
            <w:pPr>
              <w:pStyle w:val="Compact"/>
              <w:jc w:val="right"/>
            </w:pPr>
            <w:r>
              <w:t>9.33</w:t>
            </w:r>
          </w:p>
        </w:tc>
      </w:tr>
      <w:tr w:rsidR="00D81469">
        <w:tc>
          <w:tcPr>
            <w:tcW w:w="0" w:type="auto"/>
          </w:tcPr>
          <w:p w:rsidR="00D81469" w:rsidRDefault="00C457B2">
            <w:pPr>
              <w:pStyle w:val="Compact"/>
            </w:pPr>
            <w:r>
              <w:t>Disagree</w:t>
            </w:r>
          </w:p>
        </w:tc>
        <w:tc>
          <w:tcPr>
            <w:tcW w:w="0" w:type="auto"/>
          </w:tcPr>
          <w:p w:rsidR="00D81469" w:rsidRDefault="00C457B2">
            <w:pPr>
              <w:pStyle w:val="Compact"/>
              <w:jc w:val="right"/>
            </w:pPr>
            <w:r>
              <w:t>92</w:t>
            </w:r>
          </w:p>
        </w:tc>
        <w:tc>
          <w:tcPr>
            <w:tcW w:w="0" w:type="auto"/>
          </w:tcPr>
          <w:p w:rsidR="00D81469" w:rsidRDefault="00C457B2">
            <w:pPr>
              <w:pStyle w:val="Compact"/>
              <w:jc w:val="right"/>
            </w:pPr>
            <w:r>
              <w:t>23.77</w:t>
            </w:r>
          </w:p>
        </w:tc>
        <w:tc>
          <w:tcPr>
            <w:tcW w:w="0" w:type="auto"/>
          </w:tcPr>
          <w:p w:rsidR="00D81469" w:rsidRDefault="00C457B2">
            <w:pPr>
              <w:pStyle w:val="Compact"/>
              <w:jc w:val="right"/>
            </w:pPr>
            <w:r>
              <w:t>25.34</w:t>
            </w:r>
          </w:p>
        </w:tc>
        <w:tc>
          <w:tcPr>
            <w:tcW w:w="0" w:type="auto"/>
          </w:tcPr>
          <w:p w:rsidR="00D81469" w:rsidRDefault="00C457B2">
            <w:pPr>
              <w:pStyle w:val="Compact"/>
              <w:jc w:val="right"/>
            </w:pPr>
            <w:r>
              <w:t>1368</w:t>
            </w:r>
          </w:p>
        </w:tc>
        <w:tc>
          <w:tcPr>
            <w:tcW w:w="0" w:type="auto"/>
          </w:tcPr>
          <w:p w:rsidR="00D81469" w:rsidRDefault="00C457B2">
            <w:pPr>
              <w:pStyle w:val="Compact"/>
              <w:jc w:val="right"/>
            </w:pPr>
            <w:r>
              <w:t>21.75</w:t>
            </w:r>
          </w:p>
        </w:tc>
        <w:tc>
          <w:tcPr>
            <w:tcW w:w="0" w:type="auto"/>
          </w:tcPr>
          <w:p w:rsidR="00D81469" w:rsidRDefault="00C457B2">
            <w:pPr>
              <w:pStyle w:val="Compact"/>
              <w:jc w:val="right"/>
            </w:pPr>
            <w:r>
              <w:t>23.37</w:t>
            </w:r>
          </w:p>
        </w:tc>
      </w:tr>
      <w:tr w:rsidR="00D81469">
        <w:tc>
          <w:tcPr>
            <w:tcW w:w="0" w:type="auto"/>
          </w:tcPr>
          <w:p w:rsidR="00D81469" w:rsidRDefault="00C457B2">
            <w:pPr>
              <w:pStyle w:val="Compact"/>
            </w:pPr>
            <w:r>
              <w:t>Strongly disagree</w:t>
            </w:r>
          </w:p>
        </w:tc>
        <w:tc>
          <w:tcPr>
            <w:tcW w:w="0" w:type="auto"/>
          </w:tcPr>
          <w:p w:rsidR="00D81469" w:rsidRDefault="00C457B2">
            <w:pPr>
              <w:pStyle w:val="Compact"/>
              <w:jc w:val="right"/>
            </w:pPr>
            <w:r>
              <w:t>118</w:t>
            </w:r>
          </w:p>
        </w:tc>
        <w:tc>
          <w:tcPr>
            <w:tcW w:w="0" w:type="auto"/>
          </w:tcPr>
          <w:p w:rsidR="00D81469" w:rsidRDefault="00C457B2">
            <w:pPr>
              <w:pStyle w:val="Compact"/>
              <w:jc w:val="right"/>
            </w:pPr>
            <w:r>
              <w:t>30.49</w:t>
            </w:r>
          </w:p>
        </w:tc>
        <w:tc>
          <w:tcPr>
            <w:tcW w:w="0" w:type="auto"/>
          </w:tcPr>
          <w:p w:rsidR="00D81469" w:rsidRDefault="00C457B2">
            <w:pPr>
              <w:pStyle w:val="Compact"/>
              <w:jc w:val="right"/>
            </w:pPr>
            <w:r>
              <w:t>32.51</w:t>
            </w:r>
          </w:p>
        </w:tc>
        <w:tc>
          <w:tcPr>
            <w:tcW w:w="0" w:type="auto"/>
          </w:tcPr>
          <w:p w:rsidR="00D81469" w:rsidRDefault="00C457B2">
            <w:pPr>
              <w:pStyle w:val="Compact"/>
              <w:jc w:val="right"/>
            </w:pPr>
            <w:r>
              <w:t>1680</w:t>
            </w:r>
          </w:p>
        </w:tc>
        <w:tc>
          <w:tcPr>
            <w:tcW w:w="0" w:type="auto"/>
          </w:tcPr>
          <w:p w:rsidR="00D81469" w:rsidRDefault="00C457B2">
            <w:pPr>
              <w:pStyle w:val="Compact"/>
              <w:jc w:val="right"/>
            </w:pPr>
            <w:r>
              <w:t>26.70</w:t>
            </w:r>
          </w:p>
        </w:tc>
        <w:tc>
          <w:tcPr>
            <w:tcW w:w="0" w:type="auto"/>
          </w:tcPr>
          <w:p w:rsidR="00D81469" w:rsidRDefault="00C457B2">
            <w:pPr>
              <w:pStyle w:val="Compact"/>
              <w:jc w:val="right"/>
            </w:pPr>
            <w:r>
              <w:t>28.70</w:t>
            </w:r>
          </w:p>
        </w:tc>
      </w:tr>
      <w:tr w:rsidR="00D81469">
        <w:tc>
          <w:tcPr>
            <w:tcW w:w="0" w:type="auto"/>
          </w:tcPr>
          <w:p w:rsidR="00D81469" w:rsidRDefault="00C457B2">
            <w:pPr>
              <w:pStyle w:val="Compact"/>
            </w:pPr>
            <w:r>
              <w:t>Don’t know/ NA</w:t>
            </w:r>
          </w:p>
        </w:tc>
        <w:tc>
          <w:tcPr>
            <w:tcW w:w="0" w:type="auto"/>
          </w:tcPr>
          <w:p w:rsidR="00D81469" w:rsidRDefault="00C457B2">
            <w:pPr>
              <w:pStyle w:val="Compact"/>
              <w:jc w:val="right"/>
            </w:pPr>
            <w:r>
              <w:t>50</w:t>
            </w:r>
          </w:p>
        </w:tc>
        <w:tc>
          <w:tcPr>
            <w:tcW w:w="0" w:type="auto"/>
          </w:tcPr>
          <w:p w:rsidR="00D81469" w:rsidRDefault="00C457B2">
            <w:pPr>
              <w:pStyle w:val="Compact"/>
              <w:jc w:val="right"/>
            </w:pPr>
            <w:r>
              <w:t>12.92</w:t>
            </w:r>
          </w:p>
        </w:tc>
        <w:tc>
          <w:tcPr>
            <w:tcW w:w="0" w:type="auto"/>
          </w:tcPr>
          <w:p w:rsidR="00D81469" w:rsidRDefault="00C457B2">
            <w:pPr>
              <w:pStyle w:val="Compact"/>
              <w:jc w:val="right"/>
            </w:pPr>
            <w:r>
              <w:t>13.77</w:t>
            </w:r>
          </w:p>
        </w:tc>
        <w:tc>
          <w:tcPr>
            <w:tcW w:w="0" w:type="auto"/>
          </w:tcPr>
          <w:p w:rsidR="00D81469" w:rsidRDefault="00C457B2">
            <w:pPr>
              <w:pStyle w:val="Compact"/>
              <w:jc w:val="right"/>
            </w:pPr>
            <w:r>
              <w:t>1101</w:t>
            </w:r>
          </w:p>
        </w:tc>
        <w:tc>
          <w:tcPr>
            <w:tcW w:w="0" w:type="auto"/>
          </w:tcPr>
          <w:p w:rsidR="00D81469" w:rsidRDefault="00C457B2">
            <w:pPr>
              <w:pStyle w:val="Compact"/>
              <w:jc w:val="right"/>
            </w:pPr>
            <w:r>
              <w:t>17.50</w:t>
            </w:r>
          </w:p>
        </w:tc>
        <w:tc>
          <w:tcPr>
            <w:tcW w:w="0" w:type="auto"/>
          </w:tcPr>
          <w:p w:rsidR="00D81469" w:rsidRDefault="00C457B2">
            <w:pPr>
              <w:pStyle w:val="Compact"/>
              <w:jc w:val="right"/>
            </w:pPr>
            <w:r>
              <w:t>18.81</w:t>
            </w:r>
          </w:p>
        </w:tc>
      </w:tr>
      <w:tr w:rsidR="00D81469">
        <w:tc>
          <w:tcPr>
            <w:tcW w:w="0" w:type="auto"/>
          </w:tcPr>
          <w:p w:rsidR="00D81469" w:rsidRDefault="00C457B2">
            <w:pPr>
              <w:pStyle w:val="Compact"/>
            </w:pPr>
            <w:r>
              <w:t>NA</w:t>
            </w:r>
          </w:p>
        </w:tc>
        <w:tc>
          <w:tcPr>
            <w:tcW w:w="0" w:type="auto"/>
          </w:tcPr>
          <w:p w:rsidR="00D81469" w:rsidRDefault="00C457B2">
            <w:pPr>
              <w:pStyle w:val="Compact"/>
              <w:jc w:val="right"/>
            </w:pPr>
            <w:r>
              <w:t>24</w:t>
            </w:r>
          </w:p>
        </w:tc>
        <w:tc>
          <w:tcPr>
            <w:tcW w:w="0" w:type="auto"/>
          </w:tcPr>
          <w:p w:rsidR="00D81469" w:rsidRDefault="00C457B2">
            <w:pPr>
              <w:pStyle w:val="Compact"/>
              <w:jc w:val="right"/>
            </w:pPr>
            <w:r>
              <w:t>6.20</w:t>
            </w:r>
          </w:p>
        </w:tc>
        <w:tc>
          <w:tcPr>
            <w:tcW w:w="0" w:type="auto"/>
          </w:tcPr>
          <w:p w:rsidR="00D81469" w:rsidRDefault="00C457B2">
            <w:pPr>
              <w:pStyle w:val="Compact"/>
              <w:jc w:val="right"/>
            </w:pPr>
            <w:r>
              <w:t>NA</w:t>
            </w:r>
          </w:p>
        </w:tc>
        <w:tc>
          <w:tcPr>
            <w:tcW w:w="0" w:type="auto"/>
          </w:tcPr>
          <w:p w:rsidR="00D81469" w:rsidRDefault="00C457B2">
            <w:pPr>
              <w:pStyle w:val="Compact"/>
              <w:jc w:val="right"/>
            </w:pPr>
            <w:r>
              <w:t>438</w:t>
            </w:r>
          </w:p>
        </w:tc>
        <w:tc>
          <w:tcPr>
            <w:tcW w:w="0" w:type="auto"/>
          </w:tcPr>
          <w:p w:rsidR="00D81469" w:rsidRDefault="00C457B2">
            <w:pPr>
              <w:pStyle w:val="Compact"/>
              <w:jc w:val="right"/>
            </w:pPr>
            <w:r>
              <w:t>6.96</w:t>
            </w:r>
          </w:p>
        </w:tc>
        <w:tc>
          <w:tcPr>
            <w:tcW w:w="0" w:type="auto"/>
          </w:tcPr>
          <w:p w:rsidR="00D81469" w:rsidRDefault="00C457B2">
            <w:pPr>
              <w:pStyle w:val="Compact"/>
              <w:jc w:val="right"/>
            </w:pPr>
            <w:r>
              <w:t>NA</w:t>
            </w:r>
          </w:p>
        </w:tc>
      </w:tr>
    </w:tbl>
    <w:p w:rsidR="00D81469" w:rsidRDefault="00C457B2">
      <w:pPr>
        <w:pStyle w:val="Heading4"/>
      </w:pPr>
      <w:bookmarkStart w:id="113" w:name="subst2_3"/>
      <w:bookmarkEnd w:id="113"/>
      <w:r>
        <w:lastRenderedPageBreak/>
        <w:t>SUBST2_3</w:t>
      </w:r>
    </w:p>
    <w:p w:rsidR="00D81469" w:rsidRDefault="00C457B2">
      <w:pPr>
        <w:pStyle w:val="FirstParagraph"/>
      </w:pPr>
      <w:r>
        <w:rPr>
          <w:noProof/>
        </w:rPr>
        <w:drawing>
          <wp:inline distT="0" distB="0" distL="0" distR="0">
            <wp:extent cx="4620126" cy="3234088"/>
            <wp:effectExtent l="0" t="0" r="0" b="0"/>
            <wp:docPr id="44" name="Picture"/>
            <wp:cNvGraphicFramePr/>
            <a:graphic xmlns:a="http://schemas.openxmlformats.org/drawingml/2006/main">
              <a:graphicData uri="http://schemas.openxmlformats.org/drawingml/2006/picture">
                <pic:pic xmlns:pic="http://schemas.openxmlformats.org/drawingml/2006/picture">
                  <pic:nvPicPr>
                    <pic:cNvPr id="0" name="Picture" descr="2018_wb_report_files/figure-docx/unnamed-chunk-66-1.png"/>
                    <pic:cNvPicPr>
                      <a:picLocks noChangeAspect="1" noChangeArrowheads="1"/>
                    </pic:cNvPicPr>
                  </pic:nvPicPr>
                  <pic:blipFill>
                    <a:blip r:embed="rId50"/>
                    <a:stretch>
                      <a:fillRect/>
                    </a:stretch>
                  </pic:blipFill>
                  <pic:spPr bwMode="auto">
                    <a:xfrm>
                      <a:off x="0" y="0"/>
                      <a:ext cx="4620126" cy="3234088"/>
                    </a:xfrm>
                    <a:prstGeom prst="rect">
                      <a:avLst/>
                    </a:prstGeom>
                    <a:noFill/>
                    <a:ln w="9525">
                      <a:noFill/>
                      <a:headEnd/>
                      <a:tailEnd/>
                    </a:ln>
                  </pic:spPr>
                </pic:pic>
              </a:graphicData>
            </a:graphic>
          </wp:inline>
        </w:drawing>
      </w:r>
    </w:p>
    <w:tbl>
      <w:tblPr>
        <w:tblW w:w="0" w:type="pct"/>
        <w:tblLook w:val="07E0" w:firstRow="1" w:lastRow="1" w:firstColumn="1" w:lastColumn="1" w:noHBand="1" w:noVBand="1"/>
      </w:tblPr>
      <w:tblGrid>
        <w:gridCol w:w="1619"/>
        <w:gridCol w:w="1166"/>
        <w:gridCol w:w="943"/>
        <w:gridCol w:w="1394"/>
        <w:gridCol w:w="838"/>
        <w:gridCol w:w="672"/>
        <w:gridCol w:w="1066"/>
      </w:tblGrid>
      <w:tr w:rsidR="00D81469">
        <w:tc>
          <w:tcPr>
            <w:tcW w:w="0" w:type="auto"/>
            <w:tcBorders>
              <w:bottom w:val="single" w:sz="0" w:space="0" w:color="auto"/>
            </w:tcBorders>
            <w:vAlign w:val="bottom"/>
          </w:tcPr>
          <w:p w:rsidR="00D81469" w:rsidRDefault="00C457B2">
            <w:pPr>
              <w:pStyle w:val="Compact"/>
            </w:pPr>
            <w:r>
              <w:t>Response</w:t>
            </w:r>
          </w:p>
        </w:tc>
        <w:tc>
          <w:tcPr>
            <w:tcW w:w="0" w:type="auto"/>
            <w:tcBorders>
              <w:bottom w:val="single" w:sz="0" w:space="0" w:color="auto"/>
            </w:tcBorders>
            <w:vAlign w:val="bottom"/>
          </w:tcPr>
          <w:p w:rsidR="00D81469" w:rsidRDefault="00C457B2">
            <w:pPr>
              <w:pStyle w:val="Compact"/>
              <w:jc w:val="right"/>
            </w:pPr>
            <w:r>
              <w:t>School Freq</w:t>
            </w:r>
          </w:p>
        </w:tc>
        <w:tc>
          <w:tcPr>
            <w:tcW w:w="0" w:type="auto"/>
            <w:tcBorders>
              <w:bottom w:val="single" w:sz="0" w:space="0" w:color="auto"/>
            </w:tcBorders>
            <w:vAlign w:val="bottom"/>
          </w:tcPr>
          <w:p w:rsidR="00D81469" w:rsidRDefault="00C457B2">
            <w:pPr>
              <w:pStyle w:val="Compact"/>
              <w:jc w:val="right"/>
            </w:pPr>
            <w:r>
              <w:t>School %</w:t>
            </w:r>
          </w:p>
        </w:tc>
        <w:tc>
          <w:tcPr>
            <w:tcW w:w="0" w:type="auto"/>
            <w:tcBorders>
              <w:bottom w:val="single" w:sz="0" w:space="0" w:color="auto"/>
            </w:tcBorders>
            <w:vAlign w:val="bottom"/>
          </w:tcPr>
          <w:p w:rsidR="00D81469" w:rsidRDefault="00C457B2">
            <w:pPr>
              <w:pStyle w:val="Compact"/>
              <w:jc w:val="right"/>
            </w:pPr>
            <w:r>
              <w:t>School Valid %</w:t>
            </w:r>
          </w:p>
        </w:tc>
        <w:tc>
          <w:tcPr>
            <w:tcW w:w="0" w:type="auto"/>
            <w:tcBorders>
              <w:bottom w:val="single" w:sz="0" w:space="0" w:color="auto"/>
            </w:tcBorders>
            <w:vAlign w:val="bottom"/>
          </w:tcPr>
          <w:p w:rsidR="00D81469" w:rsidRDefault="00C457B2">
            <w:pPr>
              <w:pStyle w:val="Compact"/>
              <w:jc w:val="right"/>
            </w:pPr>
            <w:r>
              <w:t>Ag Freq</w:t>
            </w:r>
          </w:p>
        </w:tc>
        <w:tc>
          <w:tcPr>
            <w:tcW w:w="0" w:type="auto"/>
            <w:tcBorders>
              <w:bottom w:val="single" w:sz="0" w:space="0" w:color="auto"/>
            </w:tcBorders>
            <w:vAlign w:val="bottom"/>
          </w:tcPr>
          <w:p w:rsidR="00D81469" w:rsidRDefault="00C457B2">
            <w:pPr>
              <w:pStyle w:val="Compact"/>
              <w:jc w:val="right"/>
            </w:pPr>
            <w:r>
              <w:t>Ag %</w:t>
            </w:r>
          </w:p>
        </w:tc>
        <w:tc>
          <w:tcPr>
            <w:tcW w:w="0" w:type="auto"/>
            <w:tcBorders>
              <w:bottom w:val="single" w:sz="0" w:space="0" w:color="auto"/>
            </w:tcBorders>
            <w:vAlign w:val="bottom"/>
          </w:tcPr>
          <w:p w:rsidR="00D81469" w:rsidRDefault="00C457B2">
            <w:pPr>
              <w:pStyle w:val="Compact"/>
              <w:jc w:val="right"/>
            </w:pPr>
            <w:r>
              <w:t>Ag Valid %</w:t>
            </w:r>
          </w:p>
        </w:tc>
      </w:tr>
      <w:tr w:rsidR="00D81469">
        <w:tc>
          <w:tcPr>
            <w:tcW w:w="0" w:type="auto"/>
          </w:tcPr>
          <w:p w:rsidR="00D81469" w:rsidRDefault="00C457B2">
            <w:pPr>
              <w:pStyle w:val="Compact"/>
            </w:pPr>
            <w:r>
              <w:t>Strongly agree</w:t>
            </w:r>
          </w:p>
        </w:tc>
        <w:tc>
          <w:tcPr>
            <w:tcW w:w="0" w:type="auto"/>
          </w:tcPr>
          <w:p w:rsidR="00D81469" w:rsidRDefault="00C457B2">
            <w:pPr>
              <w:pStyle w:val="Compact"/>
              <w:jc w:val="right"/>
            </w:pPr>
            <w:r>
              <w:t>7</w:t>
            </w:r>
          </w:p>
        </w:tc>
        <w:tc>
          <w:tcPr>
            <w:tcW w:w="0" w:type="auto"/>
          </w:tcPr>
          <w:p w:rsidR="00D81469" w:rsidRDefault="00C457B2">
            <w:pPr>
              <w:pStyle w:val="Compact"/>
              <w:jc w:val="right"/>
            </w:pPr>
            <w:r>
              <w:t>1.81</w:t>
            </w:r>
          </w:p>
        </w:tc>
        <w:tc>
          <w:tcPr>
            <w:tcW w:w="0" w:type="auto"/>
          </w:tcPr>
          <w:p w:rsidR="00D81469" w:rsidRDefault="00C457B2">
            <w:pPr>
              <w:pStyle w:val="Compact"/>
              <w:jc w:val="right"/>
            </w:pPr>
            <w:r>
              <w:t>1.93</w:t>
            </w:r>
          </w:p>
        </w:tc>
        <w:tc>
          <w:tcPr>
            <w:tcW w:w="0" w:type="auto"/>
          </w:tcPr>
          <w:p w:rsidR="00D81469" w:rsidRDefault="00C457B2">
            <w:pPr>
              <w:pStyle w:val="Compact"/>
              <w:jc w:val="right"/>
            </w:pPr>
            <w:r>
              <w:t>99</w:t>
            </w:r>
          </w:p>
        </w:tc>
        <w:tc>
          <w:tcPr>
            <w:tcW w:w="0" w:type="auto"/>
          </w:tcPr>
          <w:p w:rsidR="00D81469" w:rsidRDefault="00C457B2">
            <w:pPr>
              <w:pStyle w:val="Compact"/>
              <w:jc w:val="right"/>
            </w:pPr>
            <w:r>
              <w:t>1.57</w:t>
            </w:r>
          </w:p>
        </w:tc>
        <w:tc>
          <w:tcPr>
            <w:tcW w:w="0" w:type="auto"/>
          </w:tcPr>
          <w:p w:rsidR="00D81469" w:rsidRDefault="00C457B2">
            <w:pPr>
              <w:pStyle w:val="Compact"/>
              <w:jc w:val="right"/>
            </w:pPr>
            <w:r>
              <w:t>1.69</w:t>
            </w:r>
          </w:p>
        </w:tc>
      </w:tr>
      <w:tr w:rsidR="00D81469">
        <w:tc>
          <w:tcPr>
            <w:tcW w:w="0" w:type="auto"/>
          </w:tcPr>
          <w:p w:rsidR="00D81469" w:rsidRDefault="00C457B2">
            <w:pPr>
              <w:pStyle w:val="Compact"/>
            </w:pPr>
            <w:r>
              <w:t>Agree</w:t>
            </w:r>
          </w:p>
        </w:tc>
        <w:tc>
          <w:tcPr>
            <w:tcW w:w="0" w:type="auto"/>
          </w:tcPr>
          <w:p w:rsidR="00D81469" w:rsidRDefault="00C457B2">
            <w:pPr>
              <w:pStyle w:val="Compact"/>
              <w:jc w:val="right"/>
            </w:pPr>
            <w:r>
              <w:t>14</w:t>
            </w:r>
          </w:p>
        </w:tc>
        <w:tc>
          <w:tcPr>
            <w:tcW w:w="0" w:type="auto"/>
          </w:tcPr>
          <w:p w:rsidR="00D81469" w:rsidRDefault="00C457B2">
            <w:pPr>
              <w:pStyle w:val="Compact"/>
              <w:jc w:val="right"/>
            </w:pPr>
            <w:r>
              <w:t>3.62</w:t>
            </w:r>
          </w:p>
        </w:tc>
        <w:tc>
          <w:tcPr>
            <w:tcW w:w="0" w:type="auto"/>
          </w:tcPr>
          <w:p w:rsidR="00D81469" w:rsidRDefault="00C457B2">
            <w:pPr>
              <w:pStyle w:val="Compact"/>
              <w:jc w:val="right"/>
            </w:pPr>
            <w:r>
              <w:t>3.86</w:t>
            </w:r>
          </w:p>
        </w:tc>
        <w:tc>
          <w:tcPr>
            <w:tcW w:w="0" w:type="auto"/>
          </w:tcPr>
          <w:p w:rsidR="00D81469" w:rsidRDefault="00C457B2">
            <w:pPr>
              <w:pStyle w:val="Compact"/>
              <w:jc w:val="right"/>
            </w:pPr>
            <w:r>
              <w:t>239</w:t>
            </w:r>
          </w:p>
        </w:tc>
        <w:tc>
          <w:tcPr>
            <w:tcW w:w="0" w:type="auto"/>
          </w:tcPr>
          <w:p w:rsidR="00D81469" w:rsidRDefault="00C457B2">
            <w:pPr>
              <w:pStyle w:val="Compact"/>
              <w:jc w:val="right"/>
            </w:pPr>
            <w:r>
              <w:t>3.80</w:t>
            </w:r>
          </w:p>
        </w:tc>
        <w:tc>
          <w:tcPr>
            <w:tcW w:w="0" w:type="auto"/>
          </w:tcPr>
          <w:p w:rsidR="00D81469" w:rsidRDefault="00C457B2">
            <w:pPr>
              <w:pStyle w:val="Compact"/>
              <w:jc w:val="right"/>
            </w:pPr>
            <w:r>
              <w:t>4.08</w:t>
            </w:r>
          </w:p>
        </w:tc>
      </w:tr>
      <w:tr w:rsidR="00D81469">
        <w:tc>
          <w:tcPr>
            <w:tcW w:w="0" w:type="auto"/>
          </w:tcPr>
          <w:p w:rsidR="00D81469" w:rsidRDefault="00C457B2">
            <w:pPr>
              <w:pStyle w:val="Compact"/>
            </w:pPr>
            <w:r>
              <w:t>Slightly agree</w:t>
            </w:r>
          </w:p>
        </w:tc>
        <w:tc>
          <w:tcPr>
            <w:tcW w:w="0" w:type="auto"/>
          </w:tcPr>
          <w:p w:rsidR="00D81469" w:rsidRDefault="00C457B2">
            <w:pPr>
              <w:pStyle w:val="Compact"/>
              <w:jc w:val="right"/>
            </w:pPr>
            <w:r>
              <w:t>21</w:t>
            </w:r>
          </w:p>
        </w:tc>
        <w:tc>
          <w:tcPr>
            <w:tcW w:w="0" w:type="auto"/>
          </w:tcPr>
          <w:p w:rsidR="00D81469" w:rsidRDefault="00C457B2">
            <w:pPr>
              <w:pStyle w:val="Compact"/>
              <w:jc w:val="right"/>
            </w:pPr>
            <w:r>
              <w:t>5.43</w:t>
            </w:r>
          </w:p>
        </w:tc>
        <w:tc>
          <w:tcPr>
            <w:tcW w:w="0" w:type="auto"/>
          </w:tcPr>
          <w:p w:rsidR="00D81469" w:rsidRDefault="00C457B2">
            <w:pPr>
              <w:pStyle w:val="Compact"/>
              <w:jc w:val="right"/>
            </w:pPr>
            <w:r>
              <w:t>5.79</w:t>
            </w:r>
          </w:p>
        </w:tc>
        <w:tc>
          <w:tcPr>
            <w:tcW w:w="0" w:type="auto"/>
          </w:tcPr>
          <w:p w:rsidR="00D81469" w:rsidRDefault="00C457B2">
            <w:pPr>
              <w:pStyle w:val="Compact"/>
              <w:jc w:val="right"/>
            </w:pPr>
            <w:r>
              <w:t>386</w:t>
            </w:r>
          </w:p>
        </w:tc>
        <w:tc>
          <w:tcPr>
            <w:tcW w:w="0" w:type="auto"/>
          </w:tcPr>
          <w:p w:rsidR="00D81469" w:rsidRDefault="00C457B2">
            <w:pPr>
              <w:pStyle w:val="Compact"/>
              <w:jc w:val="right"/>
            </w:pPr>
            <w:r>
              <w:t>6.14</w:t>
            </w:r>
          </w:p>
        </w:tc>
        <w:tc>
          <w:tcPr>
            <w:tcW w:w="0" w:type="auto"/>
          </w:tcPr>
          <w:p w:rsidR="00D81469" w:rsidRDefault="00C457B2">
            <w:pPr>
              <w:pStyle w:val="Compact"/>
              <w:jc w:val="right"/>
            </w:pPr>
            <w:r>
              <w:t>6.60</w:t>
            </w:r>
          </w:p>
        </w:tc>
      </w:tr>
      <w:tr w:rsidR="00D81469">
        <w:tc>
          <w:tcPr>
            <w:tcW w:w="0" w:type="auto"/>
          </w:tcPr>
          <w:p w:rsidR="00D81469" w:rsidRDefault="00C457B2">
            <w:pPr>
              <w:pStyle w:val="Compact"/>
            </w:pPr>
            <w:r>
              <w:t>Slightly disagree</w:t>
            </w:r>
          </w:p>
        </w:tc>
        <w:tc>
          <w:tcPr>
            <w:tcW w:w="0" w:type="auto"/>
          </w:tcPr>
          <w:p w:rsidR="00D81469" w:rsidRDefault="00C457B2">
            <w:pPr>
              <w:pStyle w:val="Compact"/>
              <w:jc w:val="right"/>
            </w:pPr>
            <w:r>
              <w:t>28</w:t>
            </w:r>
          </w:p>
        </w:tc>
        <w:tc>
          <w:tcPr>
            <w:tcW w:w="0" w:type="auto"/>
          </w:tcPr>
          <w:p w:rsidR="00D81469" w:rsidRDefault="00C457B2">
            <w:pPr>
              <w:pStyle w:val="Compact"/>
              <w:jc w:val="right"/>
            </w:pPr>
            <w:r>
              <w:t>7.24</w:t>
            </w:r>
          </w:p>
        </w:tc>
        <w:tc>
          <w:tcPr>
            <w:tcW w:w="0" w:type="auto"/>
          </w:tcPr>
          <w:p w:rsidR="00D81469" w:rsidRDefault="00C457B2">
            <w:pPr>
              <w:pStyle w:val="Compact"/>
              <w:jc w:val="right"/>
            </w:pPr>
            <w:r>
              <w:t>7.71</w:t>
            </w:r>
          </w:p>
        </w:tc>
        <w:tc>
          <w:tcPr>
            <w:tcW w:w="0" w:type="auto"/>
          </w:tcPr>
          <w:p w:rsidR="00D81469" w:rsidRDefault="00C457B2">
            <w:pPr>
              <w:pStyle w:val="Compact"/>
              <w:jc w:val="right"/>
            </w:pPr>
            <w:r>
              <w:t>298</w:t>
            </w:r>
          </w:p>
        </w:tc>
        <w:tc>
          <w:tcPr>
            <w:tcW w:w="0" w:type="auto"/>
          </w:tcPr>
          <w:p w:rsidR="00D81469" w:rsidRDefault="00C457B2">
            <w:pPr>
              <w:pStyle w:val="Compact"/>
              <w:jc w:val="right"/>
            </w:pPr>
            <w:r>
              <w:t>4.74</w:t>
            </w:r>
          </w:p>
        </w:tc>
        <w:tc>
          <w:tcPr>
            <w:tcW w:w="0" w:type="auto"/>
          </w:tcPr>
          <w:p w:rsidR="00D81469" w:rsidRDefault="00C457B2">
            <w:pPr>
              <w:pStyle w:val="Compact"/>
              <w:jc w:val="right"/>
            </w:pPr>
            <w:r>
              <w:t>5.09</w:t>
            </w:r>
          </w:p>
        </w:tc>
      </w:tr>
      <w:tr w:rsidR="00D81469">
        <w:tc>
          <w:tcPr>
            <w:tcW w:w="0" w:type="auto"/>
          </w:tcPr>
          <w:p w:rsidR="00D81469" w:rsidRDefault="00C457B2">
            <w:pPr>
              <w:pStyle w:val="Compact"/>
            </w:pPr>
            <w:r>
              <w:t>Disagree</w:t>
            </w:r>
          </w:p>
        </w:tc>
        <w:tc>
          <w:tcPr>
            <w:tcW w:w="0" w:type="auto"/>
          </w:tcPr>
          <w:p w:rsidR="00D81469" w:rsidRDefault="00C457B2">
            <w:pPr>
              <w:pStyle w:val="Compact"/>
              <w:jc w:val="right"/>
            </w:pPr>
            <w:r>
              <w:t>77</w:t>
            </w:r>
          </w:p>
        </w:tc>
        <w:tc>
          <w:tcPr>
            <w:tcW w:w="0" w:type="auto"/>
          </w:tcPr>
          <w:p w:rsidR="00D81469" w:rsidRDefault="00C457B2">
            <w:pPr>
              <w:pStyle w:val="Compact"/>
              <w:jc w:val="right"/>
            </w:pPr>
            <w:r>
              <w:t>19.90</w:t>
            </w:r>
          </w:p>
        </w:tc>
        <w:tc>
          <w:tcPr>
            <w:tcW w:w="0" w:type="auto"/>
          </w:tcPr>
          <w:p w:rsidR="00D81469" w:rsidRDefault="00C457B2">
            <w:pPr>
              <w:pStyle w:val="Compact"/>
              <w:jc w:val="right"/>
            </w:pPr>
            <w:r>
              <w:t>21.21</w:t>
            </w:r>
          </w:p>
        </w:tc>
        <w:tc>
          <w:tcPr>
            <w:tcW w:w="0" w:type="auto"/>
          </w:tcPr>
          <w:p w:rsidR="00D81469" w:rsidRDefault="00C457B2">
            <w:pPr>
              <w:pStyle w:val="Compact"/>
              <w:jc w:val="right"/>
            </w:pPr>
            <w:r>
              <w:t>1364</w:t>
            </w:r>
          </w:p>
        </w:tc>
        <w:tc>
          <w:tcPr>
            <w:tcW w:w="0" w:type="auto"/>
          </w:tcPr>
          <w:p w:rsidR="00D81469" w:rsidRDefault="00C457B2">
            <w:pPr>
              <w:pStyle w:val="Compact"/>
              <w:jc w:val="right"/>
            </w:pPr>
            <w:r>
              <w:t>21.68</w:t>
            </w:r>
          </w:p>
        </w:tc>
        <w:tc>
          <w:tcPr>
            <w:tcW w:w="0" w:type="auto"/>
          </w:tcPr>
          <w:p w:rsidR="00D81469" w:rsidRDefault="00C457B2">
            <w:pPr>
              <w:pStyle w:val="Compact"/>
              <w:jc w:val="right"/>
            </w:pPr>
            <w:r>
              <w:t>23.31</w:t>
            </w:r>
          </w:p>
        </w:tc>
      </w:tr>
      <w:tr w:rsidR="00D81469">
        <w:tc>
          <w:tcPr>
            <w:tcW w:w="0" w:type="auto"/>
          </w:tcPr>
          <w:p w:rsidR="00D81469" w:rsidRDefault="00C457B2">
            <w:pPr>
              <w:pStyle w:val="Compact"/>
            </w:pPr>
            <w:r>
              <w:t>Strongly disagree</w:t>
            </w:r>
          </w:p>
        </w:tc>
        <w:tc>
          <w:tcPr>
            <w:tcW w:w="0" w:type="auto"/>
          </w:tcPr>
          <w:p w:rsidR="00D81469" w:rsidRDefault="00C457B2">
            <w:pPr>
              <w:pStyle w:val="Compact"/>
              <w:jc w:val="right"/>
            </w:pPr>
            <w:r>
              <w:t>161</w:t>
            </w:r>
          </w:p>
        </w:tc>
        <w:tc>
          <w:tcPr>
            <w:tcW w:w="0" w:type="auto"/>
          </w:tcPr>
          <w:p w:rsidR="00D81469" w:rsidRDefault="00C457B2">
            <w:pPr>
              <w:pStyle w:val="Compact"/>
              <w:jc w:val="right"/>
            </w:pPr>
            <w:r>
              <w:t>41.60</w:t>
            </w:r>
          </w:p>
        </w:tc>
        <w:tc>
          <w:tcPr>
            <w:tcW w:w="0" w:type="auto"/>
          </w:tcPr>
          <w:p w:rsidR="00D81469" w:rsidRDefault="00C457B2">
            <w:pPr>
              <w:pStyle w:val="Compact"/>
              <w:jc w:val="right"/>
            </w:pPr>
            <w:r>
              <w:t>44.35</w:t>
            </w:r>
          </w:p>
        </w:tc>
        <w:tc>
          <w:tcPr>
            <w:tcW w:w="0" w:type="auto"/>
          </w:tcPr>
          <w:p w:rsidR="00D81469" w:rsidRDefault="00C457B2">
            <w:pPr>
              <w:pStyle w:val="Compact"/>
              <w:jc w:val="right"/>
            </w:pPr>
            <w:r>
              <w:t>2307</w:t>
            </w:r>
          </w:p>
        </w:tc>
        <w:tc>
          <w:tcPr>
            <w:tcW w:w="0" w:type="auto"/>
          </w:tcPr>
          <w:p w:rsidR="00D81469" w:rsidRDefault="00C457B2">
            <w:pPr>
              <w:pStyle w:val="Compact"/>
              <w:jc w:val="right"/>
            </w:pPr>
            <w:r>
              <w:t>36.67</w:t>
            </w:r>
          </w:p>
        </w:tc>
        <w:tc>
          <w:tcPr>
            <w:tcW w:w="0" w:type="auto"/>
          </w:tcPr>
          <w:p w:rsidR="00D81469" w:rsidRDefault="00C457B2">
            <w:pPr>
              <w:pStyle w:val="Compact"/>
              <w:jc w:val="right"/>
            </w:pPr>
            <w:r>
              <w:t>39.43</w:t>
            </w:r>
          </w:p>
        </w:tc>
      </w:tr>
      <w:tr w:rsidR="00D81469">
        <w:tc>
          <w:tcPr>
            <w:tcW w:w="0" w:type="auto"/>
          </w:tcPr>
          <w:p w:rsidR="00D81469" w:rsidRDefault="00C457B2">
            <w:pPr>
              <w:pStyle w:val="Compact"/>
            </w:pPr>
            <w:r>
              <w:t>Don’t know/ NA</w:t>
            </w:r>
          </w:p>
        </w:tc>
        <w:tc>
          <w:tcPr>
            <w:tcW w:w="0" w:type="auto"/>
          </w:tcPr>
          <w:p w:rsidR="00D81469" w:rsidRDefault="00C457B2">
            <w:pPr>
              <w:pStyle w:val="Compact"/>
              <w:jc w:val="right"/>
            </w:pPr>
            <w:r>
              <w:t>55</w:t>
            </w:r>
          </w:p>
        </w:tc>
        <w:tc>
          <w:tcPr>
            <w:tcW w:w="0" w:type="auto"/>
          </w:tcPr>
          <w:p w:rsidR="00D81469" w:rsidRDefault="00C457B2">
            <w:pPr>
              <w:pStyle w:val="Compact"/>
              <w:jc w:val="right"/>
            </w:pPr>
            <w:r>
              <w:t>14.21</w:t>
            </w:r>
          </w:p>
        </w:tc>
        <w:tc>
          <w:tcPr>
            <w:tcW w:w="0" w:type="auto"/>
          </w:tcPr>
          <w:p w:rsidR="00D81469" w:rsidRDefault="00C457B2">
            <w:pPr>
              <w:pStyle w:val="Compact"/>
              <w:jc w:val="right"/>
            </w:pPr>
            <w:r>
              <w:t>15.15</w:t>
            </w:r>
          </w:p>
        </w:tc>
        <w:tc>
          <w:tcPr>
            <w:tcW w:w="0" w:type="auto"/>
          </w:tcPr>
          <w:p w:rsidR="00D81469" w:rsidRDefault="00C457B2">
            <w:pPr>
              <w:pStyle w:val="Compact"/>
              <w:jc w:val="right"/>
            </w:pPr>
            <w:r>
              <w:t>1158</w:t>
            </w:r>
          </w:p>
        </w:tc>
        <w:tc>
          <w:tcPr>
            <w:tcW w:w="0" w:type="auto"/>
          </w:tcPr>
          <w:p w:rsidR="00D81469" w:rsidRDefault="00C457B2">
            <w:pPr>
              <w:pStyle w:val="Compact"/>
              <w:jc w:val="right"/>
            </w:pPr>
            <w:r>
              <w:t>18.41</w:t>
            </w:r>
          </w:p>
        </w:tc>
        <w:tc>
          <w:tcPr>
            <w:tcW w:w="0" w:type="auto"/>
          </w:tcPr>
          <w:p w:rsidR="00D81469" w:rsidRDefault="00C457B2">
            <w:pPr>
              <w:pStyle w:val="Compact"/>
              <w:jc w:val="right"/>
            </w:pPr>
            <w:r>
              <w:t>19.79</w:t>
            </w:r>
          </w:p>
        </w:tc>
      </w:tr>
      <w:tr w:rsidR="00D81469">
        <w:tc>
          <w:tcPr>
            <w:tcW w:w="0" w:type="auto"/>
          </w:tcPr>
          <w:p w:rsidR="00D81469" w:rsidRDefault="00C457B2">
            <w:pPr>
              <w:pStyle w:val="Compact"/>
            </w:pPr>
            <w:r>
              <w:t>NA</w:t>
            </w:r>
          </w:p>
        </w:tc>
        <w:tc>
          <w:tcPr>
            <w:tcW w:w="0" w:type="auto"/>
          </w:tcPr>
          <w:p w:rsidR="00D81469" w:rsidRDefault="00C457B2">
            <w:pPr>
              <w:pStyle w:val="Compact"/>
              <w:jc w:val="right"/>
            </w:pPr>
            <w:r>
              <w:t>24</w:t>
            </w:r>
          </w:p>
        </w:tc>
        <w:tc>
          <w:tcPr>
            <w:tcW w:w="0" w:type="auto"/>
          </w:tcPr>
          <w:p w:rsidR="00D81469" w:rsidRDefault="00C457B2">
            <w:pPr>
              <w:pStyle w:val="Compact"/>
              <w:jc w:val="right"/>
            </w:pPr>
            <w:r>
              <w:t>6.20</w:t>
            </w:r>
          </w:p>
        </w:tc>
        <w:tc>
          <w:tcPr>
            <w:tcW w:w="0" w:type="auto"/>
          </w:tcPr>
          <w:p w:rsidR="00D81469" w:rsidRDefault="00C457B2">
            <w:pPr>
              <w:pStyle w:val="Compact"/>
              <w:jc w:val="right"/>
            </w:pPr>
            <w:r>
              <w:t>NA</w:t>
            </w:r>
          </w:p>
        </w:tc>
        <w:tc>
          <w:tcPr>
            <w:tcW w:w="0" w:type="auto"/>
          </w:tcPr>
          <w:p w:rsidR="00D81469" w:rsidRDefault="00C457B2">
            <w:pPr>
              <w:pStyle w:val="Compact"/>
              <w:jc w:val="right"/>
            </w:pPr>
            <w:r>
              <w:t>440</w:t>
            </w:r>
          </w:p>
        </w:tc>
        <w:tc>
          <w:tcPr>
            <w:tcW w:w="0" w:type="auto"/>
          </w:tcPr>
          <w:p w:rsidR="00D81469" w:rsidRDefault="00C457B2">
            <w:pPr>
              <w:pStyle w:val="Compact"/>
              <w:jc w:val="right"/>
            </w:pPr>
            <w:r>
              <w:t>6.99</w:t>
            </w:r>
          </w:p>
        </w:tc>
        <w:tc>
          <w:tcPr>
            <w:tcW w:w="0" w:type="auto"/>
          </w:tcPr>
          <w:p w:rsidR="00D81469" w:rsidRDefault="00C457B2">
            <w:pPr>
              <w:pStyle w:val="Compact"/>
              <w:jc w:val="right"/>
            </w:pPr>
            <w:r>
              <w:t>NA</w:t>
            </w:r>
          </w:p>
        </w:tc>
      </w:tr>
    </w:tbl>
    <w:p w:rsidR="00D81469" w:rsidRDefault="00C457B2">
      <w:pPr>
        <w:pStyle w:val="Heading4"/>
      </w:pPr>
      <w:bookmarkStart w:id="114" w:name="subst2_4"/>
      <w:bookmarkEnd w:id="114"/>
      <w:r>
        <w:lastRenderedPageBreak/>
        <w:t>SUBST2_4</w:t>
      </w:r>
    </w:p>
    <w:p w:rsidR="00D81469" w:rsidRDefault="00C457B2">
      <w:pPr>
        <w:pStyle w:val="FirstParagraph"/>
      </w:pPr>
      <w:r>
        <w:rPr>
          <w:noProof/>
        </w:rPr>
        <w:drawing>
          <wp:inline distT="0" distB="0" distL="0" distR="0">
            <wp:extent cx="4620126" cy="3234088"/>
            <wp:effectExtent l="0" t="0" r="0" b="0"/>
            <wp:docPr id="45" name="Picture"/>
            <wp:cNvGraphicFramePr/>
            <a:graphic xmlns:a="http://schemas.openxmlformats.org/drawingml/2006/main">
              <a:graphicData uri="http://schemas.openxmlformats.org/drawingml/2006/picture">
                <pic:pic xmlns:pic="http://schemas.openxmlformats.org/drawingml/2006/picture">
                  <pic:nvPicPr>
                    <pic:cNvPr id="0" name="Picture" descr="2018_wb_report_files/figure-docx/unnamed-chunk-67-1.png"/>
                    <pic:cNvPicPr>
                      <a:picLocks noChangeAspect="1" noChangeArrowheads="1"/>
                    </pic:cNvPicPr>
                  </pic:nvPicPr>
                  <pic:blipFill>
                    <a:blip r:embed="rId51"/>
                    <a:stretch>
                      <a:fillRect/>
                    </a:stretch>
                  </pic:blipFill>
                  <pic:spPr bwMode="auto">
                    <a:xfrm>
                      <a:off x="0" y="0"/>
                      <a:ext cx="4620126" cy="3234088"/>
                    </a:xfrm>
                    <a:prstGeom prst="rect">
                      <a:avLst/>
                    </a:prstGeom>
                    <a:noFill/>
                    <a:ln w="9525">
                      <a:noFill/>
                      <a:headEnd/>
                      <a:tailEnd/>
                    </a:ln>
                  </pic:spPr>
                </pic:pic>
              </a:graphicData>
            </a:graphic>
          </wp:inline>
        </w:drawing>
      </w:r>
    </w:p>
    <w:tbl>
      <w:tblPr>
        <w:tblW w:w="0" w:type="pct"/>
        <w:tblLook w:val="07E0" w:firstRow="1" w:lastRow="1" w:firstColumn="1" w:lastColumn="1" w:noHBand="1" w:noVBand="1"/>
      </w:tblPr>
      <w:tblGrid>
        <w:gridCol w:w="1619"/>
        <w:gridCol w:w="1166"/>
        <w:gridCol w:w="943"/>
        <w:gridCol w:w="1394"/>
        <w:gridCol w:w="838"/>
        <w:gridCol w:w="672"/>
        <w:gridCol w:w="1066"/>
      </w:tblGrid>
      <w:tr w:rsidR="00D81469">
        <w:tc>
          <w:tcPr>
            <w:tcW w:w="0" w:type="auto"/>
            <w:tcBorders>
              <w:bottom w:val="single" w:sz="0" w:space="0" w:color="auto"/>
            </w:tcBorders>
            <w:vAlign w:val="bottom"/>
          </w:tcPr>
          <w:p w:rsidR="00D81469" w:rsidRDefault="00C457B2">
            <w:pPr>
              <w:pStyle w:val="Compact"/>
            </w:pPr>
            <w:r>
              <w:t>Response</w:t>
            </w:r>
          </w:p>
        </w:tc>
        <w:tc>
          <w:tcPr>
            <w:tcW w:w="0" w:type="auto"/>
            <w:tcBorders>
              <w:bottom w:val="single" w:sz="0" w:space="0" w:color="auto"/>
            </w:tcBorders>
            <w:vAlign w:val="bottom"/>
          </w:tcPr>
          <w:p w:rsidR="00D81469" w:rsidRDefault="00C457B2">
            <w:pPr>
              <w:pStyle w:val="Compact"/>
              <w:jc w:val="right"/>
            </w:pPr>
            <w:r>
              <w:t>School Freq</w:t>
            </w:r>
          </w:p>
        </w:tc>
        <w:tc>
          <w:tcPr>
            <w:tcW w:w="0" w:type="auto"/>
            <w:tcBorders>
              <w:bottom w:val="single" w:sz="0" w:space="0" w:color="auto"/>
            </w:tcBorders>
            <w:vAlign w:val="bottom"/>
          </w:tcPr>
          <w:p w:rsidR="00D81469" w:rsidRDefault="00C457B2">
            <w:pPr>
              <w:pStyle w:val="Compact"/>
              <w:jc w:val="right"/>
            </w:pPr>
            <w:r>
              <w:t>School %</w:t>
            </w:r>
          </w:p>
        </w:tc>
        <w:tc>
          <w:tcPr>
            <w:tcW w:w="0" w:type="auto"/>
            <w:tcBorders>
              <w:bottom w:val="single" w:sz="0" w:space="0" w:color="auto"/>
            </w:tcBorders>
            <w:vAlign w:val="bottom"/>
          </w:tcPr>
          <w:p w:rsidR="00D81469" w:rsidRDefault="00C457B2">
            <w:pPr>
              <w:pStyle w:val="Compact"/>
              <w:jc w:val="right"/>
            </w:pPr>
            <w:r>
              <w:t>School Valid %</w:t>
            </w:r>
          </w:p>
        </w:tc>
        <w:tc>
          <w:tcPr>
            <w:tcW w:w="0" w:type="auto"/>
            <w:tcBorders>
              <w:bottom w:val="single" w:sz="0" w:space="0" w:color="auto"/>
            </w:tcBorders>
            <w:vAlign w:val="bottom"/>
          </w:tcPr>
          <w:p w:rsidR="00D81469" w:rsidRDefault="00C457B2">
            <w:pPr>
              <w:pStyle w:val="Compact"/>
              <w:jc w:val="right"/>
            </w:pPr>
            <w:r>
              <w:t>Ag Freq</w:t>
            </w:r>
          </w:p>
        </w:tc>
        <w:tc>
          <w:tcPr>
            <w:tcW w:w="0" w:type="auto"/>
            <w:tcBorders>
              <w:bottom w:val="single" w:sz="0" w:space="0" w:color="auto"/>
            </w:tcBorders>
            <w:vAlign w:val="bottom"/>
          </w:tcPr>
          <w:p w:rsidR="00D81469" w:rsidRDefault="00C457B2">
            <w:pPr>
              <w:pStyle w:val="Compact"/>
              <w:jc w:val="right"/>
            </w:pPr>
            <w:r>
              <w:t>Ag %</w:t>
            </w:r>
          </w:p>
        </w:tc>
        <w:tc>
          <w:tcPr>
            <w:tcW w:w="0" w:type="auto"/>
            <w:tcBorders>
              <w:bottom w:val="single" w:sz="0" w:space="0" w:color="auto"/>
            </w:tcBorders>
            <w:vAlign w:val="bottom"/>
          </w:tcPr>
          <w:p w:rsidR="00D81469" w:rsidRDefault="00C457B2">
            <w:pPr>
              <w:pStyle w:val="Compact"/>
              <w:jc w:val="right"/>
            </w:pPr>
            <w:r>
              <w:t>Ag Valid %</w:t>
            </w:r>
          </w:p>
        </w:tc>
      </w:tr>
      <w:tr w:rsidR="00D81469">
        <w:tc>
          <w:tcPr>
            <w:tcW w:w="0" w:type="auto"/>
          </w:tcPr>
          <w:p w:rsidR="00D81469" w:rsidRDefault="00C457B2">
            <w:pPr>
              <w:pStyle w:val="Compact"/>
            </w:pPr>
            <w:r>
              <w:t>Strongly agree</w:t>
            </w:r>
          </w:p>
        </w:tc>
        <w:tc>
          <w:tcPr>
            <w:tcW w:w="0" w:type="auto"/>
          </w:tcPr>
          <w:p w:rsidR="00D81469" w:rsidRDefault="00C457B2">
            <w:pPr>
              <w:pStyle w:val="Compact"/>
              <w:jc w:val="right"/>
            </w:pPr>
            <w:r>
              <w:t>5</w:t>
            </w:r>
          </w:p>
        </w:tc>
        <w:tc>
          <w:tcPr>
            <w:tcW w:w="0" w:type="auto"/>
          </w:tcPr>
          <w:p w:rsidR="00D81469" w:rsidRDefault="00C457B2">
            <w:pPr>
              <w:pStyle w:val="Compact"/>
              <w:jc w:val="right"/>
            </w:pPr>
            <w:r>
              <w:t>1.29</w:t>
            </w:r>
          </w:p>
        </w:tc>
        <w:tc>
          <w:tcPr>
            <w:tcW w:w="0" w:type="auto"/>
          </w:tcPr>
          <w:p w:rsidR="00D81469" w:rsidRDefault="00C457B2">
            <w:pPr>
              <w:pStyle w:val="Compact"/>
              <w:jc w:val="right"/>
            </w:pPr>
            <w:r>
              <w:t>1.39</w:t>
            </w:r>
          </w:p>
        </w:tc>
        <w:tc>
          <w:tcPr>
            <w:tcW w:w="0" w:type="auto"/>
          </w:tcPr>
          <w:p w:rsidR="00D81469" w:rsidRDefault="00C457B2">
            <w:pPr>
              <w:pStyle w:val="Compact"/>
              <w:jc w:val="right"/>
            </w:pPr>
            <w:r>
              <w:t>79</w:t>
            </w:r>
          </w:p>
        </w:tc>
        <w:tc>
          <w:tcPr>
            <w:tcW w:w="0" w:type="auto"/>
          </w:tcPr>
          <w:p w:rsidR="00D81469" w:rsidRDefault="00C457B2">
            <w:pPr>
              <w:pStyle w:val="Compact"/>
              <w:jc w:val="right"/>
            </w:pPr>
            <w:r>
              <w:t>1.26</w:t>
            </w:r>
          </w:p>
        </w:tc>
        <w:tc>
          <w:tcPr>
            <w:tcW w:w="0" w:type="auto"/>
          </w:tcPr>
          <w:p w:rsidR="00D81469" w:rsidRDefault="00C457B2">
            <w:pPr>
              <w:pStyle w:val="Compact"/>
              <w:jc w:val="right"/>
            </w:pPr>
            <w:r>
              <w:t>1.35</w:t>
            </w:r>
          </w:p>
        </w:tc>
      </w:tr>
      <w:tr w:rsidR="00D81469">
        <w:tc>
          <w:tcPr>
            <w:tcW w:w="0" w:type="auto"/>
          </w:tcPr>
          <w:p w:rsidR="00D81469" w:rsidRDefault="00C457B2">
            <w:pPr>
              <w:pStyle w:val="Compact"/>
            </w:pPr>
            <w:r>
              <w:t>Agree</w:t>
            </w:r>
          </w:p>
        </w:tc>
        <w:tc>
          <w:tcPr>
            <w:tcW w:w="0" w:type="auto"/>
          </w:tcPr>
          <w:p w:rsidR="00D81469" w:rsidRDefault="00C457B2">
            <w:pPr>
              <w:pStyle w:val="Compact"/>
              <w:jc w:val="right"/>
            </w:pPr>
            <w:r>
              <w:t>12</w:t>
            </w:r>
          </w:p>
        </w:tc>
        <w:tc>
          <w:tcPr>
            <w:tcW w:w="0" w:type="auto"/>
          </w:tcPr>
          <w:p w:rsidR="00D81469" w:rsidRDefault="00C457B2">
            <w:pPr>
              <w:pStyle w:val="Compact"/>
              <w:jc w:val="right"/>
            </w:pPr>
            <w:r>
              <w:t>3.10</w:t>
            </w:r>
          </w:p>
        </w:tc>
        <w:tc>
          <w:tcPr>
            <w:tcW w:w="0" w:type="auto"/>
          </w:tcPr>
          <w:p w:rsidR="00D81469" w:rsidRDefault="00C457B2">
            <w:pPr>
              <w:pStyle w:val="Compact"/>
              <w:jc w:val="right"/>
            </w:pPr>
            <w:r>
              <w:t>3.32</w:t>
            </w:r>
          </w:p>
        </w:tc>
        <w:tc>
          <w:tcPr>
            <w:tcW w:w="0" w:type="auto"/>
          </w:tcPr>
          <w:p w:rsidR="00D81469" w:rsidRDefault="00C457B2">
            <w:pPr>
              <w:pStyle w:val="Compact"/>
              <w:jc w:val="right"/>
            </w:pPr>
            <w:r>
              <w:t>207</w:t>
            </w:r>
          </w:p>
        </w:tc>
        <w:tc>
          <w:tcPr>
            <w:tcW w:w="0" w:type="auto"/>
          </w:tcPr>
          <w:p w:rsidR="00D81469" w:rsidRDefault="00C457B2">
            <w:pPr>
              <w:pStyle w:val="Compact"/>
              <w:jc w:val="right"/>
            </w:pPr>
            <w:r>
              <w:t>3.29</w:t>
            </w:r>
          </w:p>
        </w:tc>
        <w:tc>
          <w:tcPr>
            <w:tcW w:w="0" w:type="auto"/>
          </w:tcPr>
          <w:p w:rsidR="00D81469" w:rsidRDefault="00C457B2">
            <w:pPr>
              <w:pStyle w:val="Compact"/>
              <w:jc w:val="right"/>
            </w:pPr>
            <w:r>
              <w:t>3.54</w:t>
            </w:r>
          </w:p>
        </w:tc>
      </w:tr>
      <w:tr w:rsidR="00D81469">
        <w:tc>
          <w:tcPr>
            <w:tcW w:w="0" w:type="auto"/>
          </w:tcPr>
          <w:p w:rsidR="00D81469" w:rsidRDefault="00C457B2">
            <w:pPr>
              <w:pStyle w:val="Compact"/>
            </w:pPr>
            <w:r>
              <w:t>Slightly agree</w:t>
            </w:r>
          </w:p>
        </w:tc>
        <w:tc>
          <w:tcPr>
            <w:tcW w:w="0" w:type="auto"/>
          </w:tcPr>
          <w:p w:rsidR="00D81469" w:rsidRDefault="00C457B2">
            <w:pPr>
              <w:pStyle w:val="Compact"/>
              <w:jc w:val="right"/>
            </w:pPr>
            <w:r>
              <w:t>15</w:t>
            </w:r>
          </w:p>
        </w:tc>
        <w:tc>
          <w:tcPr>
            <w:tcW w:w="0" w:type="auto"/>
          </w:tcPr>
          <w:p w:rsidR="00D81469" w:rsidRDefault="00C457B2">
            <w:pPr>
              <w:pStyle w:val="Compact"/>
              <w:jc w:val="right"/>
            </w:pPr>
            <w:r>
              <w:t>3.88</w:t>
            </w:r>
          </w:p>
        </w:tc>
        <w:tc>
          <w:tcPr>
            <w:tcW w:w="0" w:type="auto"/>
          </w:tcPr>
          <w:p w:rsidR="00D81469" w:rsidRDefault="00C457B2">
            <w:pPr>
              <w:pStyle w:val="Compact"/>
              <w:jc w:val="right"/>
            </w:pPr>
            <w:r>
              <w:t>4.16</w:t>
            </w:r>
          </w:p>
        </w:tc>
        <w:tc>
          <w:tcPr>
            <w:tcW w:w="0" w:type="auto"/>
          </w:tcPr>
          <w:p w:rsidR="00D81469" w:rsidRDefault="00C457B2">
            <w:pPr>
              <w:pStyle w:val="Compact"/>
              <w:jc w:val="right"/>
            </w:pPr>
            <w:r>
              <w:t>342</w:t>
            </w:r>
          </w:p>
        </w:tc>
        <w:tc>
          <w:tcPr>
            <w:tcW w:w="0" w:type="auto"/>
          </w:tcPr>
          <w:p w:rsidR="00D81469" w:rsidRDefault="00C457B2">
            <w:pPr>
              <w:pStyle w:val="Compact"/>
              <w:jc w:val="right"/>
            </w:pPr>
            <w:r>
              <w:t>5.44</w:t>
            </w:r>
          </w:p>
        </w:tc>
        <w:tc>
          <w:tcPr>
            <w:tcW w:w="0" w:type="auto"/>
          </w:tcPr>
          <w:p w:rsidR="00D81469" w:rsidRDefault="00C457B2">
            <w:pPr>
              <w:pStyle w:val="Compact"/>
              <w:jc w:val="right"/>
            </w:pPr>
            <w:r>
              <w:t>5.86</w:t>
            </w:r>
          </w:p>
        </w:tc>
      </w:tr>
      <w:tr w:rsidR="00D81469">
        <w:tc>
          <w:tcPr>
            <w:tcW w:w="0" w:type="auto"/>
          </w:tcPr>
          <w:p w:rsidR="00D81469" w:rsidRDefault="00C457B2">
            <w:pPr>
              <w:pStyle w:val="Compact"/>
            </w:pPr>
            <w:r>
              <w:t>Slightly disagree</w:t>
            </w:r>
          </w:p>
        </w:tc>
        <w:tc>
          <w:tcPr>
            <w:tcW w:w="0" w:type="auto"/>
          </w:tcPr>
          <w:p w:rsidR="00D81469" w:rsidRDefault="00C457B2">
            <w:pPr>
              <w:pStyle w:val="Compact"/>
              <w:jc w:val="right"/>
            </w:pPr>
            <w:r>
              <w:t>21</w:t>
            </w:r>
          </w:p>
        </w:tc>
        <w:tc>
          <w:tcPr>
            <w:tcW w:w="0" w:type="auto"/>
          </w:tcPr>
          <w:p w:rsidR="00D81469" w:rsidRDefault="00C457B2">
            <w:pPr>
              <w:pStyle w:val="Compact"/>
              <w:jc w:val="right"/>
            </w:pPr>
            <w:r>
              <w:t>5.43</w:t>
            </w:r>
          </w:p>
        </w:tc>
        <w:tc>
          <w:tcPr>
            <w:tcW w:w="0" w:type="auto"/>
          </w:tcPr>
          <w:p w:rsidR="00D81469" w:rsidRDefault="00C457B2">
            <w:pPr>
              <w:pStyle w:val="Compact"/>
              <w:jc w:val="right"/>
            </w:pPr>
            <w:r>
              <w:t>5.82</w:t>
            </w:r>
          </w:p>
        </w:tc>
        <w:tc>
          <w:tcPr>
            <w:tcW w:w="0" w:type="auto"/>
          </w:tcPr>
          <w:p w:rsidR="00D81469" w:rsidRDefault="00C457B2">
            <w:pPr>
              <w:pStyle w:val="Compact"/>
              <w:jc w:val="right"/>
            </w:pPr>
            <w:r>
              <w:t>312</w:t>
            </w:r>
          </w:p>
        </w:tc>
        <w:tc>
          <w:tcPr>
            <w:tcW w:w="0" w:type="auto"/>
          </w:tcPr>
          <w:p w:rsidR="00D81469" w:rsidRDefault="00C457B2">
            <w:pPr>
              <w:pStyle w:val="Compact"/>
              <w:jc w:val="right"/>
            </w:pPr>
            <w:r>
              <w:t>4.96</w:t>
            </w:r>
          </w:p>
        </w:tc>
        <w:tc>
          <w:tcPr>
            <w:tcW w:w="0" w:type="auto"/>
          </w:tcPr>
          <w:p w:rsidR="00D81469" w:rsidRDefault="00C457B2">
            <w:pPr>
              <w:pStyle w:val="Compact"/>
              <w:jc w:val="right"/>
            </w:pPr>
            <w:r>
              <w:t>5.34</w:t>
            </w:r>
          </w:p>
        </w:tc>
      </w:tr>
      <w:tr w:rsidR="00D81469">
        <w:tc>
          <w:tcPr>
            <w:tcW w:w="0" w:type="auto"/>
          </w:tcPr>
          <w:p w:rsidR="00D81469" w:rsidRDefault="00C457B2">
            <w:pPr>
              <w:pStyle w:val="Compact"/>
            </w:pPr>
            <w:r>
              <w:t>Disagree</w:t>
            </w:r>
          </w:p>
        </w:tc>
        <w:tc>
          <w:tcPr>
            <w:tcW w:w="0" w:type="auto"/>
          </w:tcPr>
          <w:p w:rsidR="00D81469" w:rsidRDefault="00C457B2">
            <w:pPr>
              <w:pStyle w:val="Compact"/>
              <w:jc w:val="right"/>
            </w:pPr>
            <w:r>
              <w:t>75</w:t>
            </w:r>
          </w:p>
        </w:tc>
        <w:tc>
          <w:tcPr>
            <w:tcW w:w="0" w:type="auto"/>
          </w:tcPr>
          <w:p w:rsidR="00D81469" w:rsidRDefault="00C457B2">
            <w:pPr>
              <w:pStyle w:val="Compact"/>
              <w:jc w:val="right"/>
            </w:pPr>
            <w:r>
              <w:t>19.38</w:t>
            </w:r>
          </w:p>
        </w:tc>
        <w:tc>
          <w:tcPr>
            <w:tcW w:w="0" w:type="auto"/>
          </w:tcPr>
          <w:p w:rsidR="00D81469" w:rsidRDefault="00C457B2">
            <w:pPr>
              <w:pStyle w:val="Compact"/>
              <w:jc w:val="right"/>
            </w:pPr>
            <w:r>
              <w:t>20.78</w:t>
            </w:r>
          </w:p>
        </w:tc>
        <w:tc>
          <w:tcPr>
            <w:tcW w:w="0" w:type="auto"/>
          </w:tcPr>
          <w:p w:rsidR="00D81469" w:rsidRDefault="00C457B2">
            <w:pPr>
              <w:pStyle w:val="Compact"/>
              <w:jc w:val="right"/>
            </w:pPr>
            <w:r>
              <w:t>1160</w:t>
            </w:r>
          </w:p>
        </w:tc>
        <w:tc>
          <w:tcPr>
            <w:tcW w:w="0" w:type="auto"/>
          </w:tcPr>
          <w:p w:rsidR="00D81469" w:rsidRDefault="00C457B2">
            <w:pPr>
              <w:pStyle w:val="Compact"/>
              <w:jc w:val="right"/>
            </w:pPr>
            <w:r>
              <w:t>18.44</w:t>
            </w:r>
          </w:p>
        </w:tc>
        <w:tc>
          <w:tcPr>
            <w:tcW w:w="0" w:type="auto"/>
          </w:tcPr>
          <w:p w:rsidR="00D81469" w:rsidRDefault="00C457B2">
            <w:pPr>
              <w:pStyle w:val="Compact"/>
              <w:jc w:val="right"/>
            </w:pPr>
            <w:r>
              <w:t>19.86</w:t>
            </w:r>
          </w:p>
        </w:tc>
      </w:tr>
      <w:tr w:rsidR="00D81469">
        <w:tc>
          <w:tcPr>
            <w:tcW w:w="0" w:type="auto"/>
          </w:tcPr>
          <w:p w:rsidR="00D81469" w:rsidRDefault="00C457B2">
            <w:pPr>
              <w:pStyle w:val="Compact"/>
            </w:pPr>
            <w:r>
              <w:t>Strongly disagree</w:t>
            </w:r>
          </w:p>
        </w:tc>
        <w:tc>
          <w:tcPr>
            <w:tcW w:w="0" w:type="auto"/>
          </w:tcPr>
          <w:p w:rsidR="00D81469" w:rsidRDefault="00C457B2">
            <w:pPr>
              <w:pStyle w:val="Compact"/>
              <w:jc w:val="right"/>
            </w:pPr>
            <w:r>
              <w:t>176</w:t>
            </w:r>
          </w:p>
        </w:tc>
        <w:tc>
          <w:tcPr>
            <w:tcW w:w="0" w:type="auto"/>
          </w:tcPr>
          <w:p w:rsidR="00D81469" w:rsidRDefault="00C457B2">
            <w:pPr>
              <w:pStyle w:val="Compact"/>
              <w:jc w:val="right"/>
            </w:pPr>
            <w:r>
              <w:t>45.48</w:t>
            </w:r>
          </w:p>
        </w:tc>
        <w:tc>
          <w:tcPr>
            <w:tcW w:w="0" w:type="auto"/>
          </w:tcPr>
          <w:p w:rsidR="00D81469" w:rsidRDefault="00C457B2">
            <w:pPr>
              <w:pStyle w:val="Compact"/>
              <w:jc w:val="right"/>
            </w:pPr>
            <w:r>
              <w:t>48.75</w:t>
            </w:r>
          </w:p>
        </w:tc>
        <w:tc>
          <w:tcPr>
            <w:tcW w:w="0" w:type="auto"/>
          </w:tcPr>
          <w:p w:rsidR="00D81469" w:rsidRDefault="00C457B2">
            <w:pPr>
              <w:pStyle w:val="Compact"/>
              <w:jc w:val="right"/>
            </w:pPr>
            <w:r>
              <w:t>2481</w:t>
            </w:r>
          </w:p>
        </w:tc>
        <w:tc>
          <w:tcPr>
            <w:tcW w:w="0" w:type="auto"/>
          </w:tcPr>
          <w:p w:rsidR="00D81469" w:rsidRDefault="00C457B2">
            <w:pPr>
              <w:pStyle w:val="Compact"/>
              <w:jc w:val="right"/>
            </w:pPr>
            <w:r>
              <w:t>39.44</w:t>
            </w:r>
          </w:p>
        </w:tc>
        <w:tc>
          <w:tcPr>
            <w:tcW w:w="0" w:type="auto"/>
          </w:tcPr>
          <w:p w:rsidR="00D81469" w:rsidRDefault="00C457B2">
            <w:pPr>
              <w:pStyle w:val="Compact"/>
              <w:jc w:val="right"/>
            </w:pPr>
            <w:r>
              <w:t>42.48</w:t>
            </w:r>
          </w:p>
        </w:tc>
      </w:tr>
      <w:tr w:rsidR="00D81469">
        <w:tc>
          <w:tcPr>
            <w:tcW w:w="0" w:type="auto"/>
          </w:tcPr>
          <w:p w:rsidR="00D81469" w:rsidRDefault="00C457B2">
            <w:pPr>
              <w:pStyle w:val="Compact"/>
            </w:pPr>
            <w:r>
              <w:t>Don’t know/ NA</w:t>
            </w:r>
          </w:p>
        </w:tc>
        <w:tc>
          <w:tcPr>
            <w:tcW w:w="0" w:type="auto"/>
          </w:tcPr>
          <w:p w:rsidR="00D81469" w:rsidRDefault="00C457B2">
            <w:pPr>
              <w:pStyle w:val="Compact"/>
              <w:jc w:val="right"/>
            </w:pPr>
            <w:r>
              <w:t>57</w:t>
            </w:r>
          </w:p>
        </w:tc>
        <w:tc>
          <w:tcPr>
            <w:tcW w:w="0" w:type="auto"/>
          </w:tcPr>
          <w:p w:rsidR="00D81469" w:rsidRDefault="00C457B2">
            <w:pPr>
              <w:pStyle w:val="Compact"/>
              <w:jc w:val="right"/>
            </w:pPr>
            <w:r>
              <w:t>14.73</w:t>
            </w:r>
          </w:p>
        </w:tc>
        <w:tc>
          <w:tcPr>
            <w:tcW w:w="0" w:type="auto"/>
          </w:tcPr>
          <w:p w:rsidR="00D81469" w:rsidRDefault="00C457B2">
            <w:pPr>
              <w:pStyle w:val="Compact"/>
              <w:jc w:val="right"/>
            </w:pPr>
            <w:r>
              <w:t>15.79</w:t>
            </w:r>
          </w:p>
        </w:tc>
        <w:tc>
          <w:tcPr>
            <w:tcW w:w="0" w:type="auto"/>
          </w:tcPr>
          <w:p w:rsidR="00D81469" w:rsidRDefault="00C457B2">
            <w:pPr>
              <w:pStyle w:val="Compact"/>
              <w:jc w:val="right"/>
            </w:pPr>
            <w:r>
              <w:t>1259</w:t>
            </w:r>
          </w:p>
        </w:tc>
        <w:tc>
          <w:tcPr>
            <w:tcW w:w="0" w:type="auto"/>
          </w:tcPr>
          <w:p w:rsidR="00D81469" w:rsidRDefault="00C457B2">
            <w:pPr>
              <w:pStyle w:val="Compact"/>
              <w:jc w:val="right"/>
            </w:pPr>
            <w:r>
              <w:t>20.01</w:t>
            </w:r>
          </w:p>
        </w:tc>
        <w:tc>
          <w:tcPr>
            <w:tcW w:w="0" w:type="auto"/>
          </w:tcPr>
          <w:p w:rsidR="00D81469" w:rsidRDefault="00C457B2">
            <w:pPr>
              <w:pStyle w:val="Compact"/>
              <w:jc w:val="right"/>
            </w:pPr>
            <w:r>
              <w:t>21.56</w:t>
            </w:r>
          </w:p>
        </w:tc>
      </w:tr>
      <w:tr w:rsidR="00D81469">
        <w:tc>
          <w:tcPr>
            <w:tcW w:w="0" w:type="auto"/>
          </w:tcPr>
          <w:p w:rsidR="00D81469" w:rsidRDefault="00C457B2">
            <w:pPr>
              <w:pStyle w:val="Compact"/>
            </w:pPr>
            <w:r>
              <w:t>NA</w:t>
            </w:r>
          </w:p>
        </w:tc>
        <w:tc>
          <w:tcPr>
            <w:tcW w:w="0" w:type="auto"/>
          </w:tcPr>
          <w:p w:rsidR="00D81469" w:rsidRDefault="00C457B2">
            <w:pPr>
              <w:pStyle w:val="Compact"/>
              <w:jc w:val="right"/>
            </w:pPr>
            <w:r>
              <w:t>26</w:t>
            </w:r>
          </w:p>
        </w:tc>
        <w:tc>
          <w:tcPr>
            <w:tcW w:w="0" w:type="auto"/>
          </w:tcPr>
          <w:p w:rsidR="00D81469" w:rsidRDefault="00C457B2">
            <w:pPr>
              <w:pStyle w:val="Compact"/>
              <w:jc w:val="right"/>
            </w:pPr>
            <w:r>
              <w:t>6.72</w:t>
            </w:r>
          </w:p>
        </w:tc>
        <w:tc>
          <w:tcPr>
            <w:tcW w:w="0" w:type="auto"/>
          </w:tcPr>
          <w:p w:rsidR="00D81469" w:rsidRDefault="00C457B2">
            <w:pPr>
              <w:pStyle w:val="Compact"/>
              <w:jc w:val="right"/>
            </w:pPr>
            <w:r>
              <w:t>NA</w:t>
            </w:r>
          </w:p>
        </w:tc>
        <w:tc>
          <w:tcPr>
            <w:tcW w:w="0" w:type="auto"/>
          </w:tcPr>
          <w:p w:rsidR="00D81469" w:rsidRDefault="00C457B2">
            <w:pPr>
              <w:pStyle w:val="Compact"/>
              <w:jc w:val="right"/>
            </w:pPr>
            <w:r>
              <w:t>451</w:t>
            </w:r>
          </w:p>
        </w:tc>
        <w:tc>
          <w:tcPr>
            <w:tcW w:w="0" w:type="auto"/>
          </w:tcPr>
          <w:p w:rsidR="00D81469" w:rsidRDefault="00C457B2">
            <w:pPr>
              <w:pStyle w:val="Compact"/>
              <w:jc w:val="right"/>
            </w:pPr>
            <w:r>
              <w:t>7.17</w:t>
            </w:r>
          </w:p>
        </w:tc>
        <w:tc>
          <w:tcPr>
            <w:tcW w:w="0" w:type="auto"/>
          </w:tcPr>
          <w:p w:rsidR="00D81469" w:rsidRDefault="00C457B2">
            <w:pPr>
              <w:pStyle w:val="Compact"/>
              <w:jc w:val="right"/>
            </w:pPr>
            <w:r>
              <w:t>NA</w:t>
            </w:r>
          </w:p>
        </w:tc>
      </w:tr>
    </w:tbl>
    <w:p w:rsidR="00D81469" w:rsidRDefault="00C457B2">
      <w:pPr>
        <w:pStyle w:val="Heading4"/>
      </w:pPr>
      <w:bookmarkStart w:id="115" w:name="subst3_1"/>
      <w:bookmarkEnd w:id="115"/>
      <w:r>
        <w:lastRenderedPageBreak/>
        <w:t>SUBST3_1</w:t>
      </w:r>
    </w:p>
    <w:p w:rsidR="00D81469" w:rsidRDefault="00C457B2">
      <w:pPr>
        <w:pStyle w:val="FirstParagraph"/>
      </w:pPr>
      <w:r>
        <w:rPr>
          <w:noProof/>
        </w:rPr>
        <w:drawing>
          <wp:inline distT="0" distB="0" distL="0" distR="0">
            <wp:extent cx="4620126" cy="3234088"/>
            <wp:effectExtent l="0" t="0" r="0" b="0"/>
            <wp:docPr id="46" name="Picture"/>
            <wp:cNvGraphicFramePr/>
            <a:graphic xmlns:a="http://schemas.openxmlformats.org/drawingml/2006/main">
              <a:graphicData uri="http://schemas.openxmlformats.org/drawingml/2006/picture">
                <pic:pic xmlns:pic="http://schemas.openxmlformats.org/drawingml/2006/picture">
                  <pic:nvPicPr>
                    <pic:cNvPr id="0" name="Picture" descr="2018_wb_report_files/figure-docx/unnamed-chunk-68-1.png"/>
                    <pic:cNvPicPr>
                      <a:picLocks noChangeAspect="1" noChangeArrowheads="1"/>
                    </pic:cNvPicPr>
                  </pic:nvPicPr>
                  <pic:blipFill>
                    <a:blip r:embed="rId52"/>
                    <a:stretch>
                      <a:fillRect/>
                    </a:stretch>
                  </pic:blipFill>
                  <pic:spPr bwMode="auto">
                    <a:xfrm>
                      <a:off x="0" y="0"/>
                      <a:ext cx="4620126" cy="3234088"/>
                    </a:xfrm>
                    <a:prstGeom prst="rect">
                      <a:avLst/>
                    </a:prstGeom>
                    <a:noFill/>
                    <a:ln w="9525">
                      <a:noFill/>
                      <a:headEnd/>
                      <a:tailEnd/>
                    </a:ln>
                  </pic:spPr>
                </pic:pic>
              </a:graphicData>
            </a:graphic>
          </wp:inline>
        </w:drawing>
      </w:r>
    </w:p>
    <w:tbl>
      <w:tblPr>
        <w:tblW w:w="0" w:type="pct"/>
        <w:tblLook w:val="07E0" w:firstRow="1" w:lastRow="1" w:firstColumn="1" w:lastColumn="1" w:noHBand="1" w:noVBand="1"/>
      </w:tblPr>
      <w:tblGrid>
        <w:gridCol w:w="996"/>
        <w:gridCol w:w="1166"/>
        <w:gridCol w:w="943"/>
        <w:gridCol w:w="1394"/>
        <w:gridCol w:w="838"/>
        <w:gridCol w:w="672"/>
        <w:gridCol w:w="1066"/>
      </w:tblGrid>
      <w:tr w:rsidR="00D81469">
        <w:tc>
          <w:tcPr>
            <w:tcW w:w="0" w:type="auto"/>
            <w:tcBorders>
              <w:bottom w:val="single" w:sz="0" w:space="0" w:color="auto"/>
            </w:tcBorders>
            <w:vAlign w:val="bottom"/>
          </w:tcPr>
          <w:p w:rsidR="00D81469" w:rsidRDefault="00C457B2">
            <w:pPr>
              <w:pStyle w:val="Compact"/>
            </w:pPr>
            <w:r>
              <w:t>Response</w:t>
            </w:r>
          </w:p>
        </w:tc>
        <w:tc>
          <w:tcPr>
            <w:tcW w:w="0" w:type="auto"/>
            <w:tcBorders>
              <w:bottom w:val="single" w:sz="0" w:space="0" w:color="auto"/>
            </w:tcBorders>
            <w:vAlign w:val="bottom"/>
          </w:tcPr>
          <w:p w:rsidR="00D81469" w:rsidRDefault="00C457B2">
            <w:pPr>
              <w:pStyle w:val="Compact"/>
              <w:jc w:val="right"/>
            </w:pPr>
            <w:r>
              <w:t>School Freq</w:t>
            </w:r>
          </w:p>
        </w:tc>
        <w:tc>
          <w:tcPr>
            <w:tcW w:w="0" w:type="auto"/>
            <w:tcBorders>
              <w:bottom w:val="single" w:sz="0" w:space="0" w:color="auto"/>
            </w:tcBorders>
            <w:vAlign w:val="bottom"/>
          </w:tcPr>
          <w:p w:rsidR="00D81469" w:rsidRDefault="00C457B2">
            <w:pPr>
              <w:pStyle w:val="Compact"/>
              <w:jc w:val="right"/>
            </w:pPr>
            <w:r>
              <w:t>School %</w:t>
            </w:r>
          </w:p>
        </w:tc>
        <w:tc>
          <w:tcPr>
            <w:tcW w:w="0" w:type="auto"/>
            <w:tcBorders>
              <w:bottom w:val="single" w:sz="0" w:space="0" w:color="auto"/>
            </w:tcBorders>
            <w:vAlign w:val="bottom"/>
          </w:tcPr>
          <w:p w:rsidR="00D81469" w:rsidRDefault="00C457B2">
            <w:pPr>
              <w:pStyle w:val="Compact"/>
              <w:jc w:val="right"/>
            </w:pPr>
            <w:r>
              <w:t>School Valid %</w:t>
            </w:r>
          </w:p>
        </w:tc>
        <w:tc>
          <w:tcPr>
            <w:tcW w:w="0" w:type="auto"/>
            <w:tcBorders>
              <w:bottom w:val="single" w:sz="0" w:space="0" w:color="auto"/>
            </w:tcBorders>
            <w:vAlign w:val="bottom"/>
          </w:tcPr>
          <w:p w:rsidR="00D81469" w:rsidRDefault="00C457B2">
            <w:pPr>
              <w:pStyle w:val="Compact"/>
              <w:jc w:val="right"/>
            </w:pPr>
            <w:r>
              <w:t>Ag Freq</w:t>
            </w:r>
          </w:p>
        </w:tc>
        <w:tc>
          <w:tcPr>
            <w:tcW w:w="0" w:type="auto"/>
            <w:tcBorders>
              <w:bottom w:val="single" w:sz="0" w:space="0" w:color="auto"/>
            </w:tcBorders>
            <w:vAlign w:val="bottom"/>
          </w:tcPr>
          <w:p w:rsidR="00D81469" w:rsidRDefault="00C457B2">
            <w:pPr>
              <w:pStyle w:val="Compact"/>
              <w:jc w:val="right"/>
            </w:pPr>
            <w:r>
              <w:t>Ag %</w:t>
            </w:r>
          </w:p>
        </w:tc>
        <w:tc>
          <w:tcPr>
            <w:tcW w:w="0" w:type="auto"/>
            <w:tcBorders>
              <w:bottom w:val="single" w:sz="0" w:space="0" w:color="auto"/>
            </w:tcBorders>
            <w:vAlign w:val="bottom"/>
          </w:tcPr>
          <w:p w:rsidR="00D81469" w:rsidRDefault="00C457B2">
            <w:pPr>
              <w:pStyle w:val="Compact"/>
              <w:jc w:val="right"/>
            </w:pPr>
            <w:r>
              <w:t>Ag Valid %</w:t>
            </w:r>
          </w:p>
        </w:tc>
      </w:tr>
      <w:tr w:rsidR="00D81469">
        <w:tc>
          <w:tcPr>
            <w:tcW w:w="0" w:type="auto"/>
          </w:tcPr>
          <w:p w:rsidR="00D81469" w:rsidRDefault="00C457B2">
            <w:pPr>
              <w:pStyle w:val="Compact"/>
            </w:pPr>
            <w:r>
              <w:t>0</w:t>
            </w:r>
          </w:p>
        </w:tc>
        <w:tc>
          <w:tcPr>
            <w:tcW w:w="0" w:type="auto"/>
          </w:tcPr>
          <w:p w:rsidR="00D81469" w:rsidRDefault="00C457B2">
            <w:pPr>
              <w:pStyle w:val="Compact"/>
              <w:jc w:val="right"/>
            </w:pPr>
            <w:r>
              <w:t>184</w:t>
            </w:r>
          </w:p>
        </w:tc>
        <w:tc>
          <w:tcPr>
            <w:tcW w:w="0" w:type="auto"/>
          </w:tcPr>
          <w:p w:rsidR="00D81469" w:rsidRDefault="00C457B2">
            <w:pPr>
              <w:pStyle w:val="Compact"/>
              <w:jc w:val="right"/>
            </w:pPr>
            <w:r>
              <w:t>47.55</w:t>
            </w:r>
          </w:p>
        </w:tc>
        <w:tc>
          <w:tcPr>
            <w:tcW w:w="0" w:type="auto"/>
          </w:tcPr>
          <w:p w:rsidR="00D81469" w:rsidRDefault="00C457B2">
            <w:pPr>
              <w:pStyle w:val="Compact"/>
              <w:jc w:val="right"/>
            </w:pPr>
            <w:r>
              <w:t>50.69</w:t>
            </w:r>
          </w:p>
        </w:tc>
        <w:tc>
          <w:tcPr>
            <w:tcW w:w="0" w:type="auto"/>
          </w:tcPr>
          <w:p w:rsidR="00D81469" w:rsidRDefault="00C457B2">
            <w:pPr>
              <w:pStyle w:val="Compact"/>
              <w:jc w:val="right"/>
            </w:pPr>
            <w:r>
              <w:t>3457</w:t>
            </w:r>
          </w:p>
        </w:tc>
        <w:tc>
          <w:tcPr>
            <w:tcW w:w="0" w:type="auto"/>
          </w:tcPr>
          <w:p w:rsidR="00D81469" w:rsidRDefault="00C457B2">
            <w:pPr>
              <w:pStyle w:val="Compact"/>
              <w:jc w:val="right"/>
            </w:pPr>
            <w:r>
              <w:t>54.95</w:t>
            </w:r>
          </w:p>
        </w:tc>
        <w:tc>
          <w:tcPr>
            <w:tcW w:w="0" w:type="auto"/>
          </w:tcPr>
          <w:p w:rsidR="00D81469" w:rsidRDefault="00C457B2">
            <w:pPr>
              <w:pStyle w:val="Compact"/>
              <w:jc w:val="right"/>
            </w:pPr>
            <w:r>
              <w:t>58.92</w:t>
            </w:r>
          </w:p>
        </w:tc>
      </w:tr>
      <w:tr w:rsidR="00D81469">
        <w:tc>
          <w:tcPr>
            <w:tcW w:w="0" w:type="auto"/>
          </w:tcPr>
          <w:p w:rsidR="00D81469" w:rsidRDefault="00C457B2">
            <w:pPr>
              <w:pStyle w:val="Compact"/>
            </w:pPr>
            <w:r>
              <w:t>1</w:t>
            </w:r>
          </w:p>
        </w:tc>
        <w:tc>
          <w:tcPr>
            <w:tcW w:w="0" w:type="auto"/>
          </w:tcPr>
          <w:p w:rsidR="00D81469" w:rsidRDefault="00C457B2">
            <w:pPr>
              <w:pStyle w:val="Compact"/>
              <w:jc w:val="right"/>
            </w:pPr>
            <w:r>
              <w:t>64</w:t>
            </w:r>
          </w:p>
        </w:tc>
        <w:tc>
          <w:tcPr>
            <w:tcW w:w="0" w:type="auto"/>
          </w:tcPr>
          <w:p w:rsidR="00D81469" w:rsidRDefault="00C457B2">
            <w:pPr>
              <w:pStyle w:val="Compact"/>
              <w:jc w:val="right"/>
            </w:pPr>
            <w:r>
              <w:t>16.54</w:t>
            </w:r>
          </w:p>
        </w:tc>
        <w:tc>
          <w:tcPr>
            <w:tcW w:w="0" w:type="auto"/>
          </w:tcPr>
          <w:p w:rsidR="00D81469" w:rsidRDefault="00C457B2">
            <w:pPr>
              <w:pStyle w:val="Compact"/>
              <w:jc w:val="right"/>
            </w:pPr>
            <w:r>
              <w:t>17.63</w:t>
            </w:r>
          </w:p>
        </w:tc>
        <w:tc>
          <w:tcPr>
            <w:tcW w:w="0" w:type="auto"/>
          </w:tcPr>
          <w:p w:rsidR="00D81469" w:rsidRDefault="00C457B2">
            <w:pPr>
              <w:pStyle w:val="Compact"/>
              <w:jc w:val="right"/>
            </w:pPr>
            <w:r>
              <w:t>895</w:t>
            </w:r>
          </w:p>
        </w:tc>
        <w:tc>
          <w:tcPr>
            <w:tcW w:w="0" w:type="auto"/>
          </w:tcPr>
          <w:p w:rsidR="00D81469" w:rsidRDefault="00C457B2">
            <w:pPr>
              <w:pStyle w:val="Compact"/>
              <w:jc w:val="right"/>
            </w:pPr>
            <w:r>
              <w:t>14.23</w:t>
            </w:r>
          </w:p>
        </w:tc>
        <w:tc>
          <w:tcPr>
            <w:tcW w:w="0" w:type="auto"/>
          </w:tcPr>
          <w:p w:rsidR="00D81469" w:rsidRDefault="00C457B2">
            <w:pPr>
              <w:pStyle w:val="Compact"/>
              <w:jc w:val="right"/>
            </w:pPr>
            <w:r>
              <w:t>15.25</w:t>
            </w:r>
          </w:p>
        </w:tc>
      </w:tr>
      <w:tr w:rsidR="00D81469">
        <w:tc>
          <w:tcPr>
            <w:tcW w:w="0" w:type="auto"/>
          </w:tcPr>
          <w:p w:rsidR="00D81469" w:rsidRDefault="00C457B2">
            <w:pPr>
              <w:pStyle w:val="Compact"/>
            </w:pPr>
            <w:r>
              <w:t>2</w:t>
            </w:r>
          </w:p>
        </w:tc>
        <w:tc>
          <w:tcPr>
            <w:tcW w:w="0" w:type="auto"/>
          </w:tcPr>
          <w:p w:rsidR="00D81469" w:rsidRDefault="00C457B2">
            <w:pPr>
              <w:pStyle w:val="Compact"/>
              <w:jc w:val="right"/>
            </w:pPr>
            <w:r>
              <w:t>69</w:t>
            </w:r>
          </w:p>
        </w:tc>
        <w:tc>
          <w:tcPr>
            <w:tcW w:w="0" w:type="auto"/>
          </w:tcPr>
          <w:p w:rsidR="00D81469" w:rsidRDefault="00C457B2">
            <w:pPr>
              <w:pStyle w:val="Compact"/>
              <w:jc w:val="right"/>
            </w:pPr>
            <w:r>
              <w:t>17.83</w:t>
            </w:r>
          </w:p>
        </w:tc>
        <w:tc>
          <w:tcPr>
            <w:tcW w:w="0" w:type="auto"/>
          </w:tcPr>
          <w:p w:rsidR="00D81469" w:rsidRDefault="00C457B2">
            <w:pPr>
              <w:pStyle w:val="Compact"/>
              <w:jc w:val="right"/>
            </w:pPr>
            <w:r>
              <w:t>19.01</w:t>
            </w:r>
          </w:p>
        </w:tc>
        <w:tc>
          <w:tcPr>
            <w:tcW w:w="0" w:type="auto"/>
          </w:tcPr>
          <w:p w:rsidR="00D81469" w:rsidRDefault="00C457B2">
            <w:pPr>
              <w:pStyle w:val="Compact"/>
              <w:jc w:val="right"/>
            </w:pPr>
            <w:r>
              <w:t>716</w:t>
            </w:r>
          </w:p>
        </w:tc>
        <w:tc>
          <w:tcPr>
            <w:tcW w:w="0" w:type="auto"/>
          </w:tcPr>
          <w:p w:rsidR="00D81469" w:rsidRDefault="00C457B2">
            <w:pPr>
              <w:pStyle w:val="Compact"/>
              <w:jc w:val="right"/>
            </w:pPr>
            <w:r>
              <w:t>11.38</w:t>
            </w:r>
          </w:p>
        </w:tc>
        <w:tc>
          <w:tcPr>
            <w:tcW w:w="0" w:type="auto"/>
          </w:tcPr>
          <w:p w:rsidR="00D81469" w:rsidRDefault="00C457B2">
            <w:pPr>
              <w:pStyle w:val="Compact"/>
              <w:jc w:val="right"/>
            </w:pPr>
            <w:r>
              <w:t>12.20</w:t>
            </w:r>
          </w:p>
        </w:tc>
      </w:tr>
      <w:tr w:rsidR="00D81469">
        <w:tc>
          <w:tcPr>
            <w:tcW w:w="0" w:type="auto"/>
          </w:tcPr>
          <w:p w:rsidR="00D81469" w:rsidRDefault="00C457B2">
            <w:pPr>
              <w:pStyle w:val="Compact"/>
            </w:pPr>
            <w:r>
              <w:t>3-5</w:t>
            </w:r>
          </w:p>
        </w:tc>
        <w:tc>
          <w:tcPr>
            <w:tcW w:w="0" w:type="auto"/>
          </w:tcPr>
          <w:p w:rsidR="00D81469" w:rsidRDefault="00C457B2">
            <w:pPr>
              <w:pStyle w:val="Compact"/>
              <w:jc w:val="right"/>
            </w:pPr>
            <w:r>
              <w:t>36</w:t>
            </w:r>
          </w:p>
        </w:tc>
        <w:tc>
          <w:tcPr>
            <w:tcW w:w="0" w:type="auto"/>
          </w:tcPr>
          <w:p w:rsidR="00D81469" w:rsidRDefault="00C457B2">
            <w:pPr>
              <w:pStyle w:val="Compact"/>
              <w:jc w:val="right"/>
            </w:pPr>
            <w:r>
              <w:t>9.30</w:t>
            </w:r>
          </w:p>
        </w:tc>
        <w:tc>
          <w:tcPr>
            <w:tcW w:w="0" w:type="auto"/>
          </w:tcPr>
          <w:p w:rsidR="00D81469" w:rsidRDefault="00C457B2">
            <w:pPr>
              <w:pStyle w:val="Compact"/>
              <w:jc w:val="right"/>
            </w:pPr>
            <w:r>
              <w:t>9.92</w:t>
            </w:r>
          </w:p>
        </w:tc>
        <w:tc>
          <w:tcPr>
            <w:tcW w:w="0" w:type="auto"/>
          </w:tcPr>
          <w:p w:rsidR="00D81469" w:rsidRDefault="00C457B2">
            <w:pPr>
              <w:pStyle w:val="Compact"/>
              <w:jc w:val="right"/>
            </w:pPr>
            <w:r>
              <w:t>620</w:t>
            </w:r>
          </w:p>
        </w:tc>
        <w:tc>
          <w:tcPr>
            <w:tcW w:w="0" w:type="auto"/>
          </w:tcPr>
          <w:p w:rsidR="00D81469" w:rsidRDefault="00C457B2">
            <w:pPr>
              <w:pStyle w:val="Compact"/>
              <w:jc w:val="right"/>
            </w:pPr>
            <w:r>
              <w:t>9.86</w:t>
            </w:r>
          </w:p>
        </w:tc>
        <w:tc>
          <w:tcPr>
            <w:tcW w:w="0" w:type="auto"/>
          </w:tcPr>
          <w:p w:rsidR="00D81469" w:rsidRDefault="00C457B2">
            <w:pPr>
              <w:pStyle w:val="Compact"/>
              <w:jc w:val="right"/>
            </w:pPr>
            <w:r>
              <w:t>10.57</w:t>
            </w:r>
          </w:p>
        </w:tc>
      </w:tr>
      <w:tr w:rsidR="00D81469">
        <w:tc>
          <w:tcPr>
            <w:tcW w:w="0" w:type="auto"/>
          </w:tcPr>
          <w:p w:rsidR="00D81469" w:rsidRDefault="00C457B2">
            <w:pPr>
              <w:pStyle w:val="Compact"/>
            </w:pPr>
            <w:r>
              <w:t>6-9</w:t>
            </w:r>
          </w:p>
        </w:tc>
        <w:tc>
          <w:tcPr>
            <w:tcW w:w="0" w:type="auto"/>
          </w:tcPr>
          <w:p w:rsidR="00D81469" w:rsidRDefault="00C457B2">
            <w:pPr>
              <w:pStyle w:val="Compact"/>
              <w:jc w:val="right"/>
            </w:pPr>
            <w:r>
              <w:t>8</w:t>
            </w:r>
          </w:p>
        </w:tc>
        <w:tc>
          <w:tcPr>
            <w:tcW w:w="0" w:type="auto"/>
          </w:tcPr>
          <w:p w:rsidR="00D81469" w:rsidRDefault="00C457B2">
            <w:pPr>
              <w:pStyle w:val="Compact"/>
              <w:jc w:val="right"/>
            </w:pPr>
            <w:r>
              <w:t>2.07</w:t>
            </w:r>
          </w:p>
        </w:tc>
        <w:tc>
          <w:tcPr>
            <w:tcW w:w="0" w:type="auto"/>
          </w:tcPr>
          <w:p w:rsidR="00D81469" w:rsidRDefault="00C457B2">
            <w:pPr>
              <w:pStyle w:val="Compact"/>
              <w:jc w:val="right"/>
            </w:pPr>
            <w:r>
              <w:t>2.20</w:t>
            </w:r>
          </w:p>
        </w:tc>
        <w:tc>
          <w:tcPr>
            <w:tcW w:w="0" w:type="auto"/>
          </w:tcPr>
          <w:p w:rsidR="00D81469" w:rsidRDefault="00C457B2">
            <w:pPr>
              <w:pStyle w:val="Compact"/>
              <w:jc w:val="right"/>
            </w:pPr>
            <w:r>
              <w:t>139</w:t>
            </w:r>
          </w:p>
        </w:tc>
        <w:tc>
          <w:tcPr>
            <w:tcW w:w="0" w:type="auto"/>
          </w:tcPr>
          <w:p w:rsidR="00D81469" w:rsidRDefault="00C457B2">
            <w:pPr>
              <w:pStyle w:val="Compact"/>
              <w:jc w:val="right"/>
            </w:pPr>
            <w:r>
              <w:t>2.21</w:t>
            </w:r>
          </w:p>
        </w:tc>
        <w:tc>
          <w:tcPr>
            <w:tcW w:w="0" w:type="auto"/>
          </w:tcPr>
          <w:p w:rsidR="00D81469" w:rsidRDefault="00C457B2">
            <w:pPr>
              <w:pStyle w:val="Compact"/>
              <w:jc w:val="right"/>
            </w:pPr>
            <w:r>
              <w:t>2.37</w:t>
            </w:r>
          </w:p>
        </w:tc>
      </w:tr>
      <w:tr w:rsidR="00D81469">
        <w:tc>
          <w:tcPr>
            <w:tcW w:w="0" w:type="auto"/>
          </w:tcPr>
          <w:p w:rsidR="00D81469" w:rsidRDefault="00C457B2">
            <w:pPr>
              <w:pStyle w:val="Compact"/>
            </w:pPr>
            <w:r>
              <w:t>10+</w:t>
            </w:r>
          </w:p>
        </w:tc>
        <w:tc>
          <w:tcPr>
            <w:tcW w:w="0" w:type="auto"/>
          </w:tcPr>
          <w:p w:rsidR="00D81469" w:rsidRDefault="00C457B2">
            <w:pPr>
              <w:pStyle w:val="Compact"/>
              <w:jc w:val="right"/>
            </w:pPr>
            <w:r>
              <w:t>2</w:t>
            </w:r>
          </w:p>
        </w:tc>
        <w:tc>
          <w:tcPr>
            <w:tcW w:w="0" w:type="auto"/>
          </w:tcPr>
          <w:p w:rsidR="00D81469" w:rsidRDefault="00C457B2">
            <w:pPr>
              <w:pStyle w:val="Compact"/>
              <w:jc w:val="right"/>
            </w:pPr>
            <w:r>
              <w:t>0.52</w:t>
            </w:r>
          </w:p>
        </w:tc>
        <w:tc>
          <w:tcPr>
            <w:tcW w:w="0" w:type="auto"/>
          </w:tcPr>
          <w:p w:rsidR="00D81469" w:rsidRDefault="00C457B2">
            <w:pPr>
              <w:pStyle w:val="Compact"/>
              <w:jc w:val="right"/>
            </w:pPr>
            <w:r>
              <w:t>0.55</w:t>
            </w:r>
          </w:p>
        </w:tc>
        <w:tc>
          <w:tcPr>
            <w:tcW w:w="0" w:type="auto"/>
          </w:tcPr>
          <w:p w:rsidR="00D81469" w:rsidRDefault="00C457B2">
            <w:pPr>
              <w:pStyle w:val="Compact"/>
              <w:jc w:val="right"/>
            </w:pPr>
            <w:r>
              <w:t>40</w:t>
            </w:r>
          </w:p>
        </w:tc>
        <w:tc>
          <w:tcPr>
            <w:tcW w:w="0" w:type="auto"/>
          </w:tcPr>
          <w:p w:rsidR="00D81469" w:rsidRDefault="00C457B2">
            <w:pPr>
              <w:pStyle w:val="Compact"/>
              <w:jc w:val="right"/>
            </w:pPr>
            <w:r>
              <w:t>0.64</w:t>
            </w:r>
          </w:p>
        </w:tc>
        <w:tc>
          <w:tcPr>
            <w:tcW w:w="0" w:type="auto"/>
          </w:tcPr>
          <w:p w:rsidR="00D81469" w:rsidRDefault="00C457B2">
            <w:pPr>
              <w:pStyle w:val="Compact"/>
              <w:jc w:val="right"/>
            </w:pPr>
            <w:r>
              <w:t>0.68</w:t>
            </w:r>
          </w:p>
        </w:tc>
      </w:tr>
      <w:tr w:rsidR="00D81469">
        <w:tc>
          <w:tcPr>
            <w:tcW w:w="0" w:type="auto"/>
          </w:tcPr>
          <w:p w:rsidR="00D81469" w:rsidRDefault="00C457B2">
            <w:pPr>
              <w:pStyle w:val="Compact"/>
            </w:pPr>
            <w:r>
              <w:t>NA</w:t>
            </w:r>
          </w:p>
        </w:tc>
        <w:tc>
          <w:tcPr>
            <w:tcW w:w="0" w:type="auto"/>
          </w:tcPr>
          <w:p w:rsidR="00D81469" w:rsidRDefault="00C457B2">
            <w:pPr>
              <w:pStyle w:val="Compact"/>
              <w:jc w:val="right"/>
            </w:pPr>
            <w:r>
              <w:t>24</w:t>
            </w:r>
          </w:p>
        </w:tc>
        <w:tc>
          <w:tcPr>
            <w:tcW w:w="0" w:type="auto"/>
          </w:tcPr>
          <w:p w:rsidR="00D81469" w:rsidRDefault="00C457B2">
            <w:pPr>
              <w:pStyle w:val="Compact"/>
              <w:jc w:val="right"/>
            </w:pPr>
            <w:r>
              <w:t>6.20</w:t>
            </w:r>
          </w:p>
        </w:tc>
        <w:tc>
          <w:tcPr>
            <w:tcW w:w="0" w:type="auto"/>
          </w:tcPr>
          <w:p w:rsidR="00D81469" w:rsidRDefault="00C457B2">
            <w:pPr>
              <w:pStyle w:val="Compact"/>
              <w:jc w:val="right"/>
            </w:pPr>
            <w:r>
              <w:t>NA</w:t>
            </w:r>
          </w:p>
        </w:tc>
        <w:tc>
          <w:tcPr>
            <w:tcW w:w="0" w:type="auto"/>
          </w:tcPr>
          <w:p w:rsidR="00D81469" w:rsidRDefault="00C457B2">
            <w:pPr>
              <w:pStyle w:val="Compact"/>
              <w:jc w:val="right"/>
            </w:pPr>
            <w:r>
              <w:t>424</w:t>
            </w:r>
          </w:p>
        </w:tc>
        <w:tc>
          <w:tcPr>
            <w:tcW w:w="0" w:type="auto"/>
          </w:tcPr>
          <w:p w:rsidR="00D81469" w:rsidRDefault="00C457B2">
            <w:pPr>
              <w:pStyle w:val="Compact"/>
              <w:jc w:val="right"/>
            </w:pPr>
            <w:r>
              <w:t>6.74</w:t>
            </w:r>
          </w:p>
        </w:tc>
        <w:tc>
          <w:tcPr>
            <w:tcW w:w="0" w:type="auto"/>
          </w:tcPr>
          <w:p w:rsidR="00D81469" w:rsidRDefault="00C457B2">
            <w:pPr>
              <w:pStyle w:val="Compact"/>
              <w:jc w:val="right"/>
            </w:pPr>
            <w:r>
              <w:t>NA</w:t>
            </w:r>
          </w:p>
        </w:tc>
      </w:tr>
    </w:tbl>
    <w:p w:rsidR="00D81469" w:rsidRDefault="00C457B2">
      <w:pPr>
        <w:pStyle w:val="Heading4"/>
      </w:pPr>
      <w:bookmarkStart w:id="116" w:name="subst3_2"/>
      <w:bookmarkEnd w:id="116"/>
      <w:r>
        <w:lastRenderedPageBreak/>
        <w:t>SUBST3_2</w:t>
      </w:r>
    </w:p>
    <w:p w:rsidR="00D81469" w:rsidRDefault="00C457B2">
      <w:pPr>
        <w:pStyle w:val="FirstParagraph"/>
      </w:pPr>
      <w:r>
        <w:rPr>
          <w:noProof/>
        </w:rPr>
        <w:drawing>
          <wp:inline distT="0" distB="0" distL="0" distR="0">
            <wp:extent cx="4620126" cy="3234088"/>
            <wp:effectExtent l="0" t="0" r="0" b="0"/>
            <wp:docPr id="47" name="Picture"/>
            <wp:cNvGraphicFramePr/>
            <a:graphic xmlns:a="http://schemas.openxmlformats.org/drawingml/2006/main">
              <a:graphicData uri="http://schemas.openxmlformats.org/drawingml/2006/picture">
                <pic:pic xmlns:pic="http://schemas.openxmlformats.org/drawingml/2006/picture">
                  <pic:nvPicPr>
                    <pic:cNvPr id="0" name="Picture" descr="2018_wb_report_files/figure-docx/unnamed-chunk-69-1.png"/>
                    <pic:cNvPicPr>
                      <a:picLocks noChangeAspect="1" noChangeArrowheads="1"/>
                    </pic:cNvPicPr>
                  </pic:nvPicPr>
                  <pic:blipFill>
                    <a:blip r:embed="rId53"/>
                    <a:stretch>
                      <a:fillRect/>
                    </a:stretch>
                  </pic:blipFill>
                  <pic:spPr bwMode="auto">
                    <a:xfrm>
                      <a:off x="0" y="0"/>
                      <a:ext cx="4620126" cy="3234088"/>
                    </a:xfrm>
                    <a:prstGeom prst="rect">
                      <a:avLst/>
                    </a:prstGeom>
                    <a:noFill/>
                    <a:ln w="9525">
                      <a:noFill/>
                      <a:headEnd/>
                      <a:tailEnd/>
                    </a:ln>
                  </pic:spPr>
                </pic:pic>
              </a:graphicData>
            </a:graphic>
          </wp:inline>
        </w:drawing>
      </w:r>
    </w:p>
    <w:tbl>
      <w:tblPr>
        <w:tblW w:w="0" w:type="pct"/>
        <w:tblLook w:val="07E0" w:firstRow="1" w:lastRow="1" w:firstColumn="1" w:lastColumn="1" w:noHBand="1" w:noVBand="1"/>
      </w:tblPr>
      <w:tblGrid>
        <w:gridCol w:w="996"/>
        <w:gridCol w:w="1166"/>
        <w:gridCol w:w="943"/>
        <w:gridCol w:w="1394"/>
        <w:gridCol w:w="838"/>
        <w:gridCol w:w="672"/>
        <w:gridCol w:w="1066"/>
      </w:tblGrid>
      <w:tr w:rsidR="00D81469">
        <w:tc>
          <w:tcPr>
            <w:tcW w:w="0" w:type="auto"/>
            <w:tcBorders>
              <w:bottom w:val="single" w:sz="0" w:space="0" w:color="auto"/>
            </w:tcBorders>
            <w:vAlign w:val="bottom"/>
          </w:tcPr>
          <w:p w:rsidR="00D81469" w:rsidRDefault="00C457B2">
            <w:pPr>
              <w:pStyle w:val="Compact"/>
            </w:pPr>
            <w:r>
              <w:t>Response</w:t>
            </w:r>
          </w:p>
        </w:tc>
        <w:tc>
          <w:tcPr>
            <w:tcW w:w="0" w:type="auto"/>
            <w:tcBorders>
              <w:bottom w:val="single" w:sz="0" w:space="0" w:color="auto"/>
            </w:tcBorders>
            <w:vAlign w:val="bottom"/>
          </w:tcPr>
          <w:p w:rsidR="00D81469" w:rsidRDefault="00C457B2">
            <w:pPr>
              <w:pStyle w:val="Compact"/>
              <w:jc w:val="right"/>
            </w:pPr>
            <w:r>
              <w:t>School Freq</w:t>
            </w:r>
          </w:p>
        </w:tc>
        <w:tc>
          <w:tcPr>
            <w:tcW w:w="0" w:type="auto"/>
            <w:tcBorders>
              <w:bottom w:val="single" w:sz="0" w:space="0" w:color="auto"/>
            </w:tcBorders>
            <w:vAlign w:val="bottom"/>
          </w:tcPr>
          <w:p w:rsidR="00D81469" w:rsidRDefault="00C457B2">
            <w:pPr>
              <w:pStyle w:val="Compact"/>
              <w:jc w:val="right"/>
            </w:pPr>
            <w:r>
              <w:t>School %</w:t>
            </w:r>
          </w:p>
        </w:tc>
        <w:tc>
          <w:tcPr>
            <w:tcW w:w="0" w:type="auto"/>
            <w:tcBorders>
              <w:bottom w:val="single" w:sz="0" w:space="0" w:color="auto"/>
            </w:tcBorders>
            <w:vAlign w:val="bottom"/>
          </w:tcPr>
          <w:p w:rsidR="00D81469" w:rsidRDefault="00C457B2">
            <w:pPr>
              <w:pStyle w:val="Compact"/>
              <w:jc w:val="right"/>
            </w:pPr>
            <w:r>
              <w:t>School Valid %</w:t>
            </w:r>
          </w:p>
        </w:tc>
        <w:tc>
          <w:tcPr>
            <w:tcW w:w="0" w:type="auto"/>
            <w:tcBorders>
              <w:bottom w:val="single" w:sz="0" w:space="0" w:color="auto"/>
            </w:tcBorders>
            <w:vAlign w:val="bottom"/>
          </w:tcPr>
          <w:p w:rsidR="00D81469" w:rsidRDefault="00C457B2">
            <w:pPr>
              <w:pStyle w:val="Compact"/>
              <w:jc w:val="right"/>
            </w:pPr>
            <w:r>
              <w:t>Ag Freq</w:t>
            </w:r>
          </w:p>
        </w:tc>
        <w:tc>
          <w:tcPr>
            <w:tcW w:w="0" w:type="auto"/>
            <w:tcBorders>
              <w:bottom w:val="single" w:sz="0" w:space="0" w:color="auto"/>
            </w:tcBorders>
            <w:vAlign w:val="bottom"/>
          </w:tcPr>
          <w:p w:rsidR="00D81469" w:rsidRDefault="00C457B2">
            <w:pPr>
              <w:pStyle w:val="Compact"/>
              <w:jc w:val="right"/>
            </w:pPr>
            <w:r>
              <w:t>Ag %</w:t>
            </w:r>
          </w:p>
        </w:tc>
        <w:tc>
          <w:tcPr>
            <w:tcW w:w="0" w:type="auto"/>
            <w:tcBorders>
              <w:bottom w:val="single" w:sz="0" w:space="0" w:color="auto"/>
            </w:tcBorders>
            <w:vAlign w:val="bottom"/>
          </w:tcPr>
          <w:p w:rsidR="00D81469" w:rsidRDefault="00C457B2">
            <w:pPr>
              <w:pStyle w:val="Compact"/>
              <w:jc w:val="right"/>
            </w:pPr>
            <w:r>
              <w:t>Ag Valid %</w:t>
            </w:r>
          </w:p>
        </w:tc>
      </w:tr>
      <w:tr w:rsidR="00D81469">
        <w:tc>
          <w:tcPr>
            <w:tcW w:w="0" w:type="auto"/>
          </w:tcPr>
          <w:p w:rsidR="00D81469" w:rsidRDefault="00C457B2">
            <w:pPr>
              <w:pStyle w:val="Compact"/>
            </w:pPr>
            <w:r>
              <w:t>0</w:t>
            </w:r>
          </w:p>
        </w:tc>
        <w:tc>
          <w:tcPr>
            <w:tcW w:w="0" w:type="auto"/>
          </w:tcPr>
          <w:p w:rsidR="00D81469" w:rsidRDefault="00C457B2">
            <w:pPr>
              <w:pStyle w:val="Compact"/>
              <w:jc w:val="right"/>
            </w:pPr>
            <w:r>
              <w:t>267</w:t>
            </w:r>
          </w:p>
        </w:tc>
        <w:tc>
          <w:tcPr>
            <w:tcW w:w="0" w:type="auto"/>
          </w:tcPr>
          <w:p w:rsidR="00D81469" w:rsidRDefault="00C457B2">
            <w:pPr>
              <w:pStyle w:val="Compact"/>
              <w:jc w:val="right"/>
            </w:pPr>
            <w:r>
              <w:t>68.99</w:t>
            </w:r>
          </w:p>
        </w:tc>
        <w:tc>
          <w:tcPr>
            <w:tcW w:w="0" w:type="auto"/>
          </w:tcPr>
          <w:p w:rsidR="00D81469" w:rsidRDefault="00C457B2">
            <w:pPr>
              <w:pStyle w:val="Compact"/>
              <w:jc w:val="right"/>
            </w:pPr>
            <w:r>
              <w:t>73.55</w:t>
            </w:r>
          </w:p>
        </w:tc>
        <w:tc>
          <w:tcPr>
            <w:tcW w:w="0" w:type="auto"/>
          </w:tcPr>
          <w:p w:rsidR="00D81469" w:rsidRDefault="00C457B2">
            <w:pPr>
              <w:pStyle w:val="Compact"/>
              <w:jc w:val="right"/>
            </w:pPr>
            <w:r>
              <w:t>4406</w:t>
            </w:r>
          </w:p>
        </w:tc>
        <w:tc>
          <w:tcPr>
            <w:tcW w:w="0" w:type="auto"/>
          </w:tcPr>
          <w:p w:rsidR="00D81469" w:rsidRDefault="00C457B2">
            <w:pPr>
              <w:pStyle w:val="Compact"/>
              <w:jc w:val="right"/>
            </w:pPr>
            <w:r>
              <w:t>70.04</w:t>
            </w:r>
          </w:p>
        </w:tc>
        <w:tc>
          <w:tcPr>
            <w:tcW w:w="0" w:type="auto"/>
          </w:tcPr>
          <w:p w:rsidR="00D81469" w:rsidRDefault="00C457B2">
            <w:pPr>
              <w:pStyle w:val="Compact"/>
              <w:jc w:val="right"/>
            </w:pPr>
            <w:r>
              <w:t>75.16</w:t>
            </w:r>
          </w:p>
        </w:tc>
      </w:tr>
      <w:tr w:rsidR="00D81469">
        <w:tc>
          <w:tcPr>
            <w:tcW w:w="0" w:type="auto"/>
          </w:tcPr>
          <w:p w:rsidR="00D81469" w:rsidRDefault="00C457B2">
            <w:pPr>
              <w:pStyle w:val="Compact"/>
            </w:pPr>
            <w:r>
              <w:t>1</w:t>
            </w:r>
          </w:p>
        </w:tc>
        <w:tc>
          <w:tcPr>
            <w:tcW w:w="0" w:type="auto"/>
          </w:tcPr>
          <w:p w:rsidR="00D81469" w:rsidRDefault="00C457B2">
            <w:pPr>
              <w:pStyle w:val="Compact"/>
              <w:jc w:val="right"/>
            </w:pPr>
            <w:r>
              <w:t>63</w:t>
            </w:r>
          </w:p>
        </w:tc>
        <w:tc>
          <w:tcPr>
            <w:tcW w:w="0" w:type="auto"/>
          </w:tcPr>
          <w:p w:rsidR="00D81469" w:rsidRDefault="00C457B2">
            <w:pPr>
              <w:pStyle w:val="Compact"/>
              <w:jc w:val="right"/>
            </w:pPr>
            <w:r>
              <w:t>16.28</w:t>
            </w:r>
          </w:p>
        </w:tc>
        <w:tc>
          <w:tcPr>
            <w:tcW w:w="0" w:type="auto"/>
          </w:tcPr>
          <w:p w:rsidR="00D81469" w:rsidRDefault="00C457B2">
            <w:pPr>
              <w:pStyle w:val="Compact"/>
              <w:jc w:val="right"/>
            </w:pPr>
            <w:r>
              <w:t>17.36</w:t>
            </w:r>
          </w:p>
        </w:tc>
        <w:tc>
          <w:tcPr>
            <w:tcW w:w="0" w:type="auto"/>
          </w:tcPr>
          <w:p w:rsidR="00D81469" w:rsidRDefault="00C457B2">
            <w:pPr>
              <w:pStyle w:val="Compact"/>
              <w:jc w:val="right"/>
            </w:pPr>
            <w:r>
              <w:t>878</w:t>
            </w:r>
          </w:p>
        </w:tc>
        <w:tc>
          <w:tcPr>
            <w:tcW w:w="0" w:type="auto"/>
          </w:tcPr>
          <w:p w:rsidR="00D81469" w:rsidRDefault="00C457B2">
            <w:pPr>
              <w:pStyle w:val="Compact"/>
              <w:jc w:val="right"/>
            </w:pPr>
            <w:r>
              <w:t>13.96</w:t>
            </w:r>
          </w:p>
        </w:tc>
        <w:tc>
          <w:tcPr>
            <w:tcW w:w="0" w:type="auto"/>
          </w:tcPr>
          <w:p w:rsidR="00D81469" w:rsidRDefault="00C457B2">
            <w:pPr>
              <w:pStyle w:val="Compact"/>
              <w:jc w:val="right"/>
            </w:pPr>
            <w:r>
              <w:t>14.98</w:t>
            </w:r>
          </w:p>
        </w:tc>
      </w:tr>
      <w:tr w:rsidR="00D81469">
        <w:tc>
          <w:tcPr>
            <w:tcW w:w="0" w:type="auto"/>
          </w:tcPr>
          <w:p w:rsidR="00D81469" w:rsidRDefault="00C457B2">
            <w:pPr>
              <w:pStyle w:val="Compact"/>
            </w:pPr>
            <w:r>
              <w:t>2</w:t>
            </w:r>
          </w:p>
        </w:tc>
        <w:tc>
          <w:tcPr>
            <w:tcW w:w="0" w:type="auto"/>
          </w:tcPr>
          <w:p w:rsidR="00D81469" w:rsidRDefault="00C457B2">
            <w:pPr>
              <w:pStyle w:val="Compact"/>
              <w:jc w:val="right"/>
            </w:pPr>
            <w:r>
              <w:t>25</w:t>
            </w:r>
          </w:p>
        </w:tc>
        <w:tc>
          <w:tcPr>
            <w:tcW w:w="0" w:type="auto"/>
          </w:tcPr>
          <w:p w:rsidR="00D81469" w:rsidRDefault="00C457B2">
            <w:pPr>
              <w:pStyle w:val="Compact"/>
              <w:jc w:val="right"/>
            </w:pPr>
            <w:r>
              <w:t>6.46</w:t>
            </w:r>
          </w:p>
        </w:tc>
        <w:tc>
          <w:tcPr>
            <w:tcW w:w="0" w:type="auto"/>
          </w:tcPr>
          <w:p w:rsidR="00D81469" w:rsidRDefault="00C457B2">
            <w:pPr>
              <w:pStyle w:val="Compact"/>
              <w:jc w:val="right"/>
            </w:pPr>
            <w:r>
              <w:t>6.89</w:t>
            </w:r>
          </w:p>
        </w:tc>
        <w:tc>
          <w:tcPr>
            <w:tcW w:w="0" w:type="auto"/>
          </w:tcPr>
          <w:p w:rsidR="00D81469" w:rsidRDefault="00C457B2">
            <w:pPr>
              <w:pStyle w:val="Compact"/>
              <w:jc w:val="right"/>
            </w:pPr>
            <w:r>
              <w:t>392</w:t>
            </w:r>
          </w:p>
        </w:tc>
        <w:tc>
          <w:tcPr>
            <w:tcW w:w="0" w:type="auto"/>
          </w:tcPr>
          <w:p w:rsidR="00D81469" w:rsidRDefault="00C457B2">
            <w:pPr>
              <w:pStyle w:val="Compact"/>
              <w:jc w:val="right"/>
            </w:pPr>
            <w:r>
              <w:t>6.23</w:t>
            </w:r>
          </w:p>
        </w:tc>
        <w:tc>
          <w:tcPr>
            <w:tcW w:w="0" w:type="auto"/>
          </w:tcPr>
          <w:p w:rsidR="00D81469" w:rsidRDefault="00C457B2">
            <w:pPr>
              <w:pStyle w:val="Compact"/>
              <w:jc w:val="right"/>
            </w:pPr>
            <w:r>
              <w:t>6.69</w:t>
            </w:r>
          </w:p>
        </w:tc>
      </w:tr>
      <w:tr w:rsidR="00D81469">
        <w:tc>
          <w:tcPr>
            <w:tcW w:w="0" w:type="auto"/>
          </w:tcPr>
          <w:p w:rsidR="00D81469" w:rsidRDefault="00C457B2">
            <w:pPr>
              <w:pStyle w:val="Compact"/>
            </w:pPr>
            <w:r>
              <w:t>3-5</w:t>
            </w:r>
          </w:p>
        </w:tc>
        <w:tc>
          <w:tcPr>
            <w:tcW w:w="0" w:type="auto"/>
          </w:tcPr>
          <w:p w:rsidR="00D81469" w:rsidRDefault="00C457B2">
            <w:pPr>
              <w:pStyle w:val="Compact"/>
              <w:jc w:val="right"/>
            </w:pPr>
            <w:r>
              <w:t>7</w:t>
            </w:r>
          </w:p>
        </w:tc>
        <w:tc>
          <w:tcPr>
            <w:tcW w:w="0" w:type="auto"/>
          </w:tcPr>
          <w:p w:rsidR="00D81469" w:rsidRDefault="00C457B2">
            <w:pPr>
              <w:pStyle w:val="Compact"/>
              <w:jc w:val="right"/>
            </w:pPr>
            <w:r>
              <w:t>1.81</w:t>
            </w:r>
          </w:p>
        </w:tc>
        <w:tc>
          <w:tcPr>
            <w:tcW w:w="0" w:type="auto"/>
          </w:tcPr>
          <w:p w:rsidR="00D81469" w:rsidRDefault="00C457B2">
            <w:pPr>
              <w:pStyle w:val="Compact"/>
              <w:jc w:val="right"/>
            </w:pPr>
            <w:r>
              <w:t>1.93</w:t>
            </w:r>
          </w:p>
        </w:tc>
        <w:tc>
          <w:tcPr>
            <w:tcW w:w="0" w:type="auto"/>
          </w:tcPr>
          <w:p w:rsidR="00D81469" w:rsidRDefault="00C457B2">
            <w:pPr>
              <w:pStyle w:val="Compact"/>
              <w:jc w:val="right"/>
            </w:pPr>
            <w:r>
              <w:t>166</w:t>
            </w:r>
          </w:p>
        </w:tc>
        <w:tc>
          <w:tcPr>
            <w:tcW w:w="0" w:type="auto"/>
          </w:tcPr>
          <w:p w:rsidR="00D81469" w:rsidRDefault="00C457B2">
            <w:pPr>
              <w:pStyle w:val="Compact"/>
              <w:jc w:val="right"/>
            </w:pPr>
            <w:r>
              <w:t>2.64</w:t>
            </w:r>
          </w:p>
        </w:tc>
        <w:tc>
          <w:tcPr>
            <w:tcW w:w="0" w:type="auto"/>
          </w:tcPr>
          <w:p w:rsidR="00D81469" w:rsidRDefault="00C457B2">
            <w:pPr>
              <w:pStyle w:val="Compact"/>
              <w:jc w:val="right"/>
            </w:pPr>
            <w:r>
              <w:t>2.83</w:t>
            </w:r>
          </w:p>
        </w:tc>
      </w:tr>
      <w:tr w:rsidR="00D81469">
        <w:tc>
          <w:tcPr>
            <w:tcW w:w="0" w:type="auto"/>
          </w:tcPr>
          <w:p w:rsidR="00D81469" w:rsidRDefault="00C457B2">
            <w:pPr>
              <w:pStyle w:val="Compact"/>
            </w:pPr>
            <w:r>
              <w:t>6-9</w:t>
            </w:r>
          </w:p>
        </w:tc>
        <w:tc>
          <w:tcPr>
            <w:tcW w:w="0" w:type="auto"/>
          </w:tcPr>
          <w:p w:rsidR="00D81469" w:rsidRDefault="00C457B2">
            <w:pPr>
              <w:pStyle w:val="Compact"/>
              <w:jc w:val="right"/>
            </w:pPr>
            <w:r>
              <w:t>1</w:t>
            </w:r>
          </w:p>
        </w:tc>
        <w:tc>
          <w:tcPr>
            <w:tcW w:w="0" w:type="auto"/>
          </w:tcPr>
          <w:p w:rsidR="00D81469" w:rsidRDefault="00C457B2">
            <w:pPr>
              <w:pStyle w:val="Compact"/>
              <w:jc w:val="right"/>
            </w:pPr>
            <w:r>
              <w:t>0.26</w:t>
            </w:r>
          </w:p>
        </w:tc>
        <w:tc>
          <w:tcPr>
            <w:tcW w:w="0" w:type="auto"/>
          </w:tcPr>
          <w:p w:rsidR="00D81469" w:rsidRDefault="00C457B2">
            <w:pPr>
              <w:pStyle w:val="Compact"/>
              <w:jc w:val="right"/>
            </w:pPr>
            <w:r>
              <w:t>0.28</w:t>
            </w:r>
          </w:p>
        </w:tc>
        <w:tc>
          <w:tcPr>
            <w:tcW w:w="0" w:type="auto"/>
          </w:tcPr>
          <w:p w:rsidR="00D81469" w:rsidRDefault="00C457B2">
            <w:pPr>
              <w:pStyle w:val="Compact"/>
              <w:jc w:val="right"/>
            </w:pPr>
            <w:r>
              <w:t>14</w:t>
            </w:r>
          </w:p>
        </w:tc>
        <w:tc>
          <w:tcPr>
            <w:tcW w:w="0" w:type="auto"/>
          </w:tcPr>
          <w:p w:rsidR="00D81469" w:rsidRDefault="00C457B2">
            <w:pPr>
              <w:pStyle w:val="Compact"/>
              <w:jc w:val="right"/>
            </w:pPr>
            <w:r>
              <w:t>0.22</w:t>
            </w:r>
          </w:p>
        </w:tc>
        <w:tc>
          <w:tcPr>
            <w:tcW w:w="0" w:type="auto"/>
          </w:tcPr>
          <w:p w:rsidR="00D81469" w:rsidRDefault="00C457B2">
            <w:pPr>
              <w:pStyle w:val="Compact"/>
              <w:jc w:val="right"/>
            </w:pPr>
            <w:r>
              <w:t>0.24</w:t>
            </w:r>
          </w:p>
        </w:tc>
      </w:tr>
      <w:tr w:rsidR="00D81469">
        <w:tc>
          <w:tcPr>
            <w:tcW w:w="0" w:type="auto"/>
          </w:tcPr>
          <w:p w:rsidR="00D81469" w:rsidRDefault="00C457B2">
            <w:pPr>
              <w:pStyle w:val="Compact"/>
            </w:pPr>
            <w:r>
              <w:t>10+</w:t>
            </w:r>
          </w:p>
        </w:tc>
        <w:tc>
          <w:tcPr>
            <w:tcW w:w="0" w:type="auto"/>
          </w:tcPr>
          <w:p w:rsidR="00D81469" w:rsidRDefault="00C457B2">
            <w:pPr>
              <w:pStyle w:val="Compact"/>
              <w:jc w:val="right"/>
            </w:pPr>
            <w:r>
              <w:t>0</w:t>
            </w:r>
          </w:p>
        </w:tc>
        <w:tc>
          <w:tcPr>
            <w:tcW w:w="0" w:type="auto"/>
          </w:tcPr>
          <w:p w:rsidR="00D81469" w:rsidRDefault="00C457B2">
            <w:pPr>
              <w:pStyle w:val="Compact"/>
              <w:jc w:val="right"/>
            </w:pPr>
            <w:r>
              <w:t>0.00</w:t>
            </w:r>
          </w:p>
        </w:tc>
        <w:tc>
          <w:tcPr>
            <w:tcW w:w="0" w:type="auto"/>
          </w:tcPr>
          <w:p w:rsidR="00D81469" w:rsidRDefault="00C457B2">
            <w:pPr>
              <w:pStyle w:val="Compact"/>
              <w:jc w:val="right"/>
            </w:pPr>
            <w:r>
              <w:t>0.00</w:t>
            </w:r>
          </w:p>
        </w:tc>
        <w:tc>
          <w:tcPr>
            <w:tcW w:w="0" w:type="auto"/>
          </w:tcPr>
          <w:p w:rsidR="00D81469" w:rsidRDefault="00C457B2">
            <w:pPr>
              <w:pStyle w:val="Compact"/>
              <w:jc w:val="right"/>
            </w:pPr>
            <w:r>
              <w:t>6</w:t>
            </w:r>
          </w:p>
        </w:tc>
        <w:tc>
          <w:tcPr>
            <w:tcW w:w="0" w:type="auto"/>
          </w:tcPr>
          <w:p w:rsidR="00D81469" w:rsidRDefault="00C457B2">
            <w:pPr>
              <w:pStyle w:val="Compact"/>
              <w:jc w:val="right"/>
            </w:pPr>
            <w:r>
              <w:t>0.10</w:t>
            </w:r>
          </w:p>
        </w:tc>
        <w:tc>
          <w:tcPr>
            <w:tcW w:w="0" w:type="auto"/>
          </w:tcPr>
          <w:p w:rsidR="00D81469" w:rsidRDefault="00C457B2">
            <w:pPr>
              <w:pStyle w:val="Compact"/>
              <w:jc w:val="right"/>
            </w:pPr>
            <w:r>
              <w:t>0.10</w:t>
            </w:r>
          </w:p>
        </w:tc>
      </w:tr>
      <w:tr w:rsidR="00D81469">
        <w:tc>
          <w:tcPr>
            <w:tcW w:w="0" w:type="auto"/>
          </w:tcPr>
          <w:p w:rsidR="00D81469" w:rsidRDefault="00C457B2">
            <w:pPr>
              <w:pStyle w:val="Compact"/>
            </w:pPr>
            <w:r>
              <w:t>NA</w:t>
            </w:r>
          </w:p>
        </w:tc>
        <w:tc>
          <w:tcPr>
            <w:tcW w:w="0" w:type="auto"/>
          </w:tcPr>
          <w:p w:rsidR="00D81469" w:rsidRDefault="00C457B2">
            <w:pPr>
              <w:pStyle w:val="Compact"/>
              <w:jc w:val="right"/>
            </w:pPr>
            <w:r>
              <w:t>24</w:t>
            </w:r>
          </w:p>
        </w:tc>
        <w:tc>
          <w:tcPr>
            <w:tcW w:w="0" w:type="auto"/>
          </w:tcPr>
          <w:p w:rsidR="00D81469" w:rsidRDefault="00C457B2">
            <w:pPr>
              <w:pStyle w:val="Compact"/>
              <w:jc w:val="right"/>
            </w:pPr>
            <w:r>
              <w:t>6.20</w:t>
            </w:r>
          </w:p>
        </w:tc>
        <w:tc>
          <w:tcPr>
            <w:tcW w:w="0" w:type="auto"/>
          </w:tcPr>
          <w:p w:rsidR="00D81469" w:rsidRDefault="00C457B2">
            <w:pPr>
              <w:pStyle w:val="Compact"/>
              <w:jc w:val="right"/>
            </w:pPr>
            <w:r>
              <w:t>NA</w:t>
            </w:r>
          </w:p>
        </w:tc>
        <w:tc>
          <w:tcPr>
            <w:tcW w:w="0" w:type="auto"/>
          </w:tcPr>
          <w:p w:rsidR="00D81469" w:rsidRDefault="00C457B2">
            <w:pPr>
              <w:pStyle w:val="Compact"/>
              <w:jc w:val="right"/>
            </w:pPr>
            <w:r>
              <w:t>429</w:t>
            </w:r>
          </w:p>
        </w:tc>
        <w:tc>
          <w:tcPr>
            <w:tcW w:w="0" w:type="auto"/>
          </w:tcPr>
          <w:p w:rsidR="00D81469" w:rsidRDefault="00C457B2">
            <w:pPr>
              <w:pStyle w:val="Compact"/>
              <w:jc w:val="right"/>
            </w:pPr>
            <w:r>
              <w:t>6.82</w:t>
            </w:r>
          </w:p>
        </w:tc>
        <w:tc>
          <w:tcPr>
            <w:tcW w:w="0" w:type="auto"/>
          </w:tcPr>
          <w:p w:rsidR="00D81469" w:rsidRDefault="00C457B2">
            <w:pPr>
              <w:pStyle w:val="Compact"/>
              <w:jc w:val="right"/>
            </w:pPr>
            <w:r>
              <w:t>NA</w:t>
            </w:r>
          </w:p>
        </w:tc>
      </w:tr>
    </w:tbl>
    <w:p w:rsidR="00D81469" w:rsidRDefault="00C457B2">
      <w:pPr>
        <w:pStyle w:val="Heading1"/>
      </w:pPr>
      <w:bookmarkStart w:id="117" w:name="lifelong-service"/>
      <w:bookmarkStart w:id="118" w:name="_Toc513698395"/>
      <w:bookmarkEnd w:id="117"/>
      <w:r>
        <w:lastRenderedPageBreak/>
        <w:t>Lifelong Service</w:t>
      </w:r>
      <w:bookmarkEnd w:id="118"/>
    </w:p>
    <w:p w:rsidR="00D81469" w:rsidRDefault="00C457B2">
      <w:pPr>
        <w:pStyle w:val="FirstParagraph"/>
      </w:pPr>
      <w:r>
        <w:rPr>
          <w:i/>
        </w:rPr>
        <w:t>This set of items asks you about your attitudes toward helping people.</w:t>
      </w:r>
    </w:p>
    <w:p w:rsidR="00D81469" w:rsidRDefault="00C457B2">
      <w:pPr>
        <w:pStyle w:val="Heading2"/>
      </w:pPr>
      <w:bookmarkStart w:id="119" w:name="outcomes-2"/>
      <w:bookmarkStart w:id="120" w:name="_Toc513698396"/>
      <w:bookmarkEnd w:id="119"/>
      <w:r>
        <w:t>Outcomes</w:t>
      </w:r>
      <w:bookmarkEnd w:id="120"/>
    </w:p>
    <w:p w:rsidR="00D81469" w:rsidRDefault="00C457B2">
      <w:pPr>
        <w:pStyle w:val="FirstParagraph"/>
      </w:pPr>
      <w:r>
        <w:rPr>
          <w:i/>
        </w:rPr>
        <w:t>Please rate how strongly you agree or disagree with the following statements.</w:t>
      </w:r>
    </w:p>
    <w:p w:rsidR="00D81469" w:rsidRDefault="00C457B2">
      <w:pPr>
        <w:pStyle w:val="Heading4"/>
      </w:pPr>
      <w:bookmarkStart w:id="121" w:name="lls_1"/>
      <w:bookmarkEnd w:id="121"/>
      <w:r>
        <w:t>LLS_1</w:t>
      </w:r>
    </w:p>
    <w:p w:rsidR="00D81469" w:rsidRDefault="00C457B2">
      <w:pPr>
        <w:pStyle w:val="FirstParagraph"/>
      </w:pPr>
      <w:r>
        <w:rPr>
          <w:noProof/>
        </w:rPr>
        <w:drawing>
          <wp:inline distT="0" distB="0" distL="0" distR="0">
            <wp:extent cx="4620126" cy="3234088"/>
            <wp:effectExtent l="0" t="0" r="0" b="0"/>
            <wp:docPr id="48" name="Picture"/>
            <wp:cNvGraphicFramePr/>
            <a:graphic xmlns:a="http://schemas.openxmlformats.org/drawingml/2006/main">
              <a:graphicData uri="http://schemas.openxmlformats.org/drawingml/2006/picture">
                <pic:pic xmlns:pic="http://schemas.openxmlformats.org/drawingml/2006/picture">
                  <pic:nvPicPr>
                    <pic:cNvPr id="0" name="Picture" descr="2018_wb_report_files/figure-docx/unnamed-chunk-70-1.png"/>
                    <pic:cNvPicPr>
                      <a:picLocks noChangeAspect="1" noChangeArrowheads="1"/>
                    </pic:cNvPicPr>
                  </pic:nvPicPr>
                  <pic:blipFill>
                    <a:blip r:embed="rId54"/>
                    <a:stretch>
                      <a:fillRect/>
                    </a:stretch>
                  </pic:blipFill>
                  <pic:spPr bwMode="auto">
                    <a:xfrm>
                      <a:off x="0" y="0"/>
                      <a:ext cx="4620126" cy="3234088"/>
                    </a:xfrm>
                    <a:prstGeom prst="rect">
                      <a:avLst/>
                    </a:prstGeom>
                    <a:noFill/>
                    <a:ln w="9525">
                      <a:noFill/>
                      <a:headEnd/>
                      <a:tailEnd/>
                    </a:ln>
                  </pic:spPr>
                </pic:pic>
              </a:graphicData>
            </a:graphic>
          </wp:inline>
        </w:drawing>
      </w:r>
    </w:p>
    <w:tbl>
      <w:tblPr>
        <w:tblW w:w="0" w:type="pct"/>
        <w:tblLook w:val="07E0" w:firstRow="1" w:lastRow="1" w:firstColumn="1" w:lastColumn="1" w:noHBand="1" w:noVBand="1"/>
      </w:tblPr>
      <w:tblGrid>
        <w:gridCol w:w="1619"/>
        <w:gridCol w:w="1166"/>
        <w:gridCol w:w="943"/>
        <w:gridCol w:w="1394"/>
        <w:gridCol w:w="838"/>
        <w:gridCol w:w="672"/>
        <w:gridCol w:w="1066"/>
      </w:tblGrid>
      <w:tr w:rsidR="00D81469">
        <w:tc>
          <w:tcPr>
            <w:tcW w:w="0" w:type="auto"/>
            <w:tcBorders>
              <w:bottom w:val="single" w:sz="0" w:space="0" w:color="auto"/>
            </w:tcBorders>
            <w:vAlign w:val="bottom"/>
          </w:tcPr>
          <w:p w:rsidR="00D81469" w:rsidRDefault="00C457B2">
            <w:pPr>
              <w:pStyle w:val="Compact"/>
            </w:pPr>
            <w:r>
              <w:t>Response</w:t>
            </w:r>
          </w:p>
        </w:tc>
        <w:tc>
          <w:tcPr>
            <w:tcW w:w="0" w:type="auto"/>
            <w:tcBorders>
              <w:bottom w:val="single" w:sz="0" w:space="0" w:color="auto"/>
            </w:tcBorders>
            <w:vAlign w:val="bottom"/>
          </w:tcPr>
          <w:p w:rsidR="00D81469" w:rsidRDefault="00C457B2">
            <w:pPr>
              <w:pStyle w:val="Compact"/>
              <w:jc w:val="right"/>
            </w:pPr>
            <w:r>
              <w:t>School Freq</w:t>
            </w:r>
          </w:p>
        </w:tc>
        <w:tc>
          <w:tcPr>
            <w:tcW w:w="0" w:type="auto"/>
            <w:tcBorders>
              <w:bottom w:val="single" w:sz="0" w:space="0" w:color="auto"/>
            </w:tcBorders>
            <w:vAlign w:val="bottom"/>
          </w:tcPr>
          <w:p w:rsidR="00D81469" w:rsidRDefault="00C457B2">
            <w:pPr>
              <w:pStyle w:val="Compact"/>
              <w:jc w:val="right"/>
            </w:pPr>
            <w:r>
              <w:t>School %</w:t>
            </w:r>
          </w:p>
        </w:tc>
        <w:tc>
          <w:tcPr>
            <w:tcW w:w="0" w:type="auto"/>
            <w:tcBorders>
              <w:bottom w:val="single" w:sz="0" w:space="0" w:color="auto"/>
            </w:tcBorders>
            <w:vAlign w:val="bottom"/>
          </w:tcPr>
          <w:p w:rsidR="00D81469" w:rsidRDefault="00C457B2">
            <w:pPr>
              <w:pStyle w:val="Compact"/>
              <w:jc w:val="right"/>
            </w:pPr>
            <w:r>
              <w:t>School Valid %</w:t>
            </w:r>
          </w:p>
        </w:tc>
        <w:tc>
          <w:tcPr>
            <w:tcW w:w="0" w:type="auto"/>
            <w:tcBorders>
              <w:bottom w:val="single" w:sz="0" w:space="0" w:color="auto"/>
            </w:tcBorders>
            <w:vAlign w:val="bottom"/>
          </w:tcPr>
          <w:p w:rsidR="00D81469" w:rsidRDefault="00C457B2">
            <w:pPr>
              <w:pStyle w:val="Compact"/>
              <w:jc w:val="right"/>
            </w:pPr>
            <w:r>
              <w:t>Ag Freq</w:t>
            </w:r>
          </w:p>
        </w:tc>
        <w:tc>
          <w:tcPr>
            <w:tcW w:w="0" w:type="auto"/>
            <w:tcBorders>
              <w:bottom w:val="single" w:sz="0" w:space="0" w:color="auto"/>
            </w:tcBorders>
            <w:vAlign w:val="bottom"/>
          </w:tcPr>
          <w:p w:rsidR="00D81469" w:rsidRDefault="00C457B2">
            <w:pPr>
              <w:pStyle w:val="Compact"/>
              <w:jc w:val="right"/>
            </w:pPr>
            <w:r>
              <w:t>Ag %</w:t>
            </w:r>
          </w:p>
        </w:tc>
        <w:tc>
          <w:tcPr>
            <w:tcW w:w="0" w:type="auto"/>
            <w:tcBorders>
              <w:bottom w:val="single" w:sz="0" w:space="0" w:color="auto"/>
            </w:tcBorders>
            <w:vAlign w:val="bottom"/>
          </w:tcPr>
          <w:p w:rsidR="00D81469" w:rsidRDefault="00C457B2">
            <w:pPr>
              <w:pStyle w:val="Compact"/>
              <w:jc w:val="right"/>
            </w:pPr>
            <w:r>
              <w:t>Ag Valid %</w:t>
            </w:r>
          </w:p>
        </w:tc>
      </w:tr>
      <w:tr w:rsidR="00D81469">
        <w:tc>
          <w:tcPr>
            <w:tcW w:w="0" w:type="auto"/>
          </w:tcPr>
          <w:p w:rsidR="00D81469" w:rsidRDefault="00C457B2">
            <w:pPr>
              <w:pStyle w:val="Compact"/>
            </w:pPr>
            <w:r>
              <w:t>Strongly agree</w:t>
            </w:r>
          </w:p>
        </w:tc>
        <w:tc>
          <w:tcPr>
            <w:tcW w:w="0" w:type="auto"/>
          </w:tcPr>
          <w:p w:rsidR="00D81469" w:rsidRDefault="00C457B2">
            <w:pPr>
              <w:pStyle w:val="Compact"/>
              <w:jc w:val="right"/>
            </w:pPr>
            <w:r>
              <w:t>87</w:t>
            </w:r>
          </w:p>
        </w:tc>
        <w:tc>
          <w:tcPr>
            <w:tcW w:w="0" w:type="auto"/>
          </w:tcPr>
          <w:p w:rsidR="00D81469" w:rsidRDefault="00C457B2">
            <w:pPr>
              <w:pStyle w:val="Compact"/>
              <w:jc w:val="right"/>
            </w:pPr>
            <w:r>
              <w:t>22.48</w:t>
            </w:r>
          </w:p>
        </w:tc>
        <w:tc>
          <w:tcPr>
            <w:tcW w:w="0" w:type="auto"/>
          </w:tcPr>
          <w:p w:rsidR="00D81469" w:rsidRDefault="00C457B2">
            <w:pPr>
              <w:pStyle w:val="Compact"/>
              <w:jc w:val="right"/>
            </w:pPr>
            <w:r>
              <w:t>36.55</w:t>
            </w:r>
          </w:p>
        </w:tc>
        <w:tc>
          <w:tcPr>
            <w:tcW w:w="0" w:type="auto"/>
          </w:tcPr>
          <w:p w:rsidR="00D81469" w:rsidRDefault="00C457B2">
            <w:pPr>
              <w:pStyle w:val="Compact"/>
              <w:jc w:val="right"/>
            </w:pPr>
            <w:r>
              <w:t>1499</w:t>
            </w:r>
          </w:p>
        </w:tc>
        <w:tc>
          <w:tcPr>
            <w:tcW w:w="0" w:type="auto"/>
          </w:tcPr>
          <w:p w:rsidR="00D81469" w:rsidRDefault="00C457B2">
            <w:pPr>
              <w:pStyle w:val="Compact"/>
              <w:jc w:val="right"/>
            </w:pPr>
            <w:r>
              <w:t>23.83</w:t>
            </w:r>
          </w:p>
        </w:tc>
        <w:tc>
          <w:tcPr>
            <w:tcW w:w="0" w:type="auto"/>
          </w:tcPr>
          <w:p w:rsidR="00D81469" w:rsidRDefault="00C457B2">
            <w:pPr>
              <w:pStyle w:val="Compact"/>
              <w:jc w:val="right"/>
            </w:pPr>
            <w:r>
              <w:t>38.37</w:t>
            </w:r>
          </w:p>
        </w:tc>
      </w:tr>
      <w:tr w:rsidR="00D81469">
        <w:tc>
          <w:tcPr>
            <w:tcW w:w="0" w:type="auto"/>
          </w:tcPr>
          <w:p w:rsidR="00D81469" w:rsidRDefault="00C457B2">
            <w:pPr>
              <w:pStyle w:val="Compact"/>
            </w:pPr>
            <w:r>
              <w:t>Agree</w:t>
            </w:r>
          </w:p>
        </w:tc>
        <w:tc>
          <w:tcPr>
            <w:tcW w:w="0" w:type="auto"/>
          </w:tcPr>
          <w:p w:rsidR="00D81469" w:rsidRDefault="00C457B2">
            <w:pPr>
              <w:pStyle w:val="Compact"/>
              <w:jc w:val="right"/>
            </w:pPr>
            <w:r>
              <w:t>90</w:t>
            </w:r>
          </w:p>
        </w:tc>
        <w:tc>
          <w:tcPr>
            <w:tcW w:w="0" w:type="auto"/>
          </w:tcPr>
          <w:p w:rsidR="00D81469" w:rsidRDefault="00C457B2">
            <w:pPr>
              <w:pStyle w:val="Compact"/>
              <w:jc w:val="right"/>
            </w:pPr>
            <w:r>
              <w:t>23.26</w:t>
            </w:r>
          </w:p>
        </w:tc>
        <w:tc>
          <w:tcPr>
            <w:tcW w:w="0" w:type="auto"/>
          </w:tcPr>
          <w:p w:rsidR="00D81469" w:rsidRDefault="00C457B2">
            <w:pPr>
              <w:pStyle w:val="Compact"/>
              <w:jc w:val="right"/>
            </w:pPr>
            <w:r>
              <w:t>37.82</w:t>
            </w:r>
          </w:p>
        </w:tc>
        <w:tc>
          <w:tcPr>
            <w:tcW w:w="0" w:type="auto"/>
          </w:tcPr>
          <w:p w:rsidR="00D81469" w:rsidRDefault="00C457B2">
            <w:pPr>
              <w:pStyle w:val="Compact"/>
              <w:jc w:val="right"/>
            </w:pPr>
            <w:r>
              <w:t>1501</w:t>
            </w:r>
          </w:p>
        </w:tc>
        <w:tc>
          <w:tcPr>
            <w:tcW w:w="0" w:type="auto"/>
          </w:tcPr>
          <w:p w:rsidR="00D81469" w:rsidRDefault="00C457B2">
            <w:pPr>
              <w:pStyle w:val="Compact"/>
              <w:jc w:val="right"/>
            </w:pPr>
            <w:r>
              <w:t>23.86</w:t>
            </w:r>
          </w:p>
        </w:tc>
        <w:tc>
          <w:tcPr>
            <w:tcW w:w="0" w:type="auto"/>
          </w:tcPr>
          <w:p w:rsidR="00D81469" w:rsidRDefault="00C457B2">
            <w:pPr>
              <w:pStyle w:val="Compact"/>
              <w:jc w:val="right"/>
            </w:pPr>
            <w:r>
              <w:t>38.42</w:t>
            </w:r>
          </w:p>
        </w:tc>
      </w:tr>
      <w:tr w:rsidR="00D81469">
        <w:tc>
          <w:tcPr>
            <w:tcW w:w="0" w:type="auto"/>
          </w:tcPr>
          <w:p w:rsidR="00D81469" w:rsidRDefault="00C457B2">
            <w:pPr>
              <w:pStyle w:val="Compact"/>
            </w:pPr>
            <w:r>
              <w:t>Slightly agree</w:t>
            </w:r>
          </w:p>
        </w:tc>
        <w:tc>
          <w:tcPr>
            <w:tcW w:w="0" w:type="auto"/>
          </w:tcPr>
          <w:p w:rsidR="00D81469" w:rsidRDefault="00C457B2">
            <w:pPr>
              <w:pStyle w:val="Compact"/>
              <w:jc w:val="right"/>
            </w:pPr>
            <w:r>
              <w:t>42</w:t>
            </w:r>
          </w:p>
        </w:tc>
        <w:tc>
          <w:tcPr>
            <w:tcW w:w="0" w:type="auto"/>
          </w:tcPr>
          <w:p w:rsidR="00D81469" w:rsidRDefault="00C457B2">
            <w:pPr>
              <w:pStyle w:val="Compact"/>
              <w:jc w:val="right"/>
            </w:pPr>
            <w:r>
              <w:t>10.85</w:t>
            </w:r>
          </w:p>
        </w:tc>
        <w:tc>
          <w:tcPr>
            <w:tcW w:w="0" w:type="auto"/>
          </w:tcPr>
          <w:p w:rsidR="00D81469" w:rsidRDefault="00C457B2">
            <w:pPr>
              <w:pStyle w:val="Compact"/>
              <w:jc w:val="right"/>
            </w:pPr>
            <w:r>
              <w:t>17.65</w:t>
            </w:r>
          </w:p>
        </w:tc>
        <w:tc>
          <w:tcPr>
            <w:tcW w:w="0" w:type="auto"/>
          </w:tcPr>
          <w:p w:rsidR="00D81469" w:rsidRDefault="00C457B2">
            <w:pPr>
              <w:pStyle w:val="Compact"/>
              <w:jc w:val="right"/>
            </w:pPr>
            <w:r>
              <w:t>621</w:t>
            </w:r>
          </w:p>
        </w:tc>
        <w:tc>
          <w:tcPr>
            <w:tcW w:w="0" w:type="auto"/>
          </w:tcPr>
          <w:p w:rsidR="00D81469" w:rsidRDefault="00C457B2">
            <w:pPr>
              <w:pStyle w:val="Compact"/>
              <w:jc w:val="right"/>
            </w:pPr>
            <w:r>
              <w:t>9.87</w:t>
            </w:r>
          </w:p>
        </w:tc>
        <w:tc>
          <w:tcPr>
            <w:tcW w:w="0" w:type="auto"/>
          </w:tcPr>
          <w:p w:rsidR="00D81469" w:rsidRDefault="00C457B2">
            <w:pPr>
              <w:pStyle w:val="Compact"/>
              <w:jc w:val="right"/>
            </w:pPr>
            <w:r>
              <w:t>15.89</w:t>
            </w:r>
          </w:p>
        </w:tc>
      </w:tr>
      <w:tr w:rsidR="00D81469">
        <w:tc>
          <w:tcPr>
            <w:tcW w:w="0" w:type="auto"/>
          </w:tcPr>
          <w:p w:rsidR="00D81469" w:rsidRDefault="00C457B2">
            <w:pPr>
              <w:pStyle w:val="Compact"/>
            </w:pPr>
            <w:r>
              <w:t>Slightly disagree</w:t>
            </w:r>
          </w:p>
        </w:tc>
        <w:tc>
          <w:tcPr>
            <w:tcW w:w="0" w:type="auto"/>
          </w:tcPr>
          <w:p w:rsidR="00D81469" w:rsidRDefault="00C457B2">
            <w:pPr>
              <w:pStyle w:val="Compact"/>
              <w:jc w:val="right"/>
            </w:pPr>
            <w:r>
              <w:t>13</w:t>
            </w:r>
          </w:p>
        </w:tc>
        <w:tc>
          <w:tcPr>
            <w:tcW w:w="0" w:type="auto"/>
          </w:tcPr>
          <w:p w:rsidR="00D81469" w:rsidRDefault="00C457B2">
            <w:pPr>
              <w:pStyle w:val="Compact"/>
              <w:jc w:val="right"/>
            </w:pPr>
            <w:r>
              <w:t>3.36</w:t>
            </w:r>
          </w:p>
        </w:tc>
        <w:tc>
          <w:tcPr>
            <w:tcW w:w="0" w:type="auto"/>
          </w:tcPr>
          <w:p w:rsidR="00D81469" w:rsidRDefault="00C457B2">
            <w:pPr>
              <w:pStyle w:val="Compact"/>
              <w:jc w:val="right"/>
            </w:pPr>
            <w:r>
              <w:t>5.46</w:t>
            </w:r>
          </w:p>
        </w:tc>
        <w:tc>
          <w:tcPr>
            <w:tcW w:w="0" w:type="auto"/>
          </w:tcPr>
          <w:p w:rsidR="00D81469" w:rsidRDefault="00C457B2">
            <w:pPr>
              <w:pStyle w:val="Compact"/>
              <w:jc w:val="right"/>
            </w:pPr>
            <w:r>
              <w:t>163</w:t>
            </w:r>
          </w:p>
        </w:tc>
        <w:tc>
          <w:tcPr>
            <w:tcW w:w="0" w:type="auto"/>
          </w:tcPr>
          <w:p w:rsidR="00D81469" w:rsidRDefault="00C457B2">
            <w:pPr>
              <w:pStyle w:val="Compact"/>
              <w:jc w:val="right"/>
            </w:pPr>
            <w:r>
              <w:t>2.59</w:t>
            </w:r>
          </w:p>
        </w:tc>
        <w:tc>
          <w:tcPr>
            <w:tcW w:w="0" w:type="auto"/>
          </w:tcPr>
          <w:p w:rsidR="00D81469" w:rsidRDefault="00C457B2">
            <w:pPr>
              <w:pStyle w:val="Compact"/>
              <w:jc w:val="right"/>
            </w:pPr>
            <w:r>
              <w:t>4.17</w:t>
            </w:r>
          </w:p>
        </w:tc>
      </w:tr>
      <w:tr w:rsidR="00D81469">
        <w:tc>
          <w:tcPr>
            <w:tcW w:w="0" w:type="auto"/>
          </w:tcPr>
          <w:p w:rsidR="00D81469" w:rsidRDefault="00C457B2">
            <w:pPr>
              <w:pStyle w:val="Compact"/>
            </w:pPr>
            <w:r>
              <w:t>Disagree</w:t>
            </w:r>
          </w:p>
        </w:tc>
        <w:tc>
          <w:tcPr>
            <w:tcW w:w="0" w:type="auto"/>
          </w:tcPr>
          <w:p w:rsidR="00D81469" w:rsidRDefault="00C457B2">
            <w:pPr>
              <w:pStyle w:val="Compact"/>
              <w:jc w:val="right"/>
            </w:pPr>
            <w:r>
              <w:t>4</w:t>
            </w:r>
          </w:p>
        </w:tc>
        <w:tc>
          <w:tcPr>
            <w:tcW w:w="0" w:type="auto"/>
          </w:tcPr>
          <w:p w:rsidR="00D81469" w:rsidRDefault="00C457B2">
            <w:pPr>
              <w:pStyle w:val="Compact"/>
              <w:jc w:val="right"/>
            </w:pPr>
            <w:r>
              <w:t>1.03</w:t>
            </w:r>
          </w:p>
        </w:tc>
        <w:tc>
          <w:tcPr>
            <w:tcW w:w="0" w:type="auto"/>
          </w:tcPr>
          <w:p w:rsidR="00D81469" w:rsidRDefault="00C457B2">
            <w:pPr>
              <w:pStyle w:val="Compact"/>
              <w:jc w:val="right"/>
            </w:pPr>
            <w:r>
              <w:t>1.68</w:t>
            </w:r>
          </w:p>
        </w:tc>
        <w:tc>
          <w:tcPr>
            <w:tcW w:w="0" w:type="auto"/>
          </w:tcPr>
          <w:p w:rsidR="00D81469" w:rsidRDefault="00C457B2">
            <w:pPr>
              <w:pStyle w:val="Compact"/>
              <w:jc w:val="right"/>
            </w:pPr>
            <w:r>
              <w:t>91</w:t>
            </w:r>
          </w:p>
        </w:tc>
        <w:tc>
          <w:tcPr>
            <w:tcW w:w="0" w:type="auto"/>
          </w:tcPr>
          <w:p w:rsidR="00D81469" w:rsidRDefault="00C457B2">
            <w:pPr>
              <w:pStyle w:val="Compact"/>
              <w:jc w:val="right"/>
            </w:pPr>
            <w:r>
              <w:t>1.45</w:t>
            </w:r>
          </w:p>
        </w:tc>
        <w:tc>
          <w:tcPr>
            <w:tcW w:w="0" w:type="auto"/>
          </w:tcPr>
          <w:p w:rsidR="00D81469" w:rsidRDefault="00C457B2">
            <w:pPr>
              <w:pStyle w:val="Compact"/>
              <w:jc w:val="right"/>
            </w:pPr>
            <w:r>
              <w:t>2.33</w:t>
            </w:r>
          </w:p>
        </w:tc>
      </w:tr>
      <w:tr w:rsidR="00D81469">
        <w:tc>
          <w:tcPr>
            <w:tcW w:w="0" w:type="auto"/>
          </w:tcPr>
          <w:p w:rsidR="00D81469" w:rsidRDefault="00C457B2">
            <w:pPr>
              <w:pStyle w:val="Compact"/>
            </w:pPr>
            <w:r>
              <w:t>Strongly disagree</w:t>
            </w:r>
          </w:p>
        </w:tc>
        <w:tc>
          <w:tcPr>
            <w:tcW w:w="0" w:type="auto"/>
          </w:tcPr>
          <w:p w:rsidR="00D81469" w:rsidRDefault="00C457B2">
            <w:pPr>
              <w:pStyle w:val="Compact"/>
              <w:jc w:val="right"/>
            </w:pPr>
            <w:r>
              <w:t>2</w:t>
            </w:r>
          </w:p>
        </w:tc>
        <w:tc>
          <w:tcPr>
            <w:tcW w:w="0" w:type="auto"/>
          </w:tcPr>
          <w:p w:rsidR="00D81469" w:rsidRDefault="00C457B2">
            <w:pPr>
              <w:pStyle w:val="Compact"/>
              <w:jc w:val="right"/>
            </w:pPr>
            <w:r>
              <w:t>0.52</w:t>
            </w:r>
          </w:p>
        </w:tc>
        <w:tc>
          <w:tcPr>
            <w:tcW w:w="0" w:type="auto"/>
          </w:tcPr>
          <w:p w:rsidR="00D81469" w:rsidRDefault="00C457B2">
            <w:pPr>
              <w:pStyle w:val="Compact"/>
              <w:jc w:val="right"/>
            </w:pPr>
            <w:r>
              <w:t>0.84</w:t>
            </w:r>
          </w:p>
        </w:tc>
        <w:tc>
          <w:tcPr>
            <w:tcW w:w="0" w:type="auto"/>
          </w:tcPr>
          <w:p w:rsidR="00D81469" w:rsidRDefault="00C457B2">
            <w:pPr>
              <w:pStyle w:val="Compact"/>
              <w:jc w:val="right"/>
            </w:pPr>
            <w:r>
              <w:t>32</w:t>
            </w:r>
          </w:p>
        </w:tc>
        <w:tc>
          <w:tcPr>
            <w:tcW w:w="0" w:type="auto"/>
          </w:tcPr>
          <w:p w:rsidR="00D81469" w:rsidRDefault="00C457B2">
            <w:pPr>
              <w:pStyle w:val="Compact"/>
              <w:jc w:val="right"/>
            </w:pPr>
            <w:r>
              <w:t>0.51</w:t>
            </w:r>
          </w:p>
        </w:tc>
        <w:tc>
          <w:tcPr>
            <w:tcW w:w="0" w:type="auto"/>
          </w:tcPr>
          <w:p w:rsidR="00D81469" w:rsidRDefault="00C457B2">
            <w:pPr>
              <w:pStyle w:val="Compact"/>
              <w:jc w:val="right"/>
            </w:pPr>
            <w:r>
              <w:t>0.82</w:t>
            </w:r>
          </w:p>
        </w:tc>
      </w:tr>
      <w:tr w:rsidR="00D81469">
        <w:tc>
          <w:tcPr>
            <w:tcW w:w="0" w:type="auto"/>
          </w:tcPr>
          <w:p w:rsidR="00D81469" w:rsidRDefault="00C457B2">
            <w:pPr>
              <w:pStyle w:val="Compact"/>
            </w:pPr>
            <w:r>
              <w:t>NA</w:t>
            </w:r>
          </w:p>
        </w:tc>
        <w:tc>
          <w:tcPr>
            <w:tcW w:w="0" w:type="auto"/>
          </w:tcPr>
          <w:p w:rsidR="00D81469" w:rsidRDefault="00C457B2">
            <w:pPr>
              <w:pStyle w:val="Compact"/>
              <w:jc w:val="right"/>
            </w:pPr>
            <w:r>
              <w:t>149</w:t>
            </w:r>
          </w:p>
        </w:tc>
        <w:tc>
          <w:tcPr>
            <w:tcW w:w="0" w:type="auto"/>
          </w:tcPr>
          <w:p w:rsidR="00D81469" w:rsidRDefault="00C457B2">
            <w:pPr>
              <w:pStyle w:val="Compact"/>
              <w:jc w:val="right"/>
            </w:pPr>
            <w:r>
              <w:t>38.50</w:t>
            </w:r>
          </w:p>
        </w:tc>
        <w:tc>
          <w:tcPr>
            <w:tcW w:w="0" w:type="auto"/>
          </w:tcPr>
          <w:p w:rsidR="00D81469" w:rsidRDefault="00C457B2">
            <w:pPr>
              <w:pStyle w:val="Compact"/>
              <w:jc w:val="right"/>
            </w:pPr>
            <w:r>
              <w:t>NA</w:t>
            </w:r>
          </w:p>
        </w:tc>
        <w:tc>
          <w:tcPr>
            <w:tcW w:w="0" w:type="auto"/>
          </w:tcPr>
          <w:p w:rsidR="00D81469" w:rsidRDefault="00C457B2">
            <w:pPr>
              <w:pStyle w:val="Compact"/>
              <w:jc w:val="right"/>
            </w:pPr>
            <w:r>
              <w:t>2384</w:t>
            </w:r>
          </w:p>
        </w:tc>
        <w:tc>
          <w:tcPr>
            <w:tcW w:w="0" w:type="auto"/>
          </w:tcPr>
          <w:p w:rsidR="00D81469" w:rsidRDefault="00C457B2">
            <w:pPr>
              <w:pStyle w:val="Compact"/>
              <w:jc w:val="right"/>
            </w:pPr>
            <w:r>
              <w:t>37.90</w:t>
            </w:r>
          </w:p>
        </w:tc>
        <w:tc>
          <w:tcPr>
            <w:tcW w:w="0" w:type="auto"/>
          </w:tcPr>
          <w:p w:rsidR="00D81469" w:rsidRDefault="00C457B2">
            <w:pPr>
              <w:pStyle w:val="Compact"/>
              <w:jc w:val="right"/>
            </w:pPr>
            <w:r>
              <w:t>NA</w:t>
            </w:r>
          </w:p>
        </w:tc>
      </w:tr>
    </w:tbl>
    <w:p w:rsidR="00D81469" w:rsidRDefault="00C457B2">
      <w:pPr>
        <w:pStyle w:val="Heading4"/>
      </w:pPr>
      <w:bookmarkStart w:id="122" w:name="lls_2"/>
      <w:bookmarkEnd w:id="122"/>
      <w:r>
        <w:lastRenderedPageBreak/>
        <w:t>LLS_2</w:t>
      </w:r>
    </w:p>
    <w:p w:rsidR="00D81469" w:rsidRDefault="00C457B2">
      <w:pPr>
        <w:pStyle w:val="FirstParagraph"/>
      </w:pPr>
      <w:r>
        <w:rPr>
          <w:noProof/>
        </w:rPr>
        <w:drawing>
          <wp:inline distT="0" distB="0" distL="0" distR="0">
            <wp:extent cx="4620126" cy="3234088"/>
            <wp:effectExtent l="0" t="0" r="0" b="0"/>
            <wp:docPr id="49" name="Picture"/>
            <wp:cNvGraphicFramePr/>
            <a:graphic xmlns:a="http://schemas.openxmlformats.org/drawingml/2006/main">
              <a:graphicData uri="http://schemas.openxmlformats.org/drawingml/2006/picture">
                <pic:pic xmlns:pic="http://schemas.openxmlformats.org/drawingml/2006/picture">
                  <pic:nvPicPr>
                    <pic:cNvPr id="0" name="Picture" descr="2018_wb_report_files/figure-docx/unnamed-chunk-71-1.png"/>
                    <pic:cNvPicPr>
                      <a:picLocks noChangeAspect="1" noChangeArrowheads="1"/>
                    </pic:cNvPicPr>
                  </pic:nvPicPr>
                  <pic:blipFill>
                    <a:blip r:embed="rId55"/>
                    <a:stretch>
                      <a:fillRect/>
                    </a:stretch>
                  </pic:blipFill>
                  <pic:spPr bwMode="auto">
                    <a:xfrm>
                      <a:off x="0" y="0"/>
                      <a:ext cx="4620126" cy="3234088"/>
                    </a:xfrm>
                    <a:prstGeom prst="rect">
                      <a:avLst/>
                    </a:prstGeom>
                    <a:noFill/>
                    <a:ln w="9525">
                      <a:noFill/>
                      <a:headEnd/>
                      <a:tailEnd/>
                    </a:ln>
                  </pic:spPr>
                </pic:pic>
              </a:graphicData>
            </a:graphic>
          </wp:inline>
        </w:drawing>
      </w:r>
    </w:p>
    <w:tbl>
      <w:tblPr>
        <w:tblW w:w="0" w:type="pct"/>
        <w:tblLook w:val="07E0" w:firstRow="1" w:lastRow="1" w:firstColumn="1" w:lastColumn="1" w:noHBand="1" w:noVBand="1"/>
      </w:tblPr>
      <w:tblGrid>
        <w:gridCol w:w="1619"/>
        <w:gridCol w:w="1166"/>
        <w:gridCol w:w="943"/>
        <w:gridCol w:w="1394"/>
        <w:gridCol w:w="838"/>
        <w:gridCol w:w="672"/>
        <w:gridCol w:w="1066"/>
      </w:tblGrid>
      <w:tr w:rsidR="00D81469">
        <w:tc>
          <w:tcPr>
            <w:tcW w:w="0" w:type="auto"/>
            <w:tcBorders>
              <w:bottom w:val="single" w:sz="0" w:space="0" w:color="auto"/>
            </w:tcBorders>
            <w:vAlign w:val="bottom"/>
          </w:tcPr>
          <w:p w:rsidR="00D81469" w:rsidRDefault="00C457B2">
            <w:pPr>
              <w:pStyle w:val="Compact"/>
            </w:pPr>
            <w:r>
              <w:t>Response</w:t>
            </w:r>
          </w:p>
        </w:tc>
        <w:tc>
          <w:tcPr>
            <w:tcW w:w="0" w:type="auto"/>
            <w:tcBorders>
              <w:bottom w:val="single" w:sz="0" w:space="0" w:color="auto"/>
            </w:tcBorders>
            <w:vAlign w:val="bottom"/>
          </w:tcPr>
          <w:p w:rsidR="00D81469" w:rsidRDefault="00C457B2">
            <w:pPr>
              <w:pStyle w:val="Compact"/>
              <w:jc w:val="right"/>
            </w:pPr>
            <w:r>
              <w:t>School Freq</w:t>
            </w:r>
          </w:p>
        </w:tc>
        <w:tc>
          <w:tcPr>
            <w:tcW w:w="0" w:type="auto"/>
            <w:tcBorders>
              <w:bottom w:val="single" w:sz="0" w:space="0" w:color="auto"/>
            </w:tcBorders>
            <w:vAlign w:val="bottom"/>
          </w:tcPr>
          <w:p w:rsidR="00D81469" w:rsidRDefault="00C457B2">
            <w:pPr>
              <w:pStyle w:val="Compact"/>
              <w:jc w:val="right"/>
            </w:pPr>
            <w:r>
              <w:t>School %</w:t>
            </w:r>
          </w:p>
        </w:tc>
        <w:tc>
          <w:tcPr>
            <w:tcW w:w="0" w:type="auto"/>
            <w:tcBorders>
              <w:bottom w:val="single" w:sz="0" w:space="0" w:color="auto"/>
            </w:tcBorders>
            <w:vAlign w:val="bottom"/>
          </w:tcPr>
          <w:p w:rsidR="00D81469" w:rsidRDefault="00C457B2">
            <w:pPr>
              <w:pStyle w:val="Compact"/>
              <w:jc w:val="right"/>
            </w:pPr>
            <w:r>
              <w:t>School Valid %</w:t>
            </w:r>
          </w:p>
        </w:tc>
        <w:tc>
          <w:tcPr>
            <w:tcW w:w="0" w:type="auto"/>
            <w:tcBorders>
              <w:bottom w:val="single" w:sz="0" w:space="0" w:color="auto"/>
            </w:tcBorders>
            <w:vAlign w:val="bottom"/>
          </w:tcPr>
          <w:p w:rsidR="00D81469" w:rsidRDefault="00C457B2">
            <w:pPr>
              <w:pStyle w:val="Compact"/>
              <w:jc w:val="right"/>
            </w:pPr>
            <w:r>
              <w:t>Ag Freq</w:t>
            </w:r>
          </w:p>
        </w:tc>
        <w:tc>
          <w:tcPr>
            <w:tcW w:w="0" w:type="auto"/>
            <w:tcBorders>
              <w:bottom w:val="single" w:sz="0" w:space="0" w:color="auto"/>
            </w:tcBorders>
            <w:vAlign w:val="bottom"/>
          </w:tcPr>
          <w:p w:rsidR="00D81469" w:rsidRDefault="00C457B2">
            <w:pPr>
              <w:pStyle w:val="Compact"/>
              <w:jc w:val="right"/>
            </w:pPr>
            <w:r>
              <w:t>Ag %</w:t>
            </w:r>
          </w:p>
        </w:tc>
        <w:tc>
          <w:tcPr>
            <w:tcW w:w="0" w:type="auto"/>
            <w:tcBorders>
              <w:bottom w:val="single" w:sz="0" w:space="0" w:color="auto"/>
            </w:tcBorders>
            <w:vAlign w:val="bottom"/>
          </w:tcPr>
          <w:p w:rsidR="00D81469" w:rsidRDefault="00C457B2">
            <w:pPr>
              <w:pStyle w:val="Compact"/>
              <w:jc w:val="right"/>
            </w:pPr>
            <w:r>
              <w:t>Ag Valid %</w:t>
            </w:r>
          </w:p>
        </w:tc>
      </w:tr>
      <w:tr w:rsidR="00D81469">
        <w:tc>
          <w:tcPr>
            <w:tcW w:w="0" w:type="auto"/>
          </w:tcPr>
          <w:p w:rsidR="00D81469" w:rsidRDefault="00C457B2">
            <w:pPr>
              <w:pStyle w:val="Compact"/>
            </w:pPr>
            <w:r>
              <w:t>Strongly agree</w:t>
            </w:r>
          </w:p>
        </w:tc>
        <w:tc>
          <w:tcPr>
            <w:tcW w:w="0" w:type="auto"/>
          </w:tcPr>
          <w:p w:rsidR="00D81469" w:rsidRDefault="00C457B2">
            <w:pPr>
              <w:pStyle w:val="Compact"/>
              <w:jc w:val="right"/>
            </w:pPr>
            <w:r>
              <w:t>85</w:t>
            </w:r>
          </w:p>
        </w:tc>
        <w:tc>
          <w:tcPr>
            <w:tcW w:w="0" w:type="auto"/>
          </w:tcPr>
          <w:p w:rsidR="00D81469" w:rsidRDefault="00C457B2">
            <w:pPr>
              <w:pStyle w:val="Compact"/>
              <w:jc w:val="right"/>
            </w:pPr>
            <w:r>
              <w:t>21.96</w:t>
            </w:r>
          </w:p>
        </w:tc>
        <w:tc>
          <w:tcPr>
            <w:tcW w:w="0" w:type="auto"/>
          </w:tcPr>
          <w:p w:rsidR="00D81469" w:rsidRDefault="00C457B2">
            <w:pPr>
              <w:pStyle w:val="Compact"/>
              <w:jc w:val="right"/>
            </w:pPr>
            <w:r>
              <w:t>35.27</w:t>
            </w:r>
          </w:p>
        </w:tc>
        <w:tc>
          <w:tcPr>
            <w:tcW w:w="0" w:type="auto"/>
          </w:tcPr>
          <w:p w:rsidR="00D81469" w:rsidRDefault="00C457B2">
            <w:pPr>
              <w:pStyle w:val="Compact"/>
              <w:jc w:val="right"/>
            </w:pPr>
            <w:r>
              <w:t>1482</w:t>
            </w:r>
          </w:p>
        </w:tc>
        <w:tc>
          <w:tcPr>
            <w:tcW w:w="0" w:type="auto"/>
          </w:tcPr>
          <w:p w:rsidR="00D81469" w:rsidRDefault="00C457B2">
            <w:pPr>
              <w:pStyle w:val="Compact"/>
              <w:jc w:val="right"/>
            </w:pPr>
            <w:r>
              <w:t>23.56</w:t>
            </w:r>
          </w:p>
        </w:tc>
        <w:tc>
          <w:tcPr>
            <w:tcW w:w="0" w:type="auto"/>
          </w:tcPr>
          <w:p w:rsidR="00D81469" w:rsidRDefault="00C457B2">
            <w:pPr>
              <w:pStyle w:val="Compact"/>
              <w:jc w:val="right"/>
            </w:pPr>
            <w:r>
              <w:t>37.58</w:t>
            </w:r>
          </w:p>
        </w:tc>
      </w:tr>
      <w:tr w:rsidR="00D81469">
        <w:tc>
          <w:tcPr>
            <w:tcW w:w="0" w:type="auto"/>
          </w:tcPr>
          <w:p w:rsidR="00D81469" w:rsidRDefault="00C457B2">
            <w:pPr>
              <w:pStyle w:val="Compact"/>
            </w:pPr>
            <w:r>
              <w:t>Agree</w:t>
            </w:r>
          </w:p>
        </w:tc>
        <w:tc>
          <w:tcPr>
            <w:tcW w:w="0" w:type="auto"/>
          </w:tcPr>
          <w:p w:rsidR="00D81469" w:rsidRDefault="00C457B2">
            <w:pPr>
              <w:pStyle w:val="Compact"/>
              <w:jc w:val="right"/>
            </w:pPr>
            <w:r>
              <w:t>91</w:t>
            </w:r>
          </w:p>
        </w:tc>
        <w:tc>
          <w:tcPr>
            <w:tcW w:w="0" w:type="auto"/>
          </w:tcPr>
          <w:p w:rsidR="00D81469" w:rsidRDefault="00C457B2">
            <w:pPr>
              <w:pStyle w:val="Compact"/>
              <w:jc w:val="right"/>
            </w:pPr>
            <w:r>
              <w:t>23.51</w:t>
            </w:r>
          </w:p>
        </w:tc>
        <w:tc>
          <w:tcPr>
            <w:tcW w:w="0" w:type="auto"/>
          </w:tcPr>
          <w:p w:rsidR="00D81469" w:rsidRDefault="00C457B2">
            <w:pPr>
              <w:pStyle w:val="Compact"/>
              <w:jc w:val="right"/>
            </w:pPr>
            <w:r>
              <w:t>37.76</w:t>
            </w:r>
          </w:p>
        </w:tc>
        <w:tc>
          <w:tcPr>
            <w:tcW w:w="0" w:type="auto"/>
          </w:tcPr>
          <w:p w:rsidR="00D81469" w:rsidRDefault="00C457B2">
            <w:pPr>
              <w:pStyle w:val="Compact"/>
              <w:jc w:val="right"/>
            </w:pPr>
            <w:r>
              <w:t>1454</w:t>
            </w:r>
          </w:p>
        </w:tc>
        <w:tc>
          <w:tcPr>
            <w:tcW w:w="0" w:type="auto"/>
          </w:tcPr>
          <w:p w:rsidR="00D81469" w:rsidRDefault="00C457B2">
            <w:pPr>
              <w:pStyle w:val="Compact"/>
              <w:jc w:val="right"/>
            </w:pPr>
            <w:r>
              <w:t>23.11</w:t>
            </w:r>
          </w:p>
        </w:tc>
        <w:tc>
          <w:tcPr>
            <w:tcW w:w="0" w:type="auto"/>
          </w:tcPr>
          <w:p w:rsidR="00D81469" w:rsidRDefault="00C457B2">
            <w:pPr>
              <w:pStyle w:val="Compact"/>
              <w:jc w:val="right"/>
            </w:pPr>
            <w:r>
              <w:t>36.87</w:t>
            </w:r>
          </w:p>
        </w:tc>
      </w:tr>
      <w:tr w:rsidR="00D81469">
        <w:tc>
          <w:tcPr>
            <w:tcW w:w="0" w:type="auto"/>
          </w:tcPr>
          <w:p w:rsidR="00D81469" w:rsidRDefault="00C457B2">
            <w:pPr>
              <w:pStyle w:val="Compact"/>
            </w:pPr>
            <w:r>
              <w:t>Slightly agree</w:t>
            </w:r>
          </w:p>
        </w:tc>
        <w:tc>
          <w:tcPr>
            <w:tcW w:w="0" w:type="auto"/>
          </w:tcPr>
          <w:p w:rsidR="00D81469" w:rsidRDefault="00C457B2">
            <w:pPr>
              <w:pStyle w:val="Compact"/>
              <w:jc w:val="right"/>
            </w:pPr>
            <w:r>
              <w:t>43</w:t>
            </w:r>
          </w:p>
        </w:tc>
        <w:tc>
          <w:tcPr>
            <w:tcW w:w="0" w:type="auto"/>
          </w:tcPr>
          <w:p w:rsidR="00D81469" w:rsidRDefault="00C457B2">
            <w:pPr>
              <w:pStyle w:val="Compact"/>
              <w:jc w:val="right"/>
            </w:pPr>
            <w:r>
              <w:t>11.11</w:t>
            </w:r>
          </w:p>
        </w:tc>
        <w:tc>
          <w:tcPr>
            <w:tcW w:w="0" w:type="auto"/>
          </w:tcPr>
          <w:p w:rsidR="00D81469" w:rsidRDefault="00C457B2">
            <w:pPr>
              <w:pStyle w:val="Compact"/>
              <w:jc w:val="right"/>
            </w:pPr>
            <w:r>
              <w:t>17.84</w:t>
            </w:r>
          </w:p>
        </w:tc>
        <w:tc>
          <w:tcPr>
            <w:tcW w:w="0" w:type="auto"/>
          </w:tcPr>
          <w:p w:rsidR="00D81469" w:rsidRDefault="00C457B2">
            <w:pPr>
              <w:pStyle w:val="Compact"/>
              <w:jc w:val="right"/>
            </w:pPr>
            <w:r>
              <w:t>737</w:t>
            </w:r>
          </w:p>
        </w:tc>
        <w:tc>
          <w:tcPr>
            <w:tcW w:w="0" w:type="auto"/>
          </w:tcPr>
          <w:p w:rsidR="00D81469" w:rsidRDefault="00C457B2">
            <w:pPr>
              <w:pStyle w:val="Compact"/>
              <w:jc w:val="right"/>
            </w:pPr>
            <w:r>
              <w:t>11.72</w:t>
            </w:r>
          </w:p>
        </w:tc>
        <w:tc>
          <w:tcPr>
            <w:tcW w:w="0" w:type="auto"/>
          </w:tcPr>
          <w:p w:rsidR="00D81469" w:rsidRDefault="00C457B2">
            <w:pPr>
              <w:pStyle w:val="Compact"/>
              <w:jc w:val="right"/>
            </w:pPr>
            <w:r>
              <w:t>18.69</w:t>
            </w:r>
          </w:p>
        </w:tc>
      </w:tr>
      <w:tr w:rsidR="00D81469">
        <w:tc>
          <w:tcPr>
            <w:tcW w:w="0" w:type="auto"/>
          </w:tcPr>
          <w:p w:rsidR="00D81469" w:rsidRDefault="00C457B2">
            <w:pPr>
              <w:pStyle w:val="Compact"/>
            </w:pPr>
            <w:r>
              <w:t>Slightly disagree</w:t>
            </w:r>
          </w:p>
        </w:tc>
        <w:tc>
          <w:tcPr>
            <w:tcW w:w="0" w:type="auto"/>
          </w:tcPr>
          <w:p w:rsidR="00D81469" w:rsidRDefault="00C457B2">
            <w:pPr>
              <w:pStyle w:val="Compact"/>
              <w:jc w:val="right"/>
            </w:pPr>
            <w:r>
              <w:t>10</w:t>
            </w:r>
          </w:p>
        </w:tc>
        <w:tc>
          <w:tcPr>
            <w:tcW w:w="0" w:type="auto"/>
          </w:tcPr>
          <w:p w:rsidR="00D81469" w:rsidRDefault="00C457B2">
            <w:pPr>
              <w:pStyle w:val="Compact"/>
              <w:jc w:val="right"/>
            </w:pPr>
            <w:r>
              <w:t>2.58</w:t>
            </w:r>
          </w:p>
        </w:tc>
        <w:tc>
          <w:tcPr>
            <w:tcW w:w="0" w:type="auto"/>
          </w:tcPr>
          <w:p w:rsidR="00D81469" w:rsidRDefault="00C457B2">
            <w:pPr>
              <w:pStyle w:val="Compact"/>
              <w:jc w:val="right"/>
            </w:pPr>
            <w:r>
              <w:t>4.15</w:t>
            </w:r>
          </w:p>
        </w:tc>
        <w:tc>
          <w:tcPr>
            <w:tcW w:w="0" w:type="auto"/>
          </w:tcPr>
          <w:p w:rsidR="00D81469" w:rsidRDefault="00C457B2">
            <w:pPr>
              <w:pStyle w:val="Compact"/>
              <w:jc w:val="right"/>
            </w:pPr>
            <w:r>
              <w:t>159</w:t>
            </w:r>
          </w:p>
        </w:tc>
        <w:tc>
          <w:tcPr>
            <w:tcW w:w="0" w:type="auto"/>
          </w:tcPr>
          <w:p w:rsidR="00D81469" w:rsidRDefault="00C457B2">
            <w:pPr>
              <w:pStyle w:val="Compact"/>
              <w:jc w:val="right"/>
            </w:pPr>
            <w:r>
              <w:t>2.53</w:t>
            </w:r>
          </w:p>
        </w:tc>
        <w:tc>
          <w:tcPr>
            <w:tcW w:w="0" w:type="auto"/>
          </w:tcPr>
          <w:p w:rsidR="00D81469" w:rsidRDefault="00C457B2">
            <w:pPr>
              <w:pStyle w:val="Compact"/>
              <w:jc w:val="right"/>
            </w:pPr>
            <w:r>
              <w:t>4.03</w:t>
            </w:r>
          </w:p>
        </w:tc>
      </w:tr>
      <w:tr w:rsidR="00D81469">
        <w:tc>
          <w:tcPr>
            <w:tcW w:w="0" w:type="auto"/>
          </w:tcPr>
          <w:p w:rsidR="00D81469" w:rsidRDefault="00C457B2">
            <w:pPr>
              <w:pStyle w:val="Compact"/>
            </w:pPr>
            <w:r>
              <w:t>Disagree</w:t>
            </w:r>
          </w:p>
        </w:tc>
        <w:tc>
          <w:tcPr>
            <w:tcW w:w="0" w:type="auto"/>
          </w:tcPr>
          <w:p w:rsidR="00D81469" w:rsidRDefault="00C457B2">
            <w:pPr>
              <w:pStyle w:val="Compact"/>
              <w:jc w:val="right"/>
            </w:pPr>
            <w:r>
              <w:t>9</w:t>
            </w:r>
          </w:p>
        </w:tc>
        <w:tc>
          <w:tcPr>
            <w:tcW w:w="0" w:type="auto"/>
          </w:tcPr>
          <w:p w:rsidR="00D81469" w:rsidRDefault="00C457B2">
            <w:pPr>
              <w:pStyle w:val="Compact"/>
              <w:jc w:val="right"/>
            </w:pPr>
            <w:r>
              <w:t>2.33</w:t>
            </w:r>
          </w:p>
        </w:tc>
        <w:tc>
          <w:tcPr>
            <w:tcW w:w="0" w:type="auto"/>
          </w:tcPr>
          <w:p w:rsidR="00D81469" w:rsidRDefault="00C457B2">
            <w:pPr>
              <w:pStyle w:val="Compact"/>
              <w:jc w:val="right"/>
            </w:pPr>
            <w:r>
              <w:t>3.73</w:t>
            </w:r>
          </w:p>
        </w:tc>
        <w:tc>
          <w:tcPr>
            <w:tcW w:w="0" w:type="auto"/>
          </w:tcPr>
          <w:p w:rsidR="00D81469" w:rsidRDefault="00C457B2">
            <w:pPr>
              <w:pStyle w:val="Compact"/>
              <w:jc w:val="right"/>
            </w:pPr>
            <w:r>
              <w:t>86</w:t>
            </w:r>
          </w:p>
        </w:tc>
        <w:tc>
          <w:tcPr>
            <w:tcW w:w="0" w:type="auto"/>
          </w:tcPr>
          <w:p w:rsidR="00D81469" w:rsidRDefault="00C457B2">
            <w:pPr>
              <w:pStyle w:val="Compact"/>
              <w:jc w:val="right"/>
            </w:pPr>
            <w:r>
              <w:t>1.37</w:t>
            </w:r>
          </w:p>
        </w:tc>
        <w:tc>
          <w:tcPr>
            <w:tcW w:w="0" w:type="auto"/>
          </w:tcPr>
          <w:p w:rsidR="00D81469" w:rsidRDefault="00C457B2">
            <w:pPr>
              <w:pStyle w:val="Compact"/>
              <w:jc w:val="right"/>
            </w:pPr>
            <w:r>
              <w:t>2.18</w:t>
            </w:r>
          </w:p>
        </w:tc>
      </w:tr>
      <w:tr w:rsidR="00D81469">
        <w:tc>
          <w:tcPr>
            <w:tcW w:w="0" w:type="auto"/>
          </w:tcPr>
          <w:p w:rsidR="00D81469" w:rsidRDefault="00C457B2">
            <w:pPr>
              <w:pStyle w:val="Compact"/>
            </w:pPr>
            <w:r>
              <w:t>Strongly disagree</w:t>
            </w:r>
          </w:p>
        </w:tc>
        <w:tc>
          <w:tcPr>
            <w:tcW w:w="0" w:type="auto"/>
          </w:tcPr>
          <w:p w:rsidR="00D81469" w:rsidRDefault="00C457B2">
            <w:pPr>
              <w:pStyle w:val="Compact"/>
              <w:jc w:val="right"/>
            </w:pPr>
            <w:r>
              <w:t>3</w:t>
            </w:r>
          </w:p>
        </w:tc>
        <w:tc>
          <w:tcPr>
            <w:tcW w:w="0" w:type="auto"/>
          </w:tcPr>
          <w:p w:rsidR="00D81469" w:rsidRDefault="00C457B2">
            <w:pPr>
              <w:pStyle w:val="Compact"/>
              <w:jc w:val="right"/>
            </w:pPr>
            <w:r>
              <w:t>0.78</w:t>
            </w:r>
          </w:p>
        </w:tc>
        <w:tc>
          <w:tcPr>
            <w:tcW w:w="0" w:type="auto"/>
          </w:tcPr>
          <w:p w:rsidR="00D81469" w:rsidRDefault="00C457B2">
            <w:pPr>
              <w:pStyle w:val="Compact"/>
              <w:jc w:val="right"/>
            </w:pPr>
            <w:r>
              <w:t>1.24</w:t>
            </w:r>
          </w:p>
        </w:tc>
        <w:tc>
          <w:tcPr>
            <w:tcW w:w="0" w:type="auto"/>
          </w:tcPr>
          <w:p w:rsidR="00D81469" w:rsidRDefault="00C457B2">
            <w:pPr>
              <w:pStyle w:val="Compact"/>
              <w:jc w:val="right"/>
            </w:pPr>
            <w:r>
              <w:t>26</w:t>
            </w:r>
          </w:p>
        </w:tc>
        <w:tc>
          <w:tcPr>
            <w:tcW w:w="0" w:type="auto"/>
          </w:tcPr>
          <w:p w:rsidR="00D81469" w:rsidRDefault="00C457B2">
            <w:pPr>
              <w:pStyle w:val="Compact"/>
              <w:jc w:val="right"/>
            </w:pPr>
            <w:r>
              <w:t>0.41</w:t>
            </w:r>
          </w:p>
        </w:tc>
        <w:tc>
          <w:tcPr>
            <w:tcW w:w="0" w:type="auto"/>
          </w:tcPr>
          <w:p w:rsidR="00D81469" w:rsidRDefault="00C457B2">
            <w:pPr>
              <w:pStyle w:val="Compact"/>
              <w:jc w:val="right"/>
            </w:pPr>
            <w:r>
              <w:t>0.66</w:t>
            </w:r>
          </w:p>
        </w:tc>
      </w:tr>
      <w:tr w:rsidR="00D81469">
        <w:tc>
          <w:tcPr>
            <w:tcW w:w="0" w:type="auto"/>
          </w:tcPr>
          <w:p w:rsidR="00D81469" w:rsidRDefault="00C457B2">
            <w:pPr>
              <w:pStyle w:val="Compact"/>
            </w:pPr>
            <w:r>
              <w:t>NA</w:t>
            </w:r>
          </w:p>
        </w:tc>
        <w:tc>
          <w:tcPr>
            <w:tcW w:w="0" w:type="auto"/>
          </w:tcPr>
          <w:p w:rsidR="00D81469" w:rsidRDefault="00C457B2">
            <w:pPr>
              <w:pStyle w:val="Compact"/>
              <w:jc w:val="right"/>
            </w:pPr>
            <w:r>
              <w:t>146</w:t>
            </w:r>
          </w:p>
        </w:tc>
        <w:tc>
          <w:tcPr>
            <w:tcW w:w="0" w:type="auto"/>
          </w:tcPr>
          <w:p w:rsidR="00D81469" w:rsidRDefault="00C457B2">
            <w:pPr>
              <w:pStyle w:val="Compact"/>
              <w:jc w:val="right"/>
            </w:pPr>
            <w:r>
              <w:t>37.73</w:t>
            </w:r>
          </w:p>
        </w:tc>
        <w:tc>
          <w:tcPr>
            <w:tcW w:w="0" w:type="auto"/>
          </w:tcPr>
          <w:p w:rsidR="00D81469" w:rsidRDefault="00C457B2">
            <w:pPr>
              <w:pStyle w:val="Compact"/>
              <w:jc w:val="right"/>
            </w:pPr>
            <w:r>
              <w:t>NA</w:t>
            </w:r>
          </w:p>
        </w:tc>
        <w:tc>
          <w:tcPr>
            <w:tcW w:w="0" w:type="auto"/>
          </w:tcPr>
          <w:p w:rsidR="00D81469" w:rsidRDefault="00C457B2">
            <w:pPr>
              <w:pStyle w:val="Compact"/>
              <w:jc w:val="right"/>
            </w:pPr>
            <w:r>
              <w:t>2347</w:t>
            </w:r>
          </w:p>
        </w:tc>
        <w:tc>
          <w:tcPr>
            <w:tcW w:w="0" w:type="auto"/>
          </w:tcPr>
          <w:p w:rsidR="00D81469" w:rsidRDefault="00C457B2">
            <w:pPr>
              <w:pStyle w:val="Compact"/>
              <w:jc w:val="right"/>
            </w:pPr>
            <w:r>
              <w:t>37.31</w:t>
            </w:r>
          </w:p>
        </w:tc>
        <w:tc>
          <w:tcPr>
            <w:tcW w:w="0" w:type="auto"/>
          </w:tcPr>
          <w:p w:rsidR="00D81469" w:rsidRDefault="00C457B2">
            <w:pPr>
              <w:pStyle w:val="Compact"/>
              <w:jc w:val="right"/>
            </w:pPr>
            <w:r>
              <w:t>NA</w:t>
            </w:r>
          </w:p>
        </w:tc>
      </w:tr>
    </w:tbl>
    <w:p w:rsidR="00D81469" w:rsidRDefault="00C457B2">
      <w:pPr>
        <w:pStyle w:val="Heading4"/>
      </w:pPr>
      <w:bookmarkStart w:id="123" w:name="lls_3"/>
      <w:bookmarkEnd w:id="123"/>
      <w:r>
        <w:lastRenderedPageBreak/>
        <w:t>LLS_3</w:t>
      </w:r>
    </w:p>
    <w:p w:rsidR="00D81469" w:rsidRDefault="00C457B2">
      <w:pPr>
        <w:pStyle w:val="FirstParagraph"/>
      </w:pPr>
      <w:r>
        <w:rPr>
          <w:noProof/>
        </w:rPr>
        <w:drawing>
          <wp:inline distT="0" distB="0" distL="0" distR="0">
            <wp:extent cx="4620126" cy="3234088"/>
            <wp:effectExtent l="0" t="0" r="0" b="0"/>
            <wp:docPr id="50" name="Picture"/>
            <wp:cNvGraphicFramePr/>
            <a:graphic xmlns:a="http://schemas.openxmlformats.org/drawingml/2006/main">
              <a:graphicData uri="http://schemas.openxmlformats.org/drawingml/2006/picture">
                <pic:pic xmlns:pic="http://schemas.openxmlformats.org/drawingml/2006/picture">
                  <pic:nvPicPr>
                    <pic:cNvPr id="0" name="Picture" descr="2018_wb_report_files/figure-docx/unnamed-chunk-72-1.png"/>
                    <pic:cNvPicPr>
                      <a:picLocks noChangeAspect="1" noChangeArrowheads="1"/>
                    </pic:cNvPicPr>
                  </pic:nvPicPr>
                  <pic:blipFill>
                    <a:blip r:embed="rId56"/>
                    <a:stretch>
                      <a:fillRect/>
                    </a:stretch>
                  </pic:blipFill>
                  <pic:spPr bwMode="auto">
                    <a:xfrm>
                      <a:off x="0" y="0"/>
                      <a:ext cx="4620126" cy="3234088"/>
                    </a:xfrm>
                    <a:prstGeom prst="rect">
                      <a:avLst/>
                    </a:prstGeom>
                    <a:noFill/>
                    <a:ln w="9525">
                      <a:noFill/>
                      <a:headEnd/>
                      <a:tailEnd/>
                    </a:ln>
                  </pic:spPr>
                </pic:pic>
              </a:graphicData>
            </a:graphic>
          </wp:inline>
        </w:drawing>
      </w:r>
    </w:p>
    <w:tbl>
      <w:tblPr>
        <w:tblW w:w="0" w:type="pct"/>
        <w:tblLook w:val="07E0" w:firstRow="1" w:lastRow="1" w:firstColumn="1" w:lastColumn="1" w:noHBand="1" w:noVBand="1"/>
      </w:tblPr>
      <w:tblGrid>
        <w:gridCol w:w="1619"/>
        <w:gridCol w:w="1166"/>
        <w:gridCol w:w="943"/>
        <w:gridCol w:w="1394"/>
        <w:gridCol w:w="838"/>
        <w:gridCol w:w="672"/>
        <w:gridCol w:w="1066"/>
      </w:tblGrid>
      <w:tr w:rsidR="00D81469">
        <w:tc>
          <w:tcPr>
            <w:tcW w:w="0" w:type="auto"/>
            <w:tcBorders>
              <w:bottom w:val="single" w:sz="0" w:space="0" w:color="auto"/>
            </w:tcBorders>
            <w:vAlign w:val="bottom"/>
          </w:tcPr>
          <w:p w:rsidR="00D81469" w:rsidRDefault="00C457B2">
            <w:pPr>
              <w:pStyle w:val="Compact"/>
            </w:pPr>
            <w:r>
              <w:t>Response</w:t>
            </w:r>
          </w:p>
        </w:tc>
        <w:tc>
          <w:tcPr>
            <w:tcW w:w="0" w:type="auto"/>
            <w:tcBorders>
              <w:bottom w:val="single" w:sz="0" w:space="0" w:color="auto"/>
            </w:tcBorders>
            <w:vAlign w:val="bottom"/>
          </w:tcPr>
          <w:p w:rsidR="00D81469" w:rsidRDefault="00C457B2">
            <w:pPr>
              <w:pStyle w:val="Compact"/>
              <w:jc w:val="right"/>
            </w:pPr>
            <w:r>
              <w:t>School Freq</w:t>
            </w:r>
          </w:p>
        </w:tc>
        <w:tc>
          <w:tcPr>
            <w:tcW w:w="0" w:type="auto"/>
            <w:tcBorders>
              <w:bottom w:val="single" w:sz="0" w:space="0" w:color="auto"/>
            </w:tcBorders>
            <w:vAlign w:val="bottom"/>
          </w:tcPr>
          <w:p w:rsidR="00D81469" w:rsidRDefault="00C457B2">
            <w:pPr>
              <w:pStyle w:val="Compact"/>
              <w:jc w:val="right"/>
            </w:pPr>
            <w:r>
              <w:t>School %</w:t>
            </w:r>
          </w:p>
        </w:tc>
        <w:tc>
          <w:tcPr>
            <w:tcW w:w="0" w:type="auto"/>
            <w:tcBorders>
              <w:bottom w:val="single" w:sz="0" w:space="0" w:color="auto"/>
            </w:tcBorders>
            <w:vAlign w:val="bottom"/>
          </w:tcPr>
          <w:p w:rsidR="00D81469" w:rsidRDefault="00C457B2">
            <w:pPr>
              <w:pStyle w:val="Compact"/>
              <w:jc w:val="right"/>
            </w:pPr>
            <w:r>
              <w:t>School Valid %</w:t>
            </w:r>
          </w:p>
        </w:tc>
        <w:tc>
          <w:tcPr>
            <w:tcW w:w="0" w:type="auto"/>
            <w:tcBorders>
              <w:bottom w:val="single" w:sz="0" w:space="0" w:color="auto"/>
            </w:tcBorders>
            <w:vAlign w:val="bottom"/>
          </w:tcPr>
          <w:p w:rsidR="00D81469" w:rsidRDefault="00C457B2">
            <w:pPr>
              <w:pStyle w:val="Compact"/>
              <w:jc w:val="right"/>
            </w:pPr>
            <w:r>
              <w:t>Ag Freq</w:t>
            </w:r>
          </w:p>
        </w:tc>
        <w:tc>
          <w:tcPr>
            <w:tcW w:w="0" w:type="auto"/>
            <w:tcBorders>
              <w:bottom w:val="single" w:sz="0" w:space="0" w:color="auto"/>
            </w:tcBorders>
            <w:vAlign w:val="bottom"/>
          </w:tcPr>
          <w:p w:rsidR="00D81469" w:rsidRDefault="00C457B2">
            <w:pPr>
              <w:pStyle w:val="Compact"/>
              <w:jc w:val="right"/>
            </w:pPr>
            <w:r>
              <w:t>Ag %</w:t>
            </w:r>
          </w:p>
        </w:tc>
        <w:tc>
          <w:tcPr>
            <w:tcW w:w="0" w:type="auto"/>
            <w:tcBorders>
              <w:bottom w:val="single" w:sz="0" w:space="0" w:color="auto"/>
            </w:tcBorders>
            <w:vAlign w:val="bottom"/>
          </w:tcPr>
          <w:p w:rsidR="00D81469" w:rsidRDefault="00C457B2">
            <w:pPr>
              <w:pStyle w:val="Compact"/>
              <w:jc w:val="right"/>
            </w:pPr>
            <w:r>
              <w:t>Ag Valid %</w:t>
            </w:r>
          </w:p>
        </w:tc>
      </w:tr>
      <w:tr w:rsidR="00D81469">
        <w:tc>
          <w:tcPr>
            <w:tcW w:w="0" w:type="auto"/>
          </w:tcPr>
          <w:p w:rsidR="00D81469" w:rsidRDefault="00C457B2">
            <w:pPr>
              <w:pStyle w:val="Compact"/>
            </w:pPr>
            <w:r>
              <w:t>Strongly agree</w:t>
            </w:r>
          </w:p>
        </w:tc>
        <w:tc>
          <w:tcPr>
            <w:tcW w:w="0" w:type="auto"/>
          </w:tcPr>
          <w:p w:rsidR="00D81469" w:rsidRDefault="00C457B2">
            <w:pPr>
              <w:pStyle w:val="Compact"/>
              <w:jc w:val="right"/>
            </w:pPr>
            <w:r>
              <w:t>99</w:t>
            </w:r>
          </w:p>
        </w:tc>
        <w:tc>
          <w:tcPr>
            <w:tcW w:w="0" w:type="auto"/>
          </w:tcPr>
          <w:p w:rsidR="00D81469" w:rsidRDefault="00C457B2">
            <w:pPr>
              <w:pStyle w:val="Compact"/>
              <w:jc w:val="right"/>
            </w:pPr>
            <w:r>
              <w:t>25.58</w:t>
            </w:r>
          </w:p>
        </w:tc>
        <w:tc>
          <w:tcPr>
            <w:tcW w:w="0" w:type="auto"/>
          </w:tcPr>
          <w:p w:rsidR="00D81469" w:rsidRDefault="00C457B2">
            <w:pPr>
              <w:pStyle w:val="Compact"/>
              <w:jc w:val="right"/>
            </w:pPr>
            <w:r>
              <w:t>40.08</w:t>
            </w:r>
          </w:p>
        </w:tc>
        <w:tc>
          <w:tcPr>
            <w:tcW w:w="0" w:type="auto"/>
          </w:tcPr>
          <w:p w:rsidR="00D81469" w:rsidRDefault="00C457B2">
            <w:pPr>
              <w:pStyle w:val="Compact"/>
              <w:jc w:val="right"/>
            </w:pPr>
            <w:r>
              <w:t>1611</w:t>
            </w:r>
          </w:p>
        </w:tc>
        <w:tc>
          <w:tcPr>
            <w:tcW w:w="0" w:type="auto"/>
          </w:tcPr>
          <w:p w:rsidR="00D81469" w:rsidRDefault="00C457B2">
            <w:pPr>
              <w:pStyle w:val="Compact"/>
              <w:jc w:val="right"/>
            </w:pPr>
            <w:r>
              <w:t>25.61</w:t>
            </w:r>
          </w:p>
        </w:tc>
        <w:tc>
          <w:tcPr>
            <w:tcW w:w="0" w:type="auto"/>
          </w:tcPr>
          <w:p w:rsidR="00D81469" w:rsidRDefault="00C457B2">
            <w:pPr>
              <w:pStyle w:val="Compact"/>
              <w:jc w:val="right"/>
            </w:pPr>
            <w:r>
              <w:t>40.98</w:t>
            </w:r>
          </w:p>
        </w:tc>
      </w:tr>
      <w:tr w:rsidR="00D81469">
        <w:tc>
          <w:tcPr>
            <w:tcW w:w="0" w:type="auto"/>
          </w:tcPr>
          <w:p w:rsidR="00D81469" w:rsidRDefault="00C457B2">
            <w:pPr>
              <w:pStyle w:val="Compact"/>
            </w:pPr>
            <w:r>
              <w:t>Agree</w:t>
            </w:r>
          </w:p>
        </w:tc>
        <w:tc>
          <w:tcPr>
            <w:tcW w:w="0" w:type="auto"/>
          </w:tcPr>
          <w:p w:rsidR="00D81469" w:rsidRDefault="00C457B2">
            <w:pPr>
              <w:pStyle w:val="Compact"/>
              <w:jc w:val="right"/>
            </w:pPr>
            <w:r>
              <w:t>85</w:t>
            </w:r>
          </w:p>
        </w:tc>
        <w:tc>
          <w:tcPr>
            <w:tcW w:w="0" w:type="auto"/>
          </w:tcPr>
          <w:p w:rsidR="00D81469" w:rsidRDefault="00C457B2">
            <w:pPr>
              <w:pStyle w:val="Compact"/>
              <w:jc w:val="right"/>
            </w:pPr>
            <w:r>
              <w:t>21.96</w:t>
            </w:r>
          </w:p>
        </w:tc>
        <w:tc>
          <w:tcPr>
            <w:tcW w:w="0" w:type="auto"/>
          </w:tcPr>
          <w:p w:rsidR="00D81469" w:rsidRDefault="00C457B2">
            <w:pPr>
              <w:pStyle w:val="Compact"/>
              <w:jc w:val="right"/>
            </w:pPr>
            <w:r>
              <w:t>34.41</w:t>
            </w:r>
          </w:p>
        </w:tc>
        <w:tc>
          <w:tcPr>
            <w:tcW w:w="0" w:type="auto"/>
          </w:tcPr>
          <w:p w:rsidR="00D81469" w:rsidRDefault="00C457B2">
            <w:pPr>
              <w:pStyle w:val="Compact"/>
              <w:jc w:val="right"/>
            </w:pPr>
            <w:r>
              <w:t>1484</w:t>
            </w:r>
          </w:p>
        </w:tc>
        <w:tc>
          <w:tcPr>
            <w:tcW w:w="0" w:type="auto"/>
          </w:tcPr>
          <w:p w:rsidR="00D81469" w:rsidRDefault="00C457B2">
            <w:pPr>
              <w:pStyle w:val="Compact"/>
              <w:jc w:val="right"/>
            </w:pPr>
            <w:r>
              <w:t>23.59</w:t>
            </w:r>
          </w:p>
        </w:tc>
        <w:tc>
          <w:tcPr>
            <w:tcW w:w="0" w:type="auto"/>
          </w:tcPr>
          <w:p w:rsidR="00D81469" w:rsidRDefault="00C457B2">
            <w:pPr>
              <w:pStyle w:val="Compact"/>
              <w:jc w:val="right"/>
            </w:pPr>
            <w:r>
              <w:t>37.75</w:t>
            </w:r>
          </w:p>
        </w:tc>
      </w:tr>
      <w:tr w:rsidR="00D81469">
        <w:tc>
          <w:tcPr>
            <w:tcW w:w="0" w:type="auto"/>
          </w:tcPr>
          <w:p w:rsidR="00D81469" w:rsidRDefault="00C457B2">
            <w:pPr>
              <w:pStyle w:val="Compact"/>
            </w:pPr>
            <w:r>
              <w:t>Slightly agree</w:t>
            </w:r>
          </w:p>
        </w:tc>
        <w:tc>
          <w:tcPr>
            <w:tcW w:w="0" w:type="auto"/>
          </w:tcPr>
          <w:p w:rsidR="00D81469" w:rsidRDefault="00C457B2">
            <w:pPr>
              <w:pStyle w:val="Compact"/>
              <w:jc w:val="right"/>
            </w:pPr>
            <w:r>
              <w:t>48</w:t>
            </w:r>
          </w:p>
        </w:tc>
        <w:tc>
          <w:tcPr>
            <w:tcW w:w="0" w:type="auto"/>
          </w:tcPr>
          <w:p w:rsidR="00D81469" w:rsidRDefault="00C457B2">
            <w:pPr>
              <w:pStyle w:val="Compact"/>
              <w:jc w:val="right"/>
            </w:pPr>
            <w:r>
              <w:t>12.40</w:t>
            </w:r>
          </w:p>
        </w:tc>
        <w:tc>
          <w:tcPr>
            <w:tcW w:w="0" w:type="auto"/>
          </w:tcPr>
          <w:p w:rsidR="00D81469" w:rsidRDefault="00C457B2">
            <w:pPr>
              <w:pStyle w:val="Compact"/>
              <w:jc w:val="right"/>
            </w:pPr>
            <w:r>
              <w:t>19.43</w:t>
            </w:r>
          </w:p>
        </w:tc>
        <w:tc>
          <w:tcPr>
            <w:tcW w:w="0" w:type="auto"/>
          </w:tcPr>
          <w:p w:rsidR="00D81469" w:rsidRDefault="00C457B2">
            <w:pPr>
              <w:pStyle w:val="Compact"/>
              <w:jc w:val="right"/>
            </w:pPr>
            <w:r>
              <w:t>631</w:t>
            </w:r>
          </w:p>
        </w:tc>
        <w:tc>
          <w:tcPr>
            <w:tcW w:w="0" w:type="auto"/>
          </w:tcPr>
          <w:p w:rsidR="00D81469" w:rsidRDefault="00C457B2">
            <w:pPr>
              <w:pStyle w:val="Compact"/>
              <w:jc w:val="right"/>
            </w:pPr>
            <w:r>
              <w:t>10.03</w:t>
            </w:r>
          </w:p>
        </w:tc>
        <w:tc>
          <w:tcPr>
            <w:tcW w:w="0" w:type="auto"/>
          </w:tcPr>
          <w:p w:rsidR="00D81469" w:rsidRDefault="00C457B2">
            <w:pPr>
              <w:pStyle w:val="Compact"/>
              <w:jc w:val="right"/>
            </w:pPr>
            <w:r>
              <w:t>16.05</w:t>
            </w:r>
          </w:p>
        </w:tc>
      </w:tr>
      <w:tr w:rsidR="00D81469">
        <w:tc>
          <w:tcPr>
            <w:tcW w:w="0" w:type="auto"/>
          </w:tcPr>
          <w:p w:rsidR="00D81469" w:rsidRDefault="00C457B2">
            <w:pPr>
              <w:pStyle w:val="Compact"/>
            </w:pPr>
            <w:r>
              <w:t>Slightly disagree</w:t>
            </w:r>
          </w:p>
        </w:tc>
        <w:tc>
          <w:tcPr>
            <w:tcW w:w="0" w:type="auto"/>
          </w:tcPr>
          <w:p w:rsidR="00D81469" w:rsidRDefault="00C457B2">
            <w:pPr>
              <w:pStyle w:val="Compact"/>
              <w:jc w:val="right"/>
            </w:pPr>
            <w:r>
              <w:t>10</w:t>
            </w:r>
          </w:p>
        </w:tc>
        <w:tc>
          <w:tcPr>
            <w:tcW w:w="0" w:type="auto"/>
          </w:tcPr>
          <w:p w:rsidR="00D81469" w:rsidRDefault="00C457B2">
            <w:pPr>
              <w:pStyle w:val="Compact"/>
              <w:jc w:val="right"/>
            </w:pPr>
            <w:r>
              <w:t>2.58</w:t>
            </w:r>
          </w:p>
        </w:tc>
        <w:tc>
          <w:tcPr>
            <w:tcW w:w="0" w:type="auto"/>
          </w:tcPr>
          <w:p w:rsidR="00D81469" w:rsidRDefault="00C457B2">
            <w:pPr>
              <w:pStyle w:val="Compact"/>
              <w:jc w:val="right"/>
            </w:pPr>
            <w:r>
              <w:t>4.05</w:t>
            </w:r>
          </w:p>
        </w:tc>
        <w:tc>
          <w:tcPr>
            <w:tcW w:w="0" w:type="auto"/>
          </w:tcPr>
          <w:p w:rsidR="00D81469" w:rsidRDefault="00C457B2">
            <w:pPr>
              <w:pStyle w:val="Compact"/>
              <w:jc w:val="right"/>
            </w:pPr>
            <w:r>
              <w:t>131</w:t>
            </w:r>
          </w:p>
        </w:tc>
        <w:tc>
          <w:tcPr>
            <w:tcW w:w="0" w:type="auto"/>
          </w:tcPr>
          <w:p w:rsidR="00D81469" w:rsidRDefault="00C457B2">
            <w:pPr>
              <w:pStyle w:val="Compact"/>
              <w:jc w:val="right"/>
            </w:pPr>
            <w:r>
              <w:t>2.08</w:t>
            </w:r>
          </w:p>
        </w:tc>
        <w:tc>
          <w:tcPr>
            <w:tcW w:w="0" w:type="auto"/>
          </w:tcPr>
          <w:p w:rsidR="00D81469" w:rsidRDefault="00C457B2">
            <w:pPr>
              <w:pStyle w:val="Compact"/>
              <w:jc w:val="right"/>
            </w:pPr>
            <w:r>
              <w:t>3.33</w:t>
            </w:r>
          </w:p>
        </w:tc>
      </w:tr>
      <w:tr w:rsidR="00D81469">
        <w:tc>
          <w:tcPr>
            <w:tcW w:w="0" w:type="auto"/>
          </w:tcPr>
          <w:p w:rsidR="00D81469" w:rsidRDefault="00C457B2">
            <w:pPr>
              <w:pStyle w:val="Compact"/>
            </w:pPr>
            <w:r>
              <w:t>Disagree</w:t>
            </w:r>
          </w:p>
        </w:tc>
        <w:tc>
          <w:tcPr>
            <w:tcW w:w="0" w:type="auto"/>
          </w:tcPr>
          <w:p w:rsidR="00D81469" w:rsidRDefault="00C457B2">
            <w:pPr>
              <w:pStyle w:val="Compact"/>
              <w:jc w:val="right"/>
            </w:pPr>
            <w:r>
              <w:t>4</w:t>
            </w:r>
          </w:p>
        </w:tc>
        <w:tc>
          <w:tcPr>
            <w:tcW w:w="0" w:type="auto"/>
          </w:tcPr>
          <w:p w:rsidR="00D81469" w:rsidRDefault="00C457B2">
            <w:pPr>
              <w:pStyle w:val="Compact"/>
              <w:jc w:val="right"/>
            </w:pPr>
            <w:r>
              <w:t>1.03</w:t>
            </w:r>
          </w:p>
        </w:tc>
        <w:tc>
          <w:tcPr>
            <w:tcW w:w="0" w:type="auto"/>
          </w:tcPr>
          <w:p w:rsidR="00D81469" w:rsidRDefault="00C457B2">
            <w:pPr>
              <w:pStyle w:val="Compact"/>
              <w:jc w:val="right"/>
            </w:pPr>
            <w:r>
              <w:t>1.62</w:t>
            </w:r>
          </w:p>
        </w:tc>
        <w:tc>
          <w:tcPr>
            <w:tcW w:w="0" w:type="auto"/>
          </w:tcPr>
          <w:p w:rsidR="00D81469" w:rsidRDefault="00C457B2">
            <w:pPr>
              <w:pStyle w:val="Compact"/>
              <w:jc w:val="right"/>
            </w:pPr>
            <w:r>
              <w:t>49</w:t>
            </w:r>
          </w:p>
        </w:tc>
        <w:tc>
          <w:tcPr>
            <w:tcW w:w="0" w:type="auto"/>
          </w:tcPr>
          <w:p w:rsidR="00D81469" w:rsidRDefault="00C457B2">
            <w:pPr>
              <w:pStyle w:val="Compact"/>
              <w:jc w:val="right"/>
            </w:pPr>
            <w:r>
              <w:t>0.78</w:t>
            </w:r>
          </w:p>
        </w:tc>
        <w:tc>
          <w:tcPr>
            <w:tcW w:w="0" w:type="auto"/>
          </w:tcPr>
          <w:p w:rsidR="00D81469" w:rsidRDefault="00C457B2">
            <w:pPr>
              <w:pStyle w:val="Compact"/>
              <w:jc w:val="right"/>
            </w:pPr>
            <w:r>
              <w:t>1.25</w:t>
            </w:r>
          </w:p>
        </w:tc>
      </w:tr>
      <w:tr w:rsidR="00D81469">
        <w:tc>
          <w:tcPr>
            <w:tcW w:w="0" w:type="auto"/>
          </w:tcPr>
          <w:p w:rsidR="00D81469" w:rsidRDefault="00C457B2">
            <w:pPr>
              <w:pStyle w:val="Compact"/>
            </w:pPr>
            <w:r>
              <w:t>Strongly disagree</w:t>
            </w:r>
          </w:p>
        </w:tc>
        <w:tc>
          <w:tcPr>
            <w:tcW w:w="0" w:type="auto"/>
          </w:tcPr>
          <w:p w:rsidR="00D81469" w:rsidRDefault="00C457B2">
            <w:pPr>
              <w:pStyle w:val="Compact"/>
              <w:jc w:val="right"/>
            </w:pPr>
            <w:r>
              <w:t>1</w:t>
            </w:r>
          </w:p>
        </w:tc>
        <w:tc>
          <w:tcPr>
            <w:tcW w:w="0" w:type="auto"/>
          </w:tcPr>
          <w:p w:rsidR="00D81469" w:rsidRDefault="00C457B2">
            <w:pPr>
              <w:pStyle w:val="Compact"/>
              <w:jc w:val="right"/>
            </w:pPr>
            <w:r>
              <w:t>0.26</w:t>
            </w:r>
          </w:p>
        </w:tc>
        <w:tc>
          <w:tcPr>
            <w:tcW w:w="0" w:type="auto"/>
          </w:tcPr>
          <w:p w:rsidR="00D81469" w:rsidRDefault="00C457B2">
            <w:pPr>
              <w:pStyle w:val="Compact"/>
              <w:jc w:val="right"/>
            </w:pPr>
            <w:r>
              <w:t>0.40</w:t>
            </w:r>
          </w:p>
        </w:tc>
        <w:tc>
          <w:tcPr>
            <w:tcW w:w="0" w:type="auto"/>
          </w:tcPr>
          <w:p w:rsidR="00D81469" w:rsidRDefault="00C457B2">
            <w:pPr>
              <w:pStyle w:val="Compact"/>
              <w:jc w:val="right"/>
            </w:pPr>
            <w:r>
              <w:t>25</w:t>
            </w:r>
          </w:p>
        </w:tc>
        <w:tc>
          <w:tcPr>
            <w:tcW w:w="0" w:type="auto"/>
          </w:tcPr>
          <w:p w:rsidR="00D81469" w:rsidRDefault="00C457B2">
            <w:pPr>
              <w:pStyle w:val="Compact"/>
              <w:jc w:val="right"/>
            </w:pPr>
            <w:r>
              <w:t>0.40</w:t>
            </w:r>
          </w:p>
        </w:tc>
        <w:tc>
          <w:tcPr>
            <w:tcW w:w="0" w:type="auto"/>
          </w:tcPr>
          <w:p w:rsidR="00D81469" w:rsidRDefault="00C457B2">
            <w:pPr>
              <w:pStyle w:val="Compact"/>
              <w:jc w:val="right"/>
            </w:pPr>
            <w:r>
              <w:t>0.64</w:t>
            </w:r>
          </w:p>
        </w:tc>
      </w:tr>
      <w:tr w:rsidR="00D81469">
        <w:tc>
          <w:tcPr>
            <w:tcW w:w="0" w:type="auto"/>
          </w:tcPr>
          <w:p w:rsidR="00D81469" w:rsidRDefault="00C457B2">
            <w:pPr>
              <w:pStyle w:val="Compact"/>
            </w:pPr>
            <w:r>
              <w:t>NA</w:t>
            </w:r>
          </w:p>
        </w:tc>
        <w:tc>
          <w:tcPr>
            <w:tcW w:w="0" w:type="auto"/>
          </w:tcPr>
          <w:p w:rsidR="00D81469" w:rsidRDefault="00C457B2">
            <w:pPr>
              <w:pStyle w:val="Compact"/>
              <w:jc w:val="right"/>
            </w:pPr>
            <w:r>
              <w:t>140</w:t>
            </w:r>
          </w:p>
        </w:tc>
        <w:tc>
          <w:tcPr>
            <w:tcW w:w="0" w:type="auto"/>
          </w:tcPr>
          <w:p w:rsidR="00D81469" w:rsidRDefault="00C457B2">
            <w:pPr>
              <w:pStyle w:val="Compact"/>
              <w:jc w:val="right"/>
            </w:pPr>
            <w:r>
              <w:t>36.18</w:t>
            </w:r>
          </w:p>
        </w:tc>
        <w:tc>
          <w:tcPr>
            <w:tcW w:w="0" w:type="auto"/>
          </w:tcPr>
          <w:p w:rsidR="00D81469" w:rsidRDefault="00C457B2">
            <w:pPr>
              <w:pStyle w:val="Compact"/>
              <w:jc w:val="right"/>
            </w:pPr>
            <w:r>
              <w:t>NA</w:t>
            </w:r>
          </w:p>
        </w:tc>
        <w:tc>
          <w:tcPr>
            <w:tcW w:w="0" w:type="auto"/>
          </w:tcPr>
          <w:p w:rsidR="00D81469" w:rsidRDefault="00C457B2">
            <w:pPr>
              <w:pStyle w:val="Compact"/>
              <w:jc w:val="right"/>
            </w:pPr>
            <w:r>
              <w:t>2360</w:t>
            </w:r>
          </w:p>
        </w:tc>
        <w:tc>
          <w:tcPr>
            <w:tcW w:w="0" w:type="auto"/>
          </w:tcPr>
          <w:p w:rsidR="00D81469" w:rsidRDefault="00C457B2">
            <w:pPr>
              <w:pStyle w:val="Compact"/>
              <w:jc w:val="right"/>
            </w:pPr>
            <w:r>
              <w:t>37.51</w:t>
            </w:r>
          </w:p>
        </w:tc>
        <w:tc>
          <w:tcPr>
            <w:tcW w:w="0" w:type="auto"/>
          </w:tcPr>
          <w:p w:rsidR="00D81469" w:rsidRDefault="00C457B2">
            <w:pPr>
              <w:pStyle w:val="Compact"/>
              <w:jc w:val="right"/>
            </w:pPr>
            <w:r>
              <w:t>NA</w:t>
            </w:r>
          </w:p>
        </w:tc>
      </w:tr>
    </w:tbl>
    <w:p w:rsidR="00D81469" w:rsidRDefault="00C457B2">
      <w:pPr>
        <w:pStyle w:val="Heading2"/>
      </w:pPr>
      <w:bookmarkStart w:id="124" w:name="pathways-2"/>
      <w:bookmarkStart w:id="125" w:name="_Toc513698397"/>
      <w:bookmarkEnd w:id="124"/>
      <w:r>
        <w:lastRenderedPageBreak/>
        <w:t>Pathways</w:t>
      </w:r>
      <w:bookmarkEnd w:id="125"/>
    </w:p>
    <w:p w:rsidR="00D81469" w:rsidRDefault="00C457B2">
      <w:pPr>
        <w:pStyle w:val="FirstParagraph"/>
      </w:pPr>
      <w:r>
        <w:rPr>
          <w:i/>
        </w:rPr>
        <w:t>Please rate how strongly you agree or disagree with the following statements.</w:t>
      </w:r>
    </w:p>
    <w:p w:rsidR="00D81469" w:rsidRDefault="00C457B2">
      <w:pPr>
        <w:pStyle w:val="Heading4"/>
      </w:pPr>
      <w:bookmarkStart w:id="126" w:name="lls_4"/>
      <w:bookmarkEnd w:id="126"/>
      <w:r>
        <w:t>LLS_4</w:t>
      </w:r>
    </w:p>
    <w:p w:rsidR="00D81469" w:rsidRDefault="00C457B2">
      <w:pPr>
        <w:pStyle w:val="FirstParagraph"/>
      </w:pPr>
      <w:r>
        <w:rPr>
          <w:noProof/>
        </w:rPr>
        <w:drawing>
          <wp:inline distT="0" distB="0" distL="0" distR="0">
            <wp:extent cx="4620126" cy="3234088"/>
            <wp:effectExtent l="0" t="0" r="0" b="0"/>
            <wp:docPr id="51" name="Picture"/>
            <wp:cNvGraphicFramePr/>
            <a:graphic xmlns:a="http://schemas.openxmlformats.org/drawingml/2006/main">
              <a:graphicData uri="http://schemas.openxmlformats.org/drawingml/2006/picture">
                <pic:pic xmlns:pic="http://schemas.openxmlformats.org/drawingml/2006/picture">
                  <pic:nvPicPr>
                    <pic:cNvPr id="0" name="Picture" descr="2018_wb_report_files/figure-docx/unnamed-chunk-73-1.png"/>
                    <pic:cNvPicPr>
                      <a:picLocks noChangeAspect="1" noChangeArrowheads="1"/>
                    </pic:cNvPicPr>
                  </pic:nvPicPr>
                  <pic:blipFill>
                    <a:blip r:embed="rId57"/>
                    <a:stretch>
                      <a:fillRect/>
                    </a:stretch>
                  </pic:blipFill>
                  <pic:spPr bwMode="auto">
                    <a:xfrm>
                      <a:off x="0" y="0"/>
                      <a:ext cx="4620126" cy="3234088"/>
                    </a:xfrm>
                    <a:prstGeom prst="rect">
                      <a:avLst/>
                    </a:prstGeom>
                    <a:noFill/>
                    <a:ln w="9525">
                      <a:noFill/>
                      <a:headEnd/>
                      <a:tailEnd/>
                    </a:ln>
                  </pic:spPr>
                </pic:pic>
              </a:graphicData>
            </a:graphic>
          </wp:inline>
        </w:drawing>
      </w:r>
    </w:p>
    <w:tbl>
      <w:tblPr>
        <w:tblW w:w="0" w:type="pct"/>
        <w:tblLook w:val="07E0" w:firstRow="1" w:lastRow="1" w:firstColumn="1" w:lastColumn="1" w:noHBand="1" w:noVBand="1"/>
      </w:tblPr>
      <w:tblGrid>
        <w:gridCol w:w="1619"/>
        <w:gridCol w:w="1166"/>
        <w:gridCol w:w="943"/>
        <w:gridCol w:w="1394"/>
        <w:gridCol w:w="838"/>
        <w:gridCol w:w="672"/>
        <w:gridCol w:w="1066"/>
      </w:tblGrid>
      <w:tr w:rsidR="00D81469">
        <w:tc>
          <w:tcPr>
            <w:tcW w:w="0" w:type="auto"/>
            <w:tcBorders>
              <w:bottom w:val="single" w:sz="0" w:space="0" w:color="auto"/>
            </w:tcBorders>
            <w:vAlign w:val="bottom"/>
          </w:tcPr>
          <w:p w:rsidR="00D81469" w:rsidRDefault="00C457B2">
            <w:pPr>
              <w:pStyle w:val="Compact"/>
            </w:pPr>
            <w:r>
              <w:t>Response</w:t>
            </w:r>
          </w:p>
        </w:tc>
        <w:tc>
          <w:tcPr>
            <w:tcW w:w="0" w:type="auto"/>
            <w:tcBorders>
              <w:bottom w:val="single" w:sz="0" w:space="0" w:color="auto"/>
            </w:tcBorders>
            <w:vAlign w:val="bottom"/>
          </w:tcPr>
          <w:p w:rsidR="00D81469" w:rsidRDefault="00C457B2">
            <w:pPr>
              <w:pStyle w:val="Compact"/>
              <w:jc w:val="right"/>
            </w:pPr>
            <w:r>
              <w:t>School Freq</w:t>
            </w:r>
          </w:p>
        </w:tc>
        <w:tc>
          <w:tcPr>
            <w:tcW w:w="0" w:type="auto"/>
            <w:tcBorders>
              <w:bottom w:val="single" w:sz="0" w:space="0" w:color="auto"/>
            </w:tcBorders>
            <w:vAlign w:val="bottom"/>
          </w:tcPr>
          <w:p w:rsidR="00D81469" w:rsidRDefault="00C457B2">
            <w:pPr>
              <w:pStyle w:val="Compact"/>
              <w:jc w:val="right"/>
            </w:pPr>
            <w:r>
              <w:t>School %</w:t>
            </w:r>
          </w:p>
        </w:tc>
        <w:tc>
          <w:tcPr>
            <w:tcW w:w="0" w:type="auto"/>
            <w:tcBorders>
              <w:bottom w:val="single" w:sz="0" w:space="0" w:color="auto"/>
            </w:tcBorders>
            <w:vAlign w:val="bottom"/>
          </w:tcPr>
          <w:p w:rsidR="00D81469" w:rsidRDefault="00C457B2">
            <w:pPr>
              <w:pStyle w:val="Compact"/>
              <w:jc w:val="right"/>
            </w:pPr>
            <w:r>
              <w:t>School Valid %</w:t>
            </w:r>
          </w:p>
        </w:tc>
        <w:tc>
          <w:tcPr>
            <w:tcW w:w="0" w:type="auto"/>
            <w:tcBorders>
              <w:bottom w:val="single" w:sz="0" w:space="0" w:color="auto"/>
            </w:tcBorders>
            <w:vAlign w:val="bottom"/>
          </w:tcPr>
          <w:p w:rsidR="00D81469" w:rsidRDefault="00C457B2">
            <w:pPr>
              <w:pStyle w:val="Compact"/>
              <w:jc w:val="right"/>
            </w:pPr>
            <w:r>
              <w:t>Ag Freq</w:t>
            </w:r>
          </w:p>
        </w:tc>
        <w:tc>
          <w:tcPr>
            <w:tcW w:w="0" w:type="auto"/>
            <w:tcBorders>
              <w:bottom w:val="single" w:sz="0" w:space="0" w:color="auto"/>
            </w:tcBorders>
            <w:vAlign w:val="bottom"/>
          </w:tcPr>
          <w:p w:rsidR="00D81469" w:rsidRDefault="00C457B2">
            <w:pPr>
              <w:pStyle w:val="Compact"/>
              <w:jc w:val="right"/>
            </w:pPr>
            <w:r>
              <w:t>Ag %</w:t>
            </w:r>
          </w:p>
        </w:tc>
        <w:tc>
          <w:tcPr>
            <w:tcW w:w="0" w:type="auto"/>
            <w:tcBorders>
              <w:bottom w:val="single" w:sz="0" w:space="0" w:color="auto"/>
            </w:tcBorders>
            <w:vAlign w:val="bottom"/>
          </w:tcPr>
          <w:p w:rsidR="00D81469" w:rsidRDefault="00C457B2">
            <w:pPr>
              <w:pStyle w:val="Compact"/>
              <w:jc w:val="right"/>
            </w:pPr>
            <w:r>
              <w:t>Ag Valid %</w:t>
            </w:r>
          </w:p>
        </w:tc>
      </w:tr>
      <w:tr w:rsidR="00D81469">
        <w:tc>
          <w:tcPr>
            <w:tcW w:w="0" w:type="auto"/>
          </w:tcPr>
          <w:p w:rsidR="00D81469" w:rsidRDefault="00C457B2">
            <w:pPr>
              <w:pStyle w:val="Compact"/>
            </w:pPr>
            <w:r>
              <w:t>Strongly agree</w:t>
            </w:r>
          </w:p>
        </w:tc>
        <w:tc>
          <w:tcPr>
            <w:tcW w:w="0" w:type="auto"/>
          </w:tcPr>
          <w:p w:rsidR="00D81469" w:rsidRDefault="00C457B2">
            <w:pPr>
              <w:pStyle w:val="Compact"/>
              <w:jc w:val="right"/>
            </w:pPr>
            <w:r>
              <w:t>84</w:t>
            </w:r>
          </w:p>
        </w:tc>
        <w:tc>
          <w:tcPr>
            <w:tcW w:w="0" w:type="auto"/>
          </w:tcPr>
          <w:p w:rsidR="00D81469" w:rsidRDefault="00C457B2">
            <w:pPr>
              <w:pStyle w:val="Compact"/>
              <w:jc w:val="right"/>
            </w:pPr>
            <w:r>
              <w:t>21.71</w:t>
            </w:r>
          </w:p>
        </w:tc>
        <w:tc>
          <w:tcPr>
            <w:tcW w:w="0" w:type="auto"/>
          </w:tcPr>
          <w:p w:rsidR="00D81469" w:rsidRDefault="00C457B2">
            <w:pPr>
              <w:pStyle w:val="Compact"/>
              <w:jc w:val="right"/>
            </w:pPr>
            <w:r>
              <w:t>34.01</w:t>
            </w:r>
          </w:p>
        </w:tc>
        <w:tc>
          <w:tcPr>
            <w:tcW w:w="0" w:type="auto"/>
          </w:tcPr>
          <w:p w:rsidR="00D81469" w:rsidRDefault="00C457B2">
            <w:pPr>
              <w:pStyle w:val="Compact"/>
              <w:jc w:val="right"/>
            </w:pPr>
            <w:r>
              <w:t>1050</w:t>
            </w:r>
          </w:p>
        </w:tc>
        <w:tc>
          <w:tcPr>
            <w:tcW w:w="0" w:type="auto"/>
          </w:tcPr>
          <w:p w:rsidR="00D81469" w:rsidRDefault="00C457B2">
            <w:pPr>
              <w:pStyle w:val="Compact"/>
              <w:jc w:val="right"/>
            </w:pPr>
            <w:r>
              <w:t>16.69</w:t>
            </w:r>
          </w:p>
        </w:tc>
        <w:tc>
          <w:tcPr>
            <w:tcW w:w="0" w:type="auto"/>
          </w:tcPr>
          <w:p w:rsidR="00D81469" w:rsidRDefault="00C457B2">
            <w:pPr>
              <w:pStyle w:val="Compact"/>
              <w:jc w:val="right"/>
            </w:pPr>
            <w:r>
              <w:t>26.71</w:t>
            </w:r>
          </w:p>
        </w:tc>
      </w:tr>
      <w:tr w:rsidR="00D81469">
        <w:tc>
          <w:tcPr>
            <w:tcW w:w="0" w:type="auto"/>
          </w:tcPr>
          <w:p w:rsidR="00D81469" w:rsidRDefault="00C457B2">
            <w:pPr>
              <w:pStyle w:val="Compact"/>
            </w:pPr>
            <w:r>
              <w:t>Agree</w:t>
            </w:r>
          </w:p>
        </w:tc>
        <w:tc>
          <w:tcPr>
            <w:tcW w:w="0" w:type="auto"/>
          </w:tcPr>
          <w:p w:rsidR="00D81469" w:rsidRDefault="00C457B2">
            <w:pPr>
              <w:pStyle w:val="Compact"/>
              <w:jc w:val="right"/>
            </w:pPr>
            <w:r>
              <w:t>90</w:t>
            </w:r>
          </w:p>
        </w:tc>
        <w:tc>
          <w:tcPr>
            <w:tcW w:w="0" w:type="auto"/>
          </w:tcPr>
          <w:p w:rsidR="00D81469" w:rsidRDefault="00C457B2">
            <w:pPr>
              <w:pStyle w:val="Compact"/>
              <w:jc w:val="right"/>
            </w:pPr>
            <w:r>
              <w:t>23.26</w:t>
            </w:r>
          </w:p>
        </w:tc>
        <w:tc>
          <w:tcPr>
            <w:tcW w:w="0" w:type="auto"/>
          </w:tcPr>
          <w:p w:rsidR="00D81469" w:rsidRDefault="00C457B2">
            <w:pPr>
              <w:pStyle w:val="Compact"/>
              <w:jc w:val="right"/>
            </w:pPr>
            <w:r>
              <w:t>36.44</w:t>
            </w:r>
          </w:p>
        </w:tc>
        <w:tc>
          <w:tcPr>
            <w:tcW w:w="0" w:type="auto"/>
          </w:tcPr>
          <w:p w:rsidR="00D81469" w:rsidRDefault="00C457B2">
            <w:pPr>
              <w:pStyle w:val="Compact"/>
              <w:jc w:val="right"/>
            </w:pPr>
            <w:r>
              <w:t>1349</w:t>
            </w:r>
          </w:p>
        </w:tc>
        <w:tc>
          <w:tcPr>
            <w:tcW w:w="0" w:type="auto"/>
          </w:tcPr>
          <w:p w:rsidR="00D81469" w:rsidRDefault="00C457B2">
            <w:pPr>
              <w:pStyle w:val="Compact"/>
              <w:jc w:val="right"/>
            </w:pPr>
            <w:r>
              <w:t>21.44</w:t>
            </w:r>
          </w:p>
        </w:tc>
        <w:tc>
          <w:tcPr>
            <w:tcW w:w="0" w:type="auto"/>
          </w:tcPr>
          <w:p w:rsidR="00D81469" w:rsidRDefault="00C457B2">
            <w:pPr>
              <w:pStyle w:val="Compact"/>
              <w:jc w:val="right"/>
            </w:pPr>
            <w:r>
              <w:t>34.32</w:t>
            </w:r>
          </w:p>
        </w:tc>
      </w:tr>
      <w:tr w:rsidR="00D81469">
        <w:tc>
          <w:tcPr>
            <w:tcW w:w="0" w:type="auto"/>
          </w:tcPr>
          <w:p w:rsidR="00D81469" w:rsidRDefault="00C457B2">
            <w:pPr>
              <w:pStyle w:val="Compact"/>
            </w:pPr>
            <w:r>
              <w:t>Slightly agree</w:t>
            </w:r>
          </w:p>
        </w:tc>
        <w:tc>
          <w:tcPr>
            <w:tcW w:w="0" w:type="auto"/>
          </w:tcPr>
          <w:p w:rsidR="00D81469" w:rsidRDefault="00C457B2">
            <w:pPr>
              <w:pStyle w:val="Compact"/>
              <w:jc w:val="right"/>
            </w:pPr>
            <w:r>
              <w:t>37</w:t>
            </w:r>
          </w:p>
        </w:tc>
        <w:tc>
          <w:tcPr>
            <w:tcW w:w="0" w:type="auto"/>
          </w:tcPr>
          <w:p w:rsidR="00D81469" w:rsidRDefault="00C457B2">
            <w:pPr>
              <w:pStyle w:val="Compact"/>
              <w:jc w:val="right"/>
            </w:pPr>
            <w:r>
              <w:t>9.56</w:t>
            </w:r>
          </w:p>
        </w:tc>
        <w:tc>
          <w:tcPr>
            <w:tcW w:w="0" w:type="auto"/>
          </w:tcPr>
          <w:p w:rsidR="00D81469" w:rsidRDefault="00C457B2">
            <w:pPr>
              <w:pStyle w:val="Compact"/>
              <w:jc w:val="right"/>
            </w:pPr>
            <w:r>
              <w:t>14.98</w:t>
            </w:r>
          </w:p>
        </w:tc>
        <w:tc>
          <w:tcPr>
            <w:tcW w:w="0" w:type="auto"/>
          </w:tcPr>
          <w:p w:rsidR="00D81469" w:rsidRDefault="00C457B2">
            <w:pPr>
              <w:pStyle w:val="Compact"/>
              <w:jc w:val="right"/>
            </w:pPr>
            <w:r>
              <w:t>753</w:t>
            </w:r>
          </w:p>
        </w:tc>
        <w:tc>
          <w:tcPr>
            <w:tcW w:w="0" w:type="auto"/>
          </w:tcPr>
          <w:p w:rsidR="00D81469" w:rsidRDefault="00C457B2">
            <w:pPr>
              <w:pStyle w:val="Compact"/>
              <w:jc w:val="right"/>
            </w:pPr>
            <w:r>
              <w:t>11.97</w:t>
            </w:r>
          </w:p>
        </w:tc>
        <w:tc>
          <w:tcPr>
            <w:tcW w:w="0" w:type="auto"/>
          </w:tcPr>
          <w:p w:rsidR="00D81469" w:rsidRDefault="00C457B2">
            <w:pPr>
              <w:pStyle w:val="Compact"/>
              <w:jc w:val="right"/>
            </w:pPr>
            <w:r>
              <w:t>19.16</w:t>
            </w:r>
          </w:p>
        </w:tc>
      </w:tr>
      <w:tr w:rsidR="00D81469">
        <w:tc>
          <w:tcPr>
            <w:tcW w:w="0" w:type="auto"/>
          </w:tcPr>
          <w:p w:rsidR="00D81469" w:rsidRDefault="00C457B2">
            <w:pPr>
              <w:pStyle w:val="Compact"/>
            </w:pPr>
            <w:r>
              <w:t>Slightly disagree</w:t>
            </w:r>
          </w:p>
        </w:tc>
        <w:tc>
          <w:tcPr>
            <w:tcW w:w="0" w:type="auto"/>
          </w:tcPr>
          <w:p w:rsidR="00D81469" w:rsidRDefault="00C457B2">
            <w:pPr>
              <w:pStyle w:val="Compact"/>
              <w:jc w:val="right"/>
            </w:pPr>
            <w:r>
              <w:t>25</w:t>
            </w:r>
          </w:p>
        </w:tc>
        <w:tc>
          <w:tcPr>
            <w:tcW w:w="0" w:type="auto"/>
          </w:tcPr>
          <w:p w:rsidR="00D81469" w:rsidRDefault="00C457B2">
            <w:pPr>
              <w:pStyle w:val="Compact"/>
              <w:jc w:val="right"/>
            </w:pPr>
            <w:r>
              <w:t>6.46</w:t>
            </w:r>
          </w:p>
        </w:tc>
        <w:tc>
          <w:tcPr>
            <w:tcW w:w="0" w:type="auto"/>
          </w:tcPr>
          <w:p w:rsidR="00D81469" w:rsidRDefault="00C457B2">
            <w:pPr>
              <w:pStyle w:val="Compact"/>
              <w:jc w:val="right"/>
            </w:pPr>
            <w:r>
              <w:t>10.12</w:t>
            </w:r>
          </w:p>
        </w:tc>
        <w:tc>
          <w:tcPr>
            <w:tcW w:w="0" w:type="auto"/>
          </w:tcPr>
          <w:p w:rsidR="00D81469" w:rsidRDefault="00C457B2">
            <w:pPr>
              <w:pStyle w:val="Compact"/>
              <w:jc w:val="right"/>
            </w:pPr>
            <w:r>
              <w:t>376</w:t>
            </w:r>
          </w:p>
        </w:tc>
        <w:tc>
          <w:tcPr>
            <w:tcW w:w="0" w:type="auto"/>
          </w:tcPr>
          <w:p w:rsidR="00D81469" w:rsidRDefault="00C457B2">
            <w:pPr>
              <w:pStyle w:val="Compact"/>
              <w:jc w:val="right"/>
            </w:pPr>
            <w:r>
              <w:t>5.98</w:t>
            </w:r>
          </w:p>
        </w:tc>
        <w:tc>
          <w:tcPr>
            <w:tcW w:w="0" w:type="auto"/>
          </w:tcPr>
          <w:p w:rsidR="00D81469" w:rsidRDefault="00C457B2">
            <w:pPr>
              <w:pStyle w:val="Compact"/>
              <w:jc w:val="right"/>
            </w:pPr>
            <w:r>
              <w:t>9.56</w:t>
            </w:r>
          </w:p>
        </w:tc>
      </w:tr>
      <w:tr w:rsidR="00D81469">
        <w:tc>
          <w:tcPr>
            <w:tcW w:w="0" w:type="auto"/>
          </w:tcPr>
          <w:p w:rsidR="00D81469" w:rsidRDefault="00C457B2">
            <w:pPr>
              <w:pStyle w:val="Compact"/>
            </w:pPr>
            <w:r>
              <w:t>Disagree</w:t>
            </w:r>
          </w:p>
        </w:tc>
        <w:tc>
          <w:tcPr>
            <w:tcW w:w="0" w:type="auto"/>
          </w:tcPr>
          <w:p w:rsidR="00D81469" w:rsidRDefault="00C457B2">
            <w:pPr>
              <w:pStyle w:val="Compact"/>
              <w:jc w:val="right"/>
            </w:pPr>
            <w:r>
              <w:t>9</w:t>
            </w:r>
          </w:p>
        </w:tc>
        <w:tc>
          <w:tcPr>
            <w:tcW w:w="0" w:type="auto"/>
          </w:tcPr>
          <w:p w:rsidR="00D81469" w:rsidRDefault="00C457B2">
            <w:pPr>
              <w:pStyle w:val="Compact"/>
              <w:jc w:val="right"/>
            </w:pPr>
            <w:r>
              <w:t>2.33</w:t>
            </w:r>
          </w:p>
        </w:tc>
        <w:tc>
          <w:tcPr>
            <w:tcW w:w="0" w:type="auto"/>
          </w:tcPr>
          <w:p w:rsidR="00D81469" w:rsidRDefault="00C457B2">
            <w:pPr>
              <w:pStyle w:val="Compact"/>
              <w:jc w:val="right"/>
            </w:pPr>
            <w:r>
              <w:t>3.64</w:t>
            </w:r>
          </w:p>
        </w:tc>
        <w:tc>
          <w:tcPr>
            <w:tcW w:w="0" w:type="auto"/>
          </w:tcPr>
          <w:p w:rsidR="00D81469" w:rsidRDefault="00C457B2">
            <w:pPr>
              <w:pStyle w:val="Compact"/>
              <w:jc w:val="right"/>
            </w:pPr>
            <w:r>
              <w:t>309</w:t>
            </w:r>
          </w:p>
        </w:tc>
        <w:tc>
          <w:tcPr>
            <w:tcW w:w="0" w:type="auto"/>
          </w:tcPr>
          <w:p w:rsidR="00D81469" w:rsidRDefault="00C457B2">
            <w:pPr>
              <w:pStyle w:val="Compact"/>
              <w:jc w:val="right"/>
            </w:pPr>
            <w:r>
              <w:t>4.91</w:t>
            </w:r>
          </w:p>
        </w:tc>
        <w:tc>
          <w:tcPr>
            <w:tcW w:w="0" w:type="auto"/>
          </w:tcPr>
          <w:p w:rsidR="00D81469" w:rsidRDefault="00C457B2">
            <w:pPr>
              <w:pStyle w:val="Compact"/>
              <w:jc w:val="right"/>
            </w:pPr>
            <w:r>
              <w:t>7.86</w:t>
            </w:r>
          </w:p>
        </w:tc>
      </w:tr>
      <w:tr w:rsidR="00D81469">
        <w:tc>
          <w:tcPr>
            <w:tcW w:w="0" w:type="auto"/>
          </w:tcPr>
          <w:p w:rsidR="00D81469" w:rsidRDefault="00C457B2">
            <w:pPr>
              <w:pStyle w:val="Compact"/>
            </w:pPr>
            <w:r>
              <w:t>Strongly disagree</w:t>
            </w:r>
          </w:p>
        </w:tc>
        <w:tc>
          <w:tcPr>
            <w:tcW w:w="0" w:type="auto"/>
          </w:tcPr>
          <w:p w:rsidR="00D81469" w:rsidRDefault="00C457B2">
            <w:pPr>
              <w:pStyle w:val="Compact"/>
              <w:jc w:val="right"/>
            </w:pPr>
            <w:r>
              <w:t>2</w:t>
            </w:r>
          </w:p>
        </w:tc>
        <w:tc>
          <w:tcPr>
            <w:tcW w:w="0" w:type="auto"/>
          </w:tcPr>
          <w:p w:rsidR="00D81469" w:rsidRDefault="00C457B2">
            <w:pPr>
              <w:pStyle w:val="Compact"/>
              <w:jc w:val="right"/>
            </w:pPr>
            <w:r>
              <w:t>0.52</w:t>
            </w:r>
          </w:p>
        </w:tc>
        <w:tc>
          <w:tcPr>
            <w:tcW w:w="0" w:type="auto"/>
          </w:tcPr>
          <w:p w:rsidR="00D81469" w:rsidRDefault="00C457B2">
            <w:pPr>
              <w:pStyle w:val="Compact"/>
              <w:jc w:val="right"/>
            </w:pPr>
            <w:r>
              <w:t>0.81</w:t>
            </w:r>
          </w:p>
        </w:tc>
        <w:tc>
          <w:tcPr>
            <w:tcW w:w="0" w:type="auto"/>
          </w:tcPr>
          <w:p w:rsidR="00D81469" w:rsidRDefault="00C457B2">
            <w:pPr>
              <w:pStyle w:val="Compact"/>
              <w:jc w:val="right"/>
            </w:pPr>
            <w:r>
              <w:t>94</w:t>
            </w:r>
          </w:p>
        </w:tc>
        <w:tc>
          <w:tcPr>
            <w:tcW w:w="0" w:type="auto"/>
          </w:tcPr>
          <w:p w:rsidR="00D81469" w:rsidRDefault="00C457B2">
            <w:pPr>
              <w:pStyle w:val="Compact"/>
              <w:jc w:val="right"/>
            </w:pPr>
            <w:r>
              <w:t>1.49</w:t>
            </w:r>
          </w:p>
        </w:tc>
        <w:tc>
          <w:tcPr>
            <w:tcW w:w="0" w:type="auto"/>
          </w:tcPr>
          <w:p w:rsidR="00D81469" w:rsidRDefault="00C457B2">
            <w:pPr>
              <w:pStyle w:val="Compact"/>
              <w:jc w:val="right"/>
            </w:pPr>
            <w:r>
              <w:t>2.39</w:t>
            </w:r>
          </w:p>
        </w:tc>
      </w:tr>
      <w:tr w:rsidR="00D81469">
        <w:tc>
          <w:tcPr>
            <w:tcW w:w="0" w:type="auto"/>
          </w:tcPr>
          <w:p w:rsidR="00D81469" w:rsidRDefault="00C457B2">
            <w:pPr>
              <w:pStyle w:val="Compact"/>
            </w:pPr>
            <w:r>
              <w:t>NA</w:t>
            </w:r>
          </w:p>
        </w:tc>
        <w:tc>
          <w:tcPr>
            <w:tcW w:w="0" w:type="auto"/>
          </w:tcPr>
          <w:p w:rsidR="00D81469" w:rsidRDefault="00C457B2">
            <w:pPr>
              <w:pStyle w:val="Compact"/>
              <w:jc w:val="right"/>
            </w:pPr>
            <w:r>
              <w:t>140</w:t>
            </w:r>
          </w:p>
        </w:tc>
        <w:tc>
          <w:tcPr>
            <w:tcW w:w="0" w:type="auto"/>
          </w:tcPr>
          <w:p w:rsidR="00D81469" w:rsidRDefault="00C457B2">
            <w:pPr>
              <w:pStyle w:val="Compact"/>
              <w:jc w:val="right"/>
            </w:pPr>
            <w:r>
              <w:t>36.18</w:t>
            </w:r>
          </w:p>
        </w:tc>
        <w:tc>
          <w:tcPr>
            <w:tcW w:w="0" w:type="auto"/>
          </w:tcPr>
          <w:p w:rsidR="00D81469" w:rsidRDefault="00C457B2">
            <w:pPr>
              <w:pStyle w:val="Compact"/>
              <w:jc w:val="right"/>
            </w:pPr>
            <w:r>
              <w:t>NA</w:t>
            </w:r>
          </w:p>
        </w:tc>
        <w:tc>
          <w:tcPr>
            <w:tcW w:w="0" w:type="auto"/>
          </w:tcPr>
          <w:p w:rsidR="00D81469" w:rsidRDefault="00C457B2">
            <w:pPr>
              <w:pStyle w:val="Compact"/>
              <w:jc w:val="right"/>
            </w:pPr>
            <w:r>
              <w:t>2360</w:t>
            </w:r>
          </w:p>
        </w:tc>
        <w:tc>
          <w:tcPr>
            <w:tcW w:w="0" w:type="auto"/>
          </w:tcPr>
          <w:p w:rsidR="00D81469" w:rsidRDefault="00C457B2">
            <w:pPr>
              <w:pStyle w:val="Compact"/>
              <w:jc w:val="right"/>
            </w:pPr>
            <w:r>
              <w:t>37.51</w:t>
            </w:r>
          </w:p>
        </w:tc>
        <w:tc>
          <w:tcPr>
            <w:tcW w:w="0" w:type="auto"/>
          </w:tcPr>
          <w:p w:rsidR="00D81469" w:rsidRDefault="00C457B2">
            <w:pPr>
              <w:pStyle w:val="Compact"/>
              <w:jc w:val="right"/>
            </w:pPr>
            <w:r>
              <w:t>NA</w:t>
            </w:r>
          </w:p>
        </w:tc>
      </w:tr>
    </w:tbl>
    <w:p w:rsidR="00D81469" w:rsidRDefault="00C457B2">
      <w:pPr>
        <w:pStyle w:val="Heading4"/>
      </w:pPr>
      <w:bookmarkStart w:id="127" w:name="lls_5"/>
      <w:bookmarkEnd w:id="127"/>
      <w:r>
        <w:lastRenderedPageBreak/>
        <w:t>LLS_5</w:t>
      </w:r>
    </w:p>
    <w:p w:rsidR="00D81469" w:rsidRDefault="00C457B2">
      <w:pPr>
        <w:pStyle w:val="FirstParagraph"/>
      </w:pPr>
      <w:r>
        <w:rPr>
          <w:noProof/>
        </w:rPr>
        <w:drawing>
          <wp:inline distT="0" distB="0" distL="0" distR="0">
            <wp:extent cx="4620126" cy="3234088"/>
            <wp:effectExtent l="0" t="0" r="0" b="0"/>
            <wp:docPr id="52" name="Picture"/>
            <wp:cNvGraphicFramePr/>
            <a:graphic xmlns:a="http://schemas.openxmlformats.org/drawingml/2006/main">
              <a:graphicData uri="http://schemas.openxmlformats.org/drawingml/2006/picture">
                <pic:pic xmlns:pic="http://schemas.openxmlformats.org/drawingml/2006/picture">
                  <pic:nvPicPr>
                    <pic:cNvPr id="0" name="Picture" descr="2018_wb_report_files/figure-docx/unnamed-chunk-74-1.png"/>
                    <pic:cNvPicPr>
                      <a:picLocks noChangeAspect="1" noChangeArrowheads="1"/>
                    </pic:cNvPicPr>
                  </pic:nvPicPr>
                  <pic:blipFill>
                    <a:blip r:embed="rId58"/>
                    <a:stretch>
                      <a:fillRect/>
                    </a:stretch>
                  </pic:blipFill>
                  <pic:spPr bwMode="auto">
                    <a:xfrm>
                      <a:off x="0" y="0"/>
                      <a:ext cx="4620126" cy="3234088"/>
                    </a:xfrm>
                    <a:prstGeom prst="rect">
                      <a:avLst/>
                    </a:prstGeom>
                    <a:noFill/>
                    <a:ln w="9525">
                      <a:noFill/>
                      <a:headEnd/>
                      <a:tailEnd/>
                    </a:ln>
                  </pic:spPr>
                </pic:pic>
              </a:graphicData>
            </a:graphic>
          </wp:inline>
        </w:drawing>
      </w:r>
    </w:p>
    <w:tbl>
      <w:tblPr>
        <w:tblW w:w="0" w:type="pct"/>
        <w:tblLook w:val="07E0" w:firstRow="1" w:lastRow="1" w:firstColumn="1" w:lastColumn="1" w:noHBand="1" w:noVBand="1"/>
      </w:tblPr>
      <w:tblGrid>
        <w:gridCol w:w="1619"/>
        <w:gridCol w:w="1166"/>
        <w:gridCol w:w="943"/>
        <w:gridCol w:w="1394"/>
        <w:gridCol w:w="838"/>
        <w:gridCol w:w="672"/>
        <w:gridCol w:w="1066"/>
      </w:tblGrid>
      <w:tr w:rsidR="00D81469">
        <w:tc>
          <w:tcPr>
            <w:tcW w:w="0" w:type="auto"/>
            <w:tcBorders>
              <w:bottom w:val="single" w:sz="0" w:space="0" w:color="auto"/>
            </w:tcBorders>
            <w:vAlign w:val="bottom"/>
          </w:tcPr>
          <w:p w:rsidR="00D81469" w:rsidRDefault="00C457B2">
            <w:pPr>
              <w:pStyle w:val="Compact"/>
            </w:pPr>
            <w:r>
              <w:t>Response</w:t>
            </w:r>
          </w:p>
        </w:tc>
        <w:tc>
          <w:tcPr>
            <w:tcW w:w="0" w:type="auto"/>
            <w:tcBorders>
              <w:bottom w:val="single" w:sz="0" w:space="0" w:color="auto"/>
            </w:tcBorders>
            <w:vAlign w:val="bottom"/>
          </w:tcPr>
          <w:p w:rsidR="00D81469" w:rsidRDefault="00C457B2">
            <w:pPr>
              <w:pStyle w:val="Compact"/>
              <w:jc w:val="right"/>
            </w:pPr>
            <w:r>
              <w:t>School Freq</w:t>
            </w:r>
          </w:p>
        </w:tc>
        <w:tc>
          <w:tcPr>
            <w:tcW w:w="0" w:type="auto"/>
            <w:tcBorders>
              <w:bottom w:val="single" w:sz="0" w:space="0" w:color="auto"/>
            </w:tcBorders>
            <w:vAlign w:val="bottom"/>
          </w:tcPr>
          <w:p w:rsidR="00D81469" w:rsidRDefault="00C457B2">
            <w:pPr>
              <w:pStyle w:val="Compact"/>
              <w:jc w:val="right"/>
            </w:pPr>
            <w:r>
              <w:t>School %</w:t>
            </w:r>
          </w:p>
        </w:tc>
        <w:tc>
          <w:tcPr>
            <w:tcW w:w="0" w:type="auto"/>
            <w:tcBorders>
              <w:bottom w:val="single" w:sz="0" w:space="0" w:color="auto"/>
            </w:tcBorders>
            <w:vAlign w:val="bottom"/>
          </w:tcPr>
          <w:p w:rsidR="00D81469" w:rsidRDefault="00C457B2">
            <w:pPr>
              <w:pStyle w:val="Compact"/>
              <w:jc w:val="right"/>
            </w:pPr>
            <w:r>
              <w:t>School Valid %</w:t>
            </w:r>
          </w:p>
        </w:tc>
        <w:tc>
          <w:tcPr>
            <w:tcW w:w="0" w:type="auto"/>
            <w:tcBorders>
              <w:bottom w:val="single" w:sz="0" w:space="0" w:color="auto"/>
            </w:tcBorders>
            <w:vAlign w:val="bottom"/>
          </w:tcPr>
          <w:p w:rsidR="00D81469" w:rsidRDefault="00C457B2">
            <w:pPr>
              <w:pStyle w:val="Compact"/>
              <w:jc w:val="right"/>
            </w:pPr>
            <w:r>
              <w:t>Ag Freq</w:t>
            </w:r>
          </w:p>
        </w:tc>
        <w:tc>
          <w:tcPr>
            <w:tcW w:w="0" w:type="auto"/>
            <w:tcBorders>
              <w:bottom w:val="single" w:sz="0" w:space="0" w:color="auto"/>
            </w:tcBorders>
            <w:vAlign w:val="bottom"/>
          </w:tcPr>
          <w:p w:rsidR="00D81469" w:rsidRDefault="00C457B2">
            <w:pPr>
              <w:pStyle w:val="Compact"/>
              <w:jc w:val="right"/>
            </w:pPr>
            <w:r>
              <w:t>Ag %</w:t>
            </w:r>
          </w:p>
        </w:tc>
        <w:tc>
          <w:tcPr>
            <w:tcW w:w="0" w:type="auto"/>
            <w:tcBorders>
              <w:bottom w:val="single" w:sz="0" w:space="0" w:color="auto"/>
            </w:tcBorders>
            <w:vAlign w:val="bottom"/>
          </w:tcPr>
          <w:p w:rsidR="00D81469" w:rsidRDefault="00C457B2">
            <w:pPr>
              <w:pStyle w:val="Compact"/>
              <w:jc w:val="right"/>
            </w:pPr>
            <w:r>
              <w:t>Ag Valid %</w:t>
            </w:r>
          </w:p>
        </w:tc>
      </w:tr>
      <w:tr w:rsidR="00D81469">
        <w:tc>
          <w:tcPr>
            <w:tcW w:w="0" w:type="auto"/>
          </w:tcPr>
          <w:p w:rsidR="00D81469" w:rsidRDefault="00C457B2">
            <w:pPr>
              <w:pStyle w:val="Compact"/>
            </w:pPr>
            <w:r>
              <w:t>Strongly agree</w:t>
            </w:r>
          </w:p>
        </w:tc>
        <w:tc>
          <w:tcPr>
            <w:tcW w:w="0" w:type="auto"/>
          </w:tcPr>
          <w:p w:rsidR="00D81469" w:rsidRDefault="00C457B2">
            <w:pPr>
              <w:pStyle w:val="Compact"/>
              <w:jc w:val="right"/>
            </w:pPr>
            <w:r>
              <w:t>81</w:t>
            </w:r>
          </w:p>
        </w:tc>
        <w:tc>
          <w:tcPr>
            <w:tcW w:w="0" w:type="auto"/>
          </w:tcPr>
          <w:p w:rsidR="00D81469" w:rsidRDefault="00C457B2">
            <w:pPr>
              <w:pStyle w:val="Compact"/>
              <w:jc w:val="right"/>
            </w:pPr>
            <w:r>
              <w:t>20.93</w:t>
            </w:r>
          </w:p>
        </w:tc>
        <w:tc>
          <w:tcPr>
            <w:tcW w:w="0" w:type="auto"/>
          </w:tcPr>
          <w:p w:rsidR="00D81469" w:rsidRDefault="00C457B2">
            <w:pPr>
              <w:pStyle w:val="Compact"/>
              <w:jc w:val="right"/>
            </w:pPr>
            <w:r>
              <w:t>34.18</w:t>
            </w:r>
          </w:p>
        </w:tc>
        <w:tc>
          <w:tcPr>
            <w:tcW w:w="0" w:type="auto"/>
          </w:tcPr>
          <w:p w:rsidR="00D81469" w:rsidRDefault="00C457B2">
            <w:pPr>
              <w:pStyle w:val="Compact"/>
              <w:jc w:val="right"/>
            </w:pPr>
            <w:r>
              <w:t>928</w:t>
            </w:r>
          </w:p>
        </w:tc>
        <w:tc>
          <w:tcPr>
            <w:tcW w:w="0" w:type="auto"/>
          </w:tcPr>
          <w:p w:rsidR="00D81469" w:rsidRDefault="00C457B2">
            <w:pPr>
              <w:pStyle w:val="Compact"/>
              <w:jc w:val="right"/>
            </w:pPr>
            <w:r>
              <w:t>14.75</w:t>
            </w:r>
          </w:p>
        </w:tc>
        <w:tc>
          <w:tcPr>
            <w:tcW w:w="0" w:type="auto"/>
          </w:tcPr>
          <w:p w:rsidR="00D81469" w:rsidRDefault="00C457B2">
            <w:pPr>
              <w:pStyle w:val="Compact"/>
              <w:jc w:val="right"/>
            </w:pPr>
            <w:r>
              <w:t>23.76</w:t>
            </w:r>
          </w:p>
        </w:tc>
      </w:tr>
      <w:tr w:rsidR="00D81469">
        <w:tc>
          <w:tcPr>
            <w:tcW w:w="0" w:type="auto"/>
          </w:tcPr>
          <w:p w:rsidR="00D81469" w:rsidRDefault="00C457B2">
            <w:pPr>
              <w:pStyle w:val="Compact"/>
            </w:pPr>
            <w:r>
              <w:t>Agree</w:t>
            </w:r>
          </w:p>
        </w:tc>
        <w:tc>
          <w:tcPr>
            <w:tcW w:w="0" w:type="auto"/>
          </w:tcPr>
          <w:p w:rsidR="00D81469" w:rsidRDefault="00C457B2">
            <w:pPr>
              <w:pStyle w:val="Compact"/>
              <w:jc w:val="right"/>
            </w:pPr>
            <w:r>
              <w:t>80</w:t>
            </w:r>
          </w:p>
        </w:tc>
        <w:tc>
          <w:tcPr>
            <w:tcW w:w="0" w:type="auto"/>
          </w:tcPr>
          <w:p w:rsidR="00D81469" w:rsidRDefault="00C457B2">
            <w:pPr>
              <w:pStyle w:val="Compact"/>
              <w:jc w:val="right"/>
            </w:pPr>
            <w:r>
              <w:t>20.67</w:t>
            </w:r>
          </w:p>
        </w:tc>
        <w:tc>
          <w:tcPr>
            <w:tcW w:w="0" w:type="auto"/>
          </w:tcPr>
          <w:p w:rsidR="00D81469" w:rsidRDefault="00C457B2">
            <w:pPr>
              <w:pStyle w:val="Compact"/>
              <w:jc w:val="right"/>
            </w:pPr>
            <w:r>
              <w:t>33.76</w:t>
            </w:r>
          </w:p>
        </w:tc>
        <w:tc>
          <w:tcPr>
            <w:tcW w:w="0" w:type="auto"/>
          </w:tcPr>
          <w:p w:rsidR="00D81469" w:rsidRDefault="00C457B2">
            <w:pPr>
              <w:pStyle w:val="Compact"/>
              <w:jc w:val="right"/>
            </w:pPr>
            <w:r>
              <w:t>1354</w:t>
            </w:r>
          </w:p>
        </w:tc>
        <w:tc>
          <w:tcPr>
            <w:tcW w:w="0" w:type="auto"/>
          </w:tcPr>
          <w:p w:rsidR="00D81469" w:rsidRDefault="00C457B2">
            <w:pPr>
              <w:pStyle w:val="Compact"/>
              <w:jc w:val="right"/>
            </w:pPr>
            <w:r>
              <w:t>21.52</w:t>
            </w:r>
          </w:p>
        </w:tc>
        <w:tc>
          <w:tcPr>
            <w:tcW w:w="0" w:type="auto"/>
          </w:tcPr>
          <w:p w:rsidR="00D81469" w:rsidRDefault="00C457B2">
            <w:pPr>
              <w:pStyle w:val="Compact"/>
              <w:jc w:val="right"/>
            </w:pPr>
            <w:r>
              <w:t>34.66</w:t>
            </w:r>
          </w:p>
        </w:tc>
      </w:tr>
      <w:tr w:rsidR="00D81469">
        <w:tc>
          <w:tcPr>
            <w:tcW w:w="0" w:type="auto"/>
          </w:tcPr>
          <w:p w:rsidR="00D81469" w:rsidRDefault="00C457B2">
            <w:pPr>
              <w:pStyle w:val="Compact"/>
            </w:pPr>
            <w:r>
              <w:t>Slightly agree</w:t>
            </w:r>
          </w:p>
        </w:tc>
        <w:tc>
          <w:tcPr>
            <w:tcW w:w="0" w:type="auto"/>
          </w:tcPr>
          <w:p w:rsidR="00D81469" w:rsidRDefault="00C457B2">
            <w:pPr>
              <w:pStyle w:val="Compact"/>
              <w:jc w:val="right"/>
            </w:pPr>
            <w:r>
              <w:t>51</w:t>
            </w:r>
          </w:p>
        </w:tc>
        <w:tc>
          <w:tcPr>
            <w:tcW w:w="0" w:type="auto"/>
          </w:tcPr>
          <w:p w:rsidR="00D81469" w:rsidRDefault="00C457B2">
            <w:pPr>
              <w:pStyle w:val="Compact"/>
              <w:jc w:val="right"/>
            </w:pPr>
            <w:r>
              <w:t>13.18</w:t>
            </w:r>
          </w:p>
        </w:tc>
        <w:tc>
          <w:tcPr>
            <w:tcW w:w="0" w:type="auto"/>
          </w:tcPr>
          <w:p w:rsidR="00D81469" w:rsidRDefault="00C457B2">
            <w:pPr>
              <w:pStyle w:val="Compact"/>
              <w:jc w:val="right"/>
            </w:pPr>
            <w:r>
              <w:t>21.52</w:t>
            </w:r>
          </w:p>
        </w:tc>
        <w:tc>
          <w:tcPr>
            <w:tcW w:w="0" w:type="auto"/>
          </w:tcPr>
          <w:p w:rsidR="00D81469" w:rsidRDefault="00C457B2">
            <w:pPr>
              <w:pStyle w:val="Compact"/>
              <w:jc w:val="right"/>
            </w:pPr>
            <w:r>
              <w:t>928</w:t>
            </w:r>
          </w:p>
        </w:tc>
        <w:tc>
          <w:tcPr>
            <w:tcW w:w="0" w:type="auto"/>
          </w:tcPr>
          <w:p w:rsidR="00D81469" w:rsidRDefault="00C457B2">
            <w:pPr>
              <w:pStyle w:val="Compact"/>
              <w:jc w:val="right"/>
            </w:pPr>
            <w:r>
              <w:t>14.75</w:t>
            </w:r>
          </w:p>
        </w:tc>
        <w:tc>
          <w:tcPr>
            <w:tcW w:w="0" w:type="auto"/>
          </w:tcPr>
          <w:p w:rsidR="00D81469" w:rsidRDefault="00C457B2">
            <w:pPr>
              <w:pStyle w:val="Compact"/>
              <w:jc w:val="right"/>
            </w:pPr>
            <w:r>
              <w:t>23.76</w:t>
            </w:r>
          </w:p>
        </w:tc>
      </w:tr>
      <w:tr w:rsidR="00D81469">
        <w:tc>
          <w:tcPr>
            <w:tcW w:w="0" w:type="auto"/>
          </w:tcPr>
          <w:p w:rsidR="00D81469" w:rsidRDefault="00C457B2">
            <w:pPr>
              <w:pStyle w:val="Compact"/>
            </w:pPr>
            <w:r>
              <w:t>Slightly disagree</w:t>
            </w:r>
          </w:p>
        </w:tc>
        <w:tc>
          <w:tcPr>
            <w:tcW w:w="0" w:type="auto"/>
          </w:tcPr>
          <w:p w:rsidR="00D81469" w:rsidRDefault="00C457B2">
            <w:pPr>
              <w:pStyle w:val="Compact"/>
              <w:jc w:val="right"/>
            </w:pPr>
            <w:r>
              <w:t>17</w:t>
            </w:r>
          </w:p>
        </w:tc>
        <w:tc>
          <w:tcPr>
            <w:tcW w:w="0" w:type="auto"/>
          </w:tcPr>
          <w:p w:rsidR="00D81469" w:rsidRDefault="00C457B2">
            <w:pPr>
              <w:pStyle w:val="Compact"/>
              <w:jc w:val="right"/>
            </w:pPr>
            <w:r>
              <w:t>4.39</w:t>
            </w:r>
          </w:p>
        </w:tc>
        <w:tc>
          <w:tcPr>
            <w:tcW w:w="0" w:type="auto"/>
          </w:tcPr>
          <w:p w:rsidR="00D81469" w:rsidRDefault="00C457B2">
            <w:pPr>
              <w:pStyle w:val="Compact"/>
              <w:jc w:val="right"/>
            </w:pPr>
            <w:r>
              <w:t>7.17</w:t>
            </w:r>
          </w:p>
        </w:tc>
        <w:tc>
          <w:tcPr>
            <w:tcW w:w="0" w:type="auto"/>
          </w:tcPr>
          <w:p w:rsidR="00D81469" w:rsidRDefault="00C457B2">
            <w:pPr>
              <w:pStyle w:val="Compact"/>
              <w:jc w:val="right"/>
            </w:pPr>
            <w:r>
              <w:t>389</w:t>
            </w:r>
          </w:p>
        </w:tc>
        <w:tc>
          <w:tcPr>
            <w:tcW w:w="0" w:type="auto"/>
          </w:tcPr>
          <w:p w:rsidR="00D81469" w:rsidRDefault="00C457B2">
            <w:pPr>
              <w:pStyle w:val="Compact"/>
              <w:jc w:val="right"/>
            </w:pPr>
            <w:r>
              <w:t>6.18</w:t>
            </w:r>
          </w:p>
        </w:tc>
        <w:tc>
          <w:tcPr>
            <w:tcW w:w="0" w:type="auto"/>
          </w:tcPr>
          <w:p w:rsidR="00D81469" w:rsidRDefault="00C457B2">
            <w:pPr>
              <w:pStyle w:val="Compact"/>
              <w:jc w:val="right"/>
            </w:pPr>
            <w:r>
              <w:t>9.96</w:t>
            </w:r>
          </w:p>
        </w:tc>
      </w:tr>
      <w:tr w:rsidR="00D81469">
        <w:tc>
          <w:tcPr>
            <w:tcW w:w="0" w:type="auto"/>
          </w:tcPr>
          <w:p w:rsidR="00D81469" w:rsidRDefault="00C457B2">
            <w:pPr>
              <w:pStyle w:val="Compact"/>
            </w:pPr>
            <w:r>
              <w:t>Disagree</w:t>
            </w:r>
          </w:p>
        </w:tc>
        <w:tc>
          <w:tcPr>
            <w:tcW w:w="0" w:type="auto"/>
          </w:tcPr>
          <w:p w:rsidR="00D81469" w:rsidRDefault="00C457B2">
            <w:pPr>
              <w:pStyle w:val="Compact"/>
              <w:jc w:val="right"/>
            </w:pPr>
            <w:r>
              <w:t>5</w:t>
            </w:r>
          </w:p>
        </w:tc>
        <w:tc>
          <w:tcPr>
            <w:tcW w:w="0" w:type="auto"/>
          </w:tcPr>
          <w:p w:rsidR="00D81469" w:rsidRDefault="00C457B2">
            <w:pPr>
              <w:pStyle w:val="Compact"/>
              <w:jc w:val="right"/>
            </w:pPr>
            <w:r>
              <w:t>1.29</w:t>
            </w:r>
          </w:p>
        </w:tc>
        <w:tc>
          <w:tcPr>
            <w:tcW w:w="0" w:type="auto"/>
          </w:tcPr>
          <w:p w:rsidR="00D81469" w:rsidRDefault="00C457B2">
            <w:pPr>
              <w:pStyle w:val="Compact"/>
              <w:jc w:val="right"/>
            </w:pPr>
            <w:r>
              <w:t>2.11</w:t>
            </w:r>
          </w:p>
        </w:tc>
        <w:tc>
          <w:tcPr>
            <w:tcW w:w="0" w:type="auto"/>
          </w:tcPr>
          <w:p w:rsidR="00D81469" w:rsidRDefault="00C457B2">
            <w:pPr>
              <w:pStyle w:val="Compact"/>
              <w:jc w:val="right"/>
            </w:pPr>
            <w:r>
              <w:t>224</w:t>
            </w:r>
          </w:p>
        </w:tc>
        <w:tc>
          <w:tcPr>
            <w:tcW w:w="0" w:type="auto"/>
          </w:tcPr>
          <w:p w:rsidR="00D81469" w:rsidRDefault="00C457B2">
            <w:pPr>
              <w:pStyle w:val="Compact"/>
              <w:jc w:val="right"/>
            </w:pPr>
            <w:r>
              <w:t>3.56</w:t>
            </w:r>
          </w:p>
        </w:tc>
        <w:tc>
          <w:tcPr>
            <w:tcW w:w="0" w:type="auto"/>
          </w:tcPr>
          <w:p w:rsidR="00D81469" w:rsidRDefault="00C457B2">
            <w:pPr>
              <w:pStyle w:val="Compact"/>
              <w:jc w:val="right"/>
            </w:pPr>
            <w:r>
              <w:t>5.73</w:t>
            </w:r>
          </w:p>
        </w:tc>
      </w:tr>
      <w:tr w:rsidR="00D81469">
        <w:tc>
          <w:tcPr>
            <w:tcW w:w="0" w:type="auto"/>
          </w:tcPr>
          <w:p w:rsidR="00D81469" w:rsidRDefault="00C457B2">
            <w:pPr>
              <w:pStyle w:val="Compact"/>
            </w:pPr>
            <w:r>
              <w:t>Strongly disagree</w:t>
            </w:r>
          </w:p>
        </w:tc>
        <w:tc>
          <w:tcPr>
            <w:tcW w:w="0" w:type="auto"/>
          </w:tcPr>
          <w:p w:rsidR="00D81469" w:rsidRDefault="00C457B2">
            <w:pPr>
              <w:pStyle w:val="Compact"/>
              <w:jc w:val="right"/>
            </w:pPr>
            <w:r>
              <w:t>3</w:t>
            </w:r>
          </w:p>
        </w:tc>
        <w:tc>
          <w:tcPr>
            <w:tcW w:w="0" w:type="auto"/>
          </w:tcPr>
          <w:p w:rsidR="00D81469" w:rsidRDefault="00C457B2">
            <w:pPr>
              <w:pStyle w:val="Compact"/>
              <w:jc w:val="right"/>
            </w:pPr>
            <w:r>
              <w:t>0.78</w:t>
            </w:r>
          </w:p>
        </w:tc>
        <w:tc>
          <w:tcPr>
            <w:tcW w:w="0" w:type="auto"/>
          </w:tcPr>
          <w:p w:rsidR="00D81469" w:rsidRDefault="00C457B2">
            <w:pPr>
              <w:pStyle w:val="Compact"/>
              <w:jc w:val="right"/>
            </w:pPr>
            <w:r>
              <w:t>1.27</w:t>
            </w:r>
          </w:p>
        </w:tc>
        <w:tc>
          <w:tcPr>
            <w:tcW w:w="0" w:type="auto"/>
          </w:tcPr>
          <w:p w:rsidR="00D81469" w:rsidRDefault="00C457B2">
            <w:pPr>
              <w:pStyle w:val="Compact"/>
              <w:jc w:val="right"/>
            </w:pPr>
            <w:r>
              <w:t>83</w:t>
            </w:r>
          </w:p>
        </w:tc>
        <w:tc>
          <w:tcPr>
            <w:tcW w:w="0" w:type="auto"/>
          </w:tcPr>
          <w:p w:rsidR="00D81469" w:rsidRDefault="00C457B2">
            <w:pPr>
              <w:pStyle w:val="Compact"/>
              <w:jc w:val="right"/>
            </w:pPr>
            <w:r>
              <w:t>1.32</w:t>
            </w:r>
          </w:p>
        </w:tc>
        <w:tc>
          <w:tcPr>
            <w:tcW w:w="0" w:type="auto"/>
          </w:tcPr>
          <w:p w:rsidR="00D81469" w:rsidRDefault="00C457B2">
            <w:pPr>
              <w:pStyle w:val="Compact"/>
              <w:jc w:val="right"/>
            </w:pPr>
            <w:r>
              <w:t>2.12</w:t>
            </w:r>
          </w:p>
        </w:tc>
      </w:tr>
      <w:tr w:rsidR="00D81469">
        <w:tc>
          <w:tcPr>
            <w:tcW w:w="0" w:type="auto"/>
          </w:tcPr>
          <w:p w:rsidR="00D81469" w:rsidRDefault="00C457B2">
            <w:pPr>
              <w:pStyle w:val="Compact"/>
            </w:pPr>
            <w:r>
              <w:t>NA</w:t>
            </w:r>
          </w:p>
        </w:tc>
        <w:tc>
          <w:tcPr>
            <w:tcW w:w="0" w:type="auto"/>
          </w:tcPr>
          <w:p w:rsidR="00D81469" w:rsidRDefault="00C457B2">
            <w:pPr>
              <w:pStyle w:val="Compact"/>
              <w:jc w:val="right"/>
            </w:pPr>
            <w:r>
              <w:t>150</w:t>
            </w:r>
          </w:p>
        </w:tc>
        <w:tc>
          <w:tcPr>
            <w:tcW w:w="0" w:type="auto"/>
          </w:tcPr>
          <w:p w:rsidR="00D81469" w:rsidRDefault="00C457B2">
            <w:pPr>
              <w:pStyle w:val="Compact"/>
              <w:jc w:val="right"/>
            </w:pPr>
            <w:r>
              <w:t>38.76</w:t>
            </w:r>
          </w:p>
        </w:tc>
        <w:tc>
          <w:tcPr>
            <w:tcW w:w="0" w:type="auto"/>
          </w:tcPr>
          <w:p w:rsidR="00D81469" w:rsidRDefault="00C457B2">
            <w:pPr>
              <w:pStyle w:val="Compact"/>
              <w:jc w:val="right"/>
            </w:pPr>
            <w:r>
              <w:t>NA</w:t>
            </w:r>
          </w:p>
        </w:tc>
        <w:tc>
          <w:tcPr>
            <w:tcW w:w="0" w:type="auto"/>
          </w:tcPr>
          <w:p w:rsidR="00D81469" w:rsidRDefault="00C457B2">
            <w:pPr>
              <w:pStyle w:val="Compact"/>
              <w:jc w:val="right"/>
            </w:pPr>
            <w:r>
              <w:t>2385</w:t>
            </w:r>
          </w:p>
        </w:tc>
        <w:tc>
          <w:tcPr>
            <w:tcW w:w="0" w:type="auto"/>
          </w:tcPr>
          <w:p w:rsidR="00D81469" w:rsidRDefault="00C457B2">
            <w:pPr>
              <w:pStyle w:val="Compact"/>
              <w:jc w:val="right"/>
            </w:pPr>
            <w:r>
              <w:t>37.91</w:t>
            </w:r>
          </w:p>
        </w:tc>
        <w:tc>
          <w:tcPr>
            <w:tcW w:w="0" w:type="auto"/>
          </w:tcPr>
          <w:p w:rsidR="00D81469" w:rsidRDefault="00C457B2">
            <w:pPr>
              <w:pStyle w:val="Compact"/>
              <w:jc w:val="right"/>
            </w:pPr>
            <w:r>
              <w:t>NA</w:t>
            </w:r>
          </w:p>
        </w:tc>
      </w:tr>
    </w:tbl>
    <w:p w:rsidR="00D81469" w:rsidRDefault="00C457B2">
      <w:pPr>
        <w:pStyle w:val="Heading4"/>
      </w:pPr>
      <w:bookmarkStart w:id="128" w:name="lls_6"/>
      <w:bookmarkEnd w:id="128"/>
      <w:r>
        <w:lastRenderedPageBreak/>
        <w:t>LLS_6</w:t>
      </w:r>
    </w:p>
    <w:p w:rsidR="00D81469" w:rsidRDefault="00C457B2">
      <w:pPr>
        <w:pStyle w:val="FirstParagraph"/>
      </w:pPr>
      <w:r>
        <w:rPr>
          <w:noProof/>
        </w:rPr>
        <w:drawing>
          <wp:inline distT="0" distB="0" distL="0" distR="0">
            <wp:extent cx="4620126" cy="3234088"/>
            <wp:effectExtent l="0" t="0" r="0" b="0"/>
            <wp:docPr id="53" name="Picture"/>
            <wp:cNvGraphicFramePr/>
            <a:graphic xmlns:a="http://schemas.openxmlformats.org/drawingml/2006/main">
              <a:graphicData uri="http://schemas.openxmlformats.org/drawingml/2006/picture">
                <pic:pic xmlns:pic="http://schemas.openxmlformats.org/drawingml/2006/picture">
                  <pic:nvPicPr>
                    <pic:cNvPr id="0" name="Picture" descr="2018_wb_report_files/figure-docx/unnamed-chunk-75-1.png"/>
                    <pic:cNvPicPr>
                      <a:picLocks noChangeAspect="1" noChangeArrowheads="1"/>
                    </pic:cNvPicPr>
                  </pic:nvPicPr>
                  <pic:blipFill>
                    <a:blip r:embed="rId59"/>
                    <a:stretch>
                      <a:fillRect/>
                    </a:stretch>
                  </pic:blipFill>
                  <pic:spPr bwMode="auto">
                    <a:xfrm>
                      <a:off x="0" y="0"/>
                      <a:ext cx="4620126" cy="3234088"/>
                    </a:xfrm>
                    <a:prstGeom prst="rect">
                      <a:avLst/>
                    </a:prstGeom>
                    <a:noFill/>
                    <a:ln w="9525">
                      <a:noFill/>
                      <a:headEnd/>
                      <a:tailEnd/>
                    </a:ln>
                  </pic:spPr>
                </pic:pic>
              </a:graphicData>
            </a:graphic>
          </wp:inline>
        </w:drawing>
      </w:r>
    </w:p>
    <w:tbl>
      <w:tblPr>
        <w:tblW w:w="0" w:type="pct"/>
        <w:tblLook w:val="07E0" w:firstRow="1" w:lastRow="1" w:firstColumn="1" w:lastColumn="1" w:noHBand="1" w:noVBand="1"/>
      </w:tblPr>
      <w:tblGrid>
        <w:gridCol w:w="1619"/>
        <w:gridCol w:w="1166"/>
        <w:gridCol w:w="943"/>
        <w:gridCol w:w="1394"/>
        <w:gridCol w:w="838"/>
        <w:gridCol w:w="672"/>
        <w:gridCol w:w="1066"/>
      </w:tblGrid>
      <w:tr w:rsidR="00D81469">
        <w:tc>
          <w:tcPr>
            <w:tcW w:w="0" w:type="auto"/>
            <w:tcBorders>
              <w:bottom w:val="single" w:sz="0" w:space="0" w:color="auto"/>
            </w:tcBorders>
            <w:vAlign w:val="bottom"/>
          </w:tcPr>
          <w:p w:rsidR="00D81469" w:rsidRDefault="00C457B2">
            <w:pPr>
              <w:pStyle w:val="Compact"/>
            </w:pPr>
            <w:r>
              <w:t>Response</w:t>
            </w:r>
          </w:p>
        </w:tc>
        <w:tc>
          <w:tcPr>
            <w:tcW w:w="0" w:type="auto"/>
            <w:tcBorders>
              <w:bottom w:val="single" w:sz="0" w:space="0" w:color="auto"/>
            </w:tcBorders>
            <w:vAlign w:val="bottom"/>
          </w:tcPr>
          <w:p w:rsidR="00D81469" w:rsidRDefault="00C457B2">
            <w:pPr>
              <w:pStyle w:val="Compact"/>
              <w:jc w:val="right"/>
            </w:pPr>
            <w:r>
              <w:t>School Freq</w:t>
            </w:r>
          </w:p>
        </w:tc>
        <w:tc>
          <w:tcPr>
            <w:tcW w:w="0" w:type="auto"/>
            <w:tcBorders>
              <w:bottom w:val="single" w:sz="0" w:space="0" w:color="auto"/>
            </w:tcBorders>
            <w:vAlign w:val="bottom"/>
          </w:tcPr>
          <w:p w:rsidR="00D81469" w:rsidRDefault="00C457B2">
            <w:pPr>
              <w:pStyle w:val="Compact"/>
              <w:jc w:val="right"/>
            </w:pPr>
            <w:r>
              <w:t>School %</w:t>
            </w:r>
          </w:p>
        </w:tc>
        <w:tc>
          <w:tcPr>
            <w:tcW w:w="0" w:type="auto"/>
            <w:tcBorders>
              <w:bottom w:val="single" w:sz="0" w:space="0" w:color="auto"/>
            </w:tcBorders>
            <w:vAlign w:val="bottom"/>
          </w:tcPr>
          <w:p w:rsidR="00D81469" w:rsidRDefault="00C457B2">
            <w:pPr>
              <w:pStyle w:val="Compact"/>
              <w:jc w:val="right"/>
            </w:pPr>
            <w:r>
              <w:t>School Valid %</w:t>
            </w:r>
          </w:p>
        </w:tc>
        <w:tc>
          <w:tcPr>
            <w:tcW w:w="0" w:type="auto"/>
            <w:tcBorders>
              <w:bottom w:val="single" w:sz="0" w:space="0" w:color="auto"/>
            </w:tcBorders>
            <w:vAlign w:val="bottom"/>
          </w:tcPr>
          <w:p w:rsidR="00D81469" w:rsidRDefault="00C457B2">
            <w:pPr>
              <w:pStyle w:val="Compact"/>
              <w:jc w:val="right"/>
            </w:pPr>
            <w:r>
              <w:t>Ag Freq</w:t>
            </w:r>
          </w:p>
        </w:tc>
        <w:tc>
          <w:tcPr>
            <w:tcW w:w="0" w:type="auto"/>
            <w:tcBorders>
              <w:bottom w:val="single" w:sz="0" w:space="0" w:color="auto"/>
            </w:tcBorders>
            <w:vAlign w:val="bottom"/>
          </w:tcPr>
          <w:p w:rsidR="00D81469" w:rsidRDefault="00C457B2">
            <w:pPr>
              <w:pStyle w:val="Compact"/>
              <w:jc w:val="right"/>
            </w:pPr>
            <w:r>
              <w:t>Ag %</w:t>
            </w:r>
          </w:p>
        </w:tc>
        <w:tc>
          <w:tcPr>
            <w:tcW w:w="0" w:type="auto"/>
            <w:tcBorders>
              <w:bottom w:val="single" w:sz="0" w:space="0" w:color="auto"/>
            </w:tcBorders>
            <w:vAlign w:val="bottom"/>
          </w:tcPr>
          <w:p w:rsidR="00D81469" w:rsidRDefault="00C457B2">
            <w:pPr>
              <w:pStyle w:val="Compact"/>
              <w:jc w:val="right"/>
            </w:pPr>
            <w:r>
              <w:t>Ag Valid %</w:t>
            </w:r>
          </w:p>
        </w:tc>
      </w:tr>
      <w:tr w:rsidR="00D81469">
        <w:tc>
          <w:tcPr>
            <w:tcW w:w="0" w:type="auto"/>
          </w:tcPr>
          <w:p w:rsidR="00D81469" w:rsidRDefault="00C457B2">
            <w:pPr>
              <w:pStyle w:val="Compact"/>
            </w:pPr>
            <w:r>
              <w:t>Strongly agree</w:t>
            </w:r>
          </w:p>
        </w:tc>
        <w:tc>
          <w:tcPr>
            <w:tcW w:w="0" w:type="auto"/>
          </w:tcPr>
          <w:p w:rsidR="00D81469" w:rsidRDefault="00C457B2">
            <w:pPr>
              <w:pStyle w:val="Compact"/>
              <w:jc w:val="right"/>
            </w:pPr>
            <w:r>
              <w:t>58</w:t>
            </w:r>
          </w:p>
        </w:tc>
        <w:tc>
          <w:tcPr>
            <w:tcW w:w="0" w:type="auto"/>
          </w:tcPr>
          <w:p w:rsidR="00D81469" w:rsidRDefault="00C457B2">
            <w:pPr>
              <w:pStyle w:val="Compact"/>
              <w:jc w:val="right"/>
            </w:pPr>
            <w:r>
              <w:t>14.99</w:t>
            </w:r>
          </w:p>
        </w:tc>
        <w:tc>
          <w:tcPr>
            <w:tcW w:w="0" w:type="auto"/>
          </w:tcPr>
          <w:p w:rsidR="00D81469" w:rsidRDefault="00C457B2">
            <w:pPr>
              <w:pStyle w:val="Compact"/>
              <w:jc w:val="right"/>
            </w:pPr>
            <w:r>
              <w:t>23.58</w:t>
            </w:r>
          </w:p>
        </w:tc>
        <w:tc>
          <w:tcPr>
            <w:tcW w:w="0" w:type="auto"/>
          </w:tcPr>
          <w:p w:rsidR="00D81469" w:rsidRDefault="00C457B2">
            <w:pPr>
              <w:pStyle w:val="Compact"/>
              <w:jc w:val="right"/>
            </w:pPr>
            <w:r>
              <w:t>926</w:t>
            </w:r>
          </w:p>
        </w:tc>
        <w:tc>
          <w:tcPr>
            <w:tcW w:w="0" w:type="auto"/>
          </w:tcPr>
          <w:p w:rsidR="00D81469" w:rsidRDefault="00C457B2">
            <w:pPr>
              <w:pStyle w:val="Compact"/>
              <w:jc w:val="right"/>
            </w:pPr>
            <w:r>
              <w:t>14.72</w:t>
            </w:r>
          </w:p>
        </w:tc>
        <w:tc>
          <w:tcPr>
            <w:tcW w:w="0" w:type="auto"/>
          </w:tcPr>
          <w:p w:rsidR="00D81469" w:rsidRDefault="00C457B2">
            <w:pPr>
              <w:pStyle w:val="Compact"/>
              <w:jc w:val="right"/>
            </w:pPr>
            <w:r>
              <w:t>23.59</w:t>
            </w:r>
          </w:p>
        </w:tc>
      </w:tr>
      <w:tr w:rsidR="00D81469">
        <w:tc>
          <w:tcPr>
            <w:tcW w:w="0" w:type="auto"/>
          </w:tcPr>
          <w:p w:rsidR="00D81469" w:rsidRDefault="00C457B2">
            <w:pPr>
              <w:pStyle w:val="Compact"/>
            </w:pPr>
            <w:r>
              <w:t>Agree</w:t>
            </w:r>
          </w:p>
        </w:tc>
        <w:tc>
          <w:tcPr>
            <w:tcW w:w="0" w:type="auto"/>
          </w:tcPr>
          <w:p w:rsidR="00D81469" w:rsidRDefault="00C457B2">
            <w:pPr>
              <w:pStyle w:val="Compact"/>
              <w:jc w:val="right"/>
            </w:pPr>
            <w:r>
              <w:t>75</w:t>
            </w:r>
          </w:p>
        </w:tc>
        <w:tc>
          <w:tcPr>
            <w:tcW w:w="0" w:type="auto"/>
          </w:tcPr>
          <w:p w:rsidR="00D81469" w:rsidRDefault="00C457B2">
            <w:pPr>
              <w:pStyle w:val="Compact"/>
              <w:jc w:val="right"/>
            </w:pPr>
            <w:r>
              <w:t>19.38</w:t>
            </w:r>
          </w:p>
        </w:tc>
        <w:tc>
          <w:tcPr>
            <w:tcW w:w="0" w:type="auto"/>
          </w:tcPr>
          <w:p w:rsidR="00D81469" w:rsidRDefault="00C457B2">
            <w:pPr>
              <w:pStyle w:val="Compact"/>
              <w:jc w:val="right"/>
            </w:pPr>
            <w:r>
              <w:t>30.49</w:t>
            </w:r>
          </w:p>
        </w:tc>
        <w:tc>
          <w:tcPr>
            <w:tcW w:w="0" w:type="auto"/>
          </w:tcPr>
          <w:p w:rsidR="00D81469" w:rsidRDefault="00C457B2">
            <w:pPr>
              <w:pStyle w:val="Compact"/>
              <w:jc w:val="right"/>
            </w:pPr>
            <w:r>
              <w:t>1151</w:t>
            </w:r>
          </w:p>
        </w:tc>
        <w:tc>
          <w:tcPr>
            <w:tcW w:w="0" w:type="auto"/>
          </w:tcPr>
          <w:p w:rsidR="00D81469" w:rsidRDefault="00C457B2">
            <w:pPr>
              <w:pStyle w:val="Compact"/>
              <w:jc w:val="right"/>
            </w:pPr>
            <w:r>
              <w:t>18.30</w:t>
            </w:r>
          </w:p>
        </w:tc>
        <w:tc>
          <w:tcPr>
            <w:tcW w:w="0" w:type="auto"/>
          </w:tcPr>
          <w:p w:rsidR="00D81469" w:rsidRDefault="00C457B2">
            <w:pPr>
              <w:pStyle w:val="Compact"/>
              <w:jc w:val="right"/>
            </w:pPr>
            <w:r>
              <w:t>29.32</w:t>
            </w:r>
          </w:p>
        </w:tc>
      </w:tr>
      <w:tr w:rsidR="00D81469">
        <w:tc>
          <w:tcPr>
            <w:tcW w:w="0" w:type="auto"/>
          </w:tcPr>
          <w:p w:rsidR="00D81469" w:rsidRDefault="00C457B2">
            <w:pPr>
              <w:pStyle w:val="Compact"/>
            </w:pPr>
            <w:r>
              <w:t>Slightly agree</w:t>
            </w:r>
          </w:p>
        </w:tc>
        <w:tc>
          <w:tcPr>
            <w:tcW w:w="0" w:type="auto"/>
          </w:tcPr>
          <w:p w:rsidR="00D81469" w:rsidRDefault="00C457B2">
            <w:pPr>
              <w:pStyle w:val="Compact"/>
              <w:jc w:val="right"/>
            </w:pPr>
            <w:r>
              <w:t>56</w:t>
            </w:r>
          </w:p>
        </w:tc>
        <w:tc>
          <w:tcPr>
            <w:tcW w:w="0" w:type="auto"/>
          </w:tcPr>
          <w:p w:rsidR="00D81469" w:rsidRDefault="00C457B2">
            <w:pPr>
              <w:pStyle w:val="Compact"/>
              <w:jc w:val="right"/>
            </w:pPr>
            <w:r>
              <w:t>14.47</w:t>
            </w:r>
          </w:p>
        </w:tc>
        <w:tc>
          <w:tcPr>
            <w:tcW w:w="0" w:type="auto"/>
          </w:tcPr>
          <w:p w:rsidR="00D81469" w:rsidRDefault="00C457B2">
            <w:pPr>
              <w:pStyle w:val="Compact"/>
              <w:jc w:val="right"/>
            </w:pPr>
            <w:r>
              <w:t>22.76</w:t>
            </w:r>
          </w:p>
        </w:tc>
        <w:tc>
          <w:tcPr>
            <w:tcW w:w="0" w:type="auto"/>
          </w:tcPr>
          <w:p w:rsidR="00D81469" w:rsidRDefault="00C457B2">
            <w:pPr>
              <w:pStyle w:val="Compact"/>
              <w:jc w:val="right"/>
            </w:pPr>
            <w:r>
              <w:t>810</w:t>
            </w:r>
          </w:p>
        </w:tc>
        <w:tc>
          <w:tcPr>
            <w:tcW w:w="0" w:type="auto"/>
          </w:tcPr>
          <w:p w:rsidR="00D81469" w:rsidRDefault="00C457B2">
            <w:pPr>
              <w:pStyle w:val="Compact"/>
              <w:jc w:val="right"/>
            </w:pPr>
            <w:r>
              <w:t>12.88</w:t>
            </w:r>
          </w:p>
        </w:tc>
        <w:tc>
          <w:tcPr>
            <w:tcW w:w="0" w:type="auto"/>
          </w:tcPr>
          <w:p w:rsidR="00D81469" w:rsidRDefault="00C457B2">
            <w:pPr>
              <w:pStyle w:val="Compact"/>
              <w:jc w:val="right"/>
            </w:pPr>
            <w:r>
              <w:t>20.63</w:t>
            </w:r>
          </w:p>
        </w:tc>
      </w:tr>
      <w:tr w:rsidR="00D81469">
        <w:tc>
          <w:tcPr>
            <w:tcW w:w="0" w:type="auto"/>
          </w:tcPr>
          <w:p w:rsidR="00D81469" w:rsidRDefault="00C457B2">
            <w:pPr>
              <w:pStyle w:val="Compact"/>
            </w:pPr>
            <w:r>
              <w:t>Slightly disagree</w:t>
            </w:r>
          </w:p>
        </w:tc>
        <w:tc>
          <w:tcPr>
            <w:tcW w:w="0" w:type="auto"/>
          </w:tcPr>
          <w:p w:rsidR="00D81469" w:rsidRDefault="00C457B2">
            <w:pPr>
              <w:pStyle w:val="Compact"/>
              <w:jc w:val="right"/>
            </w:pPr>
            <w:r>
              <w:t>30</w:t>
            </w:r>
          </w:p>
        </w:tc>
        <w:tc>
          <w:tcPr>
            <w:tcW w:w="0" w:type="auto"/>
          </w:tcPr>
          <w:p w:rsidR="00D81469" w:rsidRDefault="00C457B2">
            <w:pPr>
              <w:pStyle w:val="Compact"/>
              <w:jc w:val="right"/>
            </w:pPr>
            <w:r>
              <w:t>7.75</w:t>
            </w:r>
          </w:p>
        </w:tc>
        <w:tc>
          <w:tcPr>
            <w:tcW w:w="0" w:type="auto"/>
          </w:tcPr>
          <w:p w:rsidR="00D81469" w:rsidRDefault="00C457B2">
            <w:pPr>
              <w:pStyle w:val="Compact"/>
              <w:jc w:val="right"/>
            </w:pPr>
            <w:r>
              <w:t>12.20</w:t>
            </w:r>
          </w:p>
        </w:tc>
        <w:tc>
          <w:tcPr>
            <w:tcW w:w="0" w:type="auto"/>
          </w:tcPr>
          <w:p w:rsidR="00D81469" w:rsidRDefault="00C457B2">
            <w:pPr>
              <w:pStyle w:val="Compact"/>
              <w:jc w:val="right"/>
            </w:pPr>
            <w:r>
              <w:t>461</w:t>
            </w:r>
          </w:p>
        </w:tc>
        <w:tc>
          <w:tcPr>
            <w:tcW w:w="0" w:type="auto"/>
          </w:tcPr>
          <w:p w:rsidR="00D81469" w:rsidRDefault="00C457B2">
            <w:pPr>
              <w:pStyle w:val="Compact"/>
              <w:jc w:val="right"/>
            </w:pPr>
            <w:r>
              <w:t>7.33</w:t>
            </w:r>
          </w:p>
        </w:tc>
        <w:tc>
          <w:tcPr>
            <w:tcW w:w="0" w:type="auto"/>
          </w:tcPr>
          <w:p w:rsidR="00D81469" w:rsidRDefault="00C457B2">
            <w:pPr>
              <w:pStyle w:val="Compact"/>
              <w:jc w:val="right"/>
            </w:pPr>
            <w:r>
              <w:t>11.74</w:t>
            </w:r>
          </w:p>
        </w:tc>
      </w:tr>
      <w:tr w:rsidR="00D81469">
        <w:tc>
          <w:tcPr>
            <w:tcW w:w="0" w:type="auto"/>
          </w:tcPr>
          <w:p w:rsidR="00D81469" w:rsidRDefault="00C457B2">
            <w:pPr>
              <w:pStyle w:val="Compact"/>
            </w:pPr>
            <w:r>
              <w:t>Disagree</w:t>
            </w:r>
          </w:p>
        </w:tc>
        <w:tc>
          <w:tcPr>
            <w:tcW w:w="0" w:type="auto"/>
          </w:tcPr>
          <w:p w:rsidR="00D81469" w:rsidRDefault="00C457B2">
            <w:pPr>
              <w:pStyle w:val="Compact"/>
              <w:jc w:val="right"/>
            </w:pPr>
            <w:r>
              <w:t>22</w:t>
            </w:r>
          </w:p>
        </w:tc>
        <w:tc>
          <w:tcPr>
            <w:tcW w:w="0" w:type="auto"/>
          </w:tcPr>
          <w:p w:rsidR="00D81469" w:rsidRDefault="00C457B2">
            <w:pPr>
              <w:pStyle w:val="Compact"/>
              <w:jc w:val="right"/>
            </w:pPr>
            <w:r>
              <w:t>5.68</w:t>
            </w:r>
          </w:p>
        </w:tc>
        <w:tc>
          <w:tcPr>
            <w:tcW w:w="0" w:type="auto"/>
          </w:tcPr>
          <w:p w:rsidR="00D81469" w:rsidRDefault="00C457B2">
            <w:pPr>
              <w:pStyle w:val="Compact"/>
              <w:jc w:val="right"/>
            </w:pPr>
            <w:r>
              <w:t>8.94</w:t>
            </w:r>
          </w:p>
        </w:tc>
        <w:tc>
          <w:tcPr>
            <w:tcW w:w="0" w:type="auto"/>
          </w:tcPr>
          <w:p w:rsidR="00D81469" w:rsidRDefault="00C457B2">
            <w:pPr>
              <w:pStyle w:val="Compact"/>
              <w:jc w:val="right"/>
            </w:pPr>
            <w:r>
              <w:t>422</w:t>
            </w:r>
          </w:p>
        </w:tc>
        <w:tc>
          <w:tcPr>
            <w:tcW w:w="0" w:type="auto"/>
          </w:tcPr>
          <w:p w:rsidR="00D81469" w:rsidRDefault="00C457B2">
            <w:pPr>
              <w:pStyle w:val="Compact"/>
              <w:jc w:val="right"/>
            </w:pPr>
            <w:r>
              <w:t>6.71</w:t>
            </w:r>
          </w:p>
        </w:tc>
        <w:tc>
          <w:tcPr>
            <w:tcW w:w="0" w:type="auto"/>
          </w:tcPr>
          <w:p w:rsidR="00D81469" w:rsidRDefault="00C457B2">
            <w:pPr>
              <w:pStyle w:val="Compact"/>
              <w:jc w:val="right"/>
            </w:pPr>
            <w:r>
              <w:t>10.75</w:t>
            </w:r>
          </w:p>
        </w:tc>
      </w:tr>
      <w:tr w:rsidR="00D81469">
        <w:tc>
          <w:tcPr>
            <w:tcW w:w="0" w:type="auto"/>
          </w:tcPr>
          <w:p w:rsidR="00D81469" w:rsidRDefault="00C457B2">
            <w:pPr>
              <w:pStyle w:val="Compact"/>
            </w:pPr>
            <w:r>
              <w:t>Strongly disagree</w:t>
            </w:r>
          </w:p>
        </w:tc>
        <w:tc>
          <w:tcPr>
            <w:tcW w:w="0" w:type="auto"/>
          </w:tcPr>
          <w:p w:rsidR="00D81469" w:rsidRDefault="00C457B2">
            <w:pPr>
              <w:pStyle w:val="Compact"/>
              <w:jc w:val="right"/>
            </w:pPr>
            <w:r>
              <w:t>5</w:t>
            </w:r>
          </w:p>
        </w:tc>
        <w:tc>
          <w:tcPr>
            <w:tcW w:w="0" w:type="auto"/>
          </w:tcPr>
          <w:p w:rsidR="00D81469" w:rsidRDefault="00C457B2">
            <w:pPr>
              <w:pStyle w:val="Compact"/>
              <w:jc w:val="right"/>
            </w:pPr>
            <w:r>
              <w:t>1.29</w:t>
            </w:r>
          </w:p>
        </w:tc>
        <w:tc>
          <w:tcPr>
            <w:tcW w:w="0" w:type="auto"/>
          </w:tcPr>
          <w:p w:rsidR="00D81469" w:rsidRDefault="00C457B2">
            <w:pPr>
              <w:pStyle w:val="Compact"/>
              <w:jc w:val="right"/>
            </w:pPr>
            <w:r>
              <w:t>2.03</w:t>
            </w:r>
          </w:p>
        </w:tc>
        <w:tc>
          <w:tcPr>
            <w:tcW w:w="0" w:type="auto"/>
          </w:tcPr>
          <w:p w:rsidR="00D81469" w:rsidRDefault="00C457B2">
            <w:pPr>
              <w:pStyle w:val="Compact"/>
              <w:jc w:val="right"/>
            </w:pPr>
            <w:r>
              <w:t>156</w:t>
            </w:r>
          </w:p>
        </w:tc>
        <w:tc>
          <w:tcPr>
            <w:tcW w:w="0" w:type="auto"/>
          </w:tcPr>
          <w:p w:rsidR="00D81469" w:rsidRDefault="00C457B2">
            <w:pPr>
              <w:pStyle w:val="Compact"/>
              <w:jc w:val="right"/>
            </w:pPr>
            <w:r>
              <w:t>2.48</w:t>
            </w:r>
          </w:p>
        </w:tc>
        <w:tc>
          <w:tcPr>
            <w:tcW w:w="0" w:type="auto"/>
          </w:tcPr>
          <w:p w:rsidR="00D81469" w:rsidRDefault="00C457B2">
            <w:pPr>
              <w:pStyle w:val="Compact"/>
              <w:jc w:val="right"/>
            </w:pPr>
            <w:r>
              <w:t>3.97</w:t>
            </w:r>
          </w:p>
        </w:tc>
      </w:tr>
      <w:tr w:rsidR="00D81469">
        <w:tc>
          <w:tcPr>
            <w:tcW w:w="0" w:type="auto"/>
          </w:tcPr>
          <w:p w:rsidR="00D81469" w:rsidRDefault="00C457B2">
            <w:pPr>
              <w:pStyle w:val="Compact"/>
            </w:pPr>
            <w:r>
              <w:t>NA</w:t>
            </w:r>
          </w:p>
        </w:tc>
        <w:tc>
          <w:tcPr>
            <w:tcW w:w="0" w:type="auto"/>
          </w:tcPr>
          <w:p w:rsidR="00D81469" w:rsidRDefault="00C457B2">
            <w:pPr>
              <w:pStyle w:val="Compact"/>
              <w:jc w:val="right"/>
            </w:pPr>
            <w:r>
              <w:t>141</w:t>
            </w:r>
          </w:p>
        </w:tc>
        <w:tc>
          <w:tcPr>
            <w:tcW w:w="0" w:type="auto"/>
          </w:tcPr>
          <w:p w:rsidR="00D81469" w:rsidRDefault="00C457B2">
            <w:pPr>
              <w:pStyle w:val="Compact"/>
              <w:jc w:val="right"/>
            </w:pPr>
            <w:r>
              <w:t>36.43</w:t>
            </w:r>
          </w:p>
        </w:tc>
        <w:tc>
          <w:tcPr>
            <w:tcW w:w="0" w:type="auto"/>
          </w:tcPr>
          <w:p w:rsidR="00D81469" w:rsidRDefault="00C457B2">
            <w:pPr>
              <w:pStyle w:val="Compact"/>
              <w:jc w:val="right"/>
            </w:pPr>
            <w:r>
              <w:t>NA</w:t>
            </w:r>
          </w:p>
        </w:tc>
        <w:tc>
          <w:tcPr>
            <w:tcW w:w="0" w:type="auto"/>
          </w:tcPr>
          <w:p w:rsidR="00D81469" w:rsidRDefault="00C457B2">
            <w:pPr>
              <w:pStyle w:val="Compact"/>
              <w:jc w:val="right"/>
            </w:pPr>
            <w:r>
              <w:t>2365</w:t>
            </w:r>
          </w:p>
        </w:tc>
        <w:tc>
          <w:tcPr>
            <w:tcW w:w="0" w:type="auto"/>
          </w:tcPr>
          <w:p w:rsidR="00D81469" w:rsidRDefault="00C457B2">
            <w:pPr>
              <w:pStyle w:val="Compact"/>
              <w:jc w:val="right"/>
            </w:pPr>
            <w:r>
              <w:t>37.59</w:t>
            </w:r>
          </w:p>
        </w:tc>
        <w:tc>
          <w:tcPr>
            <w:tcW w:w="0" w:type="auto"/>
          </w:tcPr>
          <w:p w:rsidR="00D81469" w:rsidRDefault="00C457B2">
            <w:pPr>
              <w:pStyle w:val="Compact"/>
              <w:jc w:val="right"/>
            </w:pPr>
            <w:r>
              <w:t>NA</w:t>
            </w:r>
          </w:p>
        </w:tc>
      </w:tr>
    </w:tbl>
    <w:p w:rsidR="00D81469" w:rsidRDefault="00C457B2">
      <w:pPr>
        <w:pStyle w:val="Heading4"/>
      </w:pPr>
      <w:bookmarkStart w:id="129" w:name="lls_7"/>
      <w:bookmarkEnd w:id="129"/>
      <w:r>
        <w:lastRenderedPageBreak/>
        <w:t>LLS_7</w:t>
      </w:r>
    </w:p>
    <w:p w:rsidR="00D81469" w:rsidRDefault="00C457B2">
      <w:pPr>
        <w:pStyle w:val="FirstParagraph"/>
      </w:pPr>
      <w:r>
        <w:rPr>
          <w:noProof/>
        </w:rPr>
        <w:drawing>
          <wp:inline distT="0" distB="0" distL="0" distR="0">
            <wp:extent cx="4620126" cy="3234088"/>
            <wp:effectExtent l="0" t="0" r="0" b="0"/>
            <wp:docPr id="54" name="Picture"/>
            <wp:cNvGraphicFramePr/>
            <a:graphic xmlns:a="http://schemas.openxmlformats.org/drawingml/2006/main">
              <a:graphicData uri="http://schemas.openxmlformats.org/drawingml/2006/picture">
                <pic:pic xmlns:pic="http://schemas.openxmlformats.org/drawingml/2006/picture">
                  <pic:nvPicPr>
                    <pic:cNvPr id="0" name="Picture" descr="2018_wb_report_files/figure-docx/unnamed-chunk-76-1.png"/>
                    <pic:cNvPicPr>
                      <a:picLocks noChangeAspect="1" noChangeArrowheads="1"/>
                    </pic:cNvPicPr>
                  </pic:nvPicPr>
                  <pic:blipFill>
                    <a:blip r:embed="rId60"/>
                    <a:stretch>
                      <a:fillRect/>
                    </a:stretch>
                  </pic:blipFill>
                  <pic:spPr bwMode="auto">
                    <a:xfrm>
                      <a:off x="0" y="0"/>
                      <a:ext cx="4620126" cy="3234088"/>
                    </a:xfrm>
                    <a:prstGeom prst="rect">
                      <a:avLst/>
                    </a:prstGeom>
                    <a:noFill/>
                    <a:ln w="9525">
                      <a:noFill/>
                      <a:headEnd/>
                      <a:tailEnd/>
                    </a:ln>
                  </pic:spPr>
                </pic:pic>
              </a:graphicData>
            </a:graphic>
          </wp:inline>
        </w:drawing>
      </w:r>
    </w:p>
    <w:tbl>
      <w:tblPr>
        <w:tblW w:w="0" w:type="pct"/>
        <w:tblLook w:val="07E0" w:firstRow="1" w:lastRow="1" w:firstColumn="1" w:lastColumn="1" w:noHBand="1" w:noVBand="1"/>
      </w:tblPr>
      <w:tblGrid>
        <w:gridCol w:w="1619"/>
        <w:gridCol w:w="1166"/>
        <w:gridCol w:w="943"/>
        <w:gridCol w:w="1394"/>
        <w:gridCol w:w="838"/>
        <w:gridCol w:w="672"/>
        <w:gridCol w:w="1066"/>
      </w:tblGrid>
      <w:tr w:rsidR="00D81469">
        <w:tc>
          <w:tcPr>
            <w:tcW w:w="0" w:type="auto"/>
            <w:tcBorders>
              <w:bottom w:val="single" w:sz="0" w:space="0" w:color="auto"/>
            </w:tcBorders>
            <w:vAlign w:val="bottom"/>
          </w:tcPr>
          <w:p w:rsidR="00D81469" w:rsidRDefault="00C457B2">
            <w:pPr>
              <w:pStyle w:val="Compact"/>
            </w:pPr>
            <w:r>
              <w:t>Response</w:t>
            </w:r>
          </w:p>
        </w:tc>
        <w:tc>
          <w:tcPr>
            <w:tcW w:w="0" w:type="auto"/>
            <w:tcBorders>
              <w:bottom w:val="single" w:sz="0" w:space="0" w:color="auto"/>
            </w:tcBorders>
            <w:vAlign w:val="bottom"/>
          </w:tcPr>
          <w:p w:rsidR="00D81469" w:rsidRDefault="00C457B2">
            <w:pPr>
              <w:pStyle w:val="Compact"/>
              <w:jc w:val="right"/>
            </w:pPr>
            <w:r>
              <w:t>School Freq</w:t>
            </w:r>
          </w:p>
        </w:tc>
        <w:tc>
          <w:tcPr>
            <w:tcW w:w="0" w:type="auto"/>
            <w:tcBorders>
              <w:bottom w:val="single" w:sz="0" w:space="0" w:color="auto"/>
            </w:tcBorders>
            <w:vAlign w:val="bottom"/>
          </w:tcPr>
          <w:p w:rsidR="00D81469" w:rsidRDefault="00C457B2">
            <w:pPr>
              <w:pStyle w:val="Compact"/>
              <w:jc w:val="right"/>
            </w:pPr>
            <w:r>
              <w:t>School %</w:t>
            </w:r>
          </w:p>
        </w:tc>
        <w:tc>
          <w:tcPr>
            <w:tcW w:w="0" w:type="auto"/>
            <w:tcBorders>
              <w:bottom w:val="single" w:sz="0" w:space="0" w:color="auto"/>
            </w:tcBorders>
            <w:vAlign w:val="bottom"/>
          </w:tcPr>
          <w:p w:rsidR="00D81469" w:rsidRDefault="00C457B2">
            <w:pPr>
              <w:pStyle w:val="Compact"/>
              <w:jc w:val="right"/>
            </w:pPr>
            <w:r>
              <w:t>School Valid %</w:t>
            </w:r>
          </w:p>
        </w:tc>
        <w:tc>
          <w:tcPr>
            <w:tcW w:w="0" w:type="auto"/>
            <w:tcBorders>
              <w:bottom w:val="single" w:sz="0" w:space="0" w:color="auto"/>
            </w:tcBorders>
            <w:vAlign w:val="bottom"/>
          </w:tcPr>
          <w:p w:rsidR="00D81469" w:rsidRDefault="00C457B2">
            <w:pPr>
              <w:pStyle w:val="Compact"/>
              <w:jc w:val="right"/>
            </w:pPr>
            <w:r>
              <w:t>Ag Freq</w:t>
            </w:r>
          </w:p>
        </w:tc>
        <w:tc>
          <w:tcPr>
            <w:tcW w:w="0" w:type="auto"/>
            <w:tcBorders>
              <w:bottom w:val="single" w:sz="0" w:space="0" w:color="auto"/>
            </w:tcBorders>
            <w:vAlign w:val="bottom"/>
          </w:tcPr>
          <w:p w:rsidR="00D81469" w:rsidRDefault="00C457B2">
            <w:pPr>
              <w:pStyle w:val="Compact"/>
              <w:jc w:val="right"/>
            </w:pPr>
            <w:r>
              <w:t>Ag %</w:t>
            </w:r>
          </w:p>
        </w:tc>
        <w:tc>
          <w:tcPr>
            <w:tcW w:w="0" w:type="auto"/>
            <w:tcBorders>
              <w:bottom w:val="single" w:sz="0" w:space="0" w:color="auto"/>
            </w:tcBorders>
            <w:vAlign w:val="bottom"/>
          </w:tcPr>
          <w:p w:rsidR="00D81469" w:rsidRDefault="00C457B2">
            <w:pPr>
              <w:pStyle w:val="Compact"/>
              <w:jc w:val="right"/>
            </w:pPr>
            <w:r>
              <w:t>Ag Valid %</w:t>
            </w:r>
          </w:p>
        </w:tc>
      </w:tr>
      <w:tr w:rsidR="00D81469">
        <w:tc>
          <w:tcPr>
            <w:tcW w:w="0" w:type="auto"/>
          </w:tcPr>
          <w:p w:rsidR="00D81469" w:rsidRDefault="00C457B2">
            <w:pPr>
              <w:pStyle w:val="Compact"/>
            </w:pPr>
            <w:r>
              <w:t>Strongly agree</w:t>
            </w:r>
          </w:p>
        </w:tc>
        <w:tc>
          <w:tcPr>
            <w:tcW w:w="0" w:type="auto"/>
          </w:tcPr>
          <w:p w:rsidR="00D81469" w:rsidRDefault="00C457B2">
            <w:pPr>
              <w:pStyle w:val="Compact"/>
              <w:jc w:val="right"/>
            </w:pPr>
            <w:r>
              <w:t>59</w:t>
            </w:r>
          </w:p>
        </w:tc>
        <w:tc>
          <w:tcPr>
            <w:tcW w:w="0" w:type="auto"/>
          </w:tcPr>
          <w:p w:rsidR="00D81469" w:rsidRDefault="00C457B2">
            <w:pPr>
              <w:pStyle w:val="Compact"/>
              <w:jc w:val="right"/>
            </w:pPr>
            <w:r>
              <w:t>15.25</w:t>
            </w:r>
          </w:p>
        </w:tc>
        <w:tc>
          <w:tcPr>
            <w:tcW w:w="0" w:type="auto"/>
          </w:tcPr>
          <w:p w:rsidR="00D81469" w:rsidRDefault="00C457B2">
            <w:pPr>
              <w:pStyle w:val="Compact"/>
              <w:jc w:val="right"/>
            </w:pPr>
            <w:r>
              <w:t>24.48</w:t>
            </w:r>
          </w:p>
        </w:tc>
        <w:tc>
          <w:tcPr>
            <w:tcW w:w="0" w:type="auto"/>
          </w:tcPr>
          <w:p w:rsidR="00D81469" w:rsidRDefault="00C457B2">
            <w:pPr>
              <w:pStyle w:val="Compact"/>
              <w:jc w:val="right"/>
            </w:pPr>
            <w:r>
              <w:t>915</w:t>
            </w:r>
          </w:p>
        </w:tc>
        <w:tc>
          <w:tcPr>
            <w:tcW w:w="0" w:type="auto"/>
          </w:tcPr>
          <w:p w:rsidR="00D81469" w:rsidRDefault="00C457B2">
            <w:pPr>
              <w:pStyle w:val="Compact"/>
              <w:jc w:val="right"/>
            </w:pPr>
            <w:r>
              <w:t>14.54</w:t>
            </w:r>
          </w:p>
        </w:tc>
        <w:tc>
          <w:tcPr>
            <w:tcW w:w="0" w:type="auto"/>
          </w:tcPr>
          <w:p w:rsidR="00D81469" w:rsidRDefault="00C457B2">
            <w:pPr>
              <w:pStyle w:val="Compact"/>
              <w:jc w:val="right"/>
            </w:pPr>
            <w:r>
              <w:t>23.27</w:t>
            </w:r>
          </w:p>
        </w:tc>
      </w:tr>
      <w:tr w:rsidR="00D81469">
        <w:tc>
          <w:tcPr>
            <w:tcW w:w="0" w:type="auto"/>
          </w:tcPr>
          <w:p w:rsidR="00D81469" w:rsidRDefault="00C457B2">
            <w:pPr>
              <w:pStyle w:val="Compact"/>
            </w:pPr>
            <w:r>
              <w:t>Agree</w:t>
            </w:r>
          </w:p>
        </w:tc>
        <w:tc>
          <w:tcPr>
            <w:tcW w:w="0" w:type="auto"/>
          </w:tcPr>
          <w:p w:rsidR="00D81469" w:rsidRDefault="00C457B2">
            <w:pPr>
              <w:pStyle w:val="Compact"/>
              <w:jc w:val="right"/>
            </w:pPr>
            <w:r>
              <w:t>95</w:t>
            </w:r>
          </w:p>
        </w:tc>
        <w:tc>
          <w:tcPr>
            <w:tcW w:w="0" w:type="auto"/>
          </w:tcPr>
          <w:p w:rsidR="00D81469" w:rsidRDefault="00C457B2">
            <w:pPr>
              <w:pStyle w:val="Compact"/>
              <w:jc w:val="right"/>
            </w:pPr>
            <w:r>
              <w:t>24.55</w:t>
            </w:r>
          </w:p>
        </w:tc>
        <w:tc>
          <w:tcPr>
            <w:tcW w:w="0" w:type="auto"/>
          </w:tcPr>
          <w:p w:rsidR="00D81469" w:rsidRDefault="00C457B2">
            <w:pPr>
              <w:pStyle w:val="Compact"/>
              <w:jc w:val="right"/>
            </w:pPr>
            <w:r>
              <w:t>39.42</w:t>
            </w:r>
          </w:p>
        </w:tc>
        <w:tc>
          <w:tcPr>
            <w:tcW w:w="0" w:type="auto"/>
          </w:tcPr>
          <w:p w:rsidR="00D81469" w:rsidRDefault="00C457B2">
            <w:pPr>
              <w:pStyle w:val="Compact"/>
              <w:jc w:val="right"/>
            </w:pPr>
            <w:r>
              <w:t>1452</w:t>
            </w:r>
          </w:p>
        </w:tc>
        <w:tc>
          <w:tcPr>
            <w:tcW w:w="0" w:type="auto"/>
          </w:tcPr>
          <w:p w:rsidR="00D81469" w:rsidRDefault="00C457B2">
            <w:pPr>
              <w:pStyle w:val="Compact"/>
              <w:jc w:val="right"/>
            </w:pPr>
            <w:r>
              <w:t>23.08</w:t>
            </w:r>
          </w:p>
        </w:tc>
        <w:tc>
          <w:tcPr>
            <w:tcW w:w="0" w:type="auto"/>
          </w:tcPr>
          <w:p w:rsidR="00D81469" w:rsidRDefault="00C457B2">
            <w:pPr>
              <w:pStyle w:val="Compact"/>
              <w:jc w:val="right"/>
            </w:pPr>
            <w:r>
              <w:t>36.93</w:t>
            </w:r>
          </w:p>
        </w:tc>
      </w:tr>
      <w:tr w:rsidR="00D81469">
        <w:tc>
          <w:tcPr>
            <w:tcW w:w="0" w:type="auto"/>
          </w:tcPr>
          <w:p w:rsidR="00D81469" w:rsidRDefault="00C457B2">
            <w:pPr>
              <w:pStyle w:val="Compact"/>
            </w:pPr>
            <w:r>
              <w:t>Slightly agree</w:t>
            </w:r>
          </w:p>
        </w:tc>
        <w:tc>
          <w:tcPr>
            <w:tcW w:w="0" w:type="auto"/>
          </w:tcPr>
          <w:p w:rsidR="00D81469" w:rsidRDefault="00C457B2">
            <w:pPr>
              <w:pStyle w:val="Compact"/>
              <w:jc w:val="right"/>
            </w:pPr>
            <w:r>
              <w:t>56</w:t>
            </w:r>
          </w:p>
        </w:tc>
        <w:tc>
          <w:tcPr>
            <w:tcW w:w="0" w:type="auto"/>
          </w:tcPr>
          <w:p w:rsidR="00D81469" w:rsidRDefault="00C457B2">
            <w:pPr>
              <w:pStyle w:val="Compact"/>
              <w:jc w:val="right"/>
            </w:pPr>
            <w:r>
              <w:t>14.47</w:t>
            </w:r>
          </w:p>
        </w:tc>
        <w:tc>
          <w:tcPr>
            <w:tcW w:w="0" w:type="auto"/>
          </w:tcPr>
          <w:p w:rsidR="00D81469" w:rsidRDefault="00C457B2">
            <w:pPr>
              <w:pStyle w:val="Compact"/>
              <w:jc w:val="right"/>
            </w:pPr>
            <w:r>
              <w:t>23.24</w:t>
            </w:r>
          </w:p>
        </w:tc>
        <w:tc>
          <w:tcPr>
            <w:tcW w:w="0" w:type="auto"/>
          </w:tcPr>
          <w:p w:rsidR="00D81469" w:rsidRDefault="00C457B2">
            <w:pPr>
              <w:pStyle w:val="Compact"/>
              <w:jc w:val="right"/>
            </w:pPr>
            <w:r>
              <w:t>978</w:t>
            </w:r>
          </w:p>
        </w:tc>
        <w:tc>
          <w:tcPr>
            <w:tcW w:w="0" w:type="auto"/>
          </w:tcPr>
          <w:p w:rsidR="00D81469" w:rsidRDefault="00C457B2">
            <w:pPr>
              <w:pStyle w:val="Compact"/>
              <w:jc w:val="right"/>
            </w:pPr>
            <w:r>
              <w:t>15.55</w:t>
            </w:r>
          </w:p>
        </w:tc>
        <w:tc>
          <w:tcPr>
            <w:tcW w:w="0" w:type="auto"/>
          </w:tcPr>
          <w:p w:rsidR="00D81469" w:rsidRDefault="00C457B2">
            <w:pPr>
              <w:pStyle w:val="Compact"/>
              <w:jc w:val="right"/>
            </w:pPr>
            <w:r>
              <w:t>24.87</w:t>
            </w:r>
          </w:p>
        </w:tc>
      </w:tr>
      <w:tr w:rsidR="00D81469">
        <w:tc>
          <w:tcPr>
            <w:tcW w:w="0" w:type="auto"/>
          </w:tcPr>
          <w:p w:rsidR="00D81469" w:rsidRDefault="00C457B2">
            <w:pPr>
              <w:pStyle w:val="Compact"/>
            </w:pPr>
            <w:r>
              <w:t>Slightly disagree</w:t>
            </w:r>
          </w:p>
        </w:tc>
        <w:tc>
          <w:tcPr>
            <w:tcW w:w="0" w:type="auto"/>
          </w:tcPr>
          <w:p w:rsidR="00D81469" w:rsidRDefault="00C457B2">
            <w:pPr>
              <w:pStyle w:val="Compact"/>
              <w:jc w:val="right"/>
            </w:pPr>
            <w:r>
              <w:t>16</w:t>
            </w:r>
          </w:p>
        </w:tc>
        <w:tc>
          <w:tcPr>
            <w:tcW w:w="0" w:type="auto"/>
          </w:tcPr>
          <w:p w:rsidR="00D81469" w:rsidRDefault="00C457B2">
            <w:pPr>
              <w:pStyle w:val="Compact"/>
              <w:jc w:val="right"/>
            </w:pPr>
            <w:r>
              <w:t>4.13</w:t>
            </w:r>
          </w:p>
        </w:tc>
        <w:tc>
          <w:tcPr>
            <w:tcW w:w="0" w:type="auto"/>
          </w:tcPr>
          <w:p w:rsidR="00D81469" w:rsidRDefault="00C457B2">
            <w:pPr>
              <w:pStyle w:val="Compact"/>
              <w:jc w:val="right"/>
            </w:pPr>
            <w:r>
              <w:t>6.64</w:t>
            </w:r>
          </w:p>
        </w:tc>
        <w:tc>
          <w:tcPr>
            <w:tcW w:w="0" w:type="auto"/>
          </w:tcPr>
          <w:p w:rsidR="00D81469" w:rsidRDefault="00C457B2">
            <w:pPr>
              <w:pStyle w:val="Compact"/>
              <w:jc w:val="right"/>
            </w:pPr>
            <w:r>
              <w:t>351</w:t>
            </w:r>
          </w:p>
        </w:tc>
        <w:tc>
          <w:tcPr>
            <w:tcW w:w="0" w:type="auto"/>
          </w:tcPr>
          <w:p w:rsidR="00D81469" w:rsidRDefault="00C457B2">
            <w:pPr>
              <w:pStyle w:val="Compact"/>
              <w:jc w:val="right"/>
            </w:pPr>
            <w:r>
              <w:t>5.58</w:t>
            </w:r>
          </w:p>
        </w:tc>
        <w:tc>
          <w:tcPr>
            <w:tcW w:w="0" w:type="auto"/>
          </w:tcPr>
          <w:p w:rsidR="00D81469" w:rsidRDefault="00C457B2">
            <w:pPr>
              <w:pStyle w:val="Compact"/>
              <w:jc w:val="right"/>
            </w:pPr>
            <w:r>
              <w:t>8.93</w:t>
            </w:r>
          </w:p>
        </w:tc>
      </w:tr>
      <w:tr w:rsidR="00D81469">
        <w:tc>
          <w:tcPr>
            <w:tcW w:w="0" w:type="auto"/>
          </w:tcPr>
          <w:p w:rsidR="00D81469" w:rsidRDefault="00C457B2">
            <w:pPr>
              <w:pStyle w:val="Compact"/>
            </w:pPr>
            <w:r>
              <w:t>Disagree</w:t>
            </w:r>
          </w:p>
        </w:tc>
        <w:tc>
          <w:tcPr>
            <w:tcW w:w="0" w:type="auto"/>
          </w:tcPr>
          <w:p w:rsidR="00D81469" w:rsidRDefault="00C457B2">
            <w:pPr>
              <w:pStyle w:val="Compact"/>
              <w:jc w:val="right"/>
            </w:pPr>
            <w:r>
              <w:t>13</w:t>
            </w:r>
          </w:p>
        </w:tc>
        <w:tc>
          <w:tcPr>
            <w:tcW w:w="0" w:type="auto"/>
          </w:tcPr>
          <w:p w:rsidR="00D81469" w:rsidRDefault="00C457B2">
            <w:pPr>
              <w:pStyle w:val="Compact"/>
              <w:jc w:val="right"/>
            </w:pPr>
            <w:r>
              <w:t>3.36</w:t>
            </w:r>
          </w:p>
        </w:tc>
        <w:tc>
          <w:tcPr>
            <w:tcW w:w="0" w:type="auto"/>
          </w:tcPr>
          <w:p w:rsidR="00D81469" w:rsidRDefault="00C457B2">
            <w:pPr>
              <w:pStyle w:val="Compact"/>
              <w:jc w:val="right"/>
            </w:pPr>
            <w:r>
              <w:t>5.39</w:t>
            </w:r>
          </w:p>
        </w:tc>
        <w:tc>
          <w:tcPr>
            <w:tcW w:w="0" w:type="auto"/>
          </w:tcPr>
          <w:p w:rsidR="00D81469" w:rsidRDefault="00C457B2">
            <w:pPr>
              <w:pStyle w:val="Compact"/>
              <w:jc w:val="right"/>
            </w:pPr>
            <w:r>
              <w:t>162</w:t>
            </w:r>
          </w:p>
        </w:tc>
        <w:tc>
          <w:tcPr>
            <w:tcW w:w="0" w:type="auto"/>
          </w:tcPr>
          <w:p w:rsidR="00D81469" w:rsidRDefault="00C457B2">
            <w:pPr>
              <w:pStyle w:val="Compact"/>
              <w:jc w:val="right"/>
            </w:pPr>
            <w:r>
              <w:t>2.58</w:t>
            </w:r>
          </w:p>
        </w:tc>
        <w:tc>
          <w:tcPr>
            <w:tcW w:w="0" w:type="auto"/>
          </w:tcPr>
          <w:p w:rsidR="00D81469" w:rsidRDefault="00C457B2">
            <w:pPr>
              <w:pStyle w:val="Compact"/>
              <w:jc w:val="right"/>
            </w:pPr>
            <w:r>
              <w:t>4.12</w:t>
            </w:r>
          </w:p>
        </w:tc>
      </w:tr>
      <w:tr w:rsidR="00D81469">
        <w:tc>
          <w:tcPr>
            <w:tcW w:w="0" w:type="auto"/>
          </w:tcPr>
          <w:p w:rsidR="00D81469" w:rsidRDefault="00C457B2">
            <w:pPr>
              <w:pStyle w:val="Compact"/>
            </w:pPr>
            <w:r>
              <w:t>Strongly disagree</w:t>
            </w:r>
          </w:p>
        </w:tc>
        <w:tc>
          <w:tcPr>
            <w:tcW w:w="0" w:type="auto"/>
          </w:tcPr>
          <w:p w:rsidR="00D81469" w:rsidRDefault="00C457B2">
            <w:pPr>
              <w:pStyle w:val="Compact"/>
              <w:jc w:val="right"/>
            </w:pPr>
            <w:r>
              <w:t>2</w:t>
            </w:r>
          </w:p>
        </w:tc>
        <w:tc>
          <w:tcPr>
            <w:tcW w:w="0" w:type="auto"/>
          </w:tcPr>
          <w:p w:rsidR="00D81469" w:rsidRDefault="00C457B2">
            <w:pPr>
              <w:pStyle w:val="Compact"/>
              <w:jc w:val="right"/>
            </w:pPr>
            <w:r>
              <w:t>0.52</w:t>
            </w:r>
          </w:p>
        </w:tc>
        <w:tc>
          <w:tcPr>
            <w:tcW w:w="0" w:type="auto"/>
          </w:tcPr>
          <w:p w:rsidR="00D81469" w:rsidRDefault="00C457B2">
            <w:pPr>
              <w:pStyle w:val="Compact"/>
              <w:jc w:val="right"/>
            </w:pPr>
            <w:r>
              <w:t>0.83</w:t>
            </w:r>
          </w:p>
        </w:tc>
        <w:tc>
          <w:tcPr>
            <w:tcW w:w="0" w:type="auto"/>
          </w:tcPr>
          <w:p w:rsidR="00D81469" w:rsidRDefault="00C457B2">
            <w:pPr>
              <w:pStyle w:val="Compact"/>
              <w:jc w:val="right"/>
            </w:pPr>
            <w:r>
              <w:t>74</w:t>
            </w:r>
          </w:p>
        </w:tc>
        <w:tc>
          <w:tcPr>
            <w:tcW w:w="0" w:type="auto"/>
          </w:tcPr>
          <w:p w:rsidR="00D81469" w:rsidRDefault="00C457B2">
            <w:pPr>
              <w:pStyle w:val="Compact"/>
              <w:jc w:val="right"/>
            </w:pPr>
            <w:r>
              <w:t>1.18</w:t>
            </w:r>
          </w:p>
        </w:tc>
        <w:tc>
          <w:tcPr>
            <w:tcW w:w="0" w:type="auto"/>
          </w:tcPr>
          <w:p w:rsidR="00D81469" w:rsidRDefault="00C457B2">
            <w:pPr>
              <w:pStyle w:val="Compact"/>
              <w:jc w:val="right"/>
            </w:pPr>
            <w:r>
              <w:t>1.88</w:t>
            </w:r>
          </w:p>
        </w:tc>
      </w:tr>
      <w:tr w:rsidR="00D81469">
        <w:tc>
          <w:tcPr>
            <w:tcW w:w="0" w:type="auto"/>
          </w:tcPr>
          <w:p w:rsidR="00D81469" w:rsidRDefault="00C457B2">
            <w:pPr>
              <w:pStyle w:val="Compact"/>
            </w:pPr>
            <w:r>
              <w:t>NA</w:t>
            </w:r>
          </w:p>
        </w:tc>
        <w:tc>
          <w:tcPr>
            <w:tcW w:w="0" w:type="auto"/>
          </w:tcPr>
          <w:p w:rsidR="00D81469" w:rsidRDefault="00C457B2">
            <w:pPr>
              <w:pStyle w:val="Compact"/>
              <w:jc w:val="right"/>
            </w:pPr>
            <w:r>
              <w:t>146</w:t>
            </w:r>
          </w:p>
        </w:tc>
        <w:tc>
          <w:tcPr>
            <w:tcW w:w="0" w:type="auto"/>
          </w:tcPr>
          <w:p w:rsidR="00D81469" w:rsidRDefault="00C457B2">
            <w:pPr>
              <w:pStyle w:val="Compact"/>
              <w:jc w:val="right"/>
            </w:pPr>
            <w:r>
              <w:t>37.73</w:t>
            </w:r>
          </w:p>
        </w:tc>
        <w:tc>
          <w:tcPr>
            <w:tcW w:w="0" w:type="auto"/>
          </w:tcPr>
          <w:p w:rsidR="00D81469" w:rsidRDefault="00C457B2">
            <w:pPr>
              <w:pStyle w:val="Compact"/>
              <w:jc w:val="right"/>
            </w:pPr>
            <w:r>
              <w:t>NA</w:t>
            </w:r>
          </w:p>
        </w:tc>
        <w:tc>
          <w:tcPr>
            <w:tcW w:w="0" w:type="auto"/>
          </w:tcPr>
          <w:p w:rsidR="00D81469" w:rsidRDefault="00C457B2">
            <w:pPr>
              <w:pStyle w:val="Compact"/>
              <w:jc w:val="right"/>
            </w:pPr>
            <w:r>
              <w:t>2359</w:t>
            </w:r>
          </w:p>
        </w:tc>
        <w:tc>
          <w:tcPr>
            <w:tcW w:w="0" w:type="auto"/>
          </w:tcPr>
          <w:p w:rsidR="00D81469" w:rsidRDefault="00C457B2">
            <w:pPr>
              <w:pStyle w:val="Compact"/>
              <w:jc w:val="right"/>
            </w:pPr>
            <w:r>
              <w:t>37.50</w:t>
            </w:r>
          </w:p>
        </w:tc>
        <w:tc>
          <w:tcPr>
            <w:tcW w:w="0" w:type="auto"/>
          </w:tcPr>
          <w:p w:rsidR="00D81469" w:rsidRDefault="00C457B2">
            <w:pPr>
              <w:pStyle w:val="Compact"/>
              <w:jc w:val="right"/>
            </w:pPr>
            <w:r>
              <w:t>NA</w:t>
            </w:r>
          </w:p>
        </w:tc>
      </w:tr>
    </w:tbl>
    <w:p w:rsidR="00D81469" w:rsidRDefault="00C457B2">
      <w:pPr>
        <w:pStyle w:val="Heading4"/>
      </w:pPr>
      <w:bookmarkStart w:id="130" w:name="lls_8"/>
      <w:bookmarkEnd w:id="130"/>
      <w:r>
        <w:lastRenderedPageBreak/>
        <w:t>LLS_8</w:t>
      </w:r>
    </w:p>
    <w:p w:rsidR="00D81469" w:rsidRDefault="00C457B2">
      <w:pPr>
        <w:pStyle w:val="FirstParagraph"/>
      </w:pPr>
      <w:r>
        <w:rPr>
          <w:noProof/>
        </w:rPr>
        <w:drawing>
          <wp:inline distT="0" distB="0" distL="0" distR="0">
            <wp:extent cx="4620126" cy="3234088"/>
            <wp:effectExtent l="0" t="0" r="0" b="0"/>
            <wp:docPr id="55" name="Picture"/>
            <wp:cNvGraphicFramePr/>
            <a:graphic xmlns:a="http://schemas.openxmlformats.org/drawingml/2006/main">
              <a:graphicData uri="http://schemas.openxmlformats.org/drawingml/2006/picture">
                <pic:pic xmlns:pic="http://schemas.openxmlformats.org/drawingml/2006/picture">
                  <pic:nvPicPr>
                    <pic:cNvPr id="0" name="Picture" descr="2018_wb_report_files/figure-docx/unnamed-chunk-77-1.png"/>
                    <pic:cNvPicPr>
                      <a:picLocks noChangeAspect="1" noChangeArrowheads="1"/>
                    </pic:cNvPicPr>
                  </pic:nvPicPr>
                  <pic:blipFill>
                    <a:blip r:embed="rId61"/>
                    <a:stretch>
                      <a:fillRect/>
                    </a:stretch>
                  </pic:blipFill>
                  <pic:spPr bwMode="auto">
                    <a:xfrm>
                      <a:off x="0" y="0"/>
                      <a:ext cx="4620126" cy="3234088"/>
                    </a:xfrm>
                    <a:prstGeom prst="rect">
                      <a:avLst/>
                    </a:prstGeom>
                    <a:noFill/>
                    <a:ln w="9525">
                      <a:noFill/>
                      <a:headEnd/>
                      <a:tailEnd/>
                    </a:ln>
                  </pic:spPr>
                </pic:pic>
              </a:graphicData>
            </a:graphic>
          </wp:inline>
        </w:drawing>
      </w:r>
    </w:p>
    <w:tbl>
      <w:tblPr>
        <w:tblW w:w="0" w:type="pct"/>
        <w:tblLook w:val="07E0" w:firstRow="1" w:lastRow="1" w:firstColumn="1" w:lastColumn="1" w:noHBand="1" w:noVBand="1"/>
      </w:tblPr>
      <w:tblGrid>
        <w:gridCol w:w="1619"/>
        <w:gridCol w:w="1166"/>
        <w:gridCol w:w="943"/>
        <w:gridCol w:w="1394"/>
        <w:gridCol w:w="838"/>
        <w:gridCol w:w="672"/>
        <w:gridCol w:w="1066"/>
      </w:tblGrid>
      <w:tr w:rsidR="00D81469">
        <w:tc>
          <w:tcPr>
            <w:tcW w:w="0" w:type="auto"/>
            <w:tcBorders>
              <w:bottom w:val="single" w:sz="0" w:space="0" w:color="auto"/>
            </w:tcBorders>
            <w:vAlign w:val="bottom"/>
          </w:tcPr>
          <w:p w:rsidR="00D81469" w:rsidRDefault="00C457B2">
            <w:pPr>
              <w:pStyle w:val="Compact"/>
            </w:pPr>
            <w:r>
              <w:t>Response</w:t>
            </w:r>
          </w:p>
        </w:tc>
        <w:tc>
          <w:tcPr>
            <w:tcW w:w="0" w:type="auto"/>
            <w:tcBorders>
              <w:bottom w:val="single" w:sz="0" w:space="0" w:color="auto"/>
            </w:tcBorders>
            <w:vAlign w:val="bottom"/>
          </w:tcPr>
          <w:p w:rsidR="00D81469" w:rsidRDefault="00C457B2">
            <w:pPr>
              <w:pStyle w:val="Compact"/>
              <w:jc w:val="right"/>
            </w:pPr>
            <w:r>
              <w:t>School Freq</w:t>
            </w:r>
          </w:p>
        </w:tc>
        <w:tc>
          <w:tcPr>
            <w:tcW w:w="0" w:type="auto"/>
            <w:tcBorders>
              <w:bottom w:val="single" w:sz="0" w:space="0" w:color="auto"/>
            </w:tcBorders>
            <w:vAlign w:val="bottom"/>
          </w:tcPr>
          <w:p w:rsidR="00D81469" w:rsidRDefault="00C457B2">
            <w:pPr>
              <w:pStyle w:val="Compact"/>
              <w:jc w:val="right"/>
            </w:pPr>
            <w:r>
              <w:t>School %</w:t>
            </w:r>
          </w:p>
        </w:tc>
        <w:tc>
          <w:tcPr>
            <w:tcW w:w="0" w:type="auto"/>
            <w:tcBorders>
              <w:bottom w:val="single" w:sz="0" w:space="0" w:color="auto"/>
            </w:tcBorders>
            <w:vAlign w:val="bottom"/>
          </w:tcPr>
          <w:p w:rsidR="00D81469" w:rsidRDefault="00C457B2">
            <w:pPr>
              <w:pStyle w:val="Compact"/>
              <w:jc w:val="right"/>
            </w:pPr>
            <w:r>
              <w:t>School Valid %</w:t>
            </w:r>
          </w:p>
        </w:tc>
        <w:tc>
          <w:tcPr>
            <w:tcW w:w="0" w:type="auto"/>
            <w:tcBorders>
              <w:bottom w:val="single" w:sz="0" w:space="0" w:color="auto"/>
            </w:tcBorders>
            <w:vAlign w:val="bottom"/>
          </w:tcPr>
          <w:p w:rsidR="00D81469" w:rsidRDefault="00C457B2">
            <w:pPr>
              <w:pStyle w:val="Compact"/>
              <w:jc w:val="right"/>
            </w:pPr>
            <w:r>
              <w:t>Ag Freq</w:t>
            </w:r>
          </w:p>
        </w:tc>
        <w:tc>
          <w:tcPr>
            <w:tcW w:w="0" w:type="auto"/>
            <w:tcBorders>
              <w:bottom w:val="single" w:sz="0" w:space="0" w:color="auto"/>
            </w:tcBorders>
            <w:vAlign w:val="bottom"/>
          </w:tcPr>
          <w:p w:rsidR="00D81469" w:rsidRDefault="00C457B2">
            <w:pPr>
              <w:pStyle w:val="Compact"/>
              <w:jc w:val="right"/>
            </w:pPr>
            <w:r>
              <w:t>Ag %</w:t>
            </w:r>
          </w:p>
        </w:tc>
        <w:tc>
          <w:tcPr>
            <w:tcW w:w="0" w:type="auto"/>
            <w:tcBorders>
              <w:bottom w:val="single" w:sz="0" w:space="0" w:color="auto"/>
            </w:tcBorders>
            <w:vAlign w:val="bottom"/>
          </w:tcPr>
          <w:p w:rsidR="00D81469" w:rsidRDefault="00C457B2">
            <w:pPr>
              <w:pStyle w:val="Compact"/>
              <w:jc w:val="right"/>
            </w:pPr>
            <w:r>
              <w:t>Ag Valid %</w:t>
            </w:r>
          </w:p>
        </w:tc>
      </w:tr>
      <w:tr w:rsidR="00D81469">
        <w:tc>
          <w:tcPr>
            <w:tcW w:w="0" w:type="auto"/>
          </w:tcPr>
          <w:p w:rsidR="00D81469" w:rsidRDefault="00C457B2">
            <w:pPr>
              <w:pStyle w:val="Compact"/>
            </w:pPr>
            <w:r>
              <w:t>Strongly agree</w:t>
            </w:r>
          </w:p>
        </w:tc>
        <w:tc>
          <w:tcPr>
            <w:tcW w:w="0" w:type="auto"/>
          </w:tcPr>
          <w:p w:rsidR="00D81469" w:rsidRDefault="00C457B2">
            <w:pPr>
              <w:pStyle w:val="Compact"/>
              <w:jc w:val="right"/>
            </w:pPr>
            <w:r>
              <w:t>106</w:t>
            </w:r>
          </w:p>
        </w:tc>
        <w:tc>
          <w:tcPr>
            <w:tcW w:w="0" w:type="auto"/>
          </w:tcPr>
          <w:p w:rsidR="00D81469" w:rsidRDefault="00C457B2">
            <w:pPr>
              <w:pStyle w:val="Compact"/>
              <w:jc w:val="right"/>
            </w:pPr>
            <w:r>
              <w:t>27.39</w:t>
            </w:r>
          </w:p>
        </w:tc>
        <w:tc>
          <w:tcPr>
            <w:tcW w:w="0" w:type="auto"/>
          </w:tcPr>
          <w:p w:rsidR="00D81469" w:rsidRDefault="00C457B2">
            <w:pPr>
              <w:pStyle w:val="Compact"/>
              <w:jc w:val="right"/>
            </w:pPr>
            <w:r>
              <w:t>44.17</w:t>
            </w:r>
          </w:p>
        </w:tc>
        <w:tc>
          <w:tcPr>
            <w:tcW w:w="0" w:type="auto"/>
          </w:tcPr>
          <w:p w:rsidR="00D81469" w:rsidRDefault="00C457B2">
            <w:pPr>
              <w:pStyle w:val="Compact"/>
              <w:jc w:val="right"/>
            </w:pPr>
            <w:r>
              <w:t>1767</w:t>
            </w:r>
          </w:p>
        </w:tc>
        <w:tc>
          <w:tcPr>
            <w:tcW w:w="0" w:type="auto"/>
          </w:tcPr>
          <w:p w:rsidR="00D81469" w:rsidRDefault="00C457B2">
            <w:pPr>
              <w:pStyle w:val="Compact"/>
              <w:jc w:val="right"/>
            </w:pPr>
            <w:r>
              <w:t>28.09</w:t>
            </w:r>
          </w:p>
        </w:tc>
        <w:tc>
          <w:tcPr>
            <w:tcW w:w="0" w:type="auto"/>
          </w:tcPr>
          <w:p w:rsidR="00D81469" w:rsidRDefault="00C457B2">
            <w:pPr>
              <w:pStyle w:val="Compact"/>
              <w:jc w:val="right"/>
            </w:pPr>
            <w:r>
              <w:t>44.93</w:t>
            </w:r>
          </w:p>
        </w:tc>
      </w:tr>
      <w:tr w:rsidR="00D81469">
        <w:tc>
          <w:tcPr>
            <w:tcW w:w="0" w:type="auto"/>
          </w:tcPr>
          <w:p w:rsidR="00D81469" w:rsidRDefault="00C457B2">
            <w:pPr>
              <w:pStyle w:val="Compact"/>
            </w:pPr>
            <w:r>
              <w:t>Agree</w:t>
            </w:r>
          </w:p>
        </w:tc>
        <w:tc>
          <w:tcPr>
            <w:tcW w:w="0" w:type="auto"/>
          </w:tcPr>
          <w:p w:rsidR="00D81469" w:rsidRDefault="00C457B2">
            <w:pPr>
              <w:pStyle w:val="Compact"/>
              <w:jc w:val="right"/>
            </w:pPr>
            <w:r>
              <w:t>95</w:t>
            </w:r>
          </w:p>
        </w:tc>
        <w:tc>
          <w:tcPr>
            <w:tcW w:w="0" w:type="auto"/>
          </w:tcPr>
          <w:p w:rsidR="00D81469" w:rsidRDefault="00C457B2">
            <w:pPr>
              <w:pStyle w:val="Compact"/>
              <w:jc w:val="right"/>
            </w:pPr>
            <w:r>
              <w:t>24.55</w:t>
            </w:r>
          </w:p>
        </w:tc>
        <w:tc>
          <w:tcPr>
            <w:tcW w:w="0" w:type="auto"/>
          </w:tcPr>
          <w:p w:rsidR="00D81469" w:rsidRDefault="00C457B2">
            <w:pPr>
              <w:pStyle w:val="Compact"/>
              <w:jc w:val="right"/>
            </w:pPr>
            <w:r>
              <w:t>39.58</w:t>
            </w:r>
          </w:p>
        </w:tc>
        <w:tc>
          <w:tcPr>
            <w:tcW w:w="0" w:type="auto"/>
          </w:tcPr>
          <w:p w:rsidR="00D81469" w:rsidRDefault="00C457B2">
            <w:pPr>
              <w:pStyle w:val="Compact"/>
              <w:jc w:val="right"/>
            </w:pPr>
            <w:r>
              <w:t>1522</w:t>
            </w:r>
          </w:p>
        </w:tc>
        <w:tc>
          <w:tcPr>
            <w:tcW w:w="0" w:type="auto"/>
          </w:tcPr>
          <w:p w:rsidR="00D81469" w:rsidRDefault="00C457B2">
            <w:pPr>
              <w:pStyle w:val="Compact"/>
              <w:jc w:val="right"/>
            </w:pPr>
            <w:r>
              <w:t>24.19</w:t>
            </w:r>
          </w:p>
        </w:tc>
        <w:tc>
          <w:tcPr>
            <w:tcW w:w="0" w:type="auto"/>
          </w:tcPr>
          <w:p w:rsidR="00D81469" w:rsidRDefault="00C457B2">
            <w:pPr>
              <w:pStyle w:val="Compact"/>
              <w:jc w:val="right"/>
            </w:pPr>
            <w:r>
              <w:t>38.70</w:t>
            </w:r>
          </w:p>
        </w:tc>
      </w:tr>
      <w:tr w:rsidR="00D81469">
        <w:tc>
          <w:tcPr>
            <w:tcW w:w="0" w:type="auto"/>
          </w:tcPr>
          <w:p w:rsidR="00D81469" w:rsidRDefault="00C457B2">
            <w:pPr>
              <w:pStyle w:val="Compact"/>
            </w:pPr>
            <w:r>
              <w:t>Slightly agree</w:t>
            </w:r>
          </w:p>
        </w:tc>
        <w:tc>
          <w:tcPr>
            <w:tcW w:w="0" w:type="auto"/>
          </w:tcPr>
          <w:p w:rsidR="00D81469" w:rsidRDefault="00C457B2">
            <w:pPr>
              <w:pStyle w:val="Compact"/>
              <w:jc w:val="right"/>
            </w:pPr>
            <w:r>
              <w:t>29</w:t>
            </w:r>
          </w:p>
        </w:tc>
        <w:tc>
          <w:tcPr>
            <w:tcW w:w="0" w:type="auto"/>
          </w:tcPr>
          <w:p w:rsidR="00D81469" w:rsidRDefault="00C457B2">
            <w:pPr>
              <w:pStyle w:val="Compact"/>
              <w:jc w:val="right"/>
            </w:pPr>
            <w:r>
              <w:t>7.49</w:t>
            </w:r>
          </w:p>
        </w:tc>
        <w:tc>
          <w:tcPr>
            <w:tcW w:w="0" w:type="auto"/>
          </w:tcPr>
          <w:p w:rsidR="00D81469" w:rsidRDefault="00C457B2">
            <w:pPr>
              <w:pStyle w:val="Compact"/>
              <w:jc w:val="right"/>
            </w:pPr>
            <w:r>
              <w:t>12.08</w:t>
            </w:r>
          </w:p>
        </w:tc>
        <w:tc>
          <w:tcPr>
            <w:tcW w:w="0" w:type="auto"/>
          </w:tcPr>
          <w:p w:rsidR="00D81469" w:rsidRDefault="00C457B2">
            <w:pPr>
              <w:pStyle w:val="Compact"/>
              <w:jc w:val="right"/>
            </w:pPr>
            <w:r>
              <w:t>506</w:t>
            </w:r>
          </w:p>
        </w:tc>
        <w:tc>
          <w:tcPr>
            <w:tcW w:w="0" w:type="auto"/>
          </w:tcPr>
          <w:p w:rsidR="00D81469" w:rsidRDefault="00C457B2">
            <w:pPr>
              <w:pStyle w:val="Compact"/>
              <w:jc w:val="right"/>
            </w:pPr>
            <w:r>
              <w:t>8.04</w:t>
            </w:r>
          </w:p>
        </w:tc>
        <w:tc>
          <w:tcPr>
            <w:tcW w:w="0" w:type="auto"/>
          </w:tcPr>
          <w:p w:rsidR="00D81469" w:rsidRDefault="00C457B2">
            <w:pPr>
              <w:pStyle w:val="Compact"/>
              <w:jc w:val="right"/>
            </w:pPr>
            <w:r>
              <w:t>12.87</w:t>
            </w:r>
          </w:p>
        </w:tc>
      </w:tr>
      <w:tr w:rsidR="00D81469">
        <w:tc>
          <w:tcPr>
            <w:tcW w:w="0" w:type="auto"/>
          </w:tcPr>
          <w:p w:rsidR="00D81469" w:rsidRDefault="00C457B2">
            <w:pPr>
              <w:pStyle w:val="Compact"/>
            </w:pPr>
            <w:r>
              <w:t>Slightly disagree</w:t>
            </w:r>
          </w:p>
        </w:tc>
        <w:tc>
          <w:tcPr>
            <w:tcW w:w="0" w:type="auto"/>
          </w:tcPr>
          <w:p w:rsidR="00D81469" w:rsidRDefault="00C457B2">
            <w:pPr>
              <w:pStyle w:val="Compact"/>
              <w:jc w:val="right"/>
            </w:pPr>
            <w:r>
              <w:t>5</w:t>
            </w:r>
          </w:p>
        </w:tc>
        <w:tc>
          <w:tcPr>
            <w:tcW w:w="0" w:type="auto"/>
          </w:tcPr>
          <w:p w:rsidR="00D81469" w:rsidRDefault="00C457B2">
            <w:pPr>
              <w:pStyle w:val="Compact"/>
              <w:jc w:val="right"/>
            </w:pPr>
            <w:r>
              <w:t>1.29</w:t>
            </w:r>
          </w:p>
        </w:tc>
        <w:tc>
          <w:tcPr>
            <w:tcW w:w="0" w:type="auto"/>
          </w:tcPr>
          <w:p w:rsidR="00D81469" w:rsidRDefault="00C457B2">
            <w:pPr>
              <w:pStyle w:val="Compact"/>
              <w:jc w:val="right"/>
            </w:pPr>
            <w:r>
              <w:t>2.08</w:t>
            </w:r>
          </w:p>
        </w:tc>
        <w:tc>
          <w:tcPr>
            <w:tcW w:w="0" w:type="auto"/>
          </w:tcPr>
          <w:p w:rsidR="00D81469" w:rsidRDefault="00C457B2">
            <w:pPr>
              <w:pStyle w:val="Compact"/>
              <w:jc w:val="right"/>
            </w:pPr>
            <w:r>
              <w:t>78</w:t>
            </w:r>
          </w:p>
        </w:tc>
        <w:tc>
          <w:tcPr>
            <w:tcW w:w="0" w:type="auto"/>
          </w:tcPr>
          <w:p w:rsidR="00D81469" w:rsidRDefault="00C457B2">
            <w:pPr>
              <w:pStyle w:val="Compact"/>
              <w:jc w:val="right"/>
            </w:pPr>
            <w:r>
              <w:t>1.24</w:t>
            </w:r>
          </w:p>
        </w:tc>
        <w:tc>
          <w:tcPr>
            <w:tcW w:w="0" w:type="auto"/>
          </w:tcPr>
          <w:p w:rsidR="00D81469" w:rsidRDefault="00C457B2">
            <w:pPr>
              <w:pStyle w:val="Compact"/>
              <w:jc w:val="right"/>
            </w:pPr>
            <w:r>
              <w:t>1.98</w:t>
            </w:r>
          </w:p>
        </w:tc>
      </w:tr>
      <w:tr w:rsidR="00D81469">
        <w:tc>
          <w:tcPr>
            <w:tcW w:w="0" w:type="auto"/>
          </w:tcPr>
          <w:p w:rsidR="00D81469" w:rsidRDefault="00C457B2">
            <w:pPr>
              <w:pStyle w:val="Compact"/>
            </w:pPr>
            <w:r>
              <w:t>Disagree</w:t>
            </w:r>
          </w:p>
        </w:tc>
        <w:tc>
          <w:tcPr>
            <w:tcW w:w="0" w:type="auto"/>
          </w:tcPr>
          <w:p w:rsidR="00D81469" w:rsidRDefault="00C457B2">
            <w:pPr>
              <w:pStyle w:val="Compact"/>
              <w:jc w:val="right"/>
            </w:pPr>
            <w:r>
              <w:t>1</w:t>
            </w:r>
          </w:p>
        </w:tc>
        <w:tc>
          <w:tcPr>
            <w:tcW w:w="0" w:type="auto"/>
          </w:tcPr>
          <w:p w:rsidR="00D81469" w:rsidRDefault="00C457B2">
            <w:pPr>
              <w:pStyle w:val="Compact"/>
              <w:jc w:val="right"/>
            </w:pPr>
            <w:r>
              <w:t>0.26</w:t>
            </w:r>
          </w:p>
        </w:tc>
        <w:tc>
          <w:tcPr>
            <w:tcW w:w="0" w:type="auto"/>
          </w:tcPr>
          <w:p w:rsidR="00D81469" w:rsidRDefault="00C457B2">
            <w:pPr>
              <w:pStyle w:val="Compact"/>
              <w:jc w:val="right"/>
            </w:pPr>
            <w:r>
              <w:t>0.42</w:t>
            </w:r>
          </w:p>
        </w:tc>
        <w:tc>
          <w:tcPr>
            <w:tcW w:w="0" w:type="auto"/>
          </w:tcPr>
          <w:p w:rsidR="00D81469" w:rsidRDefault="00C457B2">
            <w:pPr>
              <w:pStyle w:val="Compact"/>
              <w:jc w:val="right"/>
            </w:pPr>
            <w:r>
              <w:t>36</w:t>
            </w:r>
          </w:p>
        </w:tc>
        <w:tc>
          <w:tcPr>
            <w:tcW w:w="0" w:type="auto"/>
          </w:tcPr>
          <w:p w:rsidR="00D81469" w:rsidRDefault="00C457B2">
            <w:pPr>
              <w:pStyle w:val="Compact"/>
              <w:jc w:val="right"/>
            </w:pPr>
            <w:r>
              <w:t>0.57</w:t>
            </w:r>
          </w:p>
        </w:tc>
        <w:tc>
          <w:tcPr>
            <w:tcW w:w="0" w:type="auto"/>
          </w:tcPr>
          <w:p w:rsidR="00D81469" w:rsidRDefault="00C457B2">
            <w:pPr>
              <w:pStyle w:val="Compact"/>
              <w:jc w:val="right"/>
            </w:pPr>
            <w:r>
              <w:t>0.92</w:t>
            </w:r>
          </w:p>
        </w:tc>
      </w:tr>
      <w:tr w:rsidR="00D81469">
        <w:tc>
          <w:tcPr>
            <w:tcW w:w="0" w:type="auto"/>
          </w:tcPr>
          <w:p w:rsidR="00D81469" w:rsidRDefault="00C457B2">
            <w:pPr>
              <w:pStyle w:val="Compact"/>
            </w:pPr>
            <w:r>
              <w:t>Strongly disagree</w:t>
            </w:r>
          </w:p>
        </w:tc>
        <w:tc>
          <w:tcPr>
            <w:tcW w:w="0" w:type="auto"/>
          </w:tcPr>
          <w:p w:rsidR="00D81469" w:rsidRDefault="00C457B2">
            <w:pPr>
              <w:pStyle w:val="Compact"/>
              <w:jc w:val="right"/>
            </w:pPr>
            <w:r>
              <w:t>4</w:t>
            </w:r>
          </w:p>
        </w:tc>
        <w:tc>
          <w:tcPr>
            <w:tcW w:w="0" w:type="auto"/>
          </w:tcPr>
          <w:p w:rsidR="00D81469" w:rsidRDefault="00C457B2">
            <w:pPr>
              <w:pStyle w:val="Compact"/>
              <w:jc w:val="right"/>
            </w:pPr>
            <w:r>
              <w:t>1.03</w:t>
            </w:r>
          </w:p>
        </w:tc>
        <w:tc>
          <w:tcPr>
            <w:tcW w:w="0" w:type="auto"/>
          </w:tcPr>
          <w:p w:rsidR="00D81469" w:rsidRDefault="00C457B2">
            <w:pPr>
              <w:pStyle w:val="Compact"/>
              <w:jc w:val="right"/>
            </w:pPr>
            <w:r>
              <w:t>1.67</w:t>
            </w:r>
          </w:p>
        </w:tc>
        <w:tc>
          <w:tcPr>
            <w:tcW w:w="0" w:type="auto"/>
          </w:tcPr>
          <w:p w:rsidR="00D81469" w:rsidRDefault="00C457B2">
            <w:pPr>
              <w:pStyle w:val="Compact"/>
              <w:jc w:val="right"/>
            </w:pPr>
            <w:r>
              <w:t>24</w:t>
            </w:r>
          </w:p>
        </w:tc>
        <w:tc>
          <w:tcPr>
            <w:tcW w:w="0" w:type="auto"/>
          </w:tcPr>
          <w:p w:rsidR="00D81469" w:rsidRDefault="00C457B2">
            <w:pPr>
              <w:pStyle w:val="Compact"/>
              <w:jc w:val="right"/>
            </w:pPr>
            <w:r>
              <w:t>0.38</w:t>
            </w:r>
          </w:p>
        </w:tc>
        <w:tc>
          <w:tcPr>
            <w:tcW w:w="0" w:type="auto"/>
          </w:tcPr>
          <w:p w:rsidR="00D81469" w:rsidRDefault="00C457B2">
            <w:pPr>
              <w:pStyle w:val="Compact"/>
              <w:jc w:val="right"/>
            </w:pPr>
            <w:r>
              <w:t>0.61</w:t>
            </w:r>
          </w:p>
        </w:tc>
      </w:tr>
      <w:tr w:rsidR="00D81469">
        <w:tc>
          <w:tcPr>
            <w:tcW w:w="0" w:type="auto"/>
          </w:tcPr>
          <w:p w:rsidR="00D81469" w:rsidRDefault="00C457B2">
            <w:pPr>
              <w:pStyle w:val="Compact"/>
            </w:pPr>
            <w:r>
              <w:t>NA</w:t>
            </w:r>
          </w:p>
        </w:tc>
        <w:tc>
          <w:tcPr>
            <w:tcW w:w="0" w:type="auto"/>
          </w:tcPr>
          <w:p w:rsidR="00D81469" w:rsidRDefault="00C457B2">
            <w:pPr>
              <w:pStyle w:val="Compact"/>
              <w:jc w:val="right"/>
            </w:pPr>
            <w:r>
              <w:t>147</w:t>
            </w:r>
          </w:p>
        </w:tc>
        <w:tc>
          <w:tcPr>
            <w:tcW w:w="0" w:type="auto"/>
          </w:tcPr>
          <w:p w:rsidR="00D81469" w:rsidRDefault="00C457B2">
            <w:pPr>
              <w:pStyle w:val="Compact"/>
              <w:jc w:val="right"/>
            </w:pPr>
            <w:r>
              <w:t>37.98</w:t>
            </w:r>
          </w:p>
        </w:tc>
        <w:tc>
          <w:tcPr>
            <w:tcW w:w="0" w:type="auto"/>
          </w:tcPr>
          <w:p w:rsidR="00D81469" w:rsidRDefault="00C457B2">
            <w:pPr>
              <w:pStyle w:val="Compact"/>
              <w:jc w:val="right"/>
            </w:pPr>
            <w:r>
              <w:t>NA</w:t>
            </w:r>
          </w:p>
        </w:tc>
        <w:tc>
          <w:tcPr>
            <w:tcW w:w="0" w:type="auto"/>
          </w:tcPr>
          <w:p w:rsidR="00D81469" w:rsidRDefault="00C457B2">
            <w:pPr>
              <w:pStyle w:val="Compact"/>
              <w:jc w:val="right"/>
            </w:pPr>
            <w:r>
              <w:t>2358</w:t>
            </w:r>
          </w:p>
        </w:tc>
        <w:tc>
          <w:tcPr>
            <w:tcW w:w="0" w:type="auto"/>
          </w:tcPr>
          <w:p w:rsidR="00D81469" w:rsidRDefault="00C457B2">
            <w:pPr>
              <w:pStyle w:val="Compact"/>
              <w:jc w:val="right"/>
            </w:pPr>
            <w:r>
              <w:t>37.48</w:t>
            </w:r>
          </w:p>
        </w:tc>
        <w:tc>
          <w:tcPr>
            <w:tcW w:w="0" w:type="auto"/>
          </w:tcPr>
          <w:p w:rsidR="00D81469" w:rsidRDefault="00C457B2">
            <w:pPr>
              <w:pStyle w:val="Compact"/>
              <w:jc w:val="right"/>
            </w:pPr>
            <w:r>
              <w:t>NA</w:t>
            </w:r>
          </w:p>
        </w:tc>
      </w:tr>
    </w:tbl>
    <w:p w:rsidR="00D81469" w:rsidRDefault="00C457B2">
      <w:pPr>
        <w:pStyle w:val="Heading1"/>
      </w:pPr>
      <w:bookmarkStart w:id="131" w:name="life-satisfaction"/>
      <w:bookmarkStart w:id="132" w:name="_Toc513698398"/>
      <w:bookmarkEnd w:id="131"/>
      <w:r>
        <w:lastRenderedPageBreak/>
        <w:t>Life Satisfaction</w:t>
      </w:r>
      <w:bookmarkEnd w:id="132"/>
    </w:p>
    <w:p w:rsidR="00D81469" w:rsidRDefault="00C457B2">
      <w:pPr>
        <w:pStyle w:val="FirstParagraph"/>
      </w:pPr>
      <w:r>
        <w:rPr>
          <w:i/>
        </w:rPr>
        <w:t>This set of items asks how satisfied you are with several areas in your life.</w:t>
      </w:r>
    </w:p>
    <w:p w:rsidR="00D81469" w:rsidRDefault="00C457B2">
      <w:pPr>
        <w:pStyle w:val="BodyText"/>
      </w:pPr>
      <w:r>
        <w:rPr>
          <w:i/>
        </w:rPr>
        <w:t>Please rate how strongly you agree or disagree with the following statements.</w:t>
      </w:r>
    </w:p>
    <w:p w:rsidR="00D81469" w:rsidRDefault="00C457B2">
      <w:pPr>
        <w:pStyle w:val="Heading4"/>
      </w:pPr>
      <w:bookmarkStart w:id="133" w:name="lifesat_1"/>
      <w:bookmarkEnd w:id="133"/>
      <w:r>
        <w:t>LIFESAT_1</w:t>
      </w:r>
    </w:p>
    <w:p w:rsidR="00D81469" w:rsidRDefault="00C457B2">
      <w:pPr>
        <w:pStyle w:val="FirstParagraph"/>
      </w:pPr>
      <w:r>
        <w:rPr>
          <w:noProof/>
        </w:rPr>
        <w:drawing>
          <wp:inline distT="0" distB="0" distL="0" distR="0">
            <wp:extent cx="4620126" cy="3234088"/>
            <wp:effectExtent l="0" t="0" r="0" b="0"/>
            <wp:docPr id="56" name="Picture"/>
            <wp:cNvGraphicFramePr/>
            <a:graphic xmlns:a="http://schemas.openxmlformats.org/drawingml/2006/main">
              <a:graphicData uri="http://schemas.openxmlformats.org/drawingml/2006/picture">
                <pic:pic xmlns:pic="http://schemas.openxmlformats.org/drawingml/2006/picture">
                  <pic:nvPicPr>
                    <pic:cNvPr id="0" name="Picture" descr="2018_wb_report_files/figure-docx/unnamed-chunk-78-1.png"/>
                    <pic:cNvPicPr>
                      <a:picLocks noChangeAspect="1" noChangeArrowheads="1"/>
                    </pic:cNvPicPr>
                  </pic:nvPicPr>
                  <pic:blipFill>
                    <a:blip r:embed="rId62"/>
                    <a:stretch>
                      <a:fillRect/>
                    </a:stretch>
                  </pic:blipFill>
                  <pic:spPr bwMode="auto">
                    <a:xfrm>
                      <a:off x="0" y="0"/>
                      <a:ext cx="4620126" cy="3234088"/>
                    </a:xfrm>
                    <a:prstGeom prst="rect">
                      <a:avLst/>
                    </a:prstGeom>
                    <a:noFill/>
                    <a:ln w="9525">
                      <a:noFill/>
                      <a:headEnd/>
                      <a:tailEnd/>
                    </a:ln>
                  </pic:spPr>
                </pic:pic>
              </a:graphicData>
            </a:graphic>
          </wp:inline>
        </w:drawing>
      </w:r>
    </w:p>
    <w:tbl>
      <w:tblPr>
        <w:tblW w:w="0" w:type="pct"/>
        <w:tblLook w:val="07E0" w:firstRow="1" w:lastRow="1" w:firstColumn="1" w:lastColumn="1" w:noHBand="1" w:noVBand="1"/>
      </w:tblPr>
      <w:tblGrid>
        <w:gridCol w:w="1619"/>
        <w:gridCol w:w="1166"/>
        <w:gridCol w:w="943"/>
        <w:gridCol w:w="1394"/>
        <w:gridCol w:w="838"/>
        <w:gridCol w:w="672"/>
        <w:gridCol w:w="1066"/>
      </w:tblGrid>
      <w:tr w:rsidR="00D81469">
        <w:tc>
          <w:tcPr>
            <w:tcW w:w="0" w:type="auto"/>
            <w:tcBorders>
              <w:bottom w:val="single" w:sz="0" w:space="0" w:color="auto"/>
            </w:tcBorders>
            <w:vAlign w:val="bottom"/>
          </w:tcPr>
          <w:p w:rsidR="00D81469" w:rsidRDefault="00C457B2">
            <w:pPr>
              <w:pStyle w:val="Compact"/>
            </w:pPr>
            <w:r>
              <w:t>Response</w:t>
            </w:r>
          </w:p>
        </w:tc>
        <w:tc>
          <w:tcPr>
            <w:tcW w:w="0" w:type="auto"/>
            <w:tcBorders>
              <w:bottom w:val="single" w:sz="0" w:space="0" w:color="auto"/>
            </w:tcBorders>
            <w:vAlign w:val="bottom"/>
          </w:tcPr>
          <w:p w:rsidR="00D81469" w:rsidRDefault="00C457B2">
            <w:pPr>
              <w:pStyle w:val="Compact"/>
              <w:jc w:val="right"/>
            </w:pPr>
            <w:r>
              <w:t>School Freq</w:t>
            </w:r>
          </w:p>
        </w:tc>
        <w:tc>
          <w:tcPr>
            <w:tcW w:w="0" w:type="auto"/>
            <w:tcBorders>
              <w:bottom w:val="single" w:sz="0" w:space="0" w:color="auto"/>
            </w:tcBorders>
            <w:vAlign w:val="bottom"/>
          </w:tcPr>
          <w:p w:rsidR="00D81469" w:rsidRDefault="00C457B2">
            <w:pPr>
              <w:pStyle w:val="Compact"/>
              <w:jc w:val="right"/>
            </w:pPr>
            <w:r>
              <w:t>School %</w:t>
            </w:r>
          </w:p>
        </w:tc>
        <w:tc>
          <w:tcPr>
            <w:tcW w:w="0" w:type="auto"/>
            <w:tcBorders>
              <w:bottom w:val="single" w:sz="0" w:space="0" w:color="auto"/>
            </w:tcBorders>
            <w:vAlign w:val="bottom"/>
          </w:tcPr>
          <w:p w:rsidR="00D81469" w:rsidRDefault="00C457B2">
            <w:pPr>
              <w:pStyle w:val="Compact"/>
              <w:jc w:val="right"/>
            </w:pPr>
            <w:r>
              <w:t>School Valid %</w:t>
            </w:r>
          </w:p>
        </w:tc>
        <w:tc>
          <w:tcPr>
            <w:tcW w:w="0" w:type="auto"/>
            <w:tcBorders>
              <w:bottom w:val="single" w:sz="0" w:space="0" w:color="auto"/>
            </w:tcBorders>
            <w:vAlign w:val="bottom"/>
          </w:tcPr>
          <w:p w:rsidR="00D81469" w:rsidRDefault="00C457B2">
            <w:pPr>
              <w:pStyle w:val="Compact"/>
              <w:jc w:val="right"/>
            </w:pPr>
            <w:r>
              <w:t>Ag Freq</w:t>
            </w:r>
          </w:p>
        </w:tc>
        <w:tc>
          <w:tcPr>
            <w:tcW w:w="0" w:type="auto"/>
            <w:tcBorders>
              <w:bottom w:val="single" w:sz="0" w:space="0" w:color="auto"/>
            </w:tcBorders>
            <w:vAlign w:val="bottom"/>
          </w:tcPr>
          <w:p w:rsidR="00D81469" w:rsidRDefault="00C457B2">
            <w:pPr>
              <w:pStyle w:val="Compact"/>
              <w:jc w:val="right"/>
            </w:pPr>
            <w:r>
              <w:t>Ag %</w:t>
            </w:r>
          </w:p>
        </w:tc>
        <w:tc>
          <w:tcPr>
            <w:tcW w:w="0" w:type="auto"/>
            <w:tcBorders>
              <w:bottom w:val="single" w:sz="0" w:space="0" w:color="auto"/>
            </w:tcBorders>
            <w:vAlign w:val="bottom"/>
          </w:tcPr>
          <w:p w:rsidR="00D81469" w:rsidRDefault="00C457B2">
            <w:pPr>
              <w:pStyle w:val="Compact"/>
              <w:jc w:val="right"/>
            </w:pPr>
            <w:r>
              <w:t>Ag Valid %</w:t>
            </w:r>
          </w:p>
        </w:tc>
      </w:tr>
      <w:tr w:rsidR="00D81469">
        <w:tc>
          <w:tcPr>
            <w:tcW w:w="0" w:type="auto"/>
          </w:tcPr>
          <w:p w:rsidR="00D81469" w:rsidRDefault="00C457B2">
            <w:pPr>
              <w:pStyle w:val="Compact"/>
            </w:pPr>
            <w:r>
              <w:t>Strongly agree</w:t>
            </w:r>
          </w:p>
        </w:tc>
        <w:tc>
          <w:tcPr>
            <w:tcW w:w="0" w:type="auto"/>
          </w:tcPr>
          <w:p w:rsidR="00D81469" w:rsidRDefault="00C457B2">
            <w:pPr>
              <w:pStyle w:val="Compact"/>
              <w:jc w:val="right"/>
            </w:pPr>
            <w:r>
              <w:t>36</w:t>
            </w:r>
          </w:p>
        </w:tc>
        <w:tc>
          <w:tcPr>
            <w:tcW w:w="0" w:type="auto"/>
          </w:tcPr>
          <w:p w:rsidR="00D81469" w:rsidRDefault="00C457B2">
            <w:pPr>
              <w:pStyle w:val="Compact"/>
              <w:jc w:val="right"/>
            </w:pPr>
            <w:r>
              <w:t>9.30</w:t>
            </w:r>
          </w:p>
        </w:tc>
        <w:tc>
          <w:tcPr>
            <w:tcW w:w="0" w:type="auto"/>
          </w:tcPr>
          <w:p w:rsidR="00D81469" w:rsidRDefault="00C457B2">
            <w:pPr>
              <w:pStyle w:val="Compact"/>
              <w:jc w:val="right"/>
            </w:pPr>
            <w:r>
              <w:t>13.95</w:t>
            </w:r>
          </w:p>
        </w:tc>
        <w:tc>
          <w:tcPr>
            <w:tcW w:w="0" w:type="auto"/>
          </w:tcPr>
          <w:p w:rsidR="00D81469" w:rsidRDefault="00C457B2">
            <w:pPr>
              <w:pStyle w:val="Compact"/>
              <w:jc w:val="right"/>
            </w:pPr>
            <w:r>
              <w:t>695</w:t>
            </w:r>
          </w:p>
        </w:tc>
        <w:tc>
          <w:tcPr>
            <w:tcW w:w="0" w:type="auto"/>
          </w:tcPr>
          <w:p w:rsidR="00D81469" w:rsidRDefault="00C457B2">
            <w:pPr>
              <w:pStyle w:val="Compact"/>
              <w:jc w:val="right"/>
            </w:pPr>
            <w:r>
              <w:t>11.05</w:t>
            </w:r>
          </w:p>
        </w:tc>
        <w:tc>
          <w:tcPr>
            <w:tcW w:w="0" w:type="auto"/>
          </w:tcPr>
          <w:p w:rsidR="00D81469" w:rsidRDefault="00C457B2">
            <w:pPr>
              <w:pStyle w:val="Compact"/>
              <w:jc w:val="right"/>
            </w:pPr>
            <w:r>
              <w:t>16.78</w:t>
            </w:r>
          </w:p>
        </w:tc>
      </w:tr>
      <w:tr w:rsidR="00D81469">
        <w:tc>
          <w:tcPr>
            <w:tcW w:w="0" w:type="auto"/>
          </w:tcPr>
          <w:p w:rsidR="00D81469" w:rsidRDefault="00C457B2">
            <w:pPr>
              <w:pStyle w:val="Compact"/>
            </w:pPr>
            <w:r>
              <w:t>Agree</w:t>
            </w:r>
          </w:p>
        </w:tc>
        <w:tc>
          <w:tcPr>
            <w:tcW w:w="0" w:type="auto"/>
          </w:tcPr>
          <w:p w:rsidR="00D81469" w:rsidRDefault="00C457B2">
            <w:pPr>
              <w:pStyle w:val="Compact"/>
              <w:jc w:val="right"/>
            </w:pPr>
            <w:r>
              <w:t>107</w:t>
            </w:r>
          </w:p>
        </w:tc>
        <w:tc>
          <w:tcPr>
            <w:tcW w:w="0" w:type="auto"/>
          </w:tcPr>
          <w:p w:rsidR="00D81469" w:rsidRDefault="00C457B2">
            <w:pPr>
              <w:pStyle w:val="Compact"/>
              <w:jc w:val="right"/>
            </w:pPr>
            <w:r>
              <w:t>27.65</w:t>
            </w:r>
          </w:p>
        </w:tc>
        <w:tc>
          <w:tcPr>
            <w:tcW w:w="0" w:type="auto"/>
          </w:tcPr>
          <w:p w:rsidR="00D81469" w:rsidRDefault="00C457B2">
            <w:pPr>
              <w:pStyle w:val="Compact"/>
              <w:jc w:val="right"/>
            </w:pPr>
            <w:r>
              <w:t>41.47</w:t>
            </w:r>
          </w:p>
        </w:tc>
        <w:tc>
          <w:tcPr>
            <w:tcW w:w="0" w:type="auto"/>
          </w:tcPr>
          <w:p w:rsidR="00D81469" w:rsidRDefault="00C457B2">
            <w:pPr>
              <w:pStyle w:val="Compact"/>
              <w:jc w:val="right"/>
            </w:pPr>
            <w:r>
              <w:t>1552</w:t>
            </w:r>
          </w:p>
        </w:tc>
        <w:tc>
          <w:tcPr>
            <w:tcW w:w="0" w:type="auto"/>
          </w:tcPr>
          <w:p w:rsidR="00D81469" w:rsidRDefault="00C457B2">
            <w:pPr>
              <w:pStyle w:val="Compact"/>
              <w:jc w:val="right"/>
            </w:pPr>
            <w:r>
              <w:t>24.67</w:t>
            </w:r>
          </w:p>
        </w:tc>
        <w:tc>
          <w:tcPr>
            <w:tcW w:w="0" w:type="auto"/>
          </w:tcPr>
          <w:p w:rsidR="00D81469" w:rsidRDefault="00C457B2">
            <w:pPr>
              <w:pStyle w:val="Compact"/>
              <w:jc w:val="right"/>
            </w:pPr>
            <w:r>
              <w:t>37.47</w:t>
            </w:r>
          </w:p>
        </w:tc>
      </w:tr>
      <w:tr w:rsidR="00D81469">
        <w:tc>
          <w:tcPr>
            <w:tcW w:w="0" w:type="auto"/>
          </w:tcPr>
          <w:p w:rsidR="00D81469" w:rsidRDefault="00C457B2">
            <w:pPr>
              <w:pStyle w:val="Compact"/>
            </w:pPr>
            <w:r>
              <w:t>Slightly agree</w:t>
            </w:r>
          </w:p>
        </w:tc>
        <w:tc>
          <w:tcPr>
            <w:tcW w:w="0" w:type="auto"/>
          </w:tcPr>
          <w:p w:rsidR="00D81469" w:rsidRDefault="00C457B2">
            <w:pPr>
              <w:pStyle w:val="Compact"/>
              <w:jc w:val="right"/>
            </w:pPr>
            <w:r>
              <w:t>69</w:t>
            </w:r>
          </w:p>
        </w:tc>
        <w:tc>
          <w:tcPr>
            <w:tcW w:w="0" w:type="auto"/>
          </w:tcPr>
          <w:p w:rsidR="00D81469" w:rsidRDefault="00C457B2">
            <w:pPr>
              <w:pStyle w:val="Compact"/>
              <w:jc w:val="right"/>
            </w:pPr>
            <w:r>
              <w:t>17.83</w:t>
            </w:r>
          </w:p>
        </w:tc>
        <w:tc>
          <w:tcPr>
            <w:tcW w:w="0" w:type="auto"/>
          </w:tcPr>
          <w:p w:rsidR="00D81469" w:rsidRDefault="00C457B2">
            <w:pPr>
              <w:pStyle w:val="Compact"/>
              <w:jc w:val="right"/>
            </w:pPr>
            <w:r>
              <w:t>26.74</w:t>
            </w:r>
          </w:p>
        </w:tc>
        <w:tc>
          <w:tcPr>
            <w:tcW w:w="0" w:type="auto"/>
          </w:tcPr>
          <w:p w:rsidR="00D81469" w:rsidRDefault="00C457B2">
            <w:pPr>
              <w:pStyle w:val="Compact"/>
              <w:jc w:val="right"/>
            </w:pPr>
            <w:r>
              <w:t>1133</w:t>
            </w:r>
          </w:p>
        </w:tc>
        <w:tc>
          <w:tcPr>
            <w:tcW w:w="0" w:type="auto"/>
          </w:tcPr>
          <w:p w:rsidR="00D81469" w:rsidRDefault="00C457B2">
            <w:pPr>
              <w:pStyle w:val="Compact"/>
              <w:jc w:val="right"/>
            </w:pPr>
            <w:r>
              <w:t>18.01</w:t>
            </w:r>
          </w:p>
        </w:tc>
        <w:tc>
          <w:tcPr>
            <w:tcW w:w="0" w:type="auto"/>
          </w:tcPr>
          <w:p w:rsidR="00D81469" w:rsidRDefault="00C457B2">
            <w:pPr>
              <w:pStyle w:val="Compact"/>
              <w:jc w:val="right"/>
            </w:pPr>
            <w:r>
              <w:t>27.35</w:t>
            </w:r>
          </w:p>
        </w:tc>
      </w:tr>
      <w:tr w:rsidR="00D81469">
        <w:tc>
          <w:tcPr>
            <w:tcW w:w="0" w:type="auto"/>
          </w:tcPr>
          <w:p w:rsidR="00D81469" w:rsidRDefault="00C457B2">
            <w:pPr>
              <w:pStyle w:val="Compact"/>
            </w:pPr>
            <w:r>
              <w:t>Slightly disagree</w:t>
            </w:r>
          </w:p>
        </w:tc>
        <w:tc>
          <w:tcPr>
            <w:tcW w:w="0" w:type="auto"/>
          </w:tcPr>
          <w:p w:rsidR="00D81469" w:rsidRDefault="00C457B2">
            <w:pPr>
              <w:pStyle w:val="Compact"/>
              <w:jc w:val="right"/>
            </w:pPr>
            <w:r>
              <w:t>23</w:t>
            </w:r>
          </w:p>
        </w:tc>
        <w:tc>
          <w:tcPr>
            <w:tcW w:w="0" w:type="auto"/>
          </w:tcPr>
          <w:p w:rsidR="00D81469" w:rsidRDefault="00C457B2">
            <w:pPr>
              <w:pStyle w:val="Compact"/>
              <w:jc w:val="right"/>
            </w:pPr>
            <w:r>
              <w:t>5.94</w:t>
            </w:r>
          </w:p>
        </w:tc>
        <w:tc>
          <w:tcPr>
            <w:tcW w:w="0" w:type="auto"/>
          </w:tcPr>
          <w:p w:rsidR="00D81469" w:rsidRDefault="00C457B2">
            <w:pPr>
              <w:pStyle w:val="Compact"/>
              <w:jc w:val="right"/>
            </w:pPr>
            <w:r>
              <w:t>8.91</w:t>
            </w:r>
          </w:p>
        </w:tc>
        <w:tc>
          <w:tcPr>
            <w:tcW w:w="0" w:type="auto"/>
          </w:tcPr>
          <w:p w:rsidR="00D81469" w:rsidRDefault="00C457B2">
            <w:pPr>
              <w:pStyle w:val="Compact"/>
              <w:jc w:val="right"/>
            </w:pPr>
            <w:r>
              <w:t>363</w:t>
            </w:r>
          </w:p>
        </w:tc>
        <w:tc>
          <w:tcPr>
            <w:tcW w:w="0" w:type="auto"/>
          </w:tcPr>
          <w:p w:rsidR="00D81469" w:rsidRDefault="00C457B2">
            <w:pPr>
              <w:pStyle w:val="Compact"/>
              <w:jc w:val="right"/>
            </w:pPr>
            <w:r>
              <w:t>5.77</w:t>
            </w:r>
          </w:p>
        </w:tc>
        <w:tc>
          <w:tcPr>
            <w:tcW w:w="0" w:type="auto"/>
          </w:tcPr>
          <w:p w:rsidR="00D81469" w:rsidRDefault="00C457B2">
            <w:pPr>
              <w:pStyle w:val="Compact"/>
              <w:jc w:val="right"/>
            </w:pPr>
            <w:r>
              <w:t>8.76</w:t>
            </w:r>
          </w:p>
        </w:tc>
      </w:tr>
      <w:tr w:rsidR="00D81469">
        <w:tc>
          <w:tcPr>
            <w:tcW w:w="0" w:type="auto"/>
          </w:tcPr>
          <w:p w:rsidR="00D81469" w:rsidRDefault="00C457B2">
            <w:pPr>
              <w:pStyle w:val="Compact"/>
            </w:pPr>
            <w:r>
              <w:t>Disagree</w:t>
            </w:r>
          </w:p>
        </w:tc>
        <w:tc>
          <w:tcPr>
            <w:tcW w:w="0" w:type="auto"/>
          </w:tcPr>
          <w:p w:rsidR="00D81469" w:rsidRDefault="00C457B2">
            <w:pPr>
              <w:pStyle w:val="Compact"/>
              <w:jc w:val="right"/>
            </w:pPr>
            <w:r>
              <w:t>19</w:t>
            </w:r>
          </w:p>
        </w:tc>
        <w:tc>
          <w:tcPr>
            <w:tcW w:w="0" w:type="auto"/>
          </w:tcPr>
          <w:p w:rsidR="00D81469" w:rsidRDefault="00C457B2">
            <w:pPr>
              <w:pStyle w:val="Compact"/>
              <w:jc w:val="right"/>
            </w:pPr>
            <w:r>
              <w:t>4.91</w:t>
            </w:r>
          </w:p>
        </w:tc>
        <w:tc>
          <w:tcPr>
            <w:tcW w:w="0" w:type="auto"/>
          </w:tcPr>
          <w:p w:rsidR="00D81469" w:rsidRDefault="00C457B2">
            <w:pPr>
              <w:pStyle w:val="Compact"/>
              <w:jc w:val="right"/>
            </w:pPr>
            <w:r>
              <w:t>7.36</w:t>
            </w:r>
          </w:p>
        </w:tc>
        <w:tc>
          <w:tcPr>
            <w:tcW w:w="0" w:type="auto"/>
          </w:tcPr>
          <w:p w:rsidR="00D81469" w:rsidRDefault="00C457B2">
            <w:pPr>
              <w:pStyle w:val="Compact"/>
              <w:jc w:val="right"/>
            </w:pPr>
            <w:r>
              <w:t>294</w:t>
            </w:r>
          </w:p>
        </w:tc>
        <w:tc>
          <w:tcPr>
            <w:tcW w:w="0" w:type="auto"/>
          </w:tcPr>
          <w:p w:rsidR="00D81469" w:rsidRDefault="00C457B2">
            <w:pPr>
              <w:pStyle w:val="Compact"/>
              <w:jc w:val="right"/>
            </w:pPr>
            <w:r>
              <w:t>4.67</w:t>
            </w:r>
          </w:p>
        </w:tc>
        <w:tc>
          <w:tcPr>
            <w:tcW w:w="0" w:type="auto"/>
          </w:tcPr>
          <w:p w:rsidR="00D81469" w:rsidRDefault="00C457B2">
            <w:pPr>
              <w:pStyle w:val="Compact"/>
              <w:jc w:val="right"/>
            </w:pPr>
            <w:r>
              <w:t>7.10</w:t>
            </w:r>
          </w:p>
        </w:tc>
      </w:tr>
      <w:tr w:rsidR="00D81469">
        <w:tc>
          <w:tcPr>
            <w:tcW w:w="0" w:type="auto"/>
          </w:tcPr>
          <w:p w:rsidR="00D81469" w:rsidRDefault="00C457B2">
            <w:pPr>
              <w:pStyle w:val="Compact"/>
            </w:pPr>
            <w:r>
              <w:t>Strongly disagree</w:t>
            </w:r>
          </w:p>
        </w:tc>
        <w:tc>
          <w:tcPr>
            <w:tcW w:w="0" w:type="auto"/>
          </w:tcPr>
          <w:p w:rsidR="00D81469" w:rsidRDefault="00C457B2">
            <w:pPr>
              <w:pStyle w:val="Compact"/>
              <w:jc w:val="right"/>
            </w:pPr>
            <w:r>
              <w:t>4</w:t>
            </w:r>
          </w:p>
        </w:tc>
        <w:tc>
          <w:tcPr>
            <w:tcW w:w="0" w:type="auto"/>
          </w:tcPr>
          <w:p w:rsidR="00D81469" w:rsidRDefault="00C457B2">
            <w:pPr>
              <w:pStyle w:val="Compact"/>
              <w:jc w:val="right"/>
            </w:pPr>
            <w:r>
              <w:t>1.03</w:t>
            </w:r>
          </w:p>
        </w:tc>
        <w:tc>
          <w:tcPr>
            <w:tcW w:w="0" w:type="auto"/>
          </w:tcPr>
          <w:p w:rsidR="00D81469" w:rsidRDefault="00C457B2">
            <w:pPr>
              <w:pStyle w:val="Compact"/>
              <w:jc w:val="right"/>
            </w:pPr>
            <w:r>
              <w:t>1.55</w:t>
            </w:r>
          </w:p>
        </w:tc>
        <w:tc>
          <w:tcPr>
            <w:tcW w:w="0" w:type="auto"/>
          </w:tcPr>
          <w:p w:rsidR="00D81469" w:rsidRDefault="00C457B2">
            <w:pPr>
              <w:pStyle w:val="Compact"/>
              <w:jc w:val="right"/>
            </w:pPr>
            <w:r>
              <w:t>105</w:t>
            </w:r>
          </w:p>
        </w:tc>
        <w:tc>
          <w:tcPr>
            <w:tcW w:w="0" w:type="auto"/>
          </w:tcPr>
          <w:p w:rsidR="00D81469" w:rsidRDefault="00C457B2">
            <w:pPr>
              <w:pStyle w:val="Compact"/>
              <w:jc w:val="right"/>
            </w:pPr>
            <w:r>
              <w:t>1.67</w:t>
            </w:r>
          </w:p>
        </w:tc>
        <w:tc>
          <w:tcPr>
            <w:tcW w:w="0" w:type="auto"/>
          </w:tcPr>
          <w:p w:rsidR="00D81469" w:rsidRDefault="00C457B2">
            <w:pPr>
              <w:pStyle w:val="Compact"/>
              <w:jc w:val="right"/>
            </w:pPr>
            <w:r>
              <w:t>2.54</w:t>
            </w:r>
          </w:p>
        </w:tc>
      </w:tr>
      <w:tr w:rsidR="00D81469">
        <w:tc>
          <w:tcPr>
            <w:tcW w:w="0" w:type="auto"/>
          </w:tcPr>
          <w:p w:rsidR="00D81469" w:rsidRDefault="00C457B2">
            <w:pPr>
              <w:pStyle w:val="Compact"/>
            </w:pPr>
            <w:r>
              <w:t>NA</w:t>
            </w:r>
          </w:p>
        </w:tc>
        <w:tc>
          <w:tcPr>
            <w:tcW w:w="0" w:type="auto"/>
          </w:tcPr>
          <w:p w:rsidR="00D81469" w:rsidRDefault="00C457B2">
            <w:pPr>
              <w:pStyle w:val="Compact"/>
              <w:jc w:val="right"/>
            </w:pPr>
            <w:r>
              <w:t>129</w:t>
            </w:r>
          </w:p>
        </w:tc>
        <w:tc>
          <w:tcPr>
            <w:tcW w:w="0" w:type="auto"/>
          </w:tcPr>
          <w:p w:rsidR="00D81469" w:rsidRDefault="00C457B2">
            <w:pPr>
              <w:pStyle w:val="Compact"/>
              <w:jc w:val="right"/>
            </w:pPr>
            <w:r>
              <w:t>33.33</w:t>
            </w:r>
          </w:p>
        </w:tc>
        <w:tc>
          <w:tcPr>
            <w:tcW w:w="0" w:type="auto"/>
          </w:tcPr>
          <w:p w:rsidR="00D81469" w:rsidRDefault="00C457B2">
            <w:pPr>
              <w:pStyle w:val="Compact"/>
              <w:jc w:val="right"/>
            </w:pPr>
            <w:r>
              <w:t>NA</w:t>
            </w:r>
          </w:p>
        </w:tc>
        <w:tc>
          <w:tcPr>
            <w:tcW w:w="0" w:type="auto"/>
          </w:tcPr>
          <w:p w:rsidR="00D81469" w:rsidRDefault="00C457B2">
            <w:pPr>
              <w:pStyle w:val="Compact"/>
              <w:jc w:val="right"/>
            </w:pPr>
            <w:r>
              <w:t>2149</w:t>
            </w:r>
          </w:p>
        </w:tc>
        <w:tc>
          <w:tcPr>
            <w:tcW w:w="0" w:type="auto"/>
          </w:tcPr>
          <w:p w:rsidR="00D81469" w:rsidRDefault="00C457B2">
            <w:pPr>
              <w:pStyle w:val="Compact"/>
              <w:jc w:val="right"/>
            </w:pPr>
            <w:r>
              <w:t>34.16</w:t>
            </w:r>
          </w:p>
        </w:tc>
        <w:tc>
          <w:tcPr>
            <w:tcW w:w="0" w:type="auto"/>
          </w:tcPr>
          <w:p w:rsidR="00D81469" w:rsidRDefault="00C457B2">
            <w:pPr>
              <w:pStyle w:val="Compact"/>
              <w:jc w:val="right"/>
            </w:pPr>
            <w:r>
              <w:t>NA</w:t>
            </w:r>
          </w:p>
        </w:tc>
      </w:tr>
    </w:tbl>
    <w:p w:rsidR="00D81469" w:rsidRDefault="00C457B2">
      <w:pPr>
        <w:pStyle w:val="Heading4"/>
      </w:pPr>
      <w:bookmarkStart w:id="134" w:name="lifesat_2"/>
      <w:bookmarkEnd w:id="134"/>
      <w:r>
        <w:lastRenderedPageBreak/>
        <w:t>LIFESAT_2</w:t>
      </w:r>
    </w:p>
    <w:p w:rsidR="00D81469" w:rsidRDefault="00C457B2">
      <w:pPr>
        <w:pStyle w:val="FirstParagraph"/>
      </w:pPr>
      <w:r>
        <w:rPr>
          <w:noProof/>
        </w:rPr>
        <w:drawing>
          <wp:inline distT="0" distB="0" distL="0" distR="0">
            <wp:extent cx="4620126" cy="3234088"/>
            <wp:effectExtent l="0" t="0" r="0" b="0"/>
            <wp:docPr id="57" name="Picture"/>
            <wp:cNvGraphicFramePr/>
            <a:graphic xmlns:a="http://schemas.openxmlformats.org/drawingml/2006/main">
              <a:graphicData uri="http://schemas.openxmlformats.org/drawingml/2006/picture">
                <pic:pic xmlns:pic="http://schemas.openxmlformats.org/drawingml/2006/picture">
                  <pic:nvPicPr>
                    <pic:cNvPr id="0" name="Picture" descr="2018_wb_report_files/figure-docx/unnamed-chunk-79-1.png"/>
                    <pic:cNvPicPr>
                      <a:picLocks noChangeAspect="1" noChangeArrowheads="1"/>
                    </pic:cNvPicPr>
                  </pic:nvPicPr>
                  <pic:blipFill>
                    <a:blip r:embed="rId63"/>
                    <a:stretch>
                      <a:fillRect/>
                    </a:stretch>
                  </pic:blipFill>
                  <pic:spPr bwMode="auto">
                    <a:xfrm>
                      <a:off x="0" y="0"/>
                      <a:ext cx="4620126" cy="3234088"/>
                    </a:xfrm>
                    <a:prstGeom prst="rect">
                      <a:avLst/>
                    </a:prstGeom>
                    <a:noFill/>
                    <a:ln w="9525">
                      <a:noFill/>
                      <a:headEnd/>
                      <a:tailEnd/>
                    </a:ln>
                  </pic:spPr>
                </pic:pic>
              </a:graphicData>
            </a:graphic>
          </wp:inline>
        </w:drawing>
      </w:r>
    </w:p>
    <w:tbl>
      <w:tblPr>
        <w:tblW w:w="0" w:type="pct"/>
        <w:tblLook w:val="07E0" w:firstRow="1" w:lastRow="1" w:firstColumn="1" w:lastColumn="1" w:noHBand="1" w:noVBand="1"/>
      </w:tblPr>
      <w:tblGrid>
        <w:gridCol w:w="1619"/>
        <w:gridCol w:w="1166"/>
        <w:gridCol w:w="943"/>
        <w:gridCol w:w="1394"/>
        <w:gridCol w:w="838"/>
        <w:gridCol w:w="672"/>
        <w:gridCol w:w="1066"/>
      </w:tblGrid>
      <w:tr w:rsidR="00D81469">
        <w:tc>
          <w:tcPr>
            <w:tcW w:w="0" w:type="auto"/>
            <w:tcBorders>
              <w:bottom w:val="single" w:sz="0" w:space="0" w:color="auto"/>
            </w:tcBorders>
            <w:vAlign w:val="bottom"/>
          </w:tcPr>
          <w:p w:rsidR="00D81469" w:rsidRDefault="00C457B2">
            <w:pPr>
              <w:pStyle w:val="Compact"/>
            </w:pPr>
            <w:r>
              <w:t>Response</w:t>
            </w:r>
          </w:p>
        </w:tc>
        <w:tc>
          <w:tcPr>
            <w:tcW w:w="0" w:type="auto"/>
            <w:tcBorders>
              <w:bottom w:val="single" w:sz="0" w:space="0" w:color="auto"/>
            </w:tcBorders>
            <w:vAlign w:val="bottom"/>
          </w:tcPr>
          <w:p w:rsidR="00D81469" w:rsidRDefault="00C457B2">
            <w:pPr>
              <w:pStyle w:val="Compact"/>
              <w:jc w:val="right"/>
            </w:pPr>
            <w:r>
              <w:t>School Freq</w:t>
            </w:r>
          </w:p>
        </w:tc>
        <w:tc>
          <w:tcPr>
            <w:tcW w:w="0" w:type="auto"/>
            <w:tcBorders>
              <w:bottom w:val="single" w:sz="0" w:space="0" w:color="auto"/>
            </w:tcBorders>
            <w:vAlign w:val="bottom"/>
          </w:tcPr>
          <w:p w:rsidR="00D81469" w:rsidRDefault="00C457B2">
            <w:pPr>
              <w:pStyle w:val="Compact"/>
              <w:jc w:val="right"/>
            </w:pPr>
            <w:r>
              <w:t>School %</w:t>
            </w:r>
          </w:p>
        </w:tc>
        <w:tc>
          <w:tcPr>
            <w:tcW w:w="0" w:type="auto"/>
            <w:tcBorders>
              <w:bottom w:val="single" w:sz="0" w:space="0" w:color="auto"/>
            </w:tcBorders>
            <w:vAlign w:val="bottom"/>
          </w:tcPr>
          <w:p w:rsidR="00D81469" w:rsidRDefault="00C457B2">
            <w:pPr>
              <w:pStyle w:val="Compact"/>
              <w:jc w:val="right"/>
            </w:pPr>
            <w:r>
              <w:t>School Valid %</w:t>
            </w:r>
          </w:p>
        </w:tc>
        <w:tc>
          <w:tcPr>
            <w:tcW w:w="0" w:type="auto"/>
            <w:tcBorders>
              <w:bottom w:val="single" w:sz="0" w:space="0" w:color="auto"/>
            </w:tcBorders>
            <w:vAlign w:val="bottom"/>
          </w:tcPr>
          <w:p w:rsidR="00D81469" w:rsidRDefault="00C457B2">
            <w:pPr>
              <w:pStyle w:val="Compact"/>
              <w:jc w:val="right"/>
            </w:pPr>
            <w:r>
              <w:t>Ag Freq</w:t>
            </w:r>
          </w:p>
        </w:tc>
        <w:tc>
          <w:tcPr>
            <w:tcW w:w="0" w:type="auto"/>
            <w:tcBorders>
              <w:bottom w:val="single" w:sz="0" w:space="0" w:color="auto"/>
            </w:tcBorders>
            <w:vAlign w:val="bottom"/>
          </w:tcPr>
          <w:p w:rsidR="00D81469" w:rsidRDefault="00C457B2">
            <w:pPr>
              <w:pStyle w:val="Compact"/>
              <w:jc w:val="right"/>
            </w:pPr>
            <w:r>
              <w:t>Ag %</w:t>
            </w:r>
          </w:p>
        </w:tc>
        <w:tc>
          <w:tcPr>
            <w:tcW w:w="0" w:type="auto"/>
            <w:tcBorders>
              <w:bottom w:val="single" w:sz="0" w:space="0" w:color="auto"/>
            </w:tcBorders>
            <w:vAlign w:val="bottom"/>
          </w:tcPr>
          <w:p w:rsidR="00D81469" w:rsidRDefault="00C457B2">
            <w:pPr>
              <w:pStyle w:val="Compact"/>
              <w:jc w:val="right"/>
            </w:pPr>
            <w:r>
              <w:t>Ag Valid %</w:t>
            </w:r>
          </w:p>
        </w:tc>
      </w:tr>
      <w:tr w:rsidR="00D81469">
        <w:tc>
          <w:tcPr>
            <w:tcW w:w="0" w:type="auto"/>
          </w:tcPr>
          <w:p w:rsidR="00D81469" w:rsidRDefault="00C457B2">
            <w:pPr>
              <w:pStyle w:val="Compact"/>
            </w:pPr>
            <w:r>
              <w:t>Strongly agree</w:t>
            </w:r>
          </w:p>
        </w:tc>
        <w:tc>
          <w:tcPr>
            <w:tcW w:w="0" w:type="auto"/>
          </w:tcPr>
          <w:p w:rsidR="00D81469" w:rsidRDefault="00C457B2">
            <w:pPr>
              <w:pStyle w:val="Compact"/>
              <w:jc w:val="right"/>
            </w:pPr>
            <w:r>
              <w:t>48</w:t>
            </w:r>
          </w:p>
        </w:tc>
        <w:tc>
          <w:tcPr>
            <w:tcW w:w="0" w:type="auto"/>
          </w:tcPr>
          <w:p w:rsidR="00D81469" w:rsidRDefault="00C457B2">
            <w:pPr>
              <w:pStyle w:val="Compact"/>
              <w:jc w:val="right"/>
            </w:pPr>
            <w:r>
              <w:t>12.40</w:t>
            </w:r>
          </w:p>
        </w:tc>
        <w:tc>
          <w:tcPr>
            <w:tcW w:w="0" w:type="auto"/>
          </w:tcPr>
          <w:p w:rsidR="00D81469" w:rsidRDefault="00C457B2">
            <w:pPr>
              <w:pStyle w:val="Compact"/>
              <w:jc w:val="right"/>
            </w:pPr>
            <w:r>
              <w:t>19.2</w:t>
            </w:r>
          </w:p>
        </w:tc>
        <w:tc>
          <w:tcPr>
            <w:tcW w:w="0" w:type="auto"/>
          </w:tcPr>
          <w:p w:rsidR="00D81469" w:rsidRDefault="00C457B2">
            <w:pPr>
              <w:pStyle w:val="Compact"/>
              <w:jc w:val="right"/>
            </w:pPr>
            <w:r>
              <w:t>844</w:t>
            </w:r>
          </w:p>
        </w:tc>
        <w:tc>
          <w:tcPr>
            <w:tcW w:w="0" w:type="auto"/>
          </w:tcPr>
          <w:p w:rsidR="00D81469" w:rsidRDefault="00C457B2">
            <w:pPr>
              <w:pStyle w:val="Compact"/>
              <w:jc w:val="right"/>
            </w:pPr>
            <w:r>
              <w:t>13.42</w:t>
            </w:r>
          </w:p>
        </w:tc>
        <w:tc>
          <w:tcPr>
            <w:tcW w:w="0" w:type="auto"/>
          </w:tcPr>
          <w:p w:rsidR="00D81469" w:rsidRDefault="00C457B2">
            <w:pPr>
              <w:pStyle w:val="Compact"/>
              <w:jc w:val="right"/>
            </w:pPr>
            <w:r>
              <w:t>20.59</w:t>
            </w:r>
          </w:p>
        </w:tc>
      </w:tr>
      <w:tr w:rsidR="00D81469">
        <w:tc>
          <w:tcPr>
            <w:tcW w:w="0" w:type="auto"/>
          </w:tcPr>
          <w:p w:rsidR="00D81469" w:rsidRDefault="00C457B2">
            <w:pPr>
              <w:pStyle w:val="Compact"/>
            </w:pPr>
            <w:r>
              <w:t>Agree</w:t>
            </w:r>
          </w:p>
        </w:tc>
        <w:tc>
          <w:tcPr>
            <w:tcW w:w="0" w:type="auto"/>
          </w:tcPr>
          <w:p w:rsidR="00D81469" w:rsidRDefault="00C457B2">
            <w:pPr>
              <w:pStyle w:val="Compact"/>
              <w:jc w:val="right"/>
            </w:pPr>
            <w:r>
              <w:t>112</w:t>
            </w:r>
          </w:p>
        </w:tc>
        <w:tc>
          <w:tcPr>
            <w:tcW w:w="0" w:type="auto"/>
          </w:tcPr>
          <w:p w:rsidR="00D81469" w:rsidRDefault="00C457B2">
            <w:pPr>
              <w:pStyle w:val="Compact"/>
              <w:jc w:val="right"/>
            </w:pPr>
            <w:r>
              <w:t>28.94</w:t>
            </w:r>
          </w:p>
        </w:tc>
        <w:tc>
          <w:tcPr>
            <w:tcW w:w="0" w:type="auto"/>
          </w:tcPr>
          <w:p w:rsidR="00D81469" w:rsidRDefault="00C457B2">
            <w:pPr>
              <w:pStyle w:val="Compact"/>
              <w:jc w:val="right"/>
            </w:pPr>
            <w:r>
              <w:t>44.8</w:t>
            </w:r>
          </w:p>
        </w:tc>
        <w:tc>
          <w:tcPr>
            <w:tcW w:w="0" w:type="auto"/>
          </w:tcPr>
          <w:p w:rsidR="00D81469" w:rsidRDefault="00C457B2">
            <w:pPr>
              <w:pStyle w:val="Compact"/>
              <w:jc w:val="right"/>
            </w:pPr>
            <w:r>
              <w:t>1697</w:t>
            </w:r>
          </w:p>
        </w:tc>
        <w:tc>
          <w:tcPr>
            <w:tcW w:w="0" w:type="auto"/>
          </w:tcPr>
          <w:p w:rsidR="00D81469" w:rsidRDefault="00C457B2">
            <w:pPr>
              <w:pStyle w:val="Compact"/>
              <w:jc w:val="right"/>
            </w:pPr>
            <w:r>
              <w:t>26.98</w:t>
            </w:r>
          </w:p>
        </w:tc>
        <w:tc>
          <w:tcPr>
            <w:tcW w:w="0" w:type="auto"/>
          </w:tcPr>
          <w:p w:rsidR="00D81469" w:rsidRDefault="00C457B2">
            <w:pPr>
              <w:pStyle w:val="Compact"/>
              <w:jc w:val="right"/>
            </w:pPr>
            <w:r>
              <w:t>41.39</w:t>
            </w:r>
          </w:p>
        </w:tc>
      </w:tr>
      <w:tr w:rsidR="00D81469">
        <w:tc>
          <w:tcPr>
            <w:tcW w:w="0" w:type="auto"/>
          </w:tcPr>
          <w:p w:rsidR="00D81469" w:rsidRDefault="00C457B2">
            <w:pPr>
              <w:pStyle w:val="Compact"/>
            </w:pPr>
            <w:r>
              <w:t>Slightly agree</w:t>
            </w:r>
          </w:p>
        </w:tc>
        <w:tc>
          <w:tcPr>
            <w:tcW w:w="0" w:type="auto"/>
          </w:tcPr>
          <w:p w:rsidR="00D81469" w:rsidRDefault="00C457B2">
            <w:pPr>
              <w:pStyle w:val="Compact"/>
              <w:jc w:val="right"/>
            </w:pPr>
            <w:r>
              <w:t>55</w:t>
            </w:r>
          </w:p>
        </w:tc>
        <w:tc>
          <w:tcPr>
            <w:tcW w:w="0" w:type="auto"/>
          </w:tcPr>
          <w:p w:rsidR="00D81469" w:rsidRDefault="00C457B2">
            <w:pPr>
              <w:pStyle w:val="Compact"/>
              <w:jc w:val="right"/>
            </w:pPr>
            <w:r>
              <w:t>14.21</w:t>
            </w:r>
          </w:p>
        </w:tc>
        <w:tc>
          <w:tcPr>
            <w:tcW w:w="0" w:type="auto"/>
          </w:tcPr>
          <w:p w:rsidR="00D81469" w:rsidRDefault="00C457B2">
            <w:pPr>
              <w:pStyle w:val="Compact"/>
              <w:jc w:val="right"/>
            </w:pPr>
            <w:r>
              <w:t>22.0</w:t>
            </w:r>
          </w:p>
        </w:tc>
        <w:tc>
          <w:tcPr>
            <w:tcW w:w="0" w:type="auto"/>
          </w:tcPr>
          <w:p w:rsidR="00D81469" w:rsidRDefault="00C457B2">
            <w:pPr>
              <w:pStyle w:val="Compact"/>
              <w:jc w:val="right"/>
            </w:pPr>
            <w:r>
              <w:t>906</w:t>
            </w:r>
          </w:p>
        </w:tc>
        <w:tc>
          <w:tcPr>
            <w:tcW w:w="0" w:type="auto"/>
          </w:tcPr>
          <w:p w:rsidR="00D81469" w:rsidRDefault="00C457B2">
            <w:pPr>
              <w:pStyle w:val="Compact"/>
              <w:jc w:val="right"/>
            </w:pPr>
            <w:r>
              <w:t>14.40</w:t>
            </w:r>
          </w:p>
        </w:tc>
        <w:tc>
          <w:tcPr>
            <w:tcW w:w="0" w:type="auto"/>
          </w:tcPr>
          <w:p w:rsidR="00D81469" w:rsidRDefault="00C457B2">
            <w:pPr>
              <w:pStyle w:val="Compact"/>
              <w:jc w:val="right"/>
            </w:pPr>
            <w:r>
              <w:t>22.10</w:t>
            </w:r>
          </w:p>
        </w:tc>
      </w:tr>
      <w:tr w:rsidR="00D81469">
        <w:tc>
          <w:tcPr>
            <w:tcW w:w="0" w:type="auto"/>
          </w:tcPr>
          <w:p w:rsidR="00D81469" w:rsidRDefault="00C457B2">
            <w:pPr>
              <w:pStyle w:val="Compact"/>
            </w:pPr>
            <w:r>
              <w:t>Slightly disagree</w:t>
            </w:r>
          </w:p>
        </w:tc>
        <w:tc>
          <w:tcPr>
            <w:tcW w:w="0" w:type="auto"/>
          </w:tcPr>
          <w:p w:rsidR="00D81469" w:rsidRDefault="00C457B2">
            <w:pPr>
              <w:pStyle w:val="Compact"/>
              <w:jc w:val="right"/>
            </w:pPr>
            <w:r>
              <w:t>10</w:t>
            </w:r>
          </w:p>
        </w:tc>
        <w:tc>
          <w:tcPr>
            <w:tcW w:w="0" w:type="auto"/>
          </w:tcPr>
          <w:p w:rsidR="00D81469" w:rsidRDefault="00C457B2">
            <w:pPr>
              <w:pStyle w:val="Compact"/>
              <w:jc w:val="right"/>
            </w:pPr>
            <w:r>
              <w:t>2.58</w:t>
            </w:r>
          </w:p>
        </w:tc>
        <w:tc>
          <w:tcPr>
            <w:tcW w:w="0" w:type="auto"/>
          </w:tcPr>
          <w:p w:rsidR="00D81469" w:rsidRDefault="00C457B2">
            <w:pPr>
              <w:pStyle w:val="Compact"/>
              <w:jc w:val="right"/>
            </w:pPr>
            <w:r>
              <w:t>4.0</w:t>
            </w:r>
          </w:p>
        </w:tc>
        <w:tc>
          <w:tcPr>
            <w:tcW w:w="0" w:type="auto"/>
          </w:tcPr>
          <w:p w:rsidR="00D81469" w:rsidRDefault="00C457B2">
            <w:pPr>
              <w:pStyle w:val="Compact"/>
              <w:jc w:val="right"/>
            </w:pPr>
            <w:r>
              <w:t>311</w:t>
            </w:r>
          </w:p>
        </w:tc>
        <w:tc>
          <w:tcPr>
            <w:tcW w:w="0" w:type="auto"/>
          </w:tcPr>
          <w:p w:rsidR="00D81469" w:rsidRDefault="00C457B2">
            <w:pPr>
              <w:pStyle w:val="Compact"/>
              <w:jc w:val="right"/>
            </w:pPr>
            <w:r>
              <w:t>4.94</w:t>
            </w:r>
          </w:p>
        </w:tc>
        <w:tc>
          <w:tcPr>
            <w:tcW w:w="0" w:type="auto"/>
          </w:tcPr>
          <w:p w:rsidR="00D81469" w:rsidRDefault="00C457B2">
            <w:pPr>
              <w:pStyle w:val="Compact"/>
              <w:jc w:val="right"/>
            </w:pPr>
            <w:r>
              <w:t>7.59</w:t>
            </w:r>
          </w:p>
        </w:tc>
      </w:tr>
      <w:tr w:rsidR="00D81469">
        <w:tc>
          <w:tcPr>
            <w:tcW w:w="0" w:type="auto"/>
          </w:tcPr>
          <w:p w:rsidR="00D81469" w:rsidRDefault="00C457B2">
            <w:pPr>
              <w:pStyle w:val="Compact"/>
            </w:pPr>
            <w:r>
              <w:t>Disagree</w:t>
            </w:r>
          </w:p>
        </w:tc>
        <w:tc>
          <w:tcPr>
            <w:tcW w:w="0" w:type="auto"/>
          </w:tcPr>
          <w:p w:rsidR="00D81469" w:rsidRDefault="00C457B2">
            <w:pPr>
              <w:pStyle w:val="Compact"/>
              <w:jc w:val="right"/>
            </w:pPr>
            <w:r>
              <w:t>19</w:t>
            </w:r>
          </w:p>
        </w:tc>
        <w:tc>
          <w:tcPr>
            <w:tcW w:w="0" w:type="auto"/>
          </w:tcPr>
          <w:p w:rsidR="00D81469" w:rsidRDefault="00C457B2">
            <w:pPr>
              <w:pStyle w:val="Compact"/>
              <w:jc w:val="right"/>
            </w:pPr>
            <w:r>
              <w:t>4.91</w:t>
            </w:r>
          </w:p>
        </w:tc>
        <w:tc>
          <w:tcPr>
            <w:tcW w:w="0" w:type="auto"/>
          </w:tcPr>
          <w:p w:rsidR="00D81469" w:rsidRDefault="00C457B2">
            <w:pPr>
              <w:pStyle w:val="Compact"/>
              <w:jc w:val="right"/>
            </w:pPr>
            <w:r>
              <w:t>7.6</w:t>
            </w:r>
          </w:p>
        </w:tc>
        <w:tc>
          <w:tcPr>
            <w:tcW w:w="0" w:type="auto"/>
          </w:tcPr>
          <w:p w:rsidR="00D81469" w:rsidRDefault="00C457B2">
            <w:pPr>
              <w:pStyle w:val="Compact"/>
              <w:jc w:val="right"/>
            </w:pPr>
            <w:r>
              <w:t>248</w:t>
            </w:r>
          </w:p>
        </w:tc>
        <w:tc>
          <w:tcPr>
            <w:tcW w:w="0" w:type="auto"/>
          </w:tcPr>
          <w:p w:rsidR="00D81469" w:rsidRDefault="00C457B2">
            <w:pPr>
              <w:pStyle w:val="Compact"/>
              <w:jc w:val="right"/>
            </w:pPr>
            <w:r>
              <w:t>3.94</w:t>
            </w:r>
          </w:p>
        </w:tc>
        <w:tc>
          <w:tcPr>
            <w:tcW w:w="0" w:type="auto"/>
          </w:tcPr>
          <w:p w:rsidR="00D81469" w:rsidRDefault="00C457B2">
            <w:pPr>
              <w:pStyle w:val="Compact"/>
              <w:jc w:val="right"/>
            </w:pPr>
            <w:r>
              <w:t>6.05</w:t>
            </w:r>
          </w:p>
        </w:tc>
      </w:tr>
      <w:tr w:rsidR="00D81469">
        <w:tc>
          <w:tcPr>
            <w:tcW w:w="0" w:type="auto"/>
          </w:tcPr>
          <w:p w:rsidR="00D81469" w:rsidRDefault="00C457B2">
            <w:pPr>
              <w:pStyle w:val="Compact"/>
            </w:pPr>
            <w:r>
              <w:t>Strongly disagree</w:t>
            </w:r>
          </w:p>
        </w:tc>
        <w:tc>
          <w:tcPr>
            <w:tcW w:w="0" w:type="auto"/>
          </w:tcPr>
          <w:p w:rsidR="00D81469" w:rsidRDefault="00C457B2">
            <w:pPr>
              <w:pStyle w:val="Compact"/>
              <w:jc w:val="right"/>
            </w:pPr>
            <w:r>
              <w:t>6</w:t>
            </w:r>
          </w:p>
        </w:tc>
        <w:tc>
          <w:tcPr>
            <w:tcW w:w="0" w:type="auto"/>
          </w:tcPr>
          <w:p w:rsidR="00D81469" w:rsidRDefault="00C457B2">
            <w:pPr>
              <w:pStyle w:val="Compact"/>
              <w:jc w:val="right"/>
            </w:pPr>
            <w:r>
              <w:t>1.55</w:t>
            </w:r>
          </w:p>
        </w:tc>
        <w:tc>
          <w:tcPr>
            <w:tcW w:w="0" w:type="auto"/>
          </w:tcPr>
          <w:p w:rsidR="00D81469" w:rsidRDefault="00C457B2">
            <w:pPr>
              <w:pStyle w:val="Compact"/>
              <w:jc w:val="right"/>
            </w:pPr>
            <w:r>
              <w:t>2.4</w:t>
            </w:r>
          </w:p>
        </w:tc>
        <w:tc>
          <w:tcPr>
            <w:tcW w:w="0" w:type="auto"/>
          </w:tcPr>
          <w:p w:rsidR="00D81469" w:rsidRDefault="00C457B2">
            <w:pPr>
              <w:pStyle w:val="Compact"/>
              <w:jc w:val="right"/>
            </w:pPr>
            <w:r>
              <w:t>94</w:t>
            </w:r>
          </w:p>
        </w:tc>
        <w:tc>
          <w:tcPr>
            <w:tcW w:w="0" w:type="auto"/>
          </w:tcPr>
          <w:p w:rsidR="00D81469" w:rsidRDefault="00C457B2">
            <w:pPr>
              <w:pStyle w:val="Compact"/>
              <w:jc w:val="right"/>
            </w:pPr>
            <w:r>
              <w:t>1.49</w:t>
            </w:r>
          </w:p>
        </w:tc>
        <w:tc>
          <w:tcPr>
            <w:tcW w:w="0" w:type="auto"/>
          </w:tcPr>
          <w:p w:rsidR="00D81469" w:rsidRDefault="00C457B2">
            <w:pPr>
              <w:pStyle w:val="Compact"/>
              <w:jc w:val="right"/>
            </w:pPr>
            <w:r>
              <w:t>2.29</w:t>
            </w:r>
          </w:p>
        </w:tc>
      </w:tr>
      <w:tr w:rsidR="00D81469">
        <w:tc>
          <w:tcPr>
            <w:tcW w:w="0" w:type="auto"/>
          </w:tcPr>
          <w:p w:rsidR="00D81469" w:rsidRDefault="00C457B2">
            <w:pPr>
              <w:pStyle w:val="Compact"/>
            </w:pPr>
            <w:r>
              <w:t>NA</w:t>
            </w:r>
          </w:p>
        </w:tc>
        <w:tc>
          <w:tcPr>
            <w:tcW w:w="0" w:type="auto"/>
          </w:tcPr>
          <w:p w:rsidR="00D81469" w:rsidRDefault="00C457B2">
            <w:pPr>
              <w:pStyle w:val="Compact"/>
              <w:jc w:val="right"/>
            </w:pPr>
            <w:r>
              <w:t>137</w:t>
            </w:r>
          </w:p>
        </w:tc>
        <w:tc>
          <w:tcPr>
            <w:tcW w:w="0" w:type="auto"/>
          </w:tcPr>
          <w:p w:rsidR="00D81469" w:rsidRDefault="00C457B2">
            <w:pPr>
              <w:pStyle w:val="Compact"/>
              <w:jc w:val="right"/>
            </w:pPr>
            <w:r>
              <w:t>35.40</w:t>
            </w:r>
          </w:p>
        </w:tc>
        <w:tc>
          <w:tcPr>
            <w:tcW w:w="0" w:type="auto"/>
          </w:tcPr>
          <w:p w:rsidR="00D81469" w:rsidRDefault="00C457B2">
            <w:pPr>
              <w:pStyle w:val="Compact"/>
              <w:jc w:val="right"/>
            </w:pPr>
            <w:r>
              <w:t>NA</w:t>
            </w:r>
          </w:p>
        </w:tc>
        <w:tc>
          <w:tcPr>
            <w:tcW w:w="0" w:type="auto"/>
          </w:tcPr>
          <w:p w:rsidR="00D81469" w:rsidRDefault="00C457B2">
            <w:pPr>
              <w:pStyle w:val="Compact"/>
              <w:jc w:val="right"/>
            </w:pPr>
            <w:r>
              <w:t>2191</w:t>
            </w:r>
          </w:p>
        </w:tc>
        <w:tc>
          <w:tcPr>
            <w:tcW w:w="0" w:type="auto"/>
          </w:tcPr>
          <w:p w:rsidR="00D81469" w:rsidRDefault="00C457B2">
            <w:pPr>
              <w:pStyle w:val="Compact"/>
              <w:jc w:val="right"/>
            </w:pPr>
            <w:r>
              <w:t>34.83</w:t>
            </w:r>
          </w:p>
        </w:tc>
        <w:tc>
          <w:tcPr>
            <w:tcW w:w="0" w:type="auto"/>
          </w:tcPr>
          <w:p w:rsidR="00D81469" w:rsidRDefault="00C457B2">
            <w:pPr>
              <w:pStyle w:val="Compact"/>
              <w:jc w:val="right"/>
            </w:pPr>
            <w:r>
              <w:t>NA</w:t>
            </w:r>
          </w:p>
        </w:tc>
      </w:tr>
    </w:tbl>
    <w:p w:rsidR="00D81469" w:rsidRDefault="00C457B2">
      <w:pPr>
        <w:pStyle w:val="Heading4"/>
      </w:pPr>
      <w:bookmarkStart w:id="135" w:name="lifesat_3"/>
      <w:bookmarkEnd w:id="135"/>
      <w:r>
        <w:lastRenderedPageBreak/>
        <w:t>LIFESAT_3</w:t>
      </w:r>
    </w:p>
    <w:p w:rsidR="00D81469" w:rsidRDefault="00C457B2">
      <w:pPr>
        <w:pStyle w:val="FirstParagraph"/>
      </w:pPr>
      <w:r>
        <w:rPr>
          <w:noProof/>
        </w:rPr>
        <w:drawing>
          <wp:inline distT="0" distB="0" distL="0" distR="0">
            <wp:extent cx="4620126" cy="3234088"/>
            <wp:effectExtent l="0" t="0" r="0" b="0"/>
            <wp:docPr id="58" name="Picture"/>
            <wp:cNvGraphicFramePr/>
            <a:graphic xmlns:a="http://schemas.openxmlformats.org/drawingml/2006/main">
              <a:graphicData uri="http://schemas.openxmlformats.org/drawingml/2006/picture">
                <pic:pic xmlns:pic="http://schemas.openxmlformats.org/drawingml/2006/picture">
                  <pic:nvPicPr>
                    <pic:cNvPr id="0" name="Picture" descr="2018_wb_report_files/figure-docx/unnamed-chunk-80-1.png"/>
                    <pic:cNvPicPr>
                      <a:picLocks noChangeAspect="1" noChangeArrowheads="1"/>
                    </pic:cNvPicPr>
                  </pic:nvPicPr>
                  <pic:blipFill>
                    <a:blip r:embed="rId64"/>
                    <a:stretch>
                      <a:fillRect/>
                    </a:stretch>
                  </pic:blipFill>
                  <pic:spPr bwMode="auto">
                    <a:xfrm>
                      <a:off x="0" y="0"/>
                      <a:ext cx="4620126" cy="3234088"/>
                    </a:xfrm>
                    <a:prstGeom prst="rect">
                      <a:avLst/>
                    </a:prstGeom>
                    <a:noFill/>
                    <a:ln w="9525">
                      <a:noFill/>
                      <a:headEnd/>
                      <a:tailEnd/>
                    </a:ln>
                  </pic:spPr>
                </pic:pic>
              </a:graphicData>
            </a:graphic>
          </wp:inline>
        </w:drawing>
      </w:r>
    </w:p>
    <w:tbl>
      <w:tblPr>
        <w:tblW w:w="0" w:type="pct"/>
        <w:tblLook w:val="07E0" w:firstRow="1" w:lastRow="1" w:firstColumn="1" w:lastColumn="1" w:noHBand="1" w:noVBand="1"/>
      </w:tblPr>
      <w:tblGrid>
        <w:gridCol w:w="1619"/>
        <w:gridCol w:w="1166"/>
        <w:gridCol w:w="943"/>
        <w:gridCol w:w="1394"/>
        <w:gridCol w:w="838"/>
        <w:gridCol w:w="672"/>
        <w:gridCol w:w="1066"/>
      </w:tblGrid>
      <w:tr w:rsidR="00D81469">
        <w:tc>
          <w:tcPr>
            <w:tcW w:w="0" w:type="auto"/>
            <w:tcBorders>
              <w:bottom w:val="single" w:sz="0" w:space="0" w:color="auto"/>
            </w:tcBorders>
            <w:vAlign w:val="bottom"/>
          </w:tcPr>
          <w:p w:rsidR="00D81469" w:rsidRDefault="00C457B2">
            <w:pPr>
              <w:pStyle w:val="Compact"/>
            </w:pPr>
            <w:r>
              <w:t>Response</w:t>
            </w:r>
          </w:p>
        </w:tc>
        <w:tc>
          <w:tcPr>
            <w:tcW w:w="0" w:type="auto"/>
            <w:tcBorders>
              <w:bottom w:val="single" w:sz="0" w:space="0" w:color="auto"/>
            </w:tcBorders>
            <w:vAlign w:val="bottom"/>
          </w:tcPr>
          <w:p w:rsidR="00D81469" w:rsidRDefault="00C457B2">
            <w:pPr>
              <w:pStyle w:val="Compact"/>
              <w:jc w:val="right"/>
            </w:pPr>
            <w:r>
              <w:t>School Freq</w:t>
            </w:r>
          </w:p>
        </w:tc>
        <w:tc>
          <w:tcPr>
            <w:tcW w:w="0" w:type="auto"/>
            <w:tcBorders>
              <w:bottom w:val="single" w:sz="0" w:space="0" w:color="auto"/>
            </w:tcBorders>
            <w:vAlign w:val="bottom"/>
          </w:tcPr>
          <w:p w:rsidR="00D81469" w:rsidRDefault="00C457B2">
            <w:pPr>
              <w:pStyle w:val="Compact"/>
              <w:jc w:val="right"/>
            </w:pPr>
            <w:r>
              <w:t>School %</w:t>
            </w:r>
          </w:p>
        </w:tc>
        <w:tc>
          <w:tcPr>
            <w:tcW w:w="0" w:type="auto"/>
            <w:tcBorders>
              <w:bottom w:val="single" w:sz="0" w:space="0" w:color="auto"/>
            </w:tcBorders>
            <w:vAlign w:val="bottom"/>
          </w:tcPr>
          <w:p w:rsidR="00D81469" w:rsidRDefault="00C457B2">
            <w:pPr>
              <w:pStyle w:val="Compact"/>
              <w:jc w:val="right"/>
            </w:pPr>
            <w:r>
              <w:t>School Valid %</w:t>
            </w:r>
          </w:p>
        </w:tc>
        <w:tc>
          <w:tcPr>
            <w:tcW w:w="0" w:type="auto"/>
            <w:tcBorders>
              <w:bottom w:val="single" w:sz="0" w:space="0" w:color="auto"/>
            </w:tcBorders>
            <w:vAlign w:val="bottom"/>
          </w:tcPr>
          <w:p w:rsidR="00D81469" w:rsidRDefault="00C457B2">
            <w:pPr>
              <w:pStyle w:val="Compact"/>
              <w:jc w:val="right"/>
            </w:pPr>
            <w:r>
              <w:t>Ag Freq</w:t>
            </w:r>
          </w:p>
        </w:tc>
        <w:tc>
          <w:tcPr>
            <w:tcW w:w="0" w:type="auto"/>
            <w:tcBorders>
              <w:bottom w:val="single" w:sz="0" w:space="0" w:color="auto"/>
            </w:tcBorders>
            <w:vAlign w:val="bottom"/>
          </w:tcPr>
          <w:p w:rsidR="00D81469" w:rsidRDefault="00C457B2">
            <w:pPr>
              <w:pStyle w:val="Compact"/>
              <w:jc w:val="right"/>
            </w:pPr>
            <w:r>
              <w:t>Ag %</w:t>
            </w:r>
          </w:p>
        </w:tc>
        <w:tc>
          <w:tcPr>
            <w:tcW w:w="0" w:type="auto"/>
            <w:tcBorders>
              <w:bottom w:val="single" w:sz="0" w:space="0" w:color="auto"/>
            </w:tcBorders>
            <w:vAlign w:val="bottom"/>
          </w:tcPr>
          <w:p w:rsidR="00D81469" w:rsidRDefault="00C457B2">
            <w:pPr>
              <w:pStyle w:val="Compact"/>
              <w:jc w:val="right"/>
            </w:pPr>
            <w:r>
              <w:t>Ag Valid %</w:t>
            </w:r>
          </w:p>
        </w:tc>
      </w:tr>
      <w:tr w:rsidR="00D81469">
        <w:tc>
          <w:tcPr>
            <w:tcW w:w="0" w:type="auto"/>
          </w:tcPr>
          <w:p w:rsidR="00D81469" w:rsidRDefault="00C457B2">
            <w:pPr>
              <w:pStyle w:val="Compact"/>
            </w:pPr>
            <w:r>
              <w:t>Strongly agree</w:t>
            </w:r>
          </w:p>
        </w:tc>
        <w:tc>
          <w:tcPr>
            <w:tcW w:w="0" w:type="auto"/>
          </w:tcPr>
          <w:p w:rsidR="00D81469" w:rsidRDefault="00C457B2">
            <w:pPr>
              <w:pStyle w:val="Compact"/>
              <w:jc w:val="right"/>
            </w:pPr>
            <w:r>
              <w:t>50</w:t>
            </w:r>
          </w:p>
        </w:tc>
        <w:tc>
          <w:tcPr>
            <w:tcW w:w="0" w:type="auto"/>
          </w:tcPr>
          <w:p w:rsidR="00D81469" w:rsidRDefault="00C457B2">
            <w:pPr>
              <w:pStyle w:val="Compact"/>
              <w:jc w:val="right"/>
            </w:pPr>
            <w:r>
              <w:t>12.92</w:t>
            </w:r>
          </w:p>
        </w:tc>
        <w:tc>
          <w:tcPr>
            <w:tcW w:w="0" w:type="auto"/>
          </w:tcPr>
          <w:p w:rsidR="00D81469" w:rsidRDefault="00C457B2">
            <w:pPr>
              <w:pStyle w:val="Compact"/>
              <w:jc w:val="right"/>
            </w:pPr>
            <w:r>
              <w:t>19.38</w:t>
            </w:r>
          </w:p>
        </w:tc>
        <w:tc>
          <w:tcPr>
            <w:tcW w:w="0" w:type="auto"/>
          </w:tcPr>
          <w:p w:rsidR="00D81469" w:rsidRDefault="00C457B2">
            <w:pPr>
              <w:pStyle w:val="Compact"/>
              <w:jc w:val="right"/>
            </w:pPr>
            <w:r>
              <w:t>779</w:t>
            </w:r>
          </w:p>
        </w:tc>
        <w:tc>
          <w:tcPr>
            <w:tcW w:w="0" w:type="auto"/>
          </w:tcPr>
          <w:p w:rsidR="00D81469" w:rsidRDefault="00C457B2">
            <w:pPr>
              <w:pStyle w:val="Compact"/>
              <w:jc w:val="right"/>
            </w:pPr>
            <w:r>
              <w:t>12.38</w:t>
            </w:r>
          </w:p>
        </w:tc>
        <w:tc>
          <w:tcPr>
            <w:tcW w:w="0" w:type="auto"/>
          </w:tcPr>
          <w:p w:rsidR="00D81469" w:rsidRDefault="00C457B2">
            <w:pPr>
              <w:pStyle w:val="Compact"/>
              <w:jc w:val="right"/>
            </w:pPr>
            <w:r>
              <w:t>18.80</w:t>
            </w:r>
          </w:p>
        </w:tc>
      </w:tr>
      <w:tr w:rsidR="00D81469">
        <w:tc>
          <w:tcPr>
            <w:tcW w:w="0" w:type="auto"/>
          </w:tcPr>
          <w:p w:rsidR="00D81469" w:rsidRDefault="00C457B2">
            <w:pPr>
              <w:pStyle w:val="Compact"/>
            </w:pPr>
            <w:r>
              <w:t>Agree</w:t>
            </w:r>
          </w:p>
        </w:tc>
        <w:tc>
          <w:tcPr>
            <w:tcW w:w="0" w:type="auto"/>
          </w:tcPr>
          <w:p w:rsidR="00D81469" w:rsidRDefault="00C457B2">
            <w:pPr>
              <w:pStyle w:val="Compact"/>
              <w:jc w:val="right"/>
            </w:pPr>
            <w:r>
              <w:t>89</w:t>
            </w:r>
          </w:p>
        </w:tc>
        <w:tc>
          <w:tcPr>
            <w:tcW w:w="0" w:type="auto"/>
          </w:tcPr>
          <w:p w:rsidR="00D81469" w:rsidRDefault="00C457B2">
            <w:pPr>
              <w:pStyle w:val="Compact"/>
              <w:jc w:val="right"/>
            </w:pPr>
            <w:r>
              <w:t>23.00</w:t>
            </w:r>
          </w:p>
        </w:tc>
        <w:tc>
          <w:tcPr>
            <w:tcW w:w="0" w:type="auto"/>
          </w:tcPr>
          <w:p w:rsidR="00D81469" w:rsidRDefault="00C457B2">
            <w:pPr>
              <w:pStyle w:val="Compact"/>
              <w:jc w:val="right"/>
            </w:pPr>
            <w:r>
              <w:t>34.50</w:t>
            </w:r>
          </w:p>
        </w:tc>
        <w:tc>
          <w:tcPr>
            <w:tcW w:w="0" w:type="auto"/>
          </w:tcPr>
          <w:p w:rsidR="00D81469" w:rsidRDefault="00C457B2">
            <w:pPr>
              <w:pStyle w:val="Compact"/>
              <w:jc w:val="right"/>
            </w:pPr>
            <w:r>
              <w:t>1282</w:t>
            </w:r>
          </w:p>
        </w:tc>
        <w:tc>
          <w:tcPr>
            <w:tcW w:w="0" w:type="auto"/>
          </w:tcPr>
          <w:p w:rsidR="00D81469" w:rsidRDefault="00C457B2">
            <w:pPr>
              <w:pStyle w:val="Compact"/>
              <w:jc w:val="right"/>
            </w:pPr>
            <w:r>
              <w:t>20.38</w:t>
            </w:r>
          </w:p>
        </w:tc>
        <w:tc>
          <w:tcPr>
            <w:tcW w:w="0" w:type="auto"/>
          </w:tcPr>
          <w:p w:rsidR="00D81469" w:rsidRDefault="00C457B2">
            <w:pPr>
              <w:pStyle w:val="Compact"/>
              <w:jc w:val="right"/>
            </w:pPr>
            <w:r>
              <w:t>30.94</w:t>
            </w:r>
          </w:p>
        </w:tc>
      </w:tr>
      <w:tr w:rsidR="00D81469">
        <w:tc>
          <w:tcPr>
            <w:tcW w:w="0" w:type="auto"/>
          </w:tcPr>
          <w:p w:rsidR="00D81469" w:rsidRDefault="00C457B2">
            <w:pPr>
              <w:pStyle w:val="Compact"/>
            </w:pPr>
            <w:r>
              <w:t>Slightly agree</w:t>
            </w:r>
          </w:p>
        </w:tc>
        <w:tc>
          <w:tcPr>
            <w:tcW w:w="0" w:type="auto"/>
          </w:tcPr>
          <w:p w:rsidR="00D81469" w:rsidRDefault="00C457B2">
            <w:pPr>
              <w:pStyle w:val="Compact"/>
              <w:jc w:val="right"/>
            </w:pPr>
            <w:r>
              <w:t>75</w:t>
            </w:r>
          </w:p>
        </w:tc>
        <w:tc>
          <w:tcPr>
            <w:tcW w:w="0" w:type="auto"/>
          </w:tcPr>
          <w:p w:rsidR="00D81469" w:rsidRDefault="00C457B2">
            <w:pPr>
              <w:pStyle w:val="Compact"/>
              <w:jc w:val="right"/>
            </w:pPr>
            <w:r>
              <w:t>19.38</w:t>
            </w:r>
          </w:p>
        </w:tc>
        <w:tc>
          <w:tcPr>
            <w:tcW w:w="0" w:type="auto"/>
          </w:tcPr>
          <w:p w:rsidR="00D81469" w:rsidRDefault="00C457B2">
            <w:pPr>
              <w:pStyle w:val="Compact"/>
              <w:jc w:val="right"/>
            </w:pPr>
            <w:r>
              <w:t>29.07</w:t>
            </w:r>
          </w:p>
        </w:tc>
        <w:tc>
          <w:tcPr>
            <w:tcW w:w="0" w:type="auto"/>
          </w:tcPr>
          <w:p w:rsidR="00D81469" w:rsidRDefault="00C457B2">
            <w:pPr>
              <w:pStyle w:val="Compact"/>
              <w:jc w:val="right"/>
            </w:pPr>
            <w:r>
              <w:t>1101</w:t>
            </w:r>
          </w:p>
        </w:tc>
        <w:tc>
          <w:tcPr>
            <w:tcW w:w="0" w:type="auto"/>
          </w:tcPr>
          <w:p w:rsidR="00D81469" w:rsidRDefault="00C457B2">
            <w:pPr>
              <w:pStyle w:val="Compact"/>
              <w:jc w:val="right"/>
            </w:pPr>
            <w:r>
              <w:t>17.50</w:t>
            </w:r>
          </w:p>
        </w:tc>
        <w:tc>
          <w:tcPr>
            <w:tcW w:w="0" w:type="auto"/>
          </w:tcPr>
          <w:p w:rsidR="00D81469" w:rsidRDefault="00C457B2">
            <w:pPr>
              <w:pStyle w:val="Compact"/>
              <w:jc w:val="right"/>
            </w:pPr>
            <w:r>
              <w:t>26.57</w:t>
            </w:r>
          </w:p>
        </w:tc>
      </w:tr>
      <w:tr w:rsidR="00D81469">
        <w:tc>
          <w:tcPr>
            <w:tcW w:w="0" w:type="auto"/>
          </w:tcPr>
          <w:p w:rsidR="00D81469" w:rsidRDefault="00C457B2">
            <w:pPr>
              <w:pStyle w:val="Compact"/>
            </w:pPr>
            <w:r>
              <w:t>Slightly disagree</w:t>
            </w:r>
          </w:p>
        </w:tc>
        <w:tc>
          <w:tcPr>
            <w:tcW w:w="0" w:type="auto"/>
          </w:tcPr>
          <w:p w:rsidR="00D81469" w:rsidRDefault="00C457B2">
            <w:pPr>
              <w:pStyle w:val="Compact"/>
              <w:jc w:val="right"/>
            </w:pPr>
            <w:r>
              <w:t>23</w:t>
            </w:r>
          </w:p>
        </w:tc>
        <w:tc>
          <w:tcPr>
            <w:tcW w:w="0" w:type="auto"/>
          </w:tcPr>
          <w:p w:rsidR="00D81469" w:rsidRDefault="00C457B2">
            <w:pPr>
              <w:pStyle w:val="Compact"/>
              <w:jc w:val="right"/>
            </w:pPr>
            <w:r>
              <w:t>5.94</w:t>
            </w:r>
          </w:p>
        </w:tc>
        <w:tc>
          <w:tcPr>
            <w:tcW w:w="0" w:type="auto"/>
          </w:tcPr>
          <w:p w:rsidR="00D81469" w:rsidRDefault="00C457B2">
            <w:pPr>
              <w:pStyle w:val="Compact"/>
              <w:jc w:val="right"/>
            </w:pPr>
            <w:r>
              <w:t>8.91</w:t>
            </w:r>
          </w:p>
        </w:tc>
        <w:tc>
          <w:tcPr>
            <w:tcW w:w="0" w:type="auto"/>
          </w:tcPr>
          <w:p w:rsidR="00D81469" w:rsidRDefault="00C457B2">
            <w:pPr>
              <w:pStyle w:val="Compact"/>
              <w:jc w:val="right"/>
            </w:pPr>
            <w:r>
              <w:t>509</w:t>
            </w:r>
          </w:p>
        </w:tc>
        <w:tc>
          <w:tcPr>
            <w:tcW w:w="0" w:type="auto"/>
          </w:tcPr>
          <w:p w:rsidR="00D81469" w:rsidRDefault="00C457B2">
            <w:pPr>
              <w:pStyle w:val="Compact"/>
              <w:jc w:val="right"/>
            </w:pPr>
            <w:r>
              <w:t>8.09</w:t>
            </w:r>
          </w:p>
        </w:tc>
        <w:tc>
          <w:tcPr>
            <w:tcW w:w="0" w:type="auto"/>
          </w:tcPr>
          <w:p w:rsidR="00D81469" w:rsidRDefault="00C457B2">
            <w:pPr>
              <w:pStyle w:val="Compact"/>
              <w:jc w:val="right"/>
            </w:pPr>
            <w:r>
              <w:t>12.28</w:t>
            </w:r>
          </w:p>
        </w:tc>
      </w:tr>
      <w:tr w:rsidR="00D81469">
        <w:tc>
          <w:tcPr>
            <w:tcW w:w="0" w:type="auto"/>
          </w:tcPr>
          <w:p w:rsidR="00D81469" w:rsidRDefault="00C457B2">
            <w:pPr>
              <w:pStyle w:val="Compact"/>
            </w:pPr>
            <w:r>
              <w:t>Disagree</w:t>
            </w:r>
          </w:p>
        </w:tc>
        <w:tc>
          <w:tcPr>
            <w:tcW w:w="0" w:type="auto"/>
          </w:tcPr>
          <w:p w:rsidR="00D81469" w:rsidRDefault="00C457B2">
            <w:pPr>
              <w:pStyle w:val="Compact"/>
              <w:jc w:val="right"/>
            </w:pPr>
            <w:r>
              <w:t>10</w:t>
            </w:r>
          </w:p>
        </w:tc>
        <w:tc>
          <w:tcPr>
            <w:tcW w:w="0" w:type="auto"/>
          </w:tcPr>
          <w:p w:rsidR="00D81469" w:rsidRDefault="00C457B2">
            <w:pPr>
              <w:pStyle w:val="Compact"/>
              <w:jc w:val="right"/>
            </w:pPr>
            <w:r>
              <w:t>2.58</w:t>
            </w:r>
          </w:p>
        </w:tc>
        <w:tc>
          <w:tcPr>
            <w:tcW w:w="0" w:type="auto"/>
          </w:tcPr>
          <w:p w:rsidR="00D81469" w:rsidRDefault="00C457B2">
            <w:pPr>
              <w:pStyle w:val="Compact"/>
              <w:jc w:val="right"/>
            </w:pPr>
            <w:r>
              <w:t>3.88</w:t>
            </w:r>
          </w:p>
        </w:tc>
        <w:tc>
          <w:tcPr>
            <w:tcW w:w="0" w:type="auto"/>
          </w:tcPr>
          <w:p w:rsidR="00D81469" w:rsidRDefault="00C457B2">
            <w:pPr>
              <w:pStyle w:val="Compact"/>
              <w:jc w:val="right"/>
            </w:pPr>
            <w:r>
              <w:t>318</w:t>
            </w:r>
          </w:p>
        </w:tc>
        <w:tc>
          <w:tcPr>
            <w:tcW w:w="0" w:type="auto"/>
          </w:tcPr>
          <w:p w:rsidR="00D81469" w:rsidRDefault="00C457B2">
            <w:pPr>
              <w:pStyle w:val="Compact"/>
              <w:jc w:val="right"/>
            </w:pPr>
            <w:r>
              <w:t>5.05</w:t>
            </w:r>
          </w:p>
        </w:tc>
        <w:tc>
          <w:tcPr>
            <w:tcW w:w="0" w:type="auto"/>
          </w:tcPr>
          <w:p w:rsidR="00D81469" w:rsidRDefault="00C457B2">
            <w:pPr>
              <w:pStyle w:val="Compact"/>
              <w:jc w:val="right"/>
            </w:pPr>
            <w:r>
              <w:t>7.67</w:t>
            </w:r>
          </w:p>
        </w:tc>
      </w:tr>
      <w:tr w:rsidR="00D81469">
        <w:tc>
          <w:tcPr>
            <w:tcW w:w="0" w:type="auto"/>
          </w:tcPr>
          <w:p w:rsidR="00D81469" w:rsidRDefault="00C457B2">
            <w:pPr>
              <w:pStyle w:val="Compact"/>
            </w:pPr>
            <w:r>
              <w:t>Strongly disagree</w:t>
            </w:r>
          </w:p>
        </w:tc>
        <w:tc>
          <w:tcPr>
            <w:tcW w:w="0" w:type="auto"/>
          </w:tcPr>
          <w:p w:rsidR="00D81469" w:rsidRDefault="00C457B2">
            <w:pPr>
              <w:pStyle w:val="Compact"/>
              <w:jc w:val="right"/>
            </w:pPr>
            <w:r>
              <w:t>11</w:t>
            </w:r>
          </w:p>
        </w:tc>
        <w:tc>
          <w:tcPr>
            <w:tcW w:w="0" w:type="auto"/>
          </w:tcPr>
          <w:p w:rsidR="00D81469" w:rsidRDefault="00C457B2">
            <w:pPr>
              <w:pStyle w:val="Compact"/>
              <w:jc w:val="right"/>
            </w:pPr>
            <w:r>
              <w:t>2.84</w:t>
            </w:r>
          </w:p>
        </w:tc>
        <w:tc>
          <w:tcPr>
            <w:tcW w:w="0" w:type="auto"/>
          </w:tcPr>
          <w:p w:rsidR="00D81469" w:rsidRDefault="00C457B2">
            <w:pPr>
              <w:pStyle w:val="Compact"/>
              <w:jc w:val="right"/>
            </w:pPr>
            <w:r>
              <w:t>4.26</w:t>
            </w:r>
          </w:p>
        </w:tc>
        <w:tc>
          <w:tcPr>
            <w:tcW w:w="0" w:type="auto"/>
          </w:tcPr>
          <w:p w:rsidR="00D81469" w:rsidRDefault="00C457B2">
            <w:pPr>
              <w:pStyle w:val="Compact"/>
              <w:jc w:val="right"/>
            </w:pPr>
            <w:r>
              <w:t>155</w:t>
            </w:r>
          </w:p>
        </w:tc>
        <w:tc>
          <w:tcPr>
            <w:tcW w:w="0" w:type="auto"/>
          </w:tcPr>
          <w:p w:rsidR="00D81469" w:rsidRDefault="00C457B2">
            <w:pPr>
              <w:pStyle w:val="Compact"/>
              <w:jc w:val="right"/>
            </w:pPr>
            <w:r>
              <w:t>2.46</w:t>
            </w:r>
          </w:p>
        </w:tc>
        <w:tc>
          <w:tcPr>
            <w:tcW w:w="0" w:type="auto"/>
          </w:tcPr>
          <w:p w:rsidR="00D81469" w:rsidRDefault="00C457B2">
            <w:pPr>
              <w:pStyle w:val="Compact"/>
              <w:jc w:val="right"/>
            </w:pPr>
            <w:r>
              <w:t>3.74</w:t>
            </w:r>
          </w:p>
        </w:tc>
      </w:tr>
      <w:tr w:rsidR="00D81469">
        <w:tc>
          <w:tcPr>
            <w:tcW w:w="0" w:type="auto"/>
          </w:tcPr>
          <w:p w:rsidR="00D81469" w:rsidRDefault="00C457B2">
            <w:pPr>
              <w:pStyle w:val="Compact"/>
            </w:pPr>
            <w:r>
              <w:t>NA</w:t>
            </w:r>
          </w:p>
        </w:tc>
        <w:tc>
          <w:tcPr>
            <w:tcW w:w="0" w:type="auto"/>
          </w:tcPr>
          <w:p w:rsidR="00D81469" w:rsidRDefault="00C457B2">
            <w:pPr>
              <w:pStyle w:val="Compact"/>
              <w:jc w:val="right"/>
            </w:pPr>
            <w:r>
              <w:t>129</w:t>
            </w:r>
          </w:p>
        </w:tc>
        <w:tc>
          <w:tcPr>
            <w:tcW w:w="0" w:type="auto"/>
          </w:tcPr>
          <w:p w:rsidR="00D81469" w:rsidRDefault="00C457B2">
            <w:pPr>
              <w:pStyle w:val="Compact"/>
              <w:jc w:val="right"/>
            </w:pPr>
            <w:r>
              <w:t>33.33</w:t>
            </w:r>
          </w:p>
        </w:tc>
        <w:tc>
          <w:tcPr>
            <w:tcW w:w="0" w:type="auto"/>
          </w:tcPr>
          <w:p w:rsidR="00D81469" w:rsidRDefault="00C457B2">
            <w:pPr>
              <w:pStyle w:val="Compact"/>
              <w:jc w:val="right"/>
            </w:pPr>
            <w:r>
              <w:t>NA</w:t>
            </w:r>
          </w:p>
        </w:tc>
        <w:tc>
          <w:tcPr>
            <w:tcW w:w="0" w:type="auto"/>
          </w:tcPr>
          <w:p w:rsidR="00D81469" w:rsidRDefault="00C457B2">
            <w:pPr>
              <w:pStyle w:val="Compact"/>
              <w:jc w:val="right"/>
            </w:pPr>
            <w:r>
              <w:t>2147</w:t>
            </w:r>
          </w:p>
        </w:tc>
        <w:tc>
          <w:tcPr>
            <w:tcW w:w="0" w:type="auto"/>
          </w:tcPr>
          <w:p w:rsidR="00D81469" w:rsidRDefault="00C457B2">
            <w:pPr>
              <w:pStyle w:val="Compact"/>
              <w:jc w:val="right"/>
            </w:pPr>
            <w:r>
              <w:t>34.13</w:t>
            </w:r>
          </w:p>
        </w:tc>
        <w:tc>
          <w:tcPr>
            <w:tcW w:w="0" w:type="auto"/>
          </w:tcPr>
          <w:p w:rsidR="00D81469" w:rsidRDefault="00C457B2">
            <w:pPr>
              <w:pStyle w:val="Compact"/>
              <w:jc w:val="right"/>
            </w:pPr>
            <w:r>
              <w:t>NA</w:t>
            </w:r>
          </w:p>
        </w:tc>
      </w:tr>
    </w:tbl>
    <w:p w:rsidR="00D81469" w:rsidRDefault="00C457B2">
      <w:pPr>
        <w:pStyle w:val="Heading4"/>
      </w:pPr>
      <w:bookmarkStart w:id="136" w:name="lifesat_4"/>
      <w:bookmarkEnd w:id="136"/>
      <w:r>
        <w:lastRenderedPageBreak/>
        <w:t>LIFESAT_4</w:t>
      </w:r>
    </w:p>
    <w:p w:rsidR="00D81469" w:rsidRDefault="00C457B2">
      <w:pPr>
        <w:pStyle w:val="FirstParagraph"/>
      </w:pPr>
      <w:r>
        <w:rPr>
          <w:noProof/>
        </w:rPr>
        <w:drawing>
          <wp:inline distT="0" distB="0" distL="0" distR="0">
            <wp:extent cx="4620126" cy="3234088"/>
            <wp:effectExtent l="0" t="0" r="0" b="0"/>
            <wp:docPr id="59" name="Picture"/>
            <wp:cNvGraphicFramePr/>
            <a:graphic xmlns:a="http://schemas.openxmlformats.org/drawingml/2006/main">
              <a:graphicData uri="http://schemas.openxmlformats.org/drawingml/2006/picture">
                <pic:pic xmlns:pic="http://schemas.openxmlformats.org/drawingml/2006/picture">
                  <pic:nvPicPr>
                    <pic:cNvPr id="0" name="Picture" descr="2018_wb_report_files/figure-docx/unnamed-chunk-81-1.png"/>
                    <pic:cNvPicPr>
                      <a:picLocks noChangeAspect="1" noChangeArrowheads="1"/>
                    </pic:cNvPicPr>
                  </pic:nvPicPr>
                  <pic:blipFill>
                    <a:blip r:embed="rId65"/>
                    <a:stretch>
                      <a:fillRect/>
                    </a:stretch>
                  </pic:blipFill>
                  <pic:spPr bwMode="auto">
                    <a:xfrm>
                      <a:off x="0" y="0"/>
                      <a:ext cx="4620126" cy="3234088"/>
                    </a:xfrm>
                    <a:prstGeom prst="rect">
                      <a:avLst/>
                    </a:prstGeom>
                    <a:noFill/>
                    <a:ln w="9525">
                      <a:noFill/>
                      <a:headEnd/>
                      <a:tailEnd/>
                    </a:ln>
                  </pic:spPr>
                </pic:pic>
              </a:graphicData>
            </a:graphic>
          </wp:inline>
        </w:drawing>
      </w:r>
    </w:p>
    <w:tbl>
      <w:tblPr>
        <w:tblW w:w="0" w:type="pct"/>
        <w:tblLook w:val="07E0" w:firstRow="1" w:lastRow="1" w:firstColumn="1" w:lastColumn="1" w:noHBand="1" w:noVBand="1"/>
      </w:tblPr>
      <w:tblGrid>
        <w:gridCol w:w="1619"/>
        <w:gridCol w:w="1166"/>
        <w:gridCol w:w="943"/>
        <w:gridCol w:w="1394"/>
        <w:gridCol w:w="838"/>
        <w:gridCol w:w="672"/>
        <w:gridCol w:w="1066"/>
      </w:tblGrid>
      <w:tr w:rsidR="00D81469">
        <w:tc>
          <w:tcPr>
            <w:tcW w:w="0" w:type="auto"/>
            <w:tcBorders>
              <w:bottom w:val="single" w:sz="0" w:space="0" w:color="auto"/>
            </w:tcBorders>
            <w:vAlign w:val="bottom"/>
          </w:tcPr>
          <w:p w:rsidR="00D81469" w:rsidRDefault="00C457B2">
            <w:pPr>
              <w:pStyle w:val="Compact"/>
            </w:pPr>
            <w:r>
              <w:t>Response</w:t>
            </w:r>
          </w:p>
        </w:tc>
        <w:tc>
          <w:tcPr>
            <w:tcW w:w="0" w:type="auto"/>
            <w:tcBorders>
              <w:bottom w:val="single" w:sz="0" w:space="0" w:color="auto"/>
            </w:tcBorders>
            <w:vAlign w:val="bottom"/>
          </w:tcPr>
          <w:p w:rsidR="00D81469" w:rsidRDefault="00C457B2">
            <w:pPr>
              <w:pStyle w:val="Compact"/>
              <w:jc w:val="right"/>
            </w:pPr>
            <w:r>
              <w:t>School Freq</w:t>
            </w:r>
          </w:p>
        </w:tc>
        <w:tc>
          <w:tcPr>
            <w:tcW w:w="0" w:type="auto"/>
            <w:tcBorders>
              <w:bottom w:val="single" w:sz="0" w:space="0" w:color="auto"/>
            </w:tcBorders>
            <w:vAlign w:val="bottom"/>
          </w:tcPr>
          <w:p w:rsidR="00D81469" w:rsidRDefault="00C457B2">
            <w:pPr>
              <w:pStyle w:val="Compact"/>
              <w:jc w:val="right"/>
            </w:pPr>
            <w:r>
              <w:t>School %</w:t>
            </w:r>
          </w:p>
        </w:tc>
        <w:tc>
          <w:tcPr>
            <w:tcW w:w="0" w:type="auto"/>
            <w:tcBorders>
              <w:bottom w:val="single" w:sz="0" w:space="0" w:color="auto"/>
            </w:tcBorders>
            <w:vAlign w:val="bottom"/>
          </w:tcPr>
          <w:p w:rsidR="00D81469" w:rsidRDefault="00C457B2">
            <w:pPr>
              <w:pStyle w:val="Compact"/>
              <w:jc w:val="right"/>
            </w:pPr>
            <w:r>
              <w:t>School Valid %</w:t>
            </w:r>
          </w:p>
        </w:tc>
        <w:tc>
          <w:tcPr>
            <w:tcW w:w="0" w:type="auto"/>
            <w:tcBorders>
              <w:bottom w:val="single" w:sz="0" w:space="0" w:color="auto"/>
            </w:tcBorders>
            <w:vAlign w:val="bottom"/>
          </w:tcPr>
          <w:p w:rsidR="00D81469" w:rsidRDefault="00C457B2">
            <w:pPr>
              <w:pStyle w:val="Compact"/>
              <w:jc w:val="right"/>
            </w:pPr>
            <w:r>
              <w:t>Ag Freq</w:t>
            </w:r>
          </w:p>
        </w:tc>
        <w:tc>
          <w:tcPr>
            <w:tcW w:w="0" w:type="auto"/>
            <w:tcBorders>
              <w:bottom w:val="single" w:sz="0" w:space="0" w:color="auto"/>
            </w:tcBorders>
            <w:vAlign w:val="bottom"/>
          </w:tcPr>
          <w:p w:rsidR="00D81469" w:rsidRDefault="00C457B2">
            <w:pPr>
              <w:pStyle w:val="Compact"/>
              <w:jc w:val="right"/>
            </w:pPr>
            <w:r>
              <w:t>Ag %</w:t>
            </w:r>
          </w:p>
        </w:tc>
        <w:tc>
          <w:tcPr>
            <w:tcW w:w="0" w:type="auto"/>
            <w:tcBorders>
              <w:bottom w:val="single" w:sz="0" w:space="0" w:color="auto"/>
            </w:tcBorders>
            <w:vAlign w:val="bottom"/>
          </w:tcPr>
          <w:p w:rsidR="00D81469" w:rsidRDefault="00C457B2">
            <w:pPr>
              <w:pStyle w:val="Compact"/>
              <w:jc w:val="right"/>
            </w:pPr>
            <w:r>
              <w:t>Ag Valid %</w:t>
            </w:r>
          </w:p>
        </w:tc>
      </w:tr>
      <w:tr w:rsidR="00D81469">
        <w:tc>
          <w:tcPr>
            <w:tcW w:w="0" w:type="auto"/>
          </w:tcPr>
          <w:p w:rsidR="00D81469" w:rsidRDefault="00C457B2">
            <w:pPr>
              <w:pStyle w:val="Compact"/>
            </w:pPr>
            <w:r>
              <w:t>Strongly agree</w:t>
            </w:r>
          </w:p>
        </w:tc>
        <w:tc>
          <w:tcPr>
            <w:tcW w:w="0" w:type="auto"/>
          </w:tcPr>
          <w:p w:rsidR="00D81469" w:rsidRDefault="00C457B2">
            <w:pPr>
              <w:pStyle w:val="Compact"/>
              <w:jc w:val="right"/>
            </w:pPr>
            <w:r>
              <w:t>29</w:t>
            </w:r>
          </w:p>
        </w:tc>
        <w:tc>
          <w:tcPr>
            <w:tcW w:w="0" w:type="auto"/>
          </w:tcPr>
          <w:p w:rsidR="00D81469" w:rsidRDefault="00C457B2">
            <w:pPr>
              <w:pStyle w:val="Compact"/>
              <w:jc w:val="right"/>
            </w:pPr>
            <w:r>
              <w:t>7.49</w:t>
            </w:r>
          </w:p>
        </w:tc>
        <w:tc>
          <w:tcPr>
            <w:tcW w:w="0" w:type="auto"/>
          </w:tcPr>
          <w:p w:rsidR="00D81469" w:rsidRDefault="00C457B2">
            <w:pPr>
              <w:pStyle w:val="Compact"/>
              <w:jc w:val="right"/>
            </w:pPr>
            <w:r>
              <w:t>11.6</w:t>
            </w:r>
          </w:p>
        </w:tc>
        <w:tc>
          <w:tcPr>
            <w:tcW w:w="0" w:type="auto"/>
          </w:tcPr>
          <w:p w:rsidR="00D81469" w:rsidRDefault="00C457B2">
            <w:pPr>
              <w:pStyle w:val="Compact"/>
              <w:jc w:val="right"/>
            </w:pPr>
            <w:r>
              <w:t>520</w:t>
            </w:r>
          </w:p>
        </w:tc>
        <w:tc>
          <w:tcPr>
            <w:tcW w:w="0" w:type="auto"/>
          </w:tcPr>
          <w:p w:rsidR="00D81469" w:rsidRDefault="00C457B2">
            <w:pPr>
              <w:pStyle w:val="Compact"/>
              <w:jc w:val="right"/>
            </w:pPr>
            <w:r>
              <w:t>8.27</w:t>
            </w:r>
          </w:p>
        </w:tc>
        <w:tc>
          <w:tcPr>
            <w:tcW w:w="0" w:type="auto"/>
          </w:tcPr>
          <w:p w:rsidR="00D81469" w:rsidRDefault="00C457B2">
            <w:pPr>
              <w:pStyle w:val="Compact"/>
              <w:jc w:val="right"/>
            </w:pPr>
            <w:r>
              <w:t>12.69</w:t>
            </w:r>
          </w:p>
        </w:tc>
      </w:tr>
      <w:tr w:rsidR="00D81469">
        <w:tc>
          <w:tcPr>
            <w:tcW w:w="0" w:type="auto"/>
          </w:tcPr>
          <w:p w:rsidR="00D81469" w:rsidRDefault="00C457B2">
            <w:pPr>
              <w:pStyle w:val="Compact"/>
            </w:pPr>
            <w:r>
              <w:t>Agree</w:t>
            </w:r>
          </w:p>
        </w:tc>
        <w:tc>
          <w:tcPr>
            <w:tcW w:w="0" w:type="auto"/>
          </w:tcPr>
          <w:p w:rsidR="00D81469" w:rsidRDefault="00C457B2">
            <w:pPr>
              <w:pStyle w:val="Compact"/>
              <w:jc w:val="right"/>
            </w:pPr>
            <w:r>
              <w:t>87</w:t>
            </w:r>
          </w:p>
        </w:tc>
        <w:tc>
          <w:tcPr>
            <w:tcW w:w="0" w:type="auto"/>
          </w:tcPr>
          <w:p w:rsidR="00D81469" w:rsidRDefault="00C457B2">
            <w:pPr>
              <w:pStyle w:val="Compact"/>
              <w:jc w:val="right"/>
            </w:pPr>
            <w:r>
              <w:t>22.48</w:t>
            </w:r>
          </w:p>
        </w:tc>
        <w:tc>
          <w:tcPr>
            <w:tcW w:w="0" w:type="auto"/>
          </w:tcPr>
          <w:p w:rsidR="00D81469" w:rsidRDefault="00C457B2">
            <w:pPr>
              <w:pStyle w:val="Compact"/>
              <w:jc w:val="right"/>
            </w:pPr>
            <w:r>
              <w:t>34.8</w:t>
            </w:r>
          </w:p>
        </w:tc>
        <w:tc>
          <w:tcPr>
            <w:tcW w:w="0" w:type="auto"/>
          </w:tcPr>
          <w:p w:rsidR="00D81469" w:rsidRDefault="00C457B2">
            <w:pPr>
              <w:pStyle w:val="Compact"/>
              <w:jc w:val="right"/>
            </w:pPr>
            <w:r>
              <w:t>1095</w:t>
            </w:r>
          </w:p>
        </w:tc>
        <w:tc>
          <w:tcPr>
            <w:tcW w:w="0" w:type="auto"/>
          </w:tcPr>
          <w:p w:rsidR="00D81469" w:rsidRDefault="00C457B2">
            <w:pPr>
              <w:pStyle w:val="Compact"/>
              <w:jc w:val="right"/>
            </w:pPr>
            <w:r>
              <w:t>17.41</w:t>
            </w:r>
          </w:p>
        </w:tc>
        <w:tc>
          <w:tcPr>
            <w:tcW w:w="0" w:type="auto"/>
          </w:tcPr>
          <w:p w:rsidR="00D81469" w:rsidRDefault="00C457B2">
            <w:pPr>
              <w:pStyle w:val="Compact"/>
              <w:jc w:val="right"/>
            </w:pPr>
            <w:r>
              <w:t>26.72</w:t>
            </w:r>
          </w:p>
        </w:tc>
      </w:tr>
      <w:tr w:rsidR="00D81469">
        <w:tc>
          <w:tcPr>
            <w:tcW w:w="0" w:type="auto"/>
          </w:tcPr>
          <w:p w:rsidR="00D81469" w:rsidRDefault="00C457B2">
            <w:pPr>
              <w:pStyle w:val="Compact"/>
            </w:pPr>
            <w:r>
              <w:t>Slightly agree</w:t>
            </w:r>
          </w:p>
        </w:tc>
        <w:tc>
          <w:tcPr>
            <w:tcW w:w="0" w:type="auto"/>
          </w:tcPr>
          <w:p w:rsidR="00D81469" w:rsidRDefault="00C457B2">
            <w:pPr>
              <w:pStyle w:val="Compact"/>
              <w:jc w:val="right"/>
            </w:pPr>
            <w:r>
              <w:t>47</w:t>
            </w:r>
          </w:p>
        </w:tc>
        <w:tc>
          <w:tcPr>
            <w:tcW w:w="0" w:type="auto"/>
          </w:tcPr>
          <w:p w:rsidR="00D81469" w:rsidRDefault="00C457B2">
            <w:pPr>
              <w:pStyle w:val="Compact"/>
              <w:jc w:val="right"/>
            </w:pPr>
            <w:r>
              <w:t>12.14</w:t>
            </w:r>
          </w:p>
        </w:tc>
        <w:tc>
          <w:tcPr>
            <w:tcW w:w="0" w:type="auto"/>
          </w:tcPr>
          <w:p w:rsidR="00D81469" w:rsidRDefault="00C457B2">
            <w:pPr>
              <w:pStyle w:val="Compact"/>
              <w:jc w:val="right"/>
            </w:pPr>
            <w:r>
              <w:t>18.8</w:t>
            </w:r>
          </w:p>
        </w:tc>
        <w:tc>
          <w:tcPr>
            <w:tcW w:w="0" w:type="auto"/>
          </w:tcPr>
          <w:p w:rsidR="00D81469" w:rsidRDefault="00C457B2">
            <w:pPr>
              <w:pStyle w:val="Compact"/>
              <w:jc w:val="right"/>
            </w:pPr>
            <w:r>
              <w:t>903</w:t>
            </w:r>
          </w:p>
        </w:tc>
        <w:tc>
          <w:tcPr>
            <w:tcW w:w="0" w:type="auto"/>
          </w:tcPr>
          <w:p w:rsidR="00D81469" w:rsidRDefault="00C457B2">
            <w:pPr>
              <w:pStyle w:val="Compact"/>
              <w:jc w:val="right"/>
            </w:pPr>
            <w:r>
              <w:t>14.35</w:t>
            </w:r>
          </w:p>
        </w:tc>
        <w:tc>
          <w:tcPr>
            <w:tcW w:w="0" w:type="auto"/>
          </w:tcPr>
          <w:p w:rsidR="00D81469" w:rsidRDefault="00C457B2">
            <w:pPr>
              <w:pStyle w:val="Compact"/>
              <w:jc w:val="right"/>
            </w:pPr>
            <w:r>
              <w:t>22.04</w:t>
            </w:r>
          </w:p>
        </w:tc>
      </w:tr>
      <w:tr w:rsidR="00D81469">
        <w:tc>
          <w:tcPr>
            <w:tcW w:w="0" w:type="auto"/>
          </w:tcPr>
          <w:p w:rsidR="00D81469" w:rsidRDefault="00C457B2">
            <w:pPr>
              <w:pStyle w:val="Compact"/>
            </w:pPr>
            <w:r>
              <w:t>Slightly disagree</w:t>
            </w:r>
          </w:p>
        </w:tc>
        <w:tc>
          <w:tcPr>
            <w:tcW w:w="0" w:type="auto"/>
          </w:tcPr>
          <w:p w:rsidR="00D81469" w:rsidRDefault="00C457B2">
            <w:pPr>
              <w:pStyle w:val="Compact"/>
              <w:jc w:val="right"/>
            </w:pPr>
            <w:r>
              <w:t>34</w:t>
            </w:r>
          </w:p>
        </w:tc>
        <w:tc>
          <w:tcPr>
            <w:tcW w:w="0" w:type="auto"/>
          </w:tcPr>
          <w:p w:rsidR="00D81469" w:rsidRDefault="00C457B2">
            <w:pPr>
              <w:pStyle w:val="Compact"/>
              <w:jc w:val="right"/>
            </w:pPr>
            <w:r>
              <w:t>8.79</w:t>
            </w:r>
          </w:p>
        </w:tc>
        <w:tc>
          <w:tcPr>
            <w:tcW w:w="0" w:type="auto"/>
          </w:tcPr>
          <w:p w:rsidR="00D81469" w:rsidRDefault="00C457B2">
            <w:pPr>
              <w:pStyle w:val="Compact"/>
              <w:jc w:val="right"/>
            </w:pPr>
            <w:r>
              <w:t>13.6</w:t>
            </w:r>
          </w:p>
        </w:tc>
        <w:tc>
          <w:tcPr>
            <w:tcW w:w="0" w:type="auto"/>
          </w:tcPr>
          <w:p w:rsidR="00D81469" w:rsidRDefault="00C457B2">
            <w:pPr>
              <w:pStyle w:val="Compact"/>
              <w:jc w:val="right"/>
            </w:pPr>
            <w:r>
              <w:t>684</w:t>
            </w:r>
          </w:p>
        </w:tc>
        <w:tc>
          <w:tcPr>
            <w:tcW w:w="0" w:type="auto"/>
          </w:tcPr>
          <w:p w:rsidR="00D81469" w:rsidRDefault="00C457B2">
            <w:pPr>
              <w:pStyle w:val="Compact"/>
              <w:jc w:val="right"/>
            </w:pPr>
            <w:r>
              <w:t>10.87</w:t>
            </w:r>
          </w:p>
        </w:tc>
        <w:tc>
          <w:tcPr>
            <w:tcW w:w="0" w:type="auto"/>
          </w:tcPr>
          <w:p w:rsidR="00D81469" w:rsidRDefault="00C457B2">
            <w:pPr>
              <w:pStyle w:val="Compact"/>
              <w:jc w:val="right"/>
            </w:pPr>
            <w:r>
              <w:t>16.69</w:t>
            </w:r>
          </w:p>
        </w:tc>
      </w:tr>
      <w:tr w:rsidR="00D81469">
        <w:tc>
          <w:tcPr>
            <w:tcW w:w="0" w:type="auto"/>
          </w:tcPr>
          <w:p w:rsidR="00D81469" w:rsidRDefault="00C457B2">
            <w:pPr>
              <w:pStyle w:val="Compact"/>
            </w:pPr>
            <w:r>
              <w:t>Disagree</w:t>
            </w:r>
          </w:p>
        </w:tc>
        <w:tc>
          <w:tcPr>
            <w:tcW w:w="0" w:type="auto"/>
          </w:tcPr>
          <w:p w:rsidR="00D81469" w:rsidRDefault="00C457B2">
            <w:pPr>
              <w:pStyle w:val="Compact"/>
              <w:jc w:val="right"/>
            </w:pPr>
            <w:r>
              <w:t>28</w:t>
            </w:r>
          </w:p>
        </w:tc>
        <w:tc>
          <w:tcPr>
            <w:tcW w:w="0" w:type="auto"/>
          </w:tcPr>
          <w:p w:rsidR="00D81469" w:rsidRDefault="00C457B2">
            <w:pPr>
              <w:pStyle w:val="Compact"/>
              <w:jc w:val="right"/>
            </w:pPr>
            <w:r>
              <w:t>7.24</w:t>
            </w:r>
          </w:p>
        </w:tc>
        <w:tc>
          <w:tcPr>
            <w:tcW w:w="0" w:type="auto"/>
          </w:tcPr>
          <w:p w:rsidR="00D81469" w:rsidRDefault="00C457B2">
            <w:pPr>
              <w:pStyle w:val="Compact"/>
              <w:jc w:val="right"/>
            </w:pPr>
            <w:r>
              <w:t>11.2</w:t>
            </w:r>
          </w:p>
        </w:tc>
        <w:tc>
          <w:tcPr>
            <w:tcW w:w="0" w:type="auto"/>
          </w:tcPr>
          <w:p w:rsidR="00D81469" w:rsidRDefault="00C457B2">
            <w:pPr>
              <w:pStyle w:val="Compact"/>
              <w:jc w:val="right"/>
            </w:pPr>
            <w:r>
              <w:t>551</w:t>
            </w:r>
          </w:p>
        </w:tc>
        <w:tc>
          <w:tcPr>
            <w:tcW w:w="0" w:type="auto"/>
          </w:tcPr>
          <w:p w:rsidR="00D81469" w:rsidRDefault="00C457B2">
            <w:pPr>
              <w:pStyle w:val="Compact"/>
              <w:jc w:val="right"/>
            </w:pPr>
            <w:r>
              <w:t>8.76</w:t>
            </w:r>
          </w:p>
        </w:tc>
        <w:tc>
          <w:tcPr>
            <w:tcW w:w="0" w:type="auto"/>
          </w:tcPr>
          <w:p w:rsidR="00D81469" w:rsidRDefault="00C457B2">
            <w:pPr>
              <w:pStyle w:val="Compact"/>
              <w:jc w:val="right"/>
            </w:pPr>
            <w:r>
              <w:t>13.45</w:t>
            </w:r>
          </w:p>
        </w:tc>
      </w:tr>
      <w:tr w:rsidR="00D81469">
        <w:tc>
          <w:tcPr>
            <w:tcW w:w="0" w:type="auto"/>
          </w:tcPr>
          <w:p w:rsidR="00D81469" w:rsidRDefault="00C457B2">
            <w:pPr>
              <w:pStyle w:val="Compact"/>
            </w:pPr>
            <w:r>
              <w:t>Strongly disagree</w:t>
            </w:r>
          </w:p>
        </w:tc>
        <w:tc>
          <w:tcPr>
            <w:tcW w:w="0" w:type="auto"/>
          </w:tcPr>
          <w:p w:rsidR="00D81469" w:rsidRDefault="00C457B2">
            <w:pPr>
              <w:pStyle w:val="Compact"/>
              <w:jc w:val="right"/>
            </w:pPr>
            <w:r>
              <w:t>25</w:t>
            </w:r>
          </w:p>
        </w:tc>
        <w:tc>
          <w:tcPr>
            <w:tcW w:w="0" w:type="auto"/>
          </w:tcPr>
          <w:p w:rsidR="00D81469" w:rsidRDefault="00C457B2">
            <w:pPr>
              <w:pStyle w:val="Compact"/>
              <w:jc w:val="right"/>
            </w:pPr>
            <w:r>
              <w:t>6.46</w:t>
            </w:r>
          </w:p>
        </w:tc>
        <w:tc>
          <w:tcPr>
            <w:tcW w:w="0" w:type="auto"/>
          </w:tcPr>
          <w:p w:rsidR="00D81469" w:rsidRDefault="00C457B2">
            <w:pPr>
              <w:pStyle w:val="Compact"/>
              <w:jc w:val="right"/>
            </w:pPr>
            <w:r>
              <w:t>10.0</w:t>
            </w:r>
          </w:p>
        </w:tc>
        <w:tc>
          <w:tcPr>
            <w:tcW w:w="0" w:type="auto"/>
          </w:tcPr>
          <w:p w:rsidR="00D81469" w:rsidRDefault="00C457B2">
            <w:pPr>
              <w:pStyle w:val="Compact"/>
              <w:jc w:val="right"/>
            </w:pPr>
            <w:r>
              <w:t>345</w:t>
            </w:r>
          </w:p>
        </w:tc>
        <w:tc>
          <w:tcPr>
            <w:tcW w:w="0" w:type="auto"/>
          </w:tcPr>
          <w:p w:rsidR="00D81469" w:rsidRDefault="00C457B2">
            <w:pPr>
              <w:pStyle w:val="Compact"/>
              <w:jc w:val="right"/>
            </w:pPr>
            <w:r>
              <w:t>5.48</w:t>
            </w:r>
          </w:p>
        </w:tc>
        <w:tc>
          <w:tcPr>
            <w:tcW w:w="0" w:type="auto"/>
          </w:tcPr>
          <w:p w:rsidR="00D81469" w:rsidRDefault="00C457B2">
            <w:pPr>
              <w:pStyle w:val="Compact"/>
              <w:jc w:val="right"/>
            </w:pPr>
            <w:r>
              <w:t>8.42</w:t>
            </w:r>
          </w:p>
        </w:tc>
      </w:tr>
      <w:tr w:rsidR="00D81469">
        <w:tc>
          <w:tcPr>
            <w:tcW w:w="0" w:type="auto"/>
          </w:tcPr>
          <w:p w:rsidR="00D81469" w:rsidRDefault="00C457B2">
            <w:pPr>
              <w:pStyle w:val="Compact"/>
            </w:pPr>
            <w:r>
              <w:t>NA</w:t>
            </w:r>
          </w:p>
        </w:tc>
        <w:tc>
          <w:tcPr>
            <w:tcW w:w="0" w:type="auto"/>
          </w:tcPr>
          <w:p w:rsidR="00D81469" w:rsidRDefault="00C457B2">
            <w:pPr>
              <w:pStyle w:val="Compact"/>
              <w:jc w:val="right"/>
            </w:pPr>
            <w:r>
              <w:t>137</w:t>
            </w:r>
          </w:p>
        </w:tc>
        <w:tc>
          <w:tcPr>
            <w:tcW w:w="0" w:type="auto"/>
          </w:tcPr>
          <w:p w:rsidR="00D81469" w:rsidRDefault="00C457B2">
            <w:pPr>
              <w:pStyle w:val="Compact"/>
              <w:jc w:val="right"/>
            </w:pPr>
            <w:r>
              <w:t>35.40</w:t>
            </w:r>
          </w:p>
        </w:tc>
        <w:tc>
          <w:tcPr>
            <w:tcW w:w="0" w:type="auto"/>
          </w:tcPr>
          <w:p w:rsidR="00D81469" w:rsidRDefault="00C457B2">
            <w:pPr>
              <w:pStyle w:val="Compact"/>
              <w:jc w:val="right"/>
            </w:pPr>
            <w:r>
              <w:t>NA</w:t>
            </w:r>
          </w:p>
        </w:tc>
        <w:tc>
          <w:tcPr>
            <w:tcW w:w="0" w:type="auto"/>
          </w:tcPr>
          <w:p w:rsidR="00D81469" w:rsidRDefault="00C457B2">
            <w:pPr>
              <w:pStyle w:val="Compact"/>
              <w:jc w:val="right"/>
            </w:pPr>
            <w:r>
              <w:t>2193</w:t>
            </w:r>
          </w:p>
        </w:tc>
        <w:tc>
          <w:tcPr>
            <w:tcW w:w="0" w:type="auto"/>
          </w:tcPr>
          <w:p w:rsidR="00D81469" w:rsidRDefault="00C457B2">
            <w:pPr>
              <w:pStyle w:val="Compact"/>
              <w:jc w:val="right"/>
            </w:pPr>
            <w:r>
              <w:t>34.86</w:t>
            </w:r>
          </w:p>
        </w:tc>
        <w:tc>
          <w:tcPr>
            <w:tcW w:w="0" w:type="auto"/>
          </w:tcPr>
          <w:p w:rsidR="00D81469" w:rsidRDefault="00C457B2">
            <w:pPr>
              <w:pStyle w:val="Compact"/>
              <w:jc w:val="right"/>
            </w:pPr>
            <w:r>
              <w:t>NA</w:t>
            </w:r>
          </w:p>
        </w:tc>
      </w:tr>
    </w:tbl>
    <w:p w:rsidR="00D81469" w:rsidRDefault="00C457B2">
      <w:pPr>
        <w:pStyle w:val="Heading4"/>
      </w:pPr>
      <w:bookmarkStart w:id="137" w:name="lifesat_5"/>
      <w:bookmarkEnd w:id="137"/>
      <w:r>
        <w:lastRenderedPageBreak/>
        <w:t>LIFESAT_5</w:t>
      </w:r>
    </w:p>
    <w:p w:rsidR="00D81469" w:rsidRDefault="00C457B2">
      <w:pPr>
        <w:pStyle w:val="FirstParagraph"/>
      </w:pPr>
      <w:r>
        <w:rPr>
          <w:noProof/>
        </w:rPr>
        <w:drawing>
          <wp:inline distT="0" distB="0" distL="0" distR="0">
            <wp:extent cx="4620126" cy="3234088"/>
            <wp:effectExtent l="0" t="0" r="0" b="0"/>
            <wp:docPr id="60" name="Picture"/>
            <wp:cNvGraphicFramePr/>
            <a:graphic xmlns:a="http://schemas.openxmlformats.org/drawingml/2006/main">
              <a:graphicData uri="http://schemas.openxmlformats.org/drawingml/2006/picture">
                <pic:pic xmlns:pic="http://schemas.openxmlformats.org/drawingml/2006/picture">
                  <pic:nvPicPr>
                    <pic:cNvPr id="0" name="Picture" descr="2018_wb_report_files/figure-docx/unnamed-chunk-82-1.png"/>
                    <pic:cNvPicPr>
                      <a:picLocks noChangeAspect="1" noChangeArrowheads="1"/>
                    </pic:cNvPicPr>
                  </pic:nvPicPr>
                  <pic:blipFill>
                    <a:blip r:embed="rId66"/>
                    <a:stretch>
                      <a:fillRect/>
                    </a:stretch>
                  </pic:blipFill>
                  <pic:spPr bwMode="auto">
                    <a:xfrm>
                      <a:off x="0" y="0"/>
                      <a:ext cx="4620126" cy="3234088"/>
                    </a:xfrm>
                    <a:prstGeom prst="rect">
                      <a:avLst/>
                    </a:prstGeom>
                    <a:noFill/>
                    <a:ln w="9525">
                      <a:noFill/>
                      <a:headEnd/>
                      <a:tailEnd/>
                    </a:ln>
                  </pic:spPr>
                </pic:pic>
              </a:graphicData>
            </a:graphic>
          </wp:inline>
        </w:drawing>
      </w:r>
    </w:p>
    <w:tbl>
      <w:tblPr>
        <w:tblW w:w="0" w:type="pct"/>
        <w:tblLook w:val="07E0" w:firstRow="1" w:lastRow="1" w:firstColumn="1" w:lastColumn="1" w:noHBand="1" w:noVBand="1"/>
      </w:tblPr>
      <w:tblGrid>
        <w:gridCol w:w="1619"/>
        <w:gridCol w:w="1166"/>
        <w:gridCol w:w="943"/>
        <w:gridCol w:w="1394"/>
        <w:gridCol w:w="838"/>
        <w:gridCol w:w="672"/>
        <w:gridCol w:w="1066"/>
      </w:tblGrid>
      <w:tr w:rsidR="00D81469">
        <w:tc>
          <w:tcPr>
            <w:tcW w:w="0" w:type="auto"/>
            <w:tcBorders>
              <w:bottom w:val="single" w:sz="0" w:space="0" w:color="auto"/>
            </w:tcBorders>
            <w:vAlign w:val="bottom"/>
          </w:tcPr>
          <w:p w:rsidR="00D81469" w:rsidRDefault="00C457B2">
            <w:pPr>
              <w:pStyle w:val="Compact"/>
            </w:pPr>
            <w:r>
              <w:t>Response</w:t>
            </w:r>
          </w:p>
        </w:tc>
        <w:tc>
          <w:tcPr>
            <w:tcW w:w="0" w:type="auto"/>
            <w:tcBorders>
              <w:bottom w:val="single" w:sz="0" w:space="0" w:color="auto"/>
            </w:tcBorders>
            <w:vAlign w:val="bottom"/>
          </w:tcPr>
          <w:p w:rsidR="00D81469" w:rsidRDefault="00C457B2">
            <w:pPr>
              <w:pStyle w:val="Compact"/>
              <w:jc w:val="right"/>
            </w:pPr>
            <w:r>
              <w:t>School Freq</w:t>
            </w:r>
          </w:p>
        </w:tc>
        <w:tc>
          <w:tcPr>
            <w:tcW w:w="0" w:type="auto"/>
            <w:tcBorders>
              <w:bottom w:val="single" w:sz="0" w:space="0" w:color="auto"/>
            </w:tcBorders>
            <w:vAlign w:val="bottom"/>
          </w:tcPr>
          <w:p w:rsidR="00D81469" w:rsidRDefault="00C457B2">
            <w:pPr>
              <w:pStyle w:val="Compact"/>
              <w:jc w:val="right"/>
            </w:pPr>
            <w:r>
              <w:t>School %</w:t>
            </w:r>
          </w:p>
        </w:tc>
        <w:tc>
          <w:tcPr>
            <w:tcW w:w="0" w:type="auto"/>
            <w:tcBorders>
              <w:bottom w:val="single" w:sz="0" w:space="0" w:color="auto"/>
            </w:tcBorders>
            <w:vAlign w:val="bottom"/>
          </w:tcPr>
          <w:p w:rsidR="00D81469" w:rsidRDefault="00C457B2">
            <w:pPr>
              <w:pStyle w:val="Compact"/>
              <w:jc w:val="right"/>
            </w:pPr>
            <w:r>
              <w:t>School Valid %</w:t>
            </w:r>
          </w:p>
        </w:tc>
        <w:tc>
          <w:tcPr>
            <w:tcW w:w="0" w:type="auto"/>
            <w:tcBorders>
              <w:bottom w:val="single" w:sz="0" w:space="0" w:color="auto"/>
            </w:tcBorders>
            <w:vAlign w:val="bottom"/>
          </w:tcPr>
          <w:p w:rsidR="00D81469" w:rsidRDefault="00C457B2">
            <w:pPr>
              <w:pStyle w:val="Compact"/>
              <w:jc w:val="right"/>
            </w:pPr>
            <w:r>
              <w:t>Ag Freq</w:t>
            </w:r>
          </w:p>
        </w:tc>
        <w:tc>
          <w:tcPr>
            <w:tcW w:w="0" w:type="auto"/>
            <w:tcBorders>
              <w:bottom w:val="single" w:sz="0" w:space="0" w:color="auto"/>
            </w:tcBorders>
            <w:vAlign w:val="bottom"/>
          </w:tcPr>
          <w:p w:rsidR="00D81469" w:rsidRDefault="00C457B2">
            <w:pPr>
              <w:pStyle w:val="Compact"/>
              <w:jc w:val="right"/>
            </w:pPr>
            <w:r>
              <w:t>Ag %</w:t>
            </w:r>
          </w:p>
        </w:tc>
        <w:tc>
          <w:tcPr>
            <w:tcW w:w="0" w:type="auto"/>
            <w:tcBorders>
              <w:bottom w:val="single" w:sz="0" w:space="0" w:color="auto"/>
            </w:tcBorders>
            <w:vAlign w:val="bottom"/>
          </w:tcPr>
          <w:p w:rsidR="00D81469" w:rsidRDefault="00C457B2">
            <w:pPr>
              <w:pStyle w:val="Compact"/>
              <w:jc w:val="right"/>
            </w:pPr>
            <w:r>
              <w:t>Ag Valid %</w:t>
            </w:r>
          </w:p>
        </w:tc>
      </w:tr>
      <w:tr w:rsidR="00D81469">
        <w:tc>
          <w:tcPr>
            <w:tcW w:w="0" w:type="auto"/>
          </w:tcPr>
          <w:p w:rsidR="00D81469" w:rsidRDefault="00C457B2">
            <w:pPr>
              <w:pStyle w:val="Compact"/>
            </w:pPr>
            <w:r>
              <w:t>Strongly agree</w:t>
            </w:r>
          </w:p>
        </w:tc>
        <w:tc>
          <w:tcPr>
            <w:tcW w:w="0" w:type="auto"/>
          </w:tcPr>
          <w:p w:rsidR="00D81469" w:rsidRDefault="00C457B2">
            <w:pPr>
              <w:pStyle w:val="Compact"/>
              <w:jc w:val="right"/>
            </w:pPr>
            <w:r>
              <w:t>59</w:t>
            </w:r>
          </w:p>
        </w:tc>
        <w:tc>
          <w:tcPr>
            <w:tcW w:w="0" w:type="auto"/>
          </w:tcPr>
          <w:p w:rsidR="00D81469" w:rsidRDefault="00C457B2">
            <w:pPr>
              <w:pStyle w:val="Compact"/>
              <w:jc w:val="right"/>
            </w:pPr>
            <w:r>
              <w:t>15.25</w:t>
            </w:r>
          </w:p>
        </w:tc>
        <w:tc>
          <w:tcPr>
            <w:tcW w:w="0" w:type="auto"/>
          </w:tcPr>
          <w:p w:rsidR="00D81469" w:rsidRDefault="00C457B2">
            <w:pPr>
              <w:pStyle w:val="Compact"/>
              <w:jc w:val="right"/>
            </w:pPr>
            <w:r>
              <w:t>23.23</w:t>
            </w:r>
          </w:p>
        </w:tc>
        <w:tc>
          <w:tcPr>
            <w:tcW w:w="0" w:type="auto"/>
          </w:tcPr>
          <w:p w:rsidR="00D81469" w:rsidRDefault="00C457B2">
            <w:pPr>
              <w:pStyle w:val="Compact"/>
              <w:jc w:val="right"/>
            </w:pPr>
            <w:r>
              <w:t>968</w:t>
            </w:r>
          </w:p>
        </w:tc>
        <w:tc>
          <w:tcPr>
            <w:tcW w:w="0" w:type="auto"/>
          </w:tcPr>
          <w:p w:rsidR="00D81469" w:rsidRDefault="00C457B2">
            <w:pPr>
              <w:pStyle w:val="Compact"/>
              <w:jc w:val="right"/>
            </w:pPr>
            <w:r>
              <w:t>15.39</w:t>
            </w:r>
          </w:p>
        </w:tc>
        <w:tc>
          <w:tcPr>
            <w:tcW w:w="0" w:type="auto"/>
          </w:tcPr>
          <w:p w:rsidR="00D81469" w:rsidRDefault="00C457B2">
            <w:pPr>
              <w:pStyle w:val="Compact"/>
              <w:jc w:val="right"/>
            </w:pPr>
            <w:r>
              <w:t>23.34</w:t>
            </w:r>
          </w:p>
        </w:tc>
      </w:tr>
      <w:tr w:rsidR="00D81469">
        <w:tc>
          <w:tcPr>
            <w:tcW w:w="0" w:type="auto"/>
          </w:tcPr>
          <w:p w:rsidR="00D81469" w:rsidRDefault="00C457B2">
            <w:pPr>
              <w:pStyle w:val="Compact"/>
            </w:pPr>
            <w:r>
              <w:t>Agree</w:t>
            </w:r>
          </w:p>
        </w:tc>
        <w:tc>
          <w:tcPr>
            <w:tcW w:w="0" w:type="auto"/>
          </w:tcPr>
          <w:p w:rsidR="00D81469" w:rsidRDefault="00C457B2">
            <w:pPr>
              <w:pStyle w:val="Compact"/>
              <w:jc w:val="right"/>
            </w:pPr>
            <w:r>
              <w:t>102</w:t>
            </w:r>
          </w:p>
        </w:tc>
        <w:tc>
          <w:tcPr>
            <w:tcW w:w="0" w:type="auto"/>
          </w:tcPr>
          <w:p w:rsidR="00D81469" w:rsidRDefault="00C457B2">
            <w:pPr>
              <w:pStyle w:val="Compact"/>
              <w:jc w:val="right"/>
            </w:pPr>
            <w:r>
              <w:t>26.36</w:t>
            </w:r>
          </w:p>
        </w:tc>
        <w:tc>
          <w:tcPr>
            <w:tcW w:w="0" w:type="auto"/>
          </w:tcPr>
          <w:p w:rsidR="00D81469" w:rsidRDefault="00C457B2">
            <w:pPr>
              <w:pStyle w:val="Compact"/>
              <w:jc w:val="right"/>
            </w:pPr>
            <w:r>
              <w:t>40.16</w:t>
            </w:r>
          </w:p>
        </w:tc>
        <w:tc>
          <w:tcPr>
            <w:tcW w:w="0" w:type="auto"/>
          </w:tcPr>
          <w:p w:rsidR="00D81469" w:rsidRDefault="00C457B2">
            <w:pPr>
              <w:pStyle w:val="Compact"/>
              <w:jc w:val="right"/>
            </w:pPr>
            <w:r>
              <w:t>1573</w:t>
            </w:r>
          </w:p>
        </w:tc>
        <w:tc>
          <w:tcPr>
            <w:tcW w:w="0" w:type="auto"/>
          </w:tcPr>
          <w:p w:rsidR="00D81469" w:rsidRDefault="00C457B2">
            <w:pPr>
              <w:pStyle w:val="Compact"/>
              <w:jc w:val="right"/>
            </w:pPr>
            <w:r>
              <w:t>25.00</w:t>
            </w:r>
          </w:p>
        </w:tc>
        <w:tc>
          <w:tcPr>
            <w:tcW w:w="0" w:type="auto"/>
          </w:tcPr>
          <w:p w:rsidR="00D81469" w:rsidRDefault="00C457B2">
            <w:pPr>
              <w:pStyle w:val="Compact"/>
              <w:jc w:val="right"/>
            </w:pPr>
            <w:r>
              <w:t>37.93</w:t>
            </w:r>
          </w:p>
        </w:tc>
      </w:tr>
      <w:tr w:rsidR="00D81469">
        <w:tc>
          <w:tcPr>
            <w:tcW w:w="0" w:type="auto"/>
          </w:tcPr>
          <w:p w:rsidR="00D81469" w:rsidRDefault="00C457B2">
            <w:pPr>
              <w:pStyle w:val="Compact"/>
            </w:pPr>
            <w:r>
              <w:t>Slightly agree</w:t>
            </w:r>
          </w:p>
        </w:tc>
        <w:tc>
          <w:tcPr>
            <w:tcW w:w="0" w:type="auto"/>
          </w:tcPr>
          <w:p w:rsidR="00D81469" w:rsidRDefault="00C457B2">
            <w:pPr>
              <w:pStyle w:val="Compact"/>
              <w:jc w:val="right"/>
            </w:pPr>
            <w:r>
              <w:t>66</w:t>
            </w:r>
          </w:p>
        </w:tc>
        <w:tc>
          <w:tcPr>
            <w:tcW w:w="0" w:type="auto"/>
          </w:tcPr>
          <w:p w:rsidR="00D81469" w:rsidRDefault="00C457B2">
            <w:pPr>
              <w:pStyle w:val="Compact"/>
              <w:jc w:val="right"/>
            </w:pPr>
            <w:r>
              <w:t>17.05</w:t>
            </w:r>
          </w:p>
        </w:tc>
        <w:tc>
          <w:tcPr>
            <w:tcW w:w="0" w:type="auto"/>
          </w:tcPr>
          <w:p w:rsidR="00D81469" w:rsidRDefault="00C457B2">
            <w:pPr>
              <w:pStyle w:val="Compact"/>
              <w:jc w:val="right"/>
            </w:pPr>
            <w:r>
              <w:t>25.98</w:t>
            </w:r>
          </w:p>
        </w:tc>
        <w:tc>
          <w:tcPr>
            <w:tcW w:w="0" w:type="auto"/>
          </w:tcPr>
          <w:p w:rsidR="00D81469" w:rsidRDefault="00C457B2">
            <w:pPr>
              <w:pStyle w:val="Compact"/>
              <w:jc w:val="right"/>
            </w:pPr>
            <w:r>
              <w:t>1047</w:t>
            </w:r>
          </w:p>
        </w:tc>
        <w:tc>
          <w:tcPr>
            <w:tcW w:w="0" w:type="auto"/>
          </w:tcPr>
          <w:p w:rsidR="00D81469" w:rsidRDefault="00C457B2">
            <w:pPr>
              <w:pStyle w:val="Compact"/>
              <w:jc w:val="right"/>
            </w:pPr>
            <w:r>
              <w:t>16.64</w:t>
            </w:r>
          </w:p>
        </w:tc>
        <w:tc>
          <w:tcPr>
            <w:tcW w:w="0" w:type="auto"/>
          </w:tcPr>
          <w:p w:rsidR="00D81469" w:rsidRDefault="00C457B2">
            <w:pPr>
              <w:pStyle w:val="Compact"/>
              <w:jc w:val="right"/>
            </w:pPr>
            <w:r>
              <w:t>25.25</w:t>
            </w:r>
          </w:p>
        </w:tc>
      </w:tr>
      <w:tr w:rsidR="00D81469">
        <w:tc>
          <w:tcPr>
            <w:tcW w:w="0" w:type="auto"/>
          </w:tcPr>
          <w:p w:rsidR="00D81469" w:rsidRDefault="00C457B2">
            <w:pPr>
              <w:pStyle w:val="Compact"/>
            </w:pPr>
            <w:r>
              <w:t>Slightly disagree</w:t>
            </w:r>
          </w:p>
        </w:tc>
        <w:tc>
          <w:tcPr>
            <w:tcW w:w="0" w:type="auto"/>
          </w:tcPr>
          <w:p w:rsidR="00D81469" w:rsidRDefault="00C457B2">
            <w:pPr>
              <w:pStyle w:val="Compact"/>
              <w:jc w:val="right"/>
            </w:pPr>
            <w:r>
              <w:t>14</w:t>
            </w:r>
          </w:p>
        </w:tc>
        <w:tc>
          <w:tcPr>
            <w:tcW w:w="0" w:type="auto"/>
          </w:tcPr>
          <w:p w:rsidR="00D81469" w:rsidRDefault="00C457B2">
            <w:pPr>
              <w:pStyle w:val="Compact"/>
              <w:jc w:val="right"/>
            </w:pPr>
            <w:r>
              <w:t>3.62</w:t>
            </w:r>
          </w:p>
        </w:tc>
        <w:tc>
          <w:tcPr>
            <w:tcW w:w="0" w:type="auto"/>
          </w:tcPr>
          <w:p w:rsidR="00D81469" w:rsidRDefault="00C457B2">
            <w:pPr>
              <w:pStyle w:val="Compact"/>
              <w:jc w:val="right"/>
            </w:pPr>
            <w:r>
              <w:t>5.51</w:t>
            </w:r>
          </w:p>
        </w:tc>
        <w:tc>
          <w:tcPr>
            <w:tcW w:w="0" w:type="auto"/>
          </w:tcPr>
          <w:p w:rsidR="00D81469" w:rsidRDefault="00C457B2">
            <w:pPr>
              <w:pStyle w:val="Compact"/>
              <w:jc w:val="right"/>
            </w:pPr>
            <w:r>
              <w:t>338</w:t>
            </w:r>
          </w:p>
        </w:tc>
        <w:tc>
          <w:tcPr>
            <w:tcW w:w="0" w:type="auto"/>
          </w:tcPr>
          <w:p w:rsidR="00D81469" w:rsidRDefault="00C457B2">
            <w:pPr>
              <w:pStyle w:val="Compact"/>
              <w:jc w:val="right"/>
            </w:pPr>
            <w:r>
              <w:t>5.37</w:t>
            </w:r>
          </w:p>
        </w:tc>
        <w:tc>
          <w:tcPr>
            <w:tcW w:w="0" w:type="auto"/>
          </w:tcPr>
          <w:p w:rsidR="00D81469" w:rsidRDefault="00C457B2">
            <w:pPr>
              <w:pStyle w:val="Compact"/>
              <w:jc w:val="right"/>
            </w:pPr>
            <w:r>
              <w:t>8.15</w:t>
            </w:r>
          </w:p>
        </w:tc>
      </w:tr>
      <w:tr w:rsidR="00D81469">
        <w:tc>
          <w:tcPr>
            <w:tcW w:w="0" w:type="auto"/>
          </w:tcPr>
          <w:p w:rsidR="00D81469" w:rsidRDefault="00C457B2">
            <w:pPr>
              <w:pStyle w:val="Compact"/>
            </w:pPr>
            <w:r>
              <w:t>Disagree</w:t>
            </w:r>
          </w:p>
        </w:tc>
        <w:tc>
          <w:tcPr>
            <w:tcW w:w="0" w:type="auto"/>
          </w:tcPr>
          <w:p w:rsidR="00D81469" w:rsidRDefault="00C457B2">
            <w:pPr>
              <w:pStyle w:val="Compact"/>
              <w:jc w:val="right"/>
            </w:pPr>
            <w:r>
              <w:t>9</w:t>
            </w:r>
          </w:p>
        </w:tc>
        <w:tc>
          <w:tcPr>
            <w:tcW w:w="0" w:type="auto"/>
          </w:tcPr>
          <w:p w:rsidR="00D81469" w:rsidRDefault="00C457B2">
            <w:pPr>
              <w:pStyle w:val="Compact"/>
              <w:jc w:val="right"/>
            </w:pPr>
            <w:r>
              <w:t>2.33</w:t>
            </w:r>
          </w:p>
        </w:tc>
        <w:tc>
          <w:tcPr>
            <w:tcW w:w="0" w:type="auto"/>
          </w:tcPr>
          <w:p w:rsidR="00D81469" w:rsidRDefault="00C457B2">
            <w:pPr>
              <w:pStyle w:val="Compact"/>
              <w:jc w:val="right"/>
            </w:pPr>
            <w:r>
              <w:t>3.54</w:t>
            </w:r>
          </w:p>
        </w:tc>
        <w:tc>
          <w:tcPr>
            <w:tcW w:w="0" w:type="auto"/>
          </w:tcPr>
          <w:p w:rsidR="00D81469" w:rsidRDefault="00C457B2">
            <w:pPr>
              <w:pStyle w:val="Compact"/>
              <w:jc w:val="right"/>
            </w:pPr>
            <w:r>
              <w:t>149</w:t>
            </w:r>
          </w:p>
        </w:tc>
        <w:tc>
          <w:tcPr>
            <w:tcW w:w="0" w:type="auto"/>
          </w:tcPr>
          <w:p w:rsidR="00D81469" w:rsidRDefault="00C457B2">
            <w:pPr>
              <w:pStyle w:val="Compact"/>
              <w:jc w:val="right"/>
            </w:pPr>
            <w:r>
              <w:t>2.37</w:t>
            </w:r>
          </w:p>
        </w:tc>
        <w:tc>
          <w:tcPr>
            <w:tcW w:w="0" w:type="auto"/>
          </w:tcPr>
          <w:p w:rsidR="00D81469" w:rsidRDefault="00C457B2">
            <w:pPr>
              <w:pStyle w:val="Compact"/>
              <w:jc w:val="right"/>
            </w:pPr>
            <w:r>
              <w:t>3.59</w:t>
            </w:r>
          </w:p>
        </w:tc>
      </w:tr>
      <w:tr w:rsidR="00D81469">
        <w:tc>
          <w:tcPr>
            <w:tcW w:w="0" w:type="auto"/>
          </w:tcPr>
          <w:p w:rsidR="00D81469" w:rsidRDefault="00C457B2">
            <w:pPr>
              <w:pStyle w:val="Compact"/>
            </w:pPr>
            <w:r>
              <w:t>Strongly disagree</w:t>
            </w:r>
          </w:p>
        </w:tc>
        <w:tc>
          <w:tcPr>
            <w:tcW w:w="0" w:type="auto"/>
          </w:tcPr>
          <w:p w:rsidR="00D81469" w:rsidRDefault="00C457B2">
            <w:pPr>
              <w:pStyle w:val="Compact"/>
              <w:jc w:val="right"/>
            </w:pPr>
            <w:r>
              <w:t>4</w:t>
            </w:r>
          </w:p>
        </w:tc>
        <w:tc>
          <w:tcPr>
            <w:tcW w:w="0" w:type="auto"/>
          </w:tcPr>
          <w:p w:rsidR="00D81469" w:rsidRDefault="00C457B2">
            <w:pPr>
              <w:pStyle w:val="Compact"/>
              <w:jc w:val="right"/>
            </w:pPr>
            <w:r>
              <w:t>1.03</w:t>
            </w:r>
          </w:p>
        </w:tc>
        <w:tc>
          <w:tcPr>
            <w:tcW w:w="0" w:type="auto"/>
          </w:tcPr>
          <w:p w:rsidR="00D81469" w:rsidRDefault="00C457B2">
            <w:pPr>
              <w:pStyle w:val="Compact"/>
              <w:jc w:val="right"/>
            </w:pPr>
            <w:r>
              <w:t>1.57</w:t>
            </w:r>
          </w:p>
        </w:tc>
        <w:tc>
          <w:tcPr>
            <w:tcW w:w="0" w:type="auto"/>
          </w:tcPr>
          <w:p w:rsidR="00D81469" w:rsidRDefault="00C457B2">
            <w:pPr>
              <w:pStyle w:val="Compact"/>
              <w:jc w:val="right"/>
            </w:pPr>
            <w:r>
              <w:t>72</w:t>
            </w:r>
          </w:p>
        </w:tc>
        <w:tc>
          <w:tcPr>
            <w:tcW w:w="0" w:type="auto"/>
          </w:tcPr>
          <w:p w:rsidR="00D81469" w:rsidRDefault="00C457B2">
            <w:pPr>
              <w:pStyle w:val="Compact"/>
              <w:jc w:val="right"/>
            </w:pPr>
            <w:r>
              <w:t>1.14</w:t>
            </w:r>
          </w:p>
        </w:tc>
        <w:tc>
          <w:tcPr>
            <w:tcW w:w="0" w:type="auto"/>
          </w:tcPr>
          <w:p w:rsidR="00D81469" w:rsidRDefault="00C457B2">
            <w:pPr>
              <w:pStyle w:val="Compact"/>
              <w:jc w:val="right"/>
            </w:pPr>
            <w:r>
              <w:t>1.74</w:t>
            </w:r>
          </w:p>
        </w:tc>
      </w:tr>
      <w:tr w:rsidR="00D81469">
        <w:tc>
          <w:tcPr>
            <w:tcW w:w="0" w:type="auto"/>
          </w:tcPr>
          <w:p w:rsidR="00D81469" w:rsidRDefault="00C457B2">
            <w:pPr>
              <w:pStyle w:val="Compact"/>
            </w:pPr>
            <w:r>
              <w:t>NA</w:t>
            </w:r>
          </w:p>
        </w:tc>
        <w:tc>
          <w:tcPr>
            <w:tcW w:w="0" w:type="auto"/>
          </w:tcPr>
          <w:p w:rsidR="00D81469" w:rsidRDefault="00C457B2">
            <w:pPr>
              <w:pStyle w:val="Compact"/>
              <w:jc w:val="right"/>
            </w:pPr>
            <w:r>
              <w:t>133</w:t>
            </w:r>
          </w:p>
        </w:tc>
        <w:tc>
          <w:tcPr>
            <w:tcW w:w="0" w:type="auto"/>
          </w:tcPr>
          <w:p w:rsidR="00D81469" w:rsidRDefault="00C457B2">
            <w:pPr>
              <w:pStyle w:val="Compact"/>
              <w:jc w:val="right"/>
            </w:pPr>
            <w:r>
              <w:t>34.37</w:t>
            </w:r>
          </w:p>
        </w:tc>
        <w:tc>
          <w:tcPr>
            <w:tcW w:w="0" w:type="auto"/>
          </w:tcPr>
          <w:p w:rsidR="00D81469" w:rsidRDefault="00C457B2">
            <w:pPr>
              <w:pStyle w:val="Compact"/>
              <w:jc w:val="right"/>
            </w:pPr>
            <w:r>
              <w:t>NA</w:t>
            </w:r>
          </w:p>
        </w:tc>
        <w:tc>
          <w:tcPr>
            <w:tcW w:w="0" w:type="auto"/>
          </w:tcPr>
          <w:p w:rsidR="00D81469" w:rsidRDefault="00C457B2">
            <w:pPr>
              <w:pStyle w:val="Compact"/>
              <w:jc w:val="right"/>
            </w:pPr>
            <w:r>
              <w:t>2144</w:t>
            </w:r>
          </w:p>
        </w:tc>
        <w:tc>
          <w:tcPr>
            <w:tcW w:w="0" w:type="auto"/>
          </w:tcPr>
          <w:p w:rsidR="00D81469" w:rsidRDefault="00C457B2">
            <w:pPr>
              <w:pStyle w:val="Compact"/>
              <w:jc w:val="right"/>
            </w:pPr>
            <w:r>
              <w:t>34.08</w:t>
            </w:r>
          </w:p>
        </w:tc>
        <w:tc>
          <w:tcPr>
            <w:tcW w:w="0" w:type="auto"/>
          </w:tcPr>
          <w:p w:rsidR="00D81469" w:rsidRDefault="00C457B2">
            <w:pPr>
              <w:pStyle w:val="Compact"/>
              <w:jc w:val="right"/>
            </w:pPr>
            <w:r>
              <w:t>NA</w:t>
            </w:r>
          </w:p>
        </w:tc>
      </w:tr>
    </w:tbl>
    <w:p w:rsidR="00D81469" w:rsidRDefault="00C457B2">
      <w:pPr>
        <w:pStyle w:val="Heading1"/>
      </w:pPr>
      <w:bookmarkStart w:id="138" w:name="meaning"/>
      <w:bookmarkStart w:id="139" w:name="_Toc513698399"/>
      <w:bookmarkEnd w:id="138"/>
      <w:r>
        <w:lastRenderedPageBreak/>
        <w:t>Meaning</w:t>
      </w:r>
      <w:bookmarkEnd w:id="139"/>
    </w:p>
    <w:p w:rsidR="00D81469" w:rsidRDefault="00C457B2">
      <w:pPr>
        <w:pStyle w:val="FirstParagraph"/>
      </w:pPr>
      <w:r>
        <w:rPr>
          <w:i/>
        </w:rPr>
        <w:t>This set of items asks about your sense of meaning in life.</w:t>
      </w:r>
    </w:p>
    <w:p w:rsidR="00D81469" w:rsidRDefault="00C457B2">
      <w:pPr>
        <w:pStyle w:val="Heading2"/>
      </w:pPr>
      <w:bookmarkStart w:id="140" w:name="outcomes-3"/>
      <w:bookmarkStart w:id="141" w:name="_Toc513698400"/>
      <w:bookmarkEnd w:id="140"/>
      <w:r>
        <w:t>Outcomes</w:t>
      </w:r>
      <w:bookmarkEnd w:id="141"/>
    </w:p>
    <w:p w:rsidR="00D81469" w:rsidRDefault="00C457B2">
      <w:pPr>
        <w:pStyle w:val="FirstParagraph"/>
      </w:pPr>
      <w:r>
        <w:rPr>
          <w:i/>
        </w:rPr>
        <w:t>Please rate how strongly you agree or disagree with the following statements.</w:t>
      </w:r>
    </w:p>
    <w:p w:rsidR="00D81469" w:rsidRDefault="00C457B2">
      <w:pPr>
        <w:pStyle w:val="Heading4"/>
      </w:pPr>
      <w:bookmarkStart w:id="142" w:name="meaning_1"/>
      <w:bookmarkEnd w:id="142"/>
      <w:r>
        <w:t>MEANING_1</w:t>
      </w:r>
    </w:p>
    <w:p w:rsidR="00D81469" w:rsidRDefault="00C457B2">
      <w:pPr>
        <w:pStyle w:val="FirstParagraph"/>
      </w:pPr>
      <w:r>
        <w:rPr>
          <w:noProof/>
        </w:rPr>
        <w:drawing>
          <wp:inline distT="0" distB="0" distL="0" distR="0">
            <wp:extent cx="4620126" cy="3234088"/>
            <wp:effectExtent l="0" t="0" r="0" b="0"/>
            <wp:docPr id="61" name="Picture"/>
            <wp:cNvGraphicFramePr/>
            <a:graphic xmlns:a="http://schemas.openxmlformats.org/drawingml/2006/main">
              <a:graphicData uri="http://schemas.openxmlformats.org/drawingml/2006/picture">
                <pic:pic xmlns:pic="http://schemas.openxmlformats.org/drawingml/2006/picture">
                  <pic:nvPicPr>
                    <pic:cNvPr id="0" name="Picture" descr="2018_wb_report_files/figure-docx/unnamed-chunk-83-1.png"/>
                    <pic:cNvPicPr>
                      <a:picLocks noChangeAspect="1" noChangeArrowheads="1"/>
                    </pic:cNvPicPr>
                  </pic:nvPicPr>
                  <pic:blipFill>
                    <a:blip r:embed="rId67"/>
                    <a:stretch>
                      <a:fillRect/>
                    </a:stretch>
                  </pic:blipFill>
                  <pic:spPr bwMode="auto">
                    <a:xfrm>
                      <a:off x="0" y="0"/>
                      <a:ext cx="4620126" cy="3234088"/>
                    </a:xfrm>
                    <a:prstGeom prst="rect">
                      <a:avLst/>
                    </a:prstGeom>
                    <a:noFill/>
                    <a:ln w="9525">
                      <a:noFill/>
                      <a:headEnd/>
                      <a:tailEnd/>
                    </a:ln>
                  </pic:spPr>
                </pic:pic>
              </a:graphicData>
            </a:graphic>
          </wp:inline>
        </w:drawing>
      </w:r>
    </w:p>
    <w:tbl>
      <w:tblPr>
        <w:tblW w:w="0" w:type="pct"/>
        <w:tblLook w:val="07E0" w:firstRow="1" w:lastRow="1" w:firstColumn="1" w:lastColumn="1" w:noHBand="1" w:noVBand="1"/>
      </w:tblPr>
      <w:tblGrid>
        <w:gridCol w:w="1619"/>
        <w:gridCol w:w="1166"/>
        <w:gridCol w:w="943"/>
        <w:gridCol w:w="1394"/>
        <w:gridCol w:w="838"/>
        <w:gridCol w:w="672"/>
        <w:gridCol w:w="1066"/>
      </w:tblGrid>
      <w:tr w:rsidR="00D81469">
        <w:tc>
          <w:tcPr>
            <w:tcW w:w="0" w:type="auto"/>
            <w:tcBorders>
              <w:bottom w:val="single" w:sz="0" w:space="0" w:color="auto"/>
            </w:tcBorders>
            <w:vAlign w:val="bottom"/>
          </w:tcPr>
          <w:p w:rsidR="00D81469" w:rsidRDefault="00C457B2">
            <w:pPr>
              <w:pStyle w:val="Compact"/>
            </w:pPr>
            <w:r>
              <w:t>Response</w:t>
            </w:r>
          </w:p>
        </w:tc>
        <w:tc>
          <w:tcPr>
            <w:tcW w:w="0" w:type="auto"/>
            <w:tcBorders>
              <w:bottom w:val="single" w:sz="0" w:space="0" w:color="auto"/>
            </w:tcBorders>
            <w:vAlign w:val="bottom"/>
          </w:tcPr>
          <w:p w:rsidR="00D81469" w:rsidRDefault="00C457B2">
            <w:pPr>
              <w:pStyle w:val="Compact"/>
              <w:jc w:val="right"/>
            </w:pPr>
            <w:r>
              <w:t>School Freq</w:t>
            </w:r>
          </w:p>
        </w:tc>
        <w:tc>
          <w:tcPr>
            <w:tcW w:w="0" w:type="auto"/>
            <w:tcBorders>
              <w:bottom w:val="single" w:sz="0" w:space="0" w:color="auto"/>
            </w:tcBorders>
            <w:vAlign w:val="bottom"/>
          </w:tcPr>
          <w:p w:rsidR="00D81469" w:rsidRDefault="00C457B2">
            <w:pPr>
              <w:pStyle w:val="Compact"/>
              <w:jc w:val="right"/>
            </w:pPr>
            <w:r>
              <w:t>School %</w:t>
            </w:r>
          </w:p>
        </w:tc>
        <w:tc>
          <w:tcPr>
            <w:tcW w:w="0" w:type="auto"/>
            <w:tcBorders>
              <w:bottom w:val="single" w:sz="0" w:space="0" w:color="auto"/>
            </w:tcBorders>
            <w:vAlign w:val="bottom"/>
          </w:tcPr>
          <w:p w:rsidR="00D81469" w:rsidRDefault="00C457B2">
            <w:pPr>
              <w:pStyle w:val="Compact"/>
              <w:jc w:val="right"/>
            </w:pPr>
            <w:r>
              <w:t>School Valid %</w:t>
            </w:r>
          </w:p>
        </w:tc>
        <w:tc>
          <w:tcPr>
            <w:tcW w:w="0" w:type="auto"/>
            <w:tcBorders>
              <w:bottom w:val="single" w:sz="0" w:space="0" w:color="auto"/>
            </w:tcBorders>
            <w:vAlign w:val="bottom"/>
          </w:tcPr>
          <w:p w:rsidR="00D81469" w:rsidRDefault="00C457B2">
            <w:pPr>
              <w:pStyle w:val="Compact"/>
              <w:jc w:val="right"/>
            </w:pPr>
            <w:r>
              <w:t>Ag Freq</w:t>
            </w:r>
          </w:p>
        </w:tc>
        <w:tc>
          <w:tcPr>
            <w:tcW w:w="0" w:type="auto"/>
            <w:tcBorders>
              <w:bottom w:val="single" w:sz="0" w:space="0" w:color="auto"/>
            </w:tcBorders>
            <w:vAlign w:val="bottom"/>
          </w:tcPr>
          <w:p w:rsidR="00D81469" w:rsidRDefault="00C457B2">
            <w:pPr>
              <w:pStyle w:val="Compact"/>
              <w:jc w:val="right"/>
            </w:pPr>
            <w:r>
              <w:t>Ag %</w:t>
            </w:r>
          </w:p>
        </w:tc>
        <w:tc>
          <w:tcPr>
            <w:tcW w:w="0" w:type="auto"/>
            <w:tcBorders>
              <w:bottom w:val="single" w:sz="0" w:space="0" w:color="auto"/>
            </w:tcBorders>
            <w:vAlign w:val="bottom"/>
          </w:tcPr>
          <w:p w:rsidR="00D81469" w:rsidRDefault="00C457B2">
            <w:pPr>
              <w:pStyle w:val="Compact"/>
              <w:jc w:val="right"/>
            </w:pPr>
            <w:r>
              <w:t>Ag Valid %</w:t>
            </w:r>
          </w:p>
        </w:tc>
      </w:tr>
      <w:tr w:rsidR="00D81469">
        <w:tc>
          <w:tcPr>
            <w:tcW w:w="0" w:type="auto"/>
          </w:tcPr>
          <w:p w:rsidR="00D81469" w:rsidRDefault="00C457B2">
            <w:pPr>
              <w:pStyle w:val="Compact"/>
            </w:pPr>
            <w:r>
              <w:t>Strongly agree</w:t>
            </w:r>
          </w:p>
        </w:tc>
        <w:tc>
          <w:tcPr>
            <w:tcW w:w="0" w:type="auto"/>
          </w:tcPr>
          <w:p w:rsidR="00D81469" w:rsidRDefault="00C457B2">
            <w:pPr>
              <w:pStyle w:val="Compact"/>
              <w:jc w:val="right"/>
            </w:pPr>
            <w:r>
              <w:t>87</w:t>
            </w:r>
          </w:p>
        </w:tc>
        <w:tc>
          <w:tcPr>
            <w:tcW w:w="0" w:type="auto"/>
          </w:tcPr>
          <w:p w:rsidR="00D81469" w:rsidRDefault="00C457B2">
            <w:pPr>
              <w:pStyle w:val="Compact"/>
              <w:jc w:val="right"/>
            </w:pPr>
            <w:r>
              <w:t>22.48</w:t>
            </w:r>
          </w:p>
        </w:tc>
        <w:tc>
          <w:tcPr>
            <w:tcW w:w="0" w:type="auto"/>
          </w:tcPr>
          <w:p w:rsidR="00D81469" w:rsidRDefault="00C457B2">
            <w:pPr>
              <w:pStyle w:val="Compact"/>
              <w:jc w:val="right"/>
            </w:pPr>
            <w:r>
              <w:t>35.22</w:t>
            </w:r>
          </w:p>
        </w:tc>
        <w:tc>
          <w:tcPr>
            <w:tcW w:w="0" w:type="auto"/>
          </w:tcPr>
          <w:p w:rsidR="00D81469" w:rsidRDefault="00C457B2">
            <w:pPr>
              <w:pStyle w:val="Compact"/>
              <w:jc w:val="right"/>
            </w:pPr>
            <w:r>
              <w:t>1321</w:t>
            </w:r>
          </w:p>
        </w:tc>
        <w:tc>
          <w:tcPr>
            <w:tcW w:w="0" w:type="auto"/>
          </w:tcPr>
          <w:p w:rsidR="00D81469" w:rsidRDefault="00C457B2">
            <w:pPr>
              <w:pStyle w:val="Compact"/>
              <w:jc w:val="right"/>
            </w:pPr>
            <w:r>
              <w:t>21.00</w:t>
            </w:r>
          </w:p>
        </w:tc>
        <w:tc>
          <w:tcPr>
            <w:tcW w:w="0" w:type="auto"/>
          </w:tcPr>
          <w:p w:rsidR="00D81469" w:rsidRDefault="00C457B2">
            <w:pPr>
              <w:pStyle w:val="Compact"/>
              <w:jc w:val="right"/>
            </w:pPr>
            <w:r>
              <w:t>33.48</w:t>
            </w:r>
          </w:p>
        </w:tc>
      </w:tr>
      <w:tr w:rsidR="00D81469">
        <w:tc>
          <w:tcPr>
            <w:tcW w:w="0" w:type="auto"/>
          </w:tcPr>
          <w:p w:rsidR="00D81469" w:rsidRDefault="00C457B2">
            <w:pPr>
              <w:pStyle w:val="Compact"/>
            </w:pPr>
            <w:r>
              <w:t>Agree</w:t>
            </w:r>
          </w:p>
        </w:tc>
        <w:tc>
          <w:tcPr>
            <w:tcW w:w="0" w:type="auto"/>
          </w:tcPr>
          <w:p w:rsidR="00D81469" w:rsidRDefault="00C457B2">
            <w:pPr>
              <w:pStyle w:val="Compact"/>
              <w:jc w:val="right"/>
            </w:pPr>
            <w:r>
              <w:t>92</w:t>
            </w:r>
          </w:p>
        </w:tc>
        <w:tc>
          <w:tcPr>
            <w:tcW w:w="0" w:type="auto"/>
          </w:tcPr>
          <w:p w:rsidR="00D81469" w:rsidRDefault="00C457B2">
            <w:pPr>
              <w:pStyle w:val="Compact"/>
              <w:jc w:val="right"/>
            </w:pPr>
            <w:r>
              <w:t>23.77</w:t>
            </w:r>
          </w:p>
        </w:tc>
        <w:tc>
          <w:tcPr>
            <w:tcW w:w="0" w:type="auto"/>
          </w:tcPr>
          <w:p w:rsidR="00D81469" w:rsidRDefault="00C457B2">
            <w:pPr>
              <w:pStyle w:val="Compact"/>
              <w:jc w:val="right"/>
            </w:pPr>
            <w:r>
              <w:t>37.25</w:t>
            </w:r>
          </w:p>
        </w:tc>
        <w:tc>
          <w:tcPr>
            <w:tcW w:w="0" w:type="auto"/>
          </w:tcPr>
          <w:p w:rsidR="00D81469" w:rsidRDefault="00C457B2">
            <w:pPr>
              <w:pStyle w:val="Compact"/>
              <w:jc w:val="right"/>
            </w:pPr>
            <w:r>
              <w:t>1464</w:t>
            </w:r>
          </w:p>
        </w:tc>
        <w:tc>
          <w:tcPr>
            <w:tcW w:w="0" w:type="auto"/>
          </w:tcPr>
          <w:p w:rsidR="00D81469" w:rsidRDefault="00C457B2">
            <w:pPr>
              <w:pStyle w:val="Compact"/>
              <w:jc w:val="right"/>
            </w:pPr>
            <w:r>
              <w:t>23.27</w:t>
            </w:r>
          </w:p>
        </w:tc>
        <w:tc>
          <w:tcPr>
            <w:tcW w:w="0" w:type="auto"/>
          </w:tcPr>
          <w:p w:rsidR="00D81469" w:rsidRDefault="00C457B2">
            <w:pPr>
              <w:pStyle w:val="Compact"/>
              <w:jc w:val="right"/>
            </w:pPr>
            <w:r>
              <w:t>37.10</w:t>
            </w:r>
          </w:p>
        </w:tc>
      </w:tr>
      <w:tr w:rsidR="00D81469">
        <w:tc>
          <w:tcPr>
            <w:tcW w:w="0" w:type="auto"/>
          </w:tcPr>
          <w:p w:rsidR="00D81469" w:rsidRDefault="00C457B2">
            <w:pPr>
              <w:pStyle w:val="Compact"/>
            </w:pPr>
            <w:r>
              <w:t>Slightly agree</w:t>
            </w:r>
          </w:p>
        </w:tc>
        <w:tc>
          <w:tcPr>
            <w:tcW w:w="0" w:type="auto"/>
          </w:tcPr>
          <w:p w:rsidR="00D81469" w:rsidRDefault="00C457B2">
            <w:pPr>
              <w:pStyle w:val="Compact"/>
              <w:jc w:val="right"/>
            </w:pPr>
            <w:r>
              <w:t>36</w:t>
            </w:r>
          </w:p>
        </w:tc>
        <w:tc>
          <w:tcPr>
            <w:tcW w:w="0" w:type="auto"/>
          </w:tcPr>
          <w:p w:rsidR="00D81469" w:rsidRDefault="00C457B2">
            <w:pPr>
              <w:pStyle w:val="Compact"/>
              <w:jc w:val="right"/>
            </w:pPr>
            <w:r>
              <w:t>9.30</w:t>
            </w:r>
          </w:p>
        </w:tc>
        <w:tc>
          <w:tcPr>
            <w:tcW w:w="0" w:type="auto"/>
          </w:tcPr>
          <w:p w:rsidR="00D81469" w:rsidRDefault="00C457B2">
            <w:pPr>
              <w:pStyle w:val="Compact"/>
              <w:jc w:val="right"/>
            </w:pPr>
            <w:r>
              <w:t>14.57</w:t>
            </w:r>
          </w:p>
        </w:tc>
        <w:tc>
          <w:tcPr>
            <w:tcW w:w="0" w:type="auto"/>
          </w:tcPr>
          <w:p w:rsidR="00D81469" w:rsidRDefault="00C457B2">
            <w:pPr>
              <w:pStyle w:val="Compact"/>
              <w:jc w:val="right"/>
            </w:pPr>
            <w:r>
              <w:t>697</w:t>
            </w:r>
          </w:p>
        </w:tc>
        <w:tc>
          <w:tcPr>
            <w:tcW w:w="0" w:type="auto"/>
          </w:tcPr>
          <w:p w:rsidR="00D81469" w:rsidRDefault="00C457B2">
            <w:pPr>
              <w:pStyle w:val="Compact"/>
              <w:jc w:val="right"/>
            </w:pPr>
            <w:r>
              <w:t>11.08</w:t>
            </w:r>
          </w:p>
        </w:tc>
        <w:tc>
          <w:tcPr>
            <w:tcW w:w="0" w:type="auto"/>
          </w:tcPr>
          <w:p w:rsidR="00D81469" w:rsidRDefault="00C457B2">
            <w:pPr>
              <w:pStyle w:val="Compact"/>
              <w:jc w:val="right"/>
            </w:pPr>
            <w:r>
              <w:t>17.66</w:t>
            </w:r>
          </w:p>
        </w:tc>
      </w:tr>
      <w:tr w:rsidR="00D81469">
        <w:tc>
          <w:tcPr>
            <w:tcW w:w="0" w:type="auto"/>
          </w:tcPr>
          <w:p w:rsidR="00D81469" w:rsidRDefault="00C457B2">
            <w:pPr>
              <w:pStyle w:val="Compact"/>
            </w:pPr>
            <w:r>
              <w:t>Slightly disagree</w:t>
            </w:r>
          </w:p>
        </w:tc>
        <w:tc>
          <w:tcPr>
            <w:tcW w:w="0" w:type="auto"/>
          </w:tcPr>
          <w:p w:rsidR="00D81469" w:rsidRDefault="00C457B2">
            <w:pPr>
              <w:pStyle w:val="Compact"/>
              <w:jc w:val="right"/>
            </w:pPr>
            <w:r>
              <w:t>12</w:t>
            </w:r>
          </w:p>
        </w:tc>
        <w:tc>
          <w:tcPr>
            <w:tcW w:w="0" w:type="auto"/>
          </w:tcPr>
          <w:p w:rsidR="00D81469" w:rsidRDefault="00C457B2">
            <w:pPr>
              <w:pStyle w:val="Compact"/>
              <w:jc w:val="right"/>
            </w:pPr>
            <w:r>
              <w:t>3.10</w:t>
            </w:r>
          </w:p>
        </w:tc>
        <w:tc>
          <w:tcPr>
            <w:tcW w:w="0" w:type="auto"/>
          </w:tcPr>
          <w:p w:rsidR="00D81469" w:rsidRDefault="00C457B2">
            <w:pPr>
              <w:pStyle w:val="Compact"/>
              <w:jc w:val="right"/>
            </w:pPr>
            <w:r>
              <w:t>4.86</w:t>
            </w:r>
          </w:p>
        </w:tc>
        <w:tc>
          <w:tcPr>
            <w:tcW w:w="0" w:type="auto"/>
          </w:tcPr>
          <w:p w:rsidR="00D81469" w:rsidRDefault="00C457B2">
            <w:pPr>
              <w:pStyle w:val="Compact"/>
              <w:jc w:val="right"/>
            </w:pPr>
            <w:r>
              <w:t>228</w:t>
            </w:r>
          </w:p>
        </w:tc>
        <w:tc>
          <w:tcPr>
            <w:tcW w:w="0" w:type="auto"/>
          </w:tcPr>
          <w:p w:rsidR="00D81469" w:rsidRDefault="00C457B2">
            <w:pPr>
              <w:pStyle w:val="Compact"/>
              <w:jc w:val="right"/>
            </w:pPr>
            <w:r>
              <w:t>3.62</w:t>
            </w:r>
          </w:p>
        </w:tc>
        <w:tc>
          <w:tcPr>
            <w:tcW w:w="0" w:type="auto"/>
          </w:tcPr>
          <w:p w:rsidR="00D81469" w:rsidRDefault="00C457B2">
            <w:pPr>
              <w:pStyle w:val="Compact"/>
              <w:jc w:val="right"/>
            </w:pPr>
            <w:r>
              <w:t>5.78</w:t>
            </w:r>
          </w:p>
        </w:tc>
      </w:tr>
      <w:tr w:rsidR="00D81469">
        <w:tc>
          <w:tcPr>
            <w:tcW w:w="0" w:type="auto"/>
          </w:tcPr>
          <w:p w:rsidR="00D81469" w:rsidRDefault="00C457B2">
            <w:pPr>
              <w:pStyle w:val="Compact"/>
            </w:pPr>
            <w:r>
              <w:t>Disagree</w:t>
            </w:r>
          </w:p>
        </w:tc>
        <w:tc>
          <w:tcPr>
            <w:tcW w:w="0" w:type="auto"/>
          </w:tcPr>
          <w:p w:rsidR="00D81469" w:rsidRDefault="00C457B2">
            <w:pPr>
              <w:pStyle w:val="Compact"/>
              <w:jc w:val="right"/>
            </w:pPr>
            <w:r>
              <w:t>13</w:t>
            </w:r>
          </w:p>
        </w:tc>
        <w:tc>
          <w:tcPr>
            <w:tcW w:w="0" w:type="auto"/>
          </w:tcPr>
          <w:p w:rsidR="00D81469" w:rsidRDefault="00C457B2">
            <w:pPr>
              <w:pStyle w:val="Compact"/>
              <w:jc w:val="right"/>
            </w:pPr>
            <w:r>
              <w:t>3.36</w:t>
            </w:r>
          </w:p>
        </w:tc>
        <w:tc>
          <w:tcPr>
            <w:tcW w:w="0" w:type="auto"/>
          </w:tcPr>
          <w:p w:rsidR="00D81469" w:rsidRDefault="00C457B2">
            <w:pPr>
              <w:pStyle w:val="Compact"/>
              <w:jc w:val="right"/>
            </w:pPr>
            <w:r>
              <w:t>5.26</w:t>
            </w:r>
          </w:p>
        </w:tc>
        <w:tc>
          <w:tcPr>
            <w:tcW w:w="0" w:type="auto"/>
          </w:tcPr>
          <w:p w:rsidR="00D81469" w:rsidRDefault="00C457B2">
            <w:pPr>
              <w:pStyle w:val="Compact"/>
              <w:jc w:val="right"/>
            </w:pPr>
            <w:r>
              <w:t>161</w:t>
            </w:r>
          </w:p>
        </w:tc>
        <w:tc>
          <w:tcPr>
            <w:tcW w:w="0" w:type="auto"/>
          </w:tcPr>
          <w:p w:rsidR="00D81469" w:rsidRDefault="00C457B2">
            <w:pPr>
              <w:pStyle w:val="Compact"/>
              <w:jc w:val="right"/>
            </w:pPr>
            <w:r>
              <w:t>2.56</w:t>
            </w:r>
          </w:p>
        </w:tc>
        <w:tc>
          <w:tcPr>
            <w:tcW w:w="0" w:type="auto"/>
          </w:tcPr>
          <w:p w:rsidR="00D81469" w:rsidRDefault="00C457B2">
            <w:pPr>
              <w:pStyle w:val="Compact"/>
              <w:jc w:val="right"/>
            </w:pPr>
            <w:r>
              <w:t>4.08</w:t>
            </w:r>
          </w:p>
        </w:tc>
      </w:tr>
      <w:tr w:rsidR="00D81469">
        <w:tc>
          <w:tcPr>
            <w:tcW w:w="0" w:type="auto"/>
          </w:tcPr>
          <w:p w:rsidR="00D81469" w:rsidRDefault="00C457B2">
            <w:pPr>
              <w:pStyle w:val="Compact"/>
            </w:pPr>
            <w:r>
              <w:t>Strongly disagree</w:t>
            </w:r>
          </w:p>
        </w:tc>
        <w:tc>
          <w:tcPr>
            <w:tcW w:w="0" w:type="auto"/>
          </w:tcPr>
          <w:p w:rsidR="00D81469" w:rsidRDefault="00C457B2">
            <w:pPr>
              <w:pStyle w:val="Compact"/>
              <w:jc w:val="right"/>
            </w:pPr>
            <w:r>
              <w:t>7</w:t>
            </w:r>
          </w:p>
        </w:tc>
        <w:tc>
          <w:tcPr>
            <w:tcW w:w="0" w:type="auto"/>
          </w:tcPr>
          <w:p w:rsidR="00D81469" w:rsidRDefault="00C457B2">
            <w:pPr>
              <w:pStyle w:val="Compact"/>
              <w:jc w:val="right"/>
            </w:pPr>
            <w:r>
              <w:t>1.81</w:t>
            </w:r>
          </w:p>
        </w:tc>
        <w:tc>
          <w:tcPr>
            <w:tcW w:w="0" w:type="auto"/>
          </w:tcPr>
          <w:p w:rsidR="00D81469" w:rsidRDefault="00C457B2">
            <w:pPr>
              <w:pStyle w:val="Compact"/>
              <w:jc w:val="right"/>
            </w:pPr>
            <w:r>
              <w:t>2.83</w:t>
            </w:r>
          </w:p>
        </w:tc>
        <w:tc>
          <w:tcPr>
            <w:tcW w:w="0" w:type="auto"/>
          </w:tcPr>
          <w:p w:rsidR="00D81469" w:rsidRDefault="00C457B2">
            <w:pPr>
              <w:pStyle w:val="Compact"/>
              <w:jc w:val="right"/>
            </w:pPr>
            <w:r>
              <w:t>75</w:t>
            </w:r>
          </w:p>
        </w:tc>
        <w:tc>
          <w:tcPr>
            <w:tcW w:w="0" w:type="auto"/>
          </w:tcPr>
          <w:p w:rsidR="00D81469" w:rsidRDefault="00C457B2">
            <w:pPr>
              <w:pStyle w:val="Compact"/>
              <w:jc w:val="right"/>
            </w:pPr>
            <w:r>
              <w:t>1.19</w:t>
            </w:r>
          </w:p>
        </w:tc>
        <w:tc>
          <w:tcPr>
            <w:tcW w:w="0" w:type="auto"/>
          </w:tcPr>
          <w:p w:rsidR="00D81469" w:rsidRDefault="00C457B2">
            <w:pPr>
              <w:pStyle w:val="Compact"/>
              <w:jc w:val="right"/>
            </w:pPr>
            <w:r>
              <w:t>1.90</w:t>
            </w:r>
          </w:p>
        </w:tc>
      </w:tr>
      <w:tr w:rsidR="00D81469">
        <w:tc>
          <w:tcPr>
            <w:tcW w:w="0" w:type="auto"/>
          </w:tcPr>
          <w:p w:rsidR="00D81469" w:rsidRDefault="00C457B2">
            <w:pPr>
              <w:pStyle w:val="Compact"/>
            </w:pPr>
            <w:r>
              <w:t>NA</w:t>
            </w:r>
          </w:p>
        </w:tc>
        <w:tc>
          <w:tcPr>
            <w:tcW w:w="0" w:type="auto"/>
          </w:tcPr>
          <w:p w:rsidR="00D81469" w:rsidRDefault="00C457B2">
            <w:pPr>
              <w:pStyle w:val="Compact"/>
              <w:jc w:val="right"/>
            </w:pPr>
            <w:r>
              <w:t>140</w:t>
            </w:r>
          </w:p>
        </w:tc>
        <w:tc>
          <w:tcPr>
            <w:tcW w:w="0" w:type="auto"/>
          </w:tcPr>
          <w:p w:rsidR="00D81469" w:rsidRDefault="00C457B2">
            <w:pPr>
              <w:pStyle w:val="Compact"/>
              <w:jc w:val="right"/>
            </w:pPr>
            <w:r>
              <w:t>36.18</w:t>
            </w:r>
          </w:p>
        </w:tc>
        <w:tc>
          <w:tcPr>
            <w:tcW w:w="0" w:type="auto"/>
          </w:tcPr>
          <w:p w:rsidR="00D81469" w:rsidRDefault="00C457B2">
            <w:pPr>
              <w:pStyle w:val="Compact"/>
              <w:jc w:val="right"/>
            </w:pPr>
            <w:r>
              <w:t>NA</w:t>
            </w:r>
          </w:p>
        </w:tc>
        <w:tc>
          <w:tcPr>
            <w:tcW w:w="0" w:type="auto"/>
          </w:tcPr>
          <w:p w:rsidR="00D81469" w:rsidRDefault="00C457B2">
            <w:pPr>
              <w:pStyle w:val="Compact"/>
              <w:jc w:val="right"/>
            </w:pPr>
            <w:r>
              <w:t>2345</w:t>
            </w:r>
          </w:p>
        </w:tc>
        <w:tc>
          <w:tcPr>
            <w:tcW w:w="0" w:type="auto"/>
          </w:tcPr>
          <w:p w:rsidR="00D81469" w:rsidRDefault="00C457B2">
            <w:pPr>
              <w:pStyle w:val="Compact"/>
              <w:jc w:val="right"/>
            </w:pPr>
            <w:r>
              <w:t>37.28</w:t>
            </w:r>
          </w:p>
        </w:tc>
        <w:tc>
          <w:tcPr>
            <w:tcW w:w="0" w:type="auto"/>
          </w:tcPr>
          <w:p w:rsidR="00D81469" w:rsidRDefault="00C457B2">
            <w:pPr>
              <w:pStyle w:val="Compact"/>
              <w:jc w:val="right"/>
            </w:pPr>
            <w:r>
              <w:t>NA</w:t>
            </w:r>
          </w:p>
        </w:tc>
      </w:tr>
    </w:tbl>
    <w:p w:rsidR="00D81469" w:rsidRDefault="00C457B2">
      <w:pPr>
        <w:pStyle w:val="Heading4"/>
      </w:pPr>
      <w:bookmarkStart w:id="143" w:name="meaning_2"/>
      <w:bookmarkEnd w:id="143"/>
      <w:r>
        <w:lastRenderedPageBreak/>
        <w:t>MEANING_2</w:t>
      </w:r>
    </w:p>
    <w:p w:rsidR="00D81469" w:rsidRDefault="00C457B2">
      <w:pPr>
        <w:pStyle w:val="FirstParagraph"/>
      </w:pPr>
      <w:r>
        <w:rPr>
          <w:noProof/>
        </w:rPr>
        <w:drawing>
          <wp:inline distT="0" distB="0" distL="0" distR="0">
            <wp:extent cx="4620126" cy="3234088"/>
            <wp:effectExtent l="0" t="0" r="0" b="0"/>
            <wp:docPr id="62" name="Picture"/>
            <wp:cNvGraphicFramePr/>
            <a:graphic xmlns:a="http://schemas.openxmlformats.org/drawingml/2006/main">
              <a:graphicData uri="http://schemas.openxmlformats.org/drawingml/2006/picture">
                <pic:pic xmlns:pic="http://schemas.openxmlformats.org/drawingml/2006/picture">
                  <pic:nvPicPr>
                    <pic:cNvPr id="0" name="Picture" descr="2018_wb_report_files/figure-docx/unnamed-chunk-84-1.png"/>
                    <pic:cNvPicPr>
                      <a:picLocks noChangeAspect="1" noChangeArrowheads="1"/>
                    </pic:cNvPicPr>
                  </pic:nvPicPr>
                  <pic:blipFill>
                    <a:blip r:embed="rId68"/>
                    <a:stretch>
                      <a:fillRect/>
                    </a:stretch>
                  </pic:blipFill>
                  <pic:spPr bwMode="auto">
                    <a:xfrm>
                      <a:off x="0" y="0"/>
                      <a:ext cx="4620126" cy="3234088"/>
                    </a:xfrm>
                    <a:prstGeom prst="rect">
                      <a:avLst/>
                    </a:prstGeom>
                    <a:noFill/>
                    <a:ln w="9525">
                      <a:noFill/>
                      <a:headEnd/>
                      <a:tailEnd/>
                    </a:ln>
                  </pic:spPr>
                </pic:pic>
              </a:graphicData>
            </a:graphic>
          </wp:inline>
        </w:drawing>
      </w:r>
    </w:p>
    <w:tbl>
      <w:tblPr>
        <w:tblW w:w="0" w:type="pct"/>
        <w:tblLook w:val="07E0" w:firstRow="1" w:lastRow="1" w:firstColumn="1" w:lastColumn="1" w:noHBand="1" w:noVBand="1"/>
      </w:tblPr>
      <w:tblGrid>
        <w:gridCol w:w="1619"/>
        <w:gridCol w:w="1166"/>
        <w:gridCol w:w="943"/>
        <w:gridCol w:w="1394"/>
        <w:gridCol w:w="838"/>
        <w:gridCol w:w="672"/>
        <w:gridCol w:w="1066"/>
      </w:tblGrid>
      <w:tr w:rsidR="00D81469">
        <w:tc>
          <w:tcPr>
            <w:tcW w:w="0" w:type="auto"/>
            <w:tcBorders>
              <w:bottom w:val="single" w:sz="0" w:space="0" w:color="auto"/>
            </w:tcBorders>
            <w:vAlign w:val="bottom"/>
          </w:tcPr>
          <w:p w:rsidR="00D81469" w:rsidRDefault="00C457B2">
            <w:pPr>
              <w:pStyle w:val="Compact"/>
            </w:pPr>
            <w:r>
              <w:t>Response</w:t>
            </w:r>
          </w:p>
        </w:tc>
        <w:tc>
          <w:tcPr>
            <w:tcW w:w="0" w:type="auto"/>
            <w:tcBorders>
              <w:bottom w:val="single" w:sz="0" w:space="0" w:color="auto"/>
            </w:tcBorders>
            <w:vAlign w:val="bottom"/>
          </w:tcPr>
          <w:p w:rsidR="00D81469" w:rsidRDefault="00C457B2">
            <w:pPr>
              <w:pStyle w:val="Compact"/>
              <w:jc w:val="right"/>
            </w:pPr>
            <w:r>
              <w:t>School Freq</w:t>
            </w:r>
          </w:p>
        </w:tc>
        <w:tc>
          <w:tcPr>
            <w:tcW w:w="0" w:type="auto"/>
            <w:tcBorders>
              <w:bottom w:val="single" w:sz="0" w:space="0" w:color="auto"/>
            </w:tcBorders>
            <w:vAlign w:val="bottom"/>
          </w:tcPr>
          <w:p w:rsidR="00D81469" w:rsidRDefault="00C457B2">
            <w:pPr>
              <w:pStyle w:val="Compact"/>
              <w:jc w:val="right"/>
            </w:pPr>
            <w:r>
              <w:t>School %</w:t>
            </w:r>
          </w:p>
        </w:tc>
        <w:tc>
          <w:tcPr>
            <w:tcW w:w="0" w:type="auto"/>
            <w:tcBorders>
              <w:bottom w:val="single" w:sz="0" w:space="0" w:color="auto"/>
            </w:tcBorders>
            <w:vAlign w:val="bottom"/>
          </w:tcPr>
          <w:p w:rsidR="00D81469" w:rsidRDefault="00C457B2">
            <w:pPr>
              <w:pStyle w:val="Compact"/>
              <w:jc w:val="right"/>
            </w:pPr>
            <w:r>
              <w:t>School Valid %</w:t>
            </w:r>
          </w:p>
        </w:tc>
        <w:tc>
          <w:tcPr>
            <w:tcW w:w="0" w:type="auto"/>
            <w:tcBorders>
              <w:bottom w:val="single" w:sz="0" w:space="0" w:color="auto"/>
            </w:tcBorders>
            <w:vAlign w:val="bottom"/>
          </w:tcPr>
          <w:p w:rsidR="00D81469" w:rsidRDefault="00C457B2">
            <w:pPr>
              <w:pStyle w:val="Compact"/>
              <w:jc w:val="right"/>
            </w:pPr>
            <w:r>
              <w:t>Ag Freq</w:t>
            </w:r>
          </w:p>
        </w:tc>
        <w:tc>
          <w:tcPr>
            <w:tcW w:w="0" w:type="auto"/>
            <w:tcBorders>
              <w:bottom w:val="single" w:sz="0" w:space="0" w:color="auto"/>
            </w:tcBorders>
            <w:vAlign w:val="bottom"/>
          </w:tcPr>
          <w:p w:rsidR="00D81469" w:rsidRDefault="00C457B2">
            <w:pPr>
              <w:pStyle w:val="Compact"/>
              <w:jc w:val="right"/>
            </w:pPr>
            <w:r>
              <w:t>Ag %</w:t>
            </w:r>
          </w:p>
        </w:tc>
        <w:tc>
          <w:tcPr>
            <w:tcW w:w="0" w:type="auto"/>
            <w:tcBorders>
              <w:bottom w:val="single" w:sz="0" w:space="0" w:color="auto"/>
            </w:tcBorders>
            <w:vAlign w:val="bottom"/>
          </w:tcPr>
          <w:p w:rsidR="00D81469" w:rsidRDefault="00C457B2">
            <w:pPr>
              <w:pStyle w:val="Compact"/>
              <w:jc w:val="right"/>
            </w:pPr>
            <w:r>
              <w:t>Ag Valid %</w:t>
            </w:r>
          </w:p>
        </w:tc>
      </w:tr>
      <w:tr w:rsidR="00D81469">
        <w:tc>
          <w:tcPr>
            <w:tcW w:w="0" w:type="auto"/>
          </w:tcPr>
          <w:p w:rsidR="00D81469" w:rsidRDefault="00C457B2">
            <w:pPr>
              <w:pStyle w:val="Compact"/>
            </w:pPr>
            <w:r>
              <w:t>Strongly agree</w:t>
            </w:r>
          </w:p>
        </w:tc>
        <w:tc>
          <w:tcPr>
            <w:tcW w:w="0" w:type="auto"/>
          </w:tcPr>
          <w:p w:rsidR="00D81469" w:rsidRDefault="00C457B2">
            <w:pPr>
              <w:pStyle w:val="Compact"/>
              <w:jc w:val="right"/>
            </w:pPr>
            <w:r>
              <w:t>59</w:t>
            </w:r>
          </w:p>
        </w:tc>
        <w:tc>
          <w:tcPr>
            <w:tcW w:w="0" w:type="auto"/>
          </w:tcPr>
          <w:p w:rsidR="00D81469" w:rsidRDefault="00C457B2">
            <w:pPr>
              <w:pStyle w:val="Compact"/>
              <w:jc w:val="right"/>
            </w:pPr>
            <w:r>
              <w:t>15.25</w:t>
            </w:r>
          </w:p>
        </w:tc>
        <w:tc>
          <w:tcPr>
            <w:tcW w:w="0" w:type="auto"/>
          </w:tcPr>
          <w:p w:rsidR="00D81469" w:rsidRDefault="00C457B2">
            <w:pPr>
              <w:pStyle w:val="Compact"/>
              <w:jc w:val="right"/>
            </w:pPr>
            <w:r>
              <w:t>24.89</w:t>
            </w:r>
          </w:p>
        </w:tc>
        <w:tc>
          <w:tcPr>
            <w:tcW w:w="0" w:type="auto"/>
          </w:tcPr>
          <w:p w:rsidR="00D81469" w:rsidRDefault="00C457B2">
            <w:pPr>
              <w:pStyle w:val="Compact"/>
              <w:jc w:val="right"/>
            </w:pPr>
            <w:r>
              <w:t>994</w:t>
            </w:r>
          </w:p>
        </w:tc>
        <w:tc>
          <w:tcPr>
            <w:tcW w:w="0" w:type="auto"/>
          </w:tcPr>
          <w:p w:rsidR="00D81469" w:rsidRDefault="00C457B2">
            <w:pPr>
              <w:pStyle w:val="Compact"/>
              <w:jc w:val="right"/>
            </w:pPr>
            <w:r>
              <w:t>15.80</w:t>
            </w:r>
          </w:p>
        </w:tc>
        <w:tc>
          <w:tcPr>
            <w:tcW w:w="0" w:type="auto"/>
          </w:tcPr>
          <w:p w:rsidR="00D81469" w:rsidRDefault="00C457B2">
            <w:pPr>
              <w:pStyle w:val="Compact"/>
              <w:jc w:val="right"/>
            </w:pPr>
            <w:r>
              <w:t>25.44</w:t>
            </w:r>
          </w:p>
        </w:tc>
      </w:tr>
      <w:tr w:rsidR="00D81469">
        <w:tc>
          <w:tcPr>
            <w:tcW w:w="0" w:type="auto"/>
          </w:tcPr>
          <w:p w:rsidR="00D81469" w:rsidRDefault="00C457B2">
            <w:pPr>
              <w:pStyle w:val="Compact"/>
            </w:pPr>
            <w:r>
              <w:t>Agree</w:t>
            </w:r>
          </w:p>
        </w:tc>
        <w:tc>
          <w:tcPr>
            <w:tcW w:w="0" w:type="auto"/>
          </w:tcPr>
          <w:p w:rsidR="00D81469" w:rsidRDefault="00C457B2">
            <w:pPr>
              <w:pStyle w:val="Compact"/>
              <w:jc w:val="right"/>
            </w:pPr>
            <w:r>
              <w:t>91</w:t>
            </w:r>
          </w:p>
        </w:tc>
        <w:tc>
          <w:tcPr>
            <w:tcW w:w="0" w:type="auto"/>
          </w:tcPr>
          <w:p w:rsidR="00D81469" w:rsidRDefault="00C457B2">
            <w:pPr>
              <w:pStyle w:val="Compact"/>
              <w:jc w:val="right"/>
            </w:pPr>
            <w:r>
              <w:t>23.51</w:t>
            </w:r>
          </w:p>
        </w:tc>
        <w:tc>
          <w:tcPr>
            <w:tcW w:w="0" w:type="auto"/>
          </w:tcPr>
          <w:p w:rsidR="00D81469" w:rsidRDefault="00C457B2">
            <w:pPr>
              <w:pStyle w:val="Compact"/>
              <w:jc w:val="right"/>
            </w:pPr>
            <w:r>
              <w:t>38.40</w:t>
            </w:r>
          </w:p>
        </w:tc>
        <w:tc>
          <w:tcPr>
            <w:tcW w:w="0" w:type="auto"/>
          </w:tcPr>
          <w:p w:rsidR="00D81469" w:rsidRDefault="00C457B2">
            <w:pPr>
              <w:pStyle w:val="Compact"/>
              <w:jc w:val="right"/>
            </w:pPr>
            <w:r>
              <w:t>1532</w:t>
            </w:r>
          </w:p>
        </w:tc>
        <w:tc>
          <w:tcPr>
            <w:tcW w:w="0" w:type="auto"/>
          </w:tcPr>
          <w:p w:rsidR="00D81469" w:rsidRDefault="00C457B2">
            <w:pPr>
              <w:pStyle w:val="Compact"/>
              <w:jc w:val="right"/>
            </w:pPr>
            <w:r>
              <w:t>24.35</w:t>
            </w:r>
          </w:p>
        </w:tc>
        <w:tc>
          <w:tcPr>
            <w:tcW w:w="0" w:type="auto"/>
          </w:tcPr>
          <w:p w:rsidR="00D81469" w:rsidRDefault="00C457B2">
            <w:pPr>
              <w:pStyle w:val="Compact"/>
              <w:jc w:val="right"/>
            </w:pPr>
            <w:r>
              <w:t>39.21</w:t>
            </w:r>
          </w:p>
        </w:tc>
      </w:tr>
      <w:tr w:rsidR="00D81469">
        <w:tc>
          <w:tcPr>
            <w:tcW w:w="0" w:type="auto"/>
          </w:tcPr>
          <w:p w:rsidR="00D81469" w:rsidRDefault="00C457B2">
            <w:pPr>
              <w:pStyle w:val="Compact"/>
            </w:pPr>
            <w:r>
              <w:t>Slightly agree</w:t>
            </w:r>
          </w:p>
        </w:tc>
        <w:tc>
          <w:tcPr>
            <w:tcW w:w="0" w:type="auto"/>
          </w:tcPr>
          <w:p w:rsidR="00D81469" w:rsidRDefault="00C457B2">
            <w:pPr>
              <w:pStyle w:val="Compact"/>
              <w:jc w:val="right"/>
            </w:pPr>
            <w:r>
              <w:t>54</w:t>
            </w:r>
          </w:p>
        </w:tc>
        <w:tc>
          <w:tcPr>
            <w:tcW w:w="0" w:type="auto"/>
          </w:tcPr>
          <w:p w:rsidR="00D81469" w:rsidRDefault="00C457B2">
            <w:pPr>
              <w:pStyle w:val="Compact"/>
              <w:jc w:val="right"/>
            </w:pPr>
            <w:r>
              <w:t>13.95</w:t>
            </w:r>
          </w:p>
        </w:tc>
        <w:tc>
          <w:tcPr>
            <w:tcW w:w="0" w:type="auto"/>
          </w:tcPr>
          <w:p w:rsidR="00D81469" w:rsidRDefault="00C457B2">
            <w:pPr>
              <w:pStyle w:val="Compact"/>
              <w:jc w:val="right"/>
            </w:pPr>
            <w:r>
              <w:t>22.78</w:t>
            </w:r>
          </w:p>
        </w:tc>
        <w:tc>
          <w:tcPr>
            <w:tcW w:w="0" w:type="auto"/>
          </w:tcPr>
          <w:p w:rsidR="00D81469" w:rsidRDefault="00C457B2">
            <w:pPr>
              <w:pStyle w:val="Compact"/>
              <w:jc w:val="right"/>
            </w:pPr>
            <w:r>
              <w:t>907</w:t>
            </w:r>
          </w:p>
        </w:tc>
        <w:tc>
          <w:tcPr>
            <w:tcW w:w="0" w:type="auto"/>
          </w:tcPr>
          <w:p w:rsidR="00D81469" w:rsidRDefault="00C457B2">
            <w:pPr>
              <w:pStyle w:val="Compact"/>
              <w:jc w:val="right"/>
            </w:pPr>
            <w:r>
              <w:t>14.42</w:t>
            </w:r>
          </w:p>
        </w:tc>
        <w:tc>
          <w:tcPr>
            <w:tcW w:w="0" w:type="auto"/>
          </w:tcPr>
          <w:p w:rsidR="00D81469" w:rsidRDefault="00C457B2">
            <w:pPr>
              <w:pStyle w:val="Compact"/>
              <w:jc w:val="right"/>
            </w:pPr>
            <w:r>
              <w:t>23.21</w:t>
            </w:r>
          </w:p>
        </w:tc>
      </w:tr>
      <w:tr w:rsidR="00D81469">
        <w:tc>
          <w:tcPr>
            <w:tcW w:w="0" w:type="auto"/>
          </w:tcPr>
          <w:p w:rsidR="00D81469" w:rsidRDefault="00C457B2">
            <w:pPr>
              <w:pStyle w:val="Compact"/>
            </w:pPr>
            <w:r>
              <w:t>Slightly disagree</w:t>
            </w:r>
          </w:p>
        </w:tc>
        <w:tc>
          <w:tcPr>
            <w:tcW w:w="0" w:type="auto"/>
          </w:tcPr>
          <w:p w:rsidR="00D81469" w:rsidRDefault="00C457B2">
            <w:pPr>
              <w:pStyle w:val="Compact"/>
              <w:jc w:val="right"/>
            </w:pPr>
            <w:r>
              <w:t>15</w:t>
            </w:r>
          </w:p>
        </w:tc>
        <w:tc>
          <w:tcPr>
            <w:tcW w:w="0" w:type="auto"/>
          </w:tcPr>
          <w:p w:rsidR="00D81469" w:rsidRDefault="00C457B2">
            <w:pPr>
              <w:pStyle w:val="Compact"/>
              <w:jc w:val="right"/>
            </w:pPr>
            <w:r>
              <w:t>3.88</w:t>
            </w:r>
          </w:p>
        </w:tc>
        <w:tc>
          <w:tcPr>
            <w:tcW w:w="0" w:type="auto"/>
          </w:tcPr>
          <w:p w:rsidR="00D81469" w:rsidRDefault="00C457B2">
            <w:pPr>
              <w:pStyle w:val="Compact"/>
              <w:jc w:val="right"/>
            </w:pPr>
            <w:r>
              <w:t>6.33</w:t>
            </w:r>
          </w:p>
        </w:tc>
        <w:tc>
          <w:tcPr>
            <w:tcW w:w="0" w:type="auto"/>
          </w:tcPr>
          <w:p w:rsidR="00D81469" w:rsidRDefault="00C457B2">
            <w:pPr>
              <w:pStyle w:val="Compact"/>
              <w:jc w:val="right"/>
            </w:pPr>
            <w:r>
              <w:t>268</w:t>
            </w:r>
          </w:p>
        </w:tc>
        <w:tc>
          <w:tcPr>
            <w:tcW w:w="0" w:type="auto"/>
          </w:tcPr>
          <w:p w:rsidR="00D81469" w:rsidRDefault="00C457B2">
            <w:pPr>
              <w:pStyle w:val="Compact"/>
              <w:jc w:val="right"/>
            </w:pPr>
            <w:r>
              <w:t>4.26</w:t>
            </w:r>
          </w:p>
        </w:tc>
        <w:tc>
          <w:tcPr>
            <w:tcW w:w="0" w:type="auto"/>
          </w:tcPr>
          <w:p w:rsidR="00D81469" w:rsidRDefault="00C457B2">
            <w:pPr>
              <w:pStyle w:val="Compact"/>
              <w:jc w:val="right"/>
            </w:pPr>
            <w:r>
              <w:t>6.86</w:t>
            </w:r>
          </w:p>
        </w:tc>
      </w:tr>
      <w:tr w:rsidR="00D81469">
        <w:tc>
          <w:tcPr>
            <w:tcW w:w="0" w:type="auto"/>
          </w:tcPr>
          <w:p w:rsidR="00D81469" w:rsidRDefault="00C457B2">
            <w:pPr>
              <w:pStyle w:val="Compact"/>
            </w:pPr>
            <w:r>
              <w:t>Disagree</w:t>
            </w:r>
          </w:p>
        </w:tc>
        <w:tc>
          <w:tcPr>
            <w:tcW w:w="0" w:type="auto"/>
          </w:tcPr>
          <w:p w:rsidR="00D81469" w:rsidRDefault="00C457B2">
            <w:pPr>
              <w:pStyle w:val="Compact"/>
              <w:jc w:val="right"/>
            </w:pPr>
            <w:r>
              <w:t>13</w:t>
            </w:r>
          </w:p>
        </w:tc>
        <w:tc>
          <w:tcPr>
            <w:tcW w:w="0" w:type="auto"/>
          </w:tcPr>
          <w:p w:rsidR="00D81469" w:rsidRDefault="00C457B2">
            <w:pPr>
              <w:pStyle w:val="Compact"/>
              <w:jc w:val="right"/>
            </w:pPr>
            <w:r>
              <w:t>3.36</w:t>
            </w:r>
          </w:p>
        </w:tc>
        <w:tc>
          <w:tcPr>
            <w:tcW w:w="0" w:type="auto"/>
          </w:tcPr>
          <w:p w:rsidR="00D81469" w:rsidRDefault="00C457B2">
            <w:pPr>
              <w:pStyle w:val="Compact"/>
              <w:jc w:val="right"/>
            </w:pPr>
            <w:r>
              <w:t>5.49</w:t>
            </w:r>
          </w:p>
        </w:tc>
        <w:tc>
          <w:tcPr>
            <w:tcW w:w="0" w:type="auto"/>
          </w:tcPr>
          <w:p w:rsidR="00D81469" w:rsidRDefault="00C457B2">
            <w:pPr>
              <w:pStyle w:val="Compact"/>
              <w:jc w:val="right"/>
            </w:pPr>
            <w:r>
              <w:t>152</w:t>
            </w:r>
          </w:p>
        </w:tc>
        <w:tc>
          <w:tcPr>
            <w:tcW w:w="0" w:type="auto"/>
          </w:tcPr>
          <w:p w:rsidR="00D81469" w:rsidRDefault="00C457B2">
            <w:pPr>
              <w:pStyle w:val="Compact"/>
              <w:jc w:val="right"/>
            </w:pPr>
            <w:r>
              <w:t>2.42</w:t>
            </w:r>
          </w:p>
        </w:tc>
        <w:tc>
          <w:tcPr>
            <w:tcW w:w="0" w:type="auto"/>
          </w:tcPr>
          <w:p w:rsidR="00D81469" w:rsidRDefault="00C457B2">
            <w:pPr>
              <w:pStyle w:val="Compact"/>
              <w:jc w:val="right"/>
            </w:pPr>
            <w:r>
              <w:t>3.89</w:t>
            </w:r>
          </w:p>
        </w:tc>
      </w:tr>
      <w:tr w:rsidR="00D81469">
        <w:tc>
          <w:tcPr>
            <w:tcW w:w="0" w:type="auto"/>
          </w:tcPr>
          <w:p w:rsidR="00D81469" w:rsidRDefault="00C457B2">
            <w:pPr>
              <w:pStyle w:val="Compact"/>
            </w:pPr>
            <w:r>
              <w:t>Strongly disagree</w:t>
            </w:r>
          </w:p>
        </w:tc>
        <w:tc>
          <w:tcPr>
            <w:tcW w:w="0" w:type="auto"/>
          </w:tcPr>
          <w:p w:rsidR="00D81469" w:rsidRDefault="00C457B2">
            <w:pPr>
              <w:pStyle w:val="Compact"/>
              <w:jc w:val="right"/>
            </w:pPr>
            <w:r>
              <w:t>5</w:t>
            </w:r>
          </w:p>
        </w:tc>
        <w:tc>
          <w:tcPr>
            <w:tcW w:w="0" w:type="auto"/>
          </w:tcPr>
          <w:p w:rsidR="00D81469" w:rsidRDefault="00C457B2">
            <w:pPr>
              <w:pStyle w:val="Compact"/>
              <w:jc w:val="right"/>
            </w:pPr>
            <w:r>
              <w:t>1.29</w:t>
            </w:r>
          </w:p>
        </w:tc>
        <w:tc>
          <w:tcPr>
            <w:tcW w:w="0" w:type="auto"/>
          </w:tcPr>
          <w:p w:rsidR="00D81469" w:rsidRDefault="00C457B2">
            <w:pPr>
              <w:pStyle w:val="Compact"/>
              <w:jc w:val="right"/>
            </w:pPr>
            <w:r>
              <w:t>2.11</w:t>
            </w:r>
          </w:p>
        </w:tc>
        <w:tc>
          <w:tcPr>
            <w:tcW w:w="0" w:type="auto"/>
          </w:tcPr>
          <w:p w:rsidR="00D81469" w:rsidRDefault="00C457B2">
            <w:pPr>
              <w:pStyle w:val="Compact"/>
              <w:jc w:val="right"/>
            </w:pPr>
            <w:r>
              <w:t>54</w:t>
            </w:r>
          </w:p>
        </w:tc>
        <w:tc>
          <w:tcPr>
            <w:tcW w:w="0" w:type="auto"/>
          </w:tcPr>
          <w:p w:rsidR="00D81469" w:rsidRDefault="00C457B2">
            <w:pPr>
              <w:pStyle w:val="Compact"/>
              <w:jc w:val="right"/>
            </w:pPr>
            <w:r>
              <w:t>0.86</w:t>
            </w:r>
          </w:p>
        </w:tc>
        <w:tc>
          <w:tcPr>
            <w:tcW w:w="0" w:type="auto"/>
          </w:tcPr>
          <w:p w:rsidR="00D81469" w:rsidRDefault="00C457B2">
            <w:pPr>
              <w:pStyle w:val="Compact"/>
              <w:jc w:val="right"/>
            </w:pPr>
            <w:r>
              <w:t>1.38</w:t>
            </w:r>
          </w:p>
        </w:tc>
      </w:tr>
      <w:tr w:rsidR="00D81469">
        <w:tc>
          <w:tcPr>
            <w:tcW w:w="0" w:type="auto"/>
          </w:tcPr>
          <w:p w:rsidR="00D81469" w:rsidRDefault="00C457B2">
            <w:pPr>
              <w:pStyle w:val="Compact"/>
            </w:pPr>
            <w:r>
              <w:t>NA</w:t>
            </w:r>
          </w:p>
        </w:tc>
        <w:tc>
          <w:tcPr>
            <w:tcW w:w="0" w:type="auto"/>
          </w:tcPr>
          <w:p w:rsidR="00D81469" w:rsidRDefault="00C457B2">
            <w:pPr>
              <w:pStyle w:val="Compact"/>
              <w:jc w:val="right"/>
            </w:pPr>
            <w:r>
              <w:t>150</w:t>
            </w:r>
          </w:p>
        </w:tc>
        <w:tc>
          <w:tcPr>
            <w:tcW w:w="0" w:type="auto"/>
          </w:tcPr>
          <w:p w:rsidR="00D81469" w:rsidRDefault="00C457B2">
            <w:pPr>
              <w:pStyle w:val="Compact"/>
              <w:jc w:val="right"/>
            </w:pPr>
            <w:r>
              <w:t>38.76</w:t>
            </w:r>
          </w:p>
        </w:tc>
        <w:tc>
          <w:tcPr>
            <w:tcW w:w="0" w:type="auto"/>
          </w:tcPr>
          <w:p w:rsidR="00D81469" w:rsidRDefault="00C457B2">
            <w:pPr>
              <w:pStyle w:val="Compact"/>
              <w:jc w:val="right"/>
            </w:pPr>
            <w:r>
              <w:t>NA</w:t>
            </w:r>
          </w:p>
        </w:tc>
        <w:tc>
          <w:tcPr>
            <w:tcW w:w="0" w:type="auto"/>
          </w:tcPr>
          <w:p w:rsidR="00D81469" w:rsidRDefault="00C457B2">
            <w:pPr>
              <w:pStyle w:val="Compact"/>
              <w:jc w:val="right"/>
            </w:pPr>
            <w:r>
              <w:t>2384</w:t>
            </w:r>
          </w:p>
        </w:tc>
        <w:tc>
          <w:tcPr>
            <w:tcW w:w="0" w:type="auto"/>
          </w:tcPr>
          <w:p w:rsidR="00D81469" w:rsidRDefault="00C457B2">
            <w:pPr>
              <w:pStyle w:val="Compact"/>
              <w:jc w:val="right"/>
            </w:pPr>
            <w:r>
              <w:t>37.90</w:t>
            </w:r>
          </w:p>
        </w:tc>
        <w:tc>
          <w:tcPr>
            <w:tcW w:w="0" w:type="auto"/>
          </w:tcPr>
          <w:p w:rsidR="00D81469" w:rsidRDefault="00C457B2">
            <w:pPr>
              <w:pStyle w:val="Compact"/>
              <w:jc w:val="right"/>
            </w:pPr>
            <w:r>
              <w:t>NA</w:t>
            </w:r>
          </w:p>
        </w:tc>
      </w:tr>
    </w:tbl>
    <w:p w:rsidR="00D81469" w:rsidRDefault="00C457B2">
      <w:pPr>
        <w:pStyle w:val="Heading4"/>
      </w:pPr>
      <w:bookmarkStart w:id="144" w:name="meaning_3"/>
      <w:bookmarkEnd w:id="144"/>
      <w:r>
        <w:lastRenderedPageBreak/>
        <w:t>MEANING_3</w:t>
      </w:r>
    </w:p>
    <w:p w:rsidR="00D81469" w:rsidRDefault="00C457B2">
      <w:pPr>
        <w:pStyle w:val="FirstParagraph"/>
      </w:pPr>
      <w:r>
        <w:rPr>
          <w:noProof/>
        </w:rPr>
        <w:drawing>
          <wp:inline distT="0" distB="0" distL="0" distR="0">
            <wp:extent cx="4620126" cy="3234088"/>
            <wp:effectExtent l="0" t="0" r="0" b="0"/>
            <wp:docPr id="63" name="Picture"/>
            <wp:cNvGraphicFramePr/>
            <a:graphic xmlns:a="http://schemas.openxmlformats.org/drawingml/2006/main">
              <a:graphicData uri="http://schemas.openxmlformats.org/drawingml/2006/picture">
                <pic:pic xmlns:pic="http://schemas.openxmlformats.org/drawingml/2006/picture">
                  <pic:nvPicPr>
                    <pic:cNvPr id="0" name="Picture" descr="2018_wb_report_files/figure-docx/unnamed-chunk-85-1.png"/>
                    <pic:cNvPicPr>
                      <a:picLocks noChangeAspect="1" noChangeArrowheads="1"/>
                    </pic:cNvPicPr>
                  </pic:nvPicPr>
                  <pic:blipFill>
                    <a:blip r:embed="rId69"/>
                    <a:stretch>
                      <a:fillRect/>
                    </a:stretch>
                  </pic:blipFill>
                  <pic:spPr bwMode="auto">
                    <a:xfrm>
                      <a:off x="0" y="0"/>
                      <a:ext cx="4620126" cy="3234088"/>
                    </a:xfrm>
                    <a:prstGeom prst="rect">
                      <a:avLst/>
                    </a:prstGeom>
                    <a:noFill/>
                    <a:ln w="9525">
                      <a:noFill/>
                      <a:headEnd/>
                      <a:tailEnd/>
                    </a:ln>
                  </pic:spPr>
                </pic:pic>
              </a:graphicData>
            </a:graphic>
          </wp:inline>
        </w:drawing>
      </w:r>
    </w:p>
    <w:tbl>
      <w:tblPr>
        <w:tblW w:w="0" w:type="pct"/>
        <w:tblLook w:val="07E0" w:firstRow="1" w:lastRow="1" w:firstColumn="1" w:lastColumn="1" w:noHBand="1" w:noVBand="1"/>
      </w:tblPr>
      <w:tblGrid>
        <w:gridCol w:w="1619"/>
        <w:gridCol w:w="1166"/>
        <w:gridCol w:w="943"/>
        <w:gridCol w:w="1394"/>
        <w:gridCol w:w="838"/>
        <w:gridCol w:w="672"/>
        <w:gridCol w:w="1066"/>
      </w:tblGrid>
      <w:tr w:rsidR="00D81469">
        <w:tc>
          <w:tcPr>
            <w:tcW w:w="0" w:type="auto"/>
            <w:tcBorders>
              <w:bottom w:val="single" w:sz="0" w:space="0" w:color="auto"/>
            </w:tcBorders>
            <w:vAlign w:val="bottom"/>
          </w:tcPr>
          <w:p w:rsidR="00D81469" w:rsidRDefault="00C457B2">
            <w:pPr>
              <w:pStyle w:val="Compact"/>
            </w:pPr>
            <w:r>
              <w:t>Response</w:t>
            </w:r>
          </w:p>
        </w:tc>
        <w:tc>
          <w:tcPr>
            <w:tcW w:w="0" w:type="auto"/>
            <w:tcBorders>
              <w:bottom w:val="single" w:sz="0" w:space="0" w:color="auto"/>
            </w:tcBorders>
            <w:vAlign w:val="bottom"/>
          </w:tcPr>
          <w:p w:rsidR="00D81469" w:rsidRDefault="00C457B2">
            <w:pPr>
              <w:pStyle w:val="Compact"/>
              <w:jc w:val="right"/>
            </w:pPr>
            <w:r>
              <w:t>School Freq</w:t>
            </w:r>
          </w:p>
        </w:tc>
        <w:tc>
          <w:tcPr>
            <w:tcW w:w="0" w:type="auto"/>
            <w:tcBorders>
              <w:bottom w:val="single" w:sz="0" w:space="0" w:color="auto"/>
            </w:tcBorders>
            <w:vAlign w:val="bottom"/>
          </w:tcPr>
          <w:p w:rsidR="00D81469" w:rsidRDefault="00C457B2">
            <w:pPr>
              <w:pStyle w:val="Compact"/>
              <w:jc w:val="right"/>
            </w:pPr>
            <w:r>
              <w:t>School %</w:t>
            </w:r>
          </w:p>
        </w:tc>
        <w:tc>
          <w:tcPr>
            <w:tcW w:w="0" w:type="auto"/>
            <w:tcBorders>
              <w:bottom w:val="single" w:sz="0" w:space="0" w:color="auto"/>
            </w:tcBorders>
            <w:vAlign w:val="bottom"/>
          </w:tcPr>
          <w:p w:rsidR="00D81469" w:rsidRDefault="00C457B2">
            <w:pPr>
              <w:pStyle w:val="Compact"/>
              <w:jc w:val="right"/>
            </w:pPr>
            <w:r>
              <w:t>School Valid %</w:t>
            </w:r>
          </w:p>
        </w:tc>
        <w:tc>
          <w:tcPr>
            <w:tcW w:w="0" w:type="auto"/>
            <w:tcBorders>
              <w:bottom w:val="single" w:sz="0" w:space="0" w:color="auto"/>
            </w:tcBorders>
            <w:vAlign w:val="bottom"/>
          </w:tcPr>
          <w:p w:rsidR="00D81469" w:rsidRDefault="00C457B2">
            <w:pPr>
              <w:pStyle w:val="Compact"/>
              <w:jc w:val="right"/>
            </w:pPr>
            <w:r>
              <w:t>Ag Freq</w:t>
            </w:r>
          </w:p>
        </w:tc>
        <w:tc>
          <w:tcPr>
            <w:tcW w:w="0" w:type="auto"/>
            <w:tcBorders>
              <w:bottom w:val="single" w:sz="0" w:space="0" w:color="auto"/>
            </w:tcBorders>
            <w:vAlign w:val="bottom"/>
          </w:tcPr>
          <w:p w:rsidR="00D81469" w:rsidRDefault="00C457B2">
            <w:pPr>
              <w:pStyle w:val="Compact"/>
              <w:jc w:val="right"/>
            </w:pPr>
            <w:r>
              <w:t>Ag %</w:t>
            </w:r>
          </w:p>
        </w:tc>
        <w:tc>
          <w:tcPr>
            <w:tcW w:w="0" w:type="auto"/>
            <w:tcBorders>
              <w:bottom w:val="single" w:sz="0" w:space="0" w:color="auto"/>
            </w:tcBorders>
            <w:vAlign w:val="bottom"/>
          </w:tcPr>
          <w:p w:rsidR="00D81469" w:rsidRDefault="00C457B2">
            <w:pPr>
              <w:pStyle w:val="Compact"/>
              <w:jc w:val="right"/>
            </w:pPr>
            <w:r>
              <w:t>Ag Valid %</w:t>
            </w:r>
          </w:p>
        </w:tc>
      </w:tr>
      <w:tr w:rsidR="00D81469">
        <w:tc>
          <w:tcPr>
            <w:tcW w:w="0" w:type="auto"/>
          </w:tcPr>
          <w:p w:rsidR="00D81469" w:rsidRDefault="00C457B2">
            <w:pPr>
              <w:pStyle w:val="Compact"/>
            </w:pPr>
            <w:r>
              <w:t>Strongly agree</w:t>
            </w:r>
          </w:p>
        </w:tc>
        <w:tc>
          <w:tcPr>
            <w:tcW w:w="0" w:type="auto"/>
          </w:tcPr>
          <w:p w:rsidR="00D81469" w:rsidRDefault="00C457B2">
            <w:pPr>
              <w:pStyle w:val="Compact"/>
              <w:jc w:val="right"/>
            </w:pPr>
            <w:r>
              <w:t>41</w:t>
            </w:r>
          </w:p>
        </w:tc>
        <w:tc>
          <w:tcPr>
            <w:tcW w:w="0" w:type="auto"/>
          </w:tcPr>
          <w:p w:rsidR="00D81469" w:rsidRDefault="00C457B2">
            <w:pPr>
              <w:pStyle w:val="Compact"/>
              <w:jc w:val="right"/>
            </w:pPr>
            <w:r>
              <w:t>10.59</w:t>
            </w:r>
          </w:p>
        </w:tc>
        <w:tc>
          <w:tcPr>
            <w:tcW w:w="0" w:type="auto"/>
          </w:tcPr>
          <w:p w:rsidR="00D81469" w:rsidRDefault="00C457B2">
            <w:pPr>
              <w:pStyle w:val="Compact"/>
              <w:jc w:val="right"/>
            </w:pPr>
            <w:r>
              <w:t>16.94</w:t>
            </w:r>
          </w:p>
        </w:tc>
        <w:tc>
          <w:tcPr>
            <w:tcW w:w="0" w:type="auto"/>
          </w:tcPr>
          <w:p w:rsidR="00D81469" w:rsidRDefault="00C457B2">
            <w:pPr>
              <w:pStyle w:val="Compact"/>
              <w:jc w:val="right"/>
            </w:pPr>
            <w:r>
              <w:t>618</w:t>
            </w:r>
          </w:p>
        </w:tc>
        <w:tc>
          <w:tcPr>
            <w:tcW w:w="0" w:type="auto"/>
          </w:tcPr>
          <w:p w:rsidR="00D81469" w:rsidRDefault="00C457B2">
            <w:pPr>
              <w:pStyle w:val="Compact"/>
              <w:jc w:val="right"/>
            </w:pPr>
            <w:r>
              <w:t>9.82</w:t>
            </w:r>
          </w:p>
        </w:tc>
        <w:tc>
          <w:tcPr>
            <w:tcW w:w="0" w:type="auto"/>
          </w:tcPr>
          <w:p w:rsidR="00D81469" w:rsidRDefault="00C457B2">
            <w:pPr>
              <w:pStyle w:val="Compact"/>
              <w:jc w:val="right"/>
            </w:pPr>
            <w:r>
              <w:t>15.69</w:t>
            </w:r>
          </w:p>
        </w:tc>
      </w:tr>
      <w:tr w:rsidR="00D81469">
        <w:tc>
          <w:tcPr>
            <w:tcW w:w="0" w:type="auto"/>
          </w:tcPr>
          <w:p w:rsidR="00D81469" w:rsidRDefault="00C457B2">
            <w:pPr>
              <w:pStyle w:val="Compact"/>
            </w:pPr>
            <w:r>
              <w:t>Agree</w:t>
            </w:r>
          </w:p>
        </w:tc>
        <w:tc>
          <w:tcPr>
            <w:tcW w:w="0" w:type="auto"/>
          </w:tcPr>
          <w:p w:rsidR="00D81469" w:rsidRDefault="00C457B2">
            <w:pPr>
              <w:pStyle w:val="Compact"/>
              <w:jc w:val="right"/>
            </w:pPr>
            <w:r>
              <w:t>67</w:t>
            </w:r>
          </w:p>
        </w:tc>
        <w:tc>
          <w:tcPr>
            <w:tcW w:w="0" w:type="auto"/>
          </w:tcPr>
          <w:p w:rsidR="00D81469" w:rsidRDefault="00C457B2">
            <w:pPr>
              <w:pStyle w:val="Compact"/>
              <w:jc w:val="right"/>
            </w:pPr>
            <w:r>
              <w:t>17.31</w:t>
            </w:r>
          </w:p>
        </w:tc>
        <w:tc>
          <w:tcPr>
            <w:tcW w:w="0" w:type="auto"/>
          </w:tcPr>
          <w:p w:rsidR="00D81469" w:rsidRDefault="00C457B2">
            <w:pPr>
              <w:pStyle w:val="Compact"/>
              <w:jc w:val="right"/>
            </w:pPr>
            <w:r>
              <w:t>27.69</w:t>
            </w:r>
          </w:p>
        </w:tc>
        <w:tc>
          <w:tcPr>
            <w:tcW w:w="0" w:type="auto"/>
          </w:tcPr>
          <w:p w:rsidR="00D81469" w:rsidRDefault="00C457B2">
            <w:pPr>
              <w:pStyle w:val="Compact"/>
              <w:jc w:val="right"/>
            </w:pPr>
            <w:r>
              <w:t>949</w:t>
            </w:r>
          </w:p>
        </w:tc>
        <w:tc>
          <w:tcPr>
            <w:tcW w:w="0" w:type="auto"/>
          </w:tcPr>
          <w:p w:rsidR="00D81469" w:rsidRDefault="00C457B2">
            <w:pPr>
              <w:pStyle w:val="Compact"/>
              <w:jc w:val="right"/>
            </w:pPr>
            <w:r>
              <w:t>15.09</w:t>
            </w:r>
          </w:p>
        </w:tc>
        <w:tc>
          <w:tcPr>
            <w:tcW w:w="0" w:type="auto"/>
          </w:tcPr>
          <w:p w:rsidR="00D81469" w:rsidRDefault="00C457B2">
            <w:pPr>
              <w:pStyle w:val="Compact"/>
              <w:jc w:val="right"/>
            </w:pPr>
            <w:r>
              <w:t>24.09</w:t>
            </w:r>
          </w:p>
        </w:tc>
      </w:tr>
      <w:tr w:rsidR="00D81469">
        <w:tc>
          <w:tcPr>
            <w:tcW w:w="0" w:type="auto"/>
          </w:tcPr>
          <w:p w:rsidR="00D81469" w:rsidRDefault="00C457B2">
            <w:pPr>
              <w:pStyle w:val="Compact"/>
            </w:pPr>
            <w:r>
              <w:t>Slightly agree</w:t>
            </w:r>
          </w:p>
        </w:tc>
        <w:tc>
          <w:tcPr>
            <w:tcW w:w="0" w:type="auto"/>
          </w:tcPr>
          <w:p w:rsidR="00D81469" w:rsidRDefault="00C457B2">
            <w:pPr>
              <w:pStyle w:val="Compact"/>
              <w:jc w:val="right"/>
            </w:pPr>
            <w:r>
              <w:t>59</w:t>
            </w:r>
          </w:p>
        </w:tc>
        <w:tc>
          <w:tcPr>
            <w:tcW w:w="0" w:type="auto"/>
          </w:tcPr>
          <w:p w:rsidR="00D81469" w:rsidRDefault="00C457B2">
            <w:pPr>
              <w:pStyle w:val="Compact"/>
              <w:jc w:val="right"/>
            </w:pPr>
            <w:r>
              <w:t>15.25</w:t>
            </w:r>
          </w:p>
        </w:tc>
        <w:tc>
          <w:tcPr>
            <w:tcW w:w="0" w:type="auto"/>
          </w:tcPr>
          <w:p w:rsidR="00D81469" w:rsidRDefault="00C457B2">
            <w:pPr>
              <w:pStyle w:val="Compact"/>
              <w:jc w:val="right"/>
            </w:pPr>
            <w:r>
              <w:t>24.38</w:t>
            </w:r>
          </w:p>
        </w:tc>
        <w:tc>
          <w:tcPr>
            <w:tcW w:w="0" w:type="auto"/>
          </w:tcPr>
          <w:p w:rsidR="00D81469" w:rsidRDefault="00C457B2">
            <w:pPr>
              <w:pStyle w:val="Compact"/>
              <w:jc w:val="right"/>
            </w:pPr>
            <w:r>
              <w:t>1120</w:t>
            </w:r>
          </w:p>
        </w:tc>
        <w:tc>
          <w:tcPr>
            <w:tcW w:w="0" w:type="auto"/>
          </w:tcPr>
          <w:p w:rsidR="00D81469" w:rsidRDefault="00C457B2">
            <w:pPr>
              <w:pStyle w:val="Compact"/>
              <w:jc w:val="right"/>
            </w:pPr>
            <w:r>
              <w:t>17.80</w:t>
            </w:r>
          </w:p>
        </w:tc>
        <w:tc>
          <w:tcPr>
            <w:tcW w:w="0" w:type="auto"/>
          </w:tcPr>
          <w:p w:rsidR="00D81469" w:rsidRDefault="00C457B2">
            <w:pPr>
              <w:pStyle w:val="Compact"/>
              <w:jc w:val="right"/>
            </w:pPr>
            <w:r>
              <w:t>28.43</w:t>
            </w:r>
          </w:p>
        </w:tc>
      </w:tr>
      <w:tr w:rsidR="00D81469">
        <w:tc>
          <w:tcPr>
            <w:tcW w:w="0" w:type="auto"/>
          </w:tcPr>
          <w:p w:rsidR="00D81469" w:rsidRDefault="00C457B2">
            <w:pPr>
              <w:pStyle w:val="Compact"/>
            </w:pPr>
            <w:r>
              <w:t>Slightly disagree</w:t>
            </w:r>
          </w:p>
        </w:tc>
        <w:tc>
          <w:tcPr>
            <w:tcW w:w="0" w:type="auto"/>
          </w:tcPr>
          <w:p w:rsidR="00D81469" w:rsidRDefault="00C457B2">
            <w:pPr>
              <w:pStyle w:val="Compact"/>
              <w:jc w:val="right"/>
            </w:pPr>
            <w:r>
              <w:t>47</w:t>
            </w:r>
          </w:p>
        </w:tc>
        <w:tc>
          <w:tcPr>
            <w:tcW w:w="0" w:type="auto"/>
          </w:tcPr>
          <w:p w:rsidR="00D81469" w:rsidRDefault="00C457B2">
            <w:pPr>
              <w:pStyle w:val="Compact"/>
              <w:jc w:val="right"/>
            </w:pPr>
            <w:r>
              <w:t>12.14</w:t>
            </w:r>
          </w:p>
        </w:tc>
        <w:tc>
          <w:tcPr>
            <w:tcW w:w="0" w:type="auto"/>
          </w:tcPr>
          <w:p w:rsidR="00D81469" w:rsidRDefault="00C457B2">
            <w:pPr>
              <w:pStyle w:val="Compact"/>
              <w:jc w:val="right"/>
            </w:pPr>
            <w:r>
              <w:t>19.42</w:t>
            </w:r>
          </w:p>
        </w:tc>
        <w:tc>
          <w:tcPr>
            <w:tcW w:w="0" w:type="auto"/>
          </w:tcPr>
          <w:p w:rsidR="00D81469" w:rsidRDefault="00C457B2">
            <w:pPr>
              <w:pStyle w:val="Compact"/>
              <w:jc w:val="right"/>
            </w:pPr>
            <w:r>
              <w:t>718</w:t>
            </w:r>
          </w:p>
        </w:tc>
        <w:tc>
          <w:tcPr>
            <w:tcW w:w="0" w:type="auto"/>
          </w:tcPr>
          <w:p w:rsidR="00D81469" w:rsidRDefault="00C457B2">
            <w:pPr>
              <w:pStyle w:val="Compact"/>
              <w:jc w:val="right"/>
            </w:pPr>
            <w:r>
              <w:t>11.41</w:t>
            </w:r>
          </w:p>
        </w:tc>
        <w:tc>
          <w:tcPr>
            <w:tcW w:w="0" w:type="auto"/>
          </w:tcPr>
          <w:p w:rsidR="00D81469" w:rsidRDefault="00C457B2">
            <w:pPr>
              <w:pStyle w:val="Compact"/>
              <w:jc w:val="right"/>
            </w:pPr>
            <w:r>
              <w:t>18.22</w:t>
            </w:r>
          </w:p>
        </w:tc>
      </w:tr>
      <w:tr w:rsidR="00D81469">
        <w:tc>
          <w:tcPr>
            <w:tcW w:w="0" w:type="auto"/>
          </w:tcPr>
          <w:p w:rsidR="00D81469" w:rsidRDefault="00C457B2">
            <w:pPr>
              <w:pStyle w:val="Compact"/>
            </w:pPr>
            <w:r>
              <w:t>Disagree</w:t>
            </w:r>
          </w:p>
        </w:tc>
        <w:tc>
          <w:tcPr>
            <w:tcW w:w="0" w:type="auto"/>
          </w:tcPr>
          <w:p w:rsidR="00D81469" w:rsidRDefault="00C457B2">
            <w:pPr>
              <w:pStyle w:val="Compact"/>
              <w:jc w:val="right"/>
            </w:pPr>
            <w:r>
              <w:t>21</w:t>
            </w:r>
          </w:p>
        </w:tc>
        <w:tc>
          <w:tcPr>
            <w:tcW w:w="0" w:type="auto"/>
          </w:tcPr>
          <w:p w:rsidR="00D81469" w:rsidRDefault="00C457B2">
            <w:pPr>
              <w:pStyle w:val="Compact"/>
              <w:jc w:val="right"/>
            </w:pPr>
            <w:r>
              <w:t>5.43</w:t>
            </w:r>
          </w:p>
        </w:tc>
        <w:tc>
          <w:tcPr>
            <w:tcW w:w="0" w:type="auto"/>
          </w:tcPr>
          <w:p w:rsidR="00D81469" w:rsidRDefault="00C457B2">
            <w:pPr>
              <w:pStyle w:val="Compact"/>
              <w:jc w:val="right"/>
            </w:pPr>
            <w:r>
              <w:t>8.68</w:t>
            </w:r>
          </w:p>
        </w:tc>
        <w:tc>
          <w:tcPr>
            <w:tcW w:w="0" w:type="auto"/>
          </w:tcPr>
          <w:p w:rsidR="00D81469" w:rsidRDefault="00C457B2">
            <w:pPr>
              <w:pStyle w:val="Compact"/>
              <w:jc w:val="right"/>
            </w:pPr>
            <w:r>
              <w:t>411</w:t>
            </w:r>
          </w:p>
        </w:tc>
        <w:tc>
          <w:tcPr>
            <w:tcW w:w="0" w:type="auto"/>
          </w:tcPr>
          <w:p w:rsidR="00D81469" w:rsidRDefault="00C457B2">
            <w:pPr>
              <w:pStyle w:val="Compact"/>
              <w:jc w:val="right"/>
            </w:pPr>
            <w:r>
              <w:t>6.53</w:t>
            </w:r>
          </w:p>
        </w:tc>
        <w:tc>
          <w:tcPr>
            <w:tcW w:w="0" w:type="auto"/>
          </w:tcPr>
          <w:p w:rsidR="00D81469" w:rsidRDefault="00C457B2">
            <w:pPr>
              <w:pStyle w:val="Compact"/>
              <w:jc w:val="right"/>
            </w:pPr>
            <w:r>
              <w:t>10.43</w:t>
            </w:r>
          </w:p>
        </w:tc>
      </w:tr>
      <w:tr w:rsidR="00D81469">
        <w:tc>
          <w:tcPr>
            <w:tcW w:w="0" w:type="auto"/>
          </w:tcPr>
          <w:p w:rsidR="00D81469" w:rsidRDefault="00C457B2">
            <w:pPr>
              <w:pStyle w:val="Compact"/>
            </w:pPr>
            <w:r>
              <w:t>Strongly disagree</w:t>
            </w:r>
          </w:p>
        </w:tc>
        <w:tc>
          <w:tcPr>
            <w:tcW w:w="0" w:type="auto"/>
          </w:tcPr>
          <w:p w:rsidR="00D81469" w:rsidRDefault="00C457B2">
            <w:pPr>
              <w:pStyle w:val="Compact"/>
              <w:jc w:val="right"/>
            </w:pPr>
            <w:r>
              <w:t>7</w:t>
            </w:r>
          </w:p>
        </w:tc>
        <w:tc>
          <w:tcPr>
            <w:tcW w:w="0" w:type="auto"/>
          </w:tcPr>
          <w:p w:rsidR="00D81469" w:rsidRDefault="00C457B2">
            <w:pPr>
              <w:pStyle w:val="Compact"/>
              <w:jc w:val="right"/>
            </w:pPr>
            <w:r>
              <w:t>1.81</w:t>
            </w:r>
          </w:p>
        </w:tc>
        <w:tc>
          <w:tcPr>
            <w:tcW w:w="0" w:type="auto"/>
          </w:tcPr>
          <w:p w:rsidR="00D81469" w:rsidRDefault="00C457B2">
            <w:pPr>
              <w:pStyle w:val="Compact"/>
              <w:jc w:val="right"/>
            </w:pPr>
            <w:r>
              <w:t>2.89</w:t>
            </w:r>
          </w:p>
        </w:tc>
        <w:tc>
          <w:tcPr>
            <w:tcW w:w="0" w:type="auto"/>
          </w:tcPr>
          <w:p w:rsidR="00D81469" w:rsidRDefault="00C457B2">
            <w:pPr>
              <w:pStyle w:val="Compact"/>
              <w:jc w:val="right"/>
            </w:pPr>
            <w:r>
              <w:t>124</w:t>
            </w:r>
          </w:p>
        </w:tc>
        <w:tc>
          <w:tcPr>
            <w:tcW w:w="0" w:type="auto"/>
          </w:tcPr>
          <w:p w:rsidR="00D81469" w:rsidRDefault="00C457B2">
            <w:pPr>
              <w:pStyle w:val="Compact"/>
              <w:jc w:val="right"/>
            </w:pPr>
            <w:r>
              <w:t>1.97</w:t>
            </w:r>
          </w:p>
        </w:tc>
        <w:tc>
          <w:tcPr>
            <w:tcW w:w="0" w:type="auto"/>
          </w:tcPr>
          <w:p w:rsidR="00D81469" w:rsidRDefault="00C457B2">
            <w:pPr>
              <w:pStyle w:val="Compact"/>
              <w:jc w:val="right"/>
            </w:pPr>
            <w:r>
              <w:t>3.15</w:t>
            </w:r>
          </w:p>
        </w:tc>
      </w:tr>
      <w:tr w:rsidR="00D81469">
        <w:tc>
          <w:tcPr>
            <w:tcW w:w="0" w:type="auto"/>
          </w:tcPr>
          <w:p w:rsidR="00D81469" w:rsidRDefault="00C457B2">
            <w:pPr>
              <w:pStyle w:val="Compact"/>
            </w:pPr>
            <w:r>
              <w:t>NA</w:t>
            </w:r>
          </w:p>
        </w:tc>
        <w:tc>
          <w:tcPr>
            <w:tcW w:w="0" w:type="auto"/>
          </w:tcPr>
          <w:p w:rsidR="00D81469" w:rsidRDefault="00C457B2">
            <w:pPr>
              <w:pStyle w:val="Compact"/>
              <w:jc w:val="right"/>
            </w:pPr>
            <w:r>
              <w:t>145</w:t>
            </w:r>
          </w:p>
        </w:tc>
        <w:tc>
          <w:tcPr>
            <w:tcW w:w="0" w:type="auto"/>
          </w:tcPr>
          <w:p w:rsidR="00D81469" w:rsidRDefault="00C457B2">
            <w:pPr>
              <w:pStyle w:val="Compact"/>
              <w:jc w:val="right"/>
            </w:pPr>
            <w:r>
              <w:t>37.47</w:t>
            </w:r>
          </w:p>
        </w:tc>
        <w:tc>
          <w:tcPr>
            <w:tcW w:w="0" w:type="auto"/>
          </w:tcPr>
          <w:p w:rsidR="00D81469" w:rsidRDefault="00C457B2">
            <w:pPr>
              <w:pStyle w:val="Compact"/>
              <w:jc w:val="right"/>
            </w:pPr>
            <w:r>
              <w:t>NA</w:t>
            </w:r>
          </w:p>
        </w:tc>
        <w:tc>
          <w:tcPr>
            <w:tcW w:w="0" w:type="auto"/>
          </w:tcPr>
          <w:p w:rsidR="00D81469" w:rsidRDefault="00C457B2">
            <w:pPr>
              <w:pStyle w:val="Compact"/>
              <w:jc w:val="right"/>
            </w:pPr>
            <w:r>
              <w:t>2351</w:t>
            </w:r>
          </w:p>
        </w:tc>
        <w:tc>
          <w:tcPr>
            <w:tcW w:w="0" w:type="auto"/>
          </w:tcPr>
          <w:p w:rsidR="00D81469" w:rsidRDefault="00C457B2">
            <w:pPr>
              <w:pStyle w:val="Compact"/>
              <w:jc w:val="right"/>
            </w:pPr>
            <w:r>
              <w:t>37.37</w:t>
            </w:r>
          </w:p>
        </w:tc>
        <w:tc>
          <w:tcPr>
            <w:tcW w:w="0" w:type="auto"/>
          </w:tcPr>
          <w:p w:rsidR="00D81469" w:rsidRDefault="00C457B2">
            <w:pPr>
              <w:pStyle w:val="Compact"/>
              <w:jc w:val="right"/>
            </w:pPr>
            <w:r>
              <w:t>NA</w:t>
            </w:r>
          </w:p>
        </w:tc>
      </w:tr>
    </w:tbl>
    <w:p w:rsidR="00D81469" w:rsidRDefault="00C457B2">
      <w:pPr>
        <w:pStyle w:val="Heading2"/>
      </w:pPr>
      <w:bookmarkStart w:id="145" w:name="pathways-3"/>
      <w:bookmarkStart w:id="146" w:name="_Toc513698401"/>
      <w:bookmarkEnd w:id="145"/>
      <w:r>
        <w:lastRenderedPageBreak/>
        <w:t>Pathways</w:t>
      </w:r>
      <w:bookmarkEnd w:id="146"/>
    </w:p>
    <w:p w:rsidR="00D81469" w:rsidRDefault="00C457B2">
      <w:pPr>
        <w:pStyle w:val="FirstParagraph"/>
      </w:pPr>
      <w:r>
        <w:rPr>
          <w:i/>
        </w:rPr>
        <w:t>Please rate how strongly you agree or disagree with the following statements.</w:t>
      </w:r>
    </w:p>
    <w:p w:rsidR="00D81469" w:rsidRDefault="00C457B2">
      <w:pPr>
        <w:pStyle w:val="Heading4"/>
      </w:pPr>
      <w:bookmarkStart w:id="147" w:name="meaning_4"/>
      <w:bookmarkEnd w:id="147"/>
      <w:r>
        <w:t>MEANING_4</w:t>
      </w:r>
    </w:p>
    <w:p w:rsidR="00D81469" w:rsidRDefault="00C457B2">
      <w:pPr>
        <w:pStyle w:val="FirstParagraph"/>
      </w:pPr>
      <w:r>
        <w:rPr>
          <w:noProof/>
        </w:rPr>
        <w:drawing>
          <wp:inline distT="0" distB="0" distL="0" distR="0">
            <wp:extent cx="4620126" cy="3234088"/>
            <wp:effectExtent l="0" t="0" r="0" b="0"/>
            <wp:docPr id="64" name="Picture"/>
            <wp:cNvGraphicFramePr/>
            <a:graphic xmlns:a="http://schemas.openxmlformats.org/drawingml/2006/main">
              <a:graphicData uri="http://schemas.openxmlformats.org/drawingml/2006/picture">
                <pic:pic xmlns:pic="http://schemas.openxmlformats.org/drawingml/2006/picture">
                  <pic:nvPicPr>
                    <pic:cNvPr id="0" name="Picture" descr="2018_wb_report_files/figure-docx/unnamed-chunk-86-1.png"/>
                    <pic:cNvPicPr>
                      <a:picLocks noChangeAspect="1" noChangeArrowheads="1"/>
                    </pic:cNvPicPr>
                  </pic:nvPicPr>
                  <pic:blipFill>
                    <a:blip r:embed="rId70"/>
                    <a:stretch>
                      <a:fillRect/>
                    </a:stretch>
                  </pic:blipFill>
                  <pic:spPr bwMode="auto">
                    <a:xfrm>
                      <a:off x="0" y="0"/>
                      <a:ext cx="4620126" cy="3234088"/>
                    </a:xfrm>
                    <a:prstGeom prst="rect">
                      <a:avLst/>
                    </a:prstGeom>
                    <a:noFill/>
                    <a:ln w="9525">
                      <a:noFill/>
                      <a:headEnd/>
                      <a:tailEnd/>
                    </a:ln>
                  </pic:spPr>
                </pic:pic>
              </a:graphicData>
            </a:graphic>
          </wp:inline>
        </w:drawing>
      </w:r>
    </w:p>
    <w:tbl>
      <w:tblPr>
        <w:tblW w:w="0" w:type="pct"/>
        <w:tblLook w:val="07E0" w:firstRow="1" w:lastRow="1" w:firstColumn="1" w:lastColumn="1" w:noHBand="1" w:noVBand="1"/>
      </w:tblPr>
      <w:tblGrid>
        <w:gridCol w:w="1619"/>
        <w:gridCol w:w="1166"/>
        <w:gridCol w:w="943"/>
        <w:gridCol w:w="1394"/>
        <w:gridCol w:w="838"/>
        <w:gridCol w:w="672"/>
        <w:gridCol w:w="1066"/>
      </w:tblGrid>
      <w:tr w:rsidR="00D81469">
        <w:tc>
          <w:tcPr>
            <w:tcW w:w="0" w:type="auto"/>
            <w:tcBorders>
              <w:bottom w:val="single" w:sz="0" w:space="0" w:color="auto"/>
            </w:tcBorders>
            <w:vAlign w:val="bottom"/>
          </w:tcPr>
          <w:p w:rsidR="00D81469" w:rsidRDefault="00C457B2">
            <w:pPr>
              <w:pStyle w:val="Compact"/>
            </w:pPr>
            <w:r>
              <w:t>Response</w:t>
            </w:r>
          </w:p>
        </w:tc>
        <w:tc>
          <w:tcPr>
            <w:tcW w:w="0" w:type="auto"/>
            <w:tcBorders>
              <w:bottom w:val="single" w:sz="0" w:space="0" w:color="auto"/>
            </w:tcBorders>
            <w:vAlign w:val="bottom"/>
          </w:tcPr>
          <w:p w:rsidR="00D81469" w:rsidRDefault="00C457B2">
            <w:pPr>
              <w:pStyle w:val="Compact"/>
              <w:jc w:val="right"/>
            </w:pPr>
            <w:r>
              <w:t>School Freq</w:t>
            </w:r>
          </w:p>
        </w:tc>
        <w:tc>
          <w:tcPr>
            <w:tcW w:w="0" w:type="auto"/>
            <w:tcBorders>
              <w:bottom w:val="single" w:sz="0" w:space="0" w:color="auto"/>
            </w:tcBorders>
            <w:vAlign w:val="bottom"/>
          </w:tcPr>
          <w:p w:rsidR="00D81469" w:rsidRDefault="00C457B2">
            <w:pPr>
              <w:pStyle w:val="Compact"/>
              <w:jc w:val="right"/>
            </w:pPr>
            <w:r>
              <w:t>School %</w:t>
            </w:r>
          </w:p>
        </w:tc>
        <w:tc>
          <w:tcPr>
            <w:tcW w:w="0" w:type="auto"/>
            <w:tcBorders>
              <w:bottom w:val="single" w:sz="0" w:space="0" w:color="auto"/>
            </w:tcBorders>
            <w:vAlign w:val="bottom"/>
          </w:tcPr>
          <w:p w:rsidR="00D81469" w:rsidRDefault="00C457B2">
            <w:pPr>
              <w:pStyle w:val="Compact"/>
              <w:jc w:val="right"/>
            </w:pPr>
            <w:r>
              <w:t>School Valid %</w:t>
            </w:r>
          </w:p>
        </w:tc>
        <w:tc>
          <w:tcPr>
            <w:tcW w:w="0" w:type="auto"/>
            <w:tcBorders>
              <w:bottom w:val="single" w:sz="0" w:space="0" w:color="auto"/>
            </w:tcBorders>
            <w:vAlign w:val="bottom"/>
          </w:tcPr>
          <w:p w:rsidR="00D81469" w:rsidRDefault="00C457B2">
            <w:pPr>
              <w:pStyle w:val="Compact"/>
              <w:jc w:val="right"/>
            </w:pPr>
            <w:r>
              <w:t>Ag Freq</w:t>
            </w:r>
          </w:p>
        </w:tc>
        <w:tc>
          <w:tcPr>
            <w:tcW w:w="0" w:type="auto"/>
            <w:tcBorders>
              <w:bottom w:val="single" w:sz="0" w:space="0" w:color="auto"/>
            </w:tcBorders>
            <w:vAlign w:val="bottom"/>
          </w:tcPr>
          <w:p w:rsidR="00D81469" w:rsidRDefault="00C457B2">
            <w:pPr>
              <w:pStyle w:val="Compact"/>
              <w:jc w:val="right"/>
            </w:pPr>
            <w:r>
              <w:t>Ag %</w:t>
            </w:r>
          </w:p>
        </w:tc>
        <w:tc>
          <w:tcPr>
            <w:tcW w:w="0" w:type="auto"/>
            <w:tcBorders>
              <w:bottom w:val="single" w:sz="0" w:space="0" w:color="auto"/>
            </w:tcBorders>
            <w:vAlign w:val="bottom"/>
          </w:tcPr>
          <w:p w:rsidR="00D81469" w:rsidRDefault="00C457B2">
            <w:pPr>
              <w:pStyle w:val="Compact"/>
              <w:jc w:val="right"/>
            </w:pPr>
            <w:r>
              <w:t>Ag Valid %</w:t>
            </w:r>
          </w:p>
        </w:tc>
      </w:tr>
      <w:tr w:rsidR="00D81469">
        <w:tc>
          <w:tcPr>
            <w:tcW w:w="0" w:type="auto"/>
          </w:tcPr>
          <w:p w:rsidR="00D81469" w:rsidRDefault="00C457B2">
            <w:pPr>
              <w:pStyle w:val="Compact"/>
            </w:pPr>
            <w:r>
              <w:t>Strongly agree</w:t>
            </w:r>
          </w:p>
        </w:tc>
        <w:tc>
          <w:tcPr>
            <w:tcW w:w="0" w:type="auto"/>
          </w:tcPr>
          <w:p w:rsidR="00D81469" w:rsidRDefault="00C457B2">
            <w:pPr>
              <w:pStyle w:val="Compact"/>
              <w:jc w:val="right"/>
            </w:pPr>
            <w:r>
              <w:t>86</w:t>
            </w:r>
          </w:p>
        </w:tc>
        <w:tc>
          <w:tcPr>
            <w:tcW w:w="0" w:type="auto"/>
          </w:tcPr>
          <w:p w:rsidR="00D81469" w:rsidRDefault="00C457B2">
            <w:pPr>
              <w:pStyle w:val="Compact"/>
              <w:jc w:val="right"/>
            </w:pPr>
            <w:r>
              <w:t>22.22</w:t>
            </w:r>
          </w:p>
        </w:tc>
        <w:tc>
          <w:tcPr>
            <w:tcW w:w="0" w:type="auto"/>
          </w:tcPr>
          <w:p w:rsidR="00D81469" w:rsidRDefault="00C457B2">
            <w:pPr>
              <w:pStyle w:val="Compact"/>
              <w:jc w:val="right"/>
            </w:pPr>
            <w:r>
              <w:t>34.96</w:t>
            </w:r>
          </w:p>
        </w:tc>
        <w:tc>
          <w:tcPr>
            <w:tcW w:w="0" w:type="auto"/>
          </w:tcPr>
          <w:p w:rsidR="00D81469" w:rsidRDefault="00C457B2">
            <w:pPr>
              <w:pStyle w:val="Compact"/>
              <w:jc w:val="right"/>
            </w:pPr>
            <w:r>
              <w:t>1303</w:t>
            </w:r>
          </w:p>
        </w:tc>
        <w:tc>
          <w:tcPr>
            <w:tcW w:w="0" w:type="auto"/>
          </w:tcPr>
          <w:p w:rsidR="00D81469" w:rsidRDefault="00C457B2">
            <w:pPr>
              <w:pStyle w:val="Compact"/>
              <w:jc w:val="right"/>
            </w:pPr>
            <w:r>
              <w:t>20.71</w:t>
            </w:r>
          </w:p>
        </w:tc>
        <w:tc>
          <w:tcPr>
            <w:tcW w:w="0" w:type="auto"/>
          </w:tcPr>
          <w:p w:rsidR="00D81469" w:rsidRDefault="00C457B2">
            <w:pPr>
              <w:pStyle w:val="Compact"/>
              <w:jc w:val="right"/>
            </w:pPr>
            <w:r>
              <w:t>33.11</w:t>
            </w:r>
          </w:p>
        </w:tc>
      </w:tr>
      <w:tr w:rsidR="00D81469">
        <w:tc>
          <w:tcPr>
            <w:tcW w:w="0" w:type="auto"/>
          </w:tcPr>
          <w:p w:rsidR="00D81469" w:rsidRDefault="00C457B2">
            <w:pPr>
              <w:pStyle w:val="Compact"/>
            </w:pPr>
            <w:r>
              <w:t>Agree</w:t>
            </w:r>
          </w:p>
        </w:tc>
        <w:tc>
          <w:tcPr>
            <w:tcW w:w="0" w:type="auto"/>
          </w:tcPr>
          <w:p w:rsidR="00D81469" w:rsidRDefault="00C457B2">
            <w:pPr>
              <w:pStyle w:val="Compact"/>
              <w:jc w:val="right"/>
            </w:pPr>
            <w:r>
              <w:t>64</w:t>
            </w:r>
          </w:p>
        </w:tc>
        <w:tc>
          <w:tcPr>
            <w:tcW w:w="0" w:type="auto"/>
          </w:tcPr>
          <w:p w:rsidR="00D81469" w:rsidRDefault="00C457B2">
            <w:pPr>
              <w:pStyle w:val="Compact"/>
              <w:jc w:val="right"/>
            </w:pPr>
            <w:r>
              <w:t>16.54</w:t>
            </w:r>
          </w:p>
        </w:tc>
        <w:tc>
          <w:tcPr>
            <w:tcW w:w="0" w:type="auto"/>
          </w:tcPr>
          <w:p w:rsidR="00D81469" w:rsidRDefault="00C457B2">
            <w:pPr>
              <w:pStyle w:val="Compact"/>
              <w:jc w:val="right"/>
            </w:pPr>
            <w:r>
              <w:t>26.02</w:t>
            </w:r>
          </w:p>
        </w:tc>
        <w:tc>
          <w:tcPr>
            <w:tcW w:w="0" w:type="auto"/>
          </w:tcPr>
          <w:p w:rsidR="00D81469" w:rsidRDefault="00C457B2">
            <w:pPr>
              <w:pStyle w:val="Compact"/>
              <w:jc w:val="right"/>
            </w:pPr>
            <w:r>
              <w:t>1110</w:t>
            </w:r>
          </w:p>
        </w:tc>
        <w:tc>
          <w:tcPr>
            <w:tcW w:w="0" w:type="auto"/>
          </w:tcPr>
          <w:p w:rsidR="00D81469" w:rsidRDefault="00C457B2">
            <w:pPr>
              <w:pStyle w:val="Compact"/>
              <w:jc w:val="right"/>
            </w:pPr>
            <w:r>
              <w:t>17.64</w:t>
            </w:r>
          </w:p>
        </w:tc>
        <w:tc>
          <w:tcPr>
            <w:tcW w:w="0" w:type="auto"/>
          </w:tcPr>
          <w:p w:rsidR="00D81469" w:rsidRDefault="00C457B2">
            <w:pPr>
              <w:pStyle w:val="Compact"/>
              <w:jc w:val="right"/>
            </w:pPr>
            <w:r>
              <w:t>28.21</w:t>
            </w:r>
          </w:p>
        </w:tc>
      </w:tr>
      <w:tr w:rsidR="00D81469">
        <w:tc>
          <w:tcPr>
            <w:tcW w:w="0" w:type="auto"/>
          </w:tcPr>
          <w:p w:rsidR="00D81469" w:rsidRDefault="00C457B2">
            <w:pPr>
              <w:pStyle w:val="Compact"/>
            </w:pPr>
            <w:r>
              <w:t>Slightly agree</w:t>
            </w:r>
          </w:p>
        </w:tc>
        <w:tc>
          <w:tcPr>
            <w:tcW w:w="0" w:type="auto"/>
          </w:tcPr>
          <w:p w:rsidR="00D81469" w:rsidRDefault="00C457B2">
            <w:pPr>
              <w:pStyle w:val="Compact"/>
              <w:jc w:val="right"/>
            </w:pPr>
            <w:r>
              <w:t>39</w:t>
            </w:r>
          </w:p>
        </w:tc>
        <w:tc>
          <w:tcPr>
            <w:tcW w:w="0" w:type="auto"/>
          </w:tcPr>
          <w:p w:rsidR="00D81469" w:rsidRDefault="00C457B2">
            <w:pPr>
              <w:pStyle w:val="Compact"/>
              <w:jc w:val="right"/>
            </w:pPr>
            <w:r>
              <w:t>10.08</w:t>
            </w:r>
          </w:p>
        </w:tc>
        <w:tc>
          <w:tcPr>
            <w:tcW w:w="0" w:type="auto"/>
          </w:tcPr>
          <w:p w:rsidR="00D81469" w:rsidRDefault="00C457B2">
            <w:pPr>
              <w:pStyle w:val="Compact"/>
              <w:jc w:val="right"/>
            </w:pPr>
            <w:r>
              <w:t>15.85</w:t>
            </w:r>
          </w:p>
        </w:tc>
        <w:tc>
          <w:tcPr>
            <w:tcW w:w="0" w:type="auto"/>
          </w:tcPr>
          <w:p w:rsidR="00D81469" w:rsidRDefault="00C457B2">
            <w:pPr>
              <w:pStyle w:val="Compact"/>
              <w:jc w:val="right"/>
            </w:pPr>
            <w:r>
              <w:t>643</w:t>
            </w:r>
          </w:p>
        </w:tc>
        <w:tc>
          <w:tcPr>
            <w:tcW w:w="0" w:type="auto"/>
          </w:tcPr>
          <w:p w:rsidR="00D81469" w:rsidRDefault="00C457B2">
            <w:pPr>
              <w:pStyle w:val="Compact"/>
              <w:jc w:val="right"/>
            </w:pPr>
            <w:r>
              <w:t>10.22</w:t>
            </w:r>
          </w:p>
        </w:tc>
        <w:tc>
          <w:tcPr>
            <w:tcW w:w="0" w:type="auto"/>
          </w:tcPr>
          <w:p w:rsidR="00D81469" w:rsidRDefault="00C457B2">
            <w:pPr>
              <w:pStyle w:val="Compact"/>
              <w:jc w:val="right"/>
            </w:pPr>
            <w:r>
              <w:t>16.34</w:t>
            </w:r>
          </w:p>
        </w:tc>
      </w:tr>
      <w:tr w:rsidR="00D81469">
        <w:tc>
          <w:tcPr>
            <w:tcW w:w="0" w:type="auto"/>
          </w:tcPr>
          <w:p w:rsidR="00D81469" w:rsidRDefault="00C457B2">
            <w:pPr>
              <w:pStyle w:val="Compact"/>
            </w:pPr>
            <w:r>
              <w:t>Slightly disagree</w:t>
            </w:r>
          </w:p>
        </w:tc>
        <w:tc>
          <w:tcPr>
            <w:tcW w:w="0" w:type="auto"/>
          </w:tcPr>
          <w:p w:rsidR="00D81469" w:rsidRDefault="00C457B2">
            <w:pPr>
              <w:pStyle w:val="Compact"/>
              <w:jc w:val="right"/>
            </w:pPr>
            <w:r>
              <w:t>23</w:t>
            </w:r>
          </w:p>
        </w:tc>
        <w:tc>
          <w:tcPr>
            <w:tcW w:w="0" w:type="auto"/>
          </w:tcPr>
          <w:p w:rsidR="00D81469" w:rsidRDefault="00C457B2">
            <w:pPr>
              <w:pStyle w:val="Compact"/>
              <w:jc w:val="right"/>
            </w:pPr>
            <w:r>
              <w:t>5.94</w:t>
            </w:r>
          </w:p>
        </w:tc>
        <w:tc>
          <w:tcPr>
            <w:tcW w:w="0" w:type="auto"/>
          </w:tcPr>
          <w:p w:rsidR="00D81469" w:rsidRDefault="00C457B2">
            <w:pPr>
              <w:pStyle w:val="Compact"/>
              <w:jc w:val="right"/>
            </w:pPr>
            <w:r>
              <w:t>9.35</w:t>
            </w:r>
          </w:p>
        </w:tc>
        <w:tc>
          <w:tcPr>
            <w:tcW w:w="0" w:type="auto"/>
          </w:tcPr>
          <w:p w:rsidR="00D81469" w:rsidRDefault="00C457B2">
            <w:pPr>
              <w:pStyle w:val="Compact"/>
              <w:jc w:val="right"/>
            </w:pPr>
            <w:r>
              <w:t>367</w:t>
            </w:r>
          </w:p>
        </w:tc>
        <w:tc>
          <w:tcPr>
            <w:tcW w:w="0" w:type="auto"/>
          </w:tcPr>
          <w:p w:rsidR="00D81469" w:rsidRDefault="00C457B2">
            <w:pPr>
              <w:pStyle w:val="Compact"/>
              <w:jc w:val="right"/>
            </w:pPr>
            <w:r>
              <w:t>5.83</w:t>
            </w:r>
          </w:p>
        </w:tc>
        <w:tc>
          <w:tcPr>
            <w:tcW w:w="0" w:type="auto"/>
          </w:tcPr>
          <w:p w:rsidR="00D81469" w:rsidRDefault="00C457B2">
            <w:pPr>
              <w:pStyle w:val="Compact"/>
              <w:jc w:val="right"/>
            </w:pPr>
            <w:r>
              <w:t>9.33</w:t>
            </w:r>
          </w:p>
        </w:tc>
      </w:tr>
      <w:tr w:rsidR="00D81469">
        <w:tc>
          <w:tcPr>
            <w:tcW w:w="0" w:type="auto"/>
          </w:tcPr>
          <w:p w:rsidR="00D81469" w:rsidRDefault="00C457B2">
            <w:pPr>
              <w:pStyle w:val="Compact"/>
            </w:pPr>
            <w:r>
              <w:t>Disagree</w:t>
            </w:r>
          </w:p>
        </w:tc>
        <w:tc>
          <w:tcPr>
            <w:tcW w:w="0" w:type="auto"/>
          </w:tcPr>
          <w:p w:rsidR="00D81469" w:rsidRDefault="00C457B2">
            <w:pPr>
              <w:pStyle w:val="Compact"/>
              <w:jc w:val="right"/>
            </w:pPr>
            <w:r>
              <w:t>18</w:t>
            </w:r>
          </w:p>
        </w:tc>
        <w:tc>
          <w:tcPr>
            <w:tcW w:w="0" w:type="auto"/>
          </w:tcPr>
          <w:p w:rsidR="00D81469" w:rsidRDefault="00C457B2">
            <w:pPr>
              <w:pStyle w:val="Compact"/>
              <w:jc w:val="right"/>
            </w:pPr>
            <w:r>
              <w:t>4.65</w:t>
            </w:r>
          </w:p>
        </w:tc>
        <w:tc>
          <w:tcPr>
            <w:tcW w:w="0" w:type="auto"/>
          </w:tcPr>
          <w:p w:rsidR="00D81469" w:rsidRDefault="00C457B2">
            <w:pPr>
              <w:pStyle w:val="Compact"/>
              <w:jc w:val="right"/>
            </w:pPr>
            <w:r>
              <w:t>7.32</w:t>
            </w:r>
          </w:p>
        </w:tc>
        <w:tc>
          <w:tcPr>
            <w:tcW w:w="0" w:type="auto"/>
          </w:tcPr>
          <w:p w:rsidR="00D81469" w:rsidRDefault="00C457B2">
            <w:pPr>
              <w:pStyle w:val="Compact"/>
              <w:jc w:val="right"/>
            </w:pPr>
            <w:r>
              <w:t>281</w:t>
            </w:r>
          </w:p>
        </w:tc>
        <w:tc>
          <w:tcPr>
            <w:tcW w:w="0" w:type="auto"/>
          </w:tcPr>
          <w:p w:rsidR="00D81469" w:rsidRDefault="00C457B2">
            <w:pPr>
              <w:pStyle w:val="Compact"/>
              <w:jc w:val="right"/>
            </w:pPr>
            <w:r>
              <w:t>4.47</w:t>
            </w:r>
          </w:p>
        </w:tc>
        <w:tc>
          <w:tcPr>
            <w:tcW w:w="0" w:type="auto"/>
          </w:tcPr>
          <w:p w:rsidR="00D81469" w:rsidRDefault="00C457B2">
            <w:pPr>
              <w:pStyle w:val="Compact"/>
              <w:jc w:val="right"/>
            </w:pPr>
            <w:r>
              <w:t>7.14</w:t>
            </w:r>
          </w:p>
        </w:tc>
      </w:tr>
      <w:tr w:rsidR="00D81469">
        <w:tc>
          <w:tcPr>
            <w:tcW w:w="0" w:type="auto"/>
          </w:tcPr>
          <w:p w:rsidR="00D81469" w:rsidRDefault="00C457B2">
            <w:pPr>
              <w:pStyle w:val="Compact"/>
            </w:pPr>
            <w:r>
              <w:t>Strongly disagree</w:t>
            </w:r>
          </w:p>
        </w:tc>
        <w:tc>
          <w:tcPr>
            <w:tcW w:w="0" w:type="auto"/>
          </w:tcPr>
          <w:p w:rsidR="00D81469" w:rsidRDefault="00C457B2">
            <w:pPr>
              <w:pStyle w:val="Compact"/>
              <w:jc w:val="right"/>
            </w:pPr>
            <w:r>
              <w:t>16</w:t>
            </w:r>
          </w:p>
        </w:tc>
        <w:tc>
          <w:tcPr>
            <w:tcW w:w="0" w:type="auto"/>
          </w:tcPr>
          <w:p w:rsidR="00D81469" w:rsidRDefault="00C457B2">
            <w:pPr>
              <w:pStyle w:val="Compact"/>
              <w:jc w:val="right"/>
            </w:pPr>
            <w:r>
              <w:t>4.13</w:t>
            </w:r>
          </w:p>
        </w:tc>
        <w:tc>
          <w:tcPr>
            <w:tcW w:w="0" w:type="auto"/>
          </w:tcPr>
          <w:p w:rsidR="00D81469" w:rsidRDefault="00C457B2">
            <w:pPr>
              <w:pStyle w:val="Compact"/>
              <w:jc w:val="right"/>
            </w:pPr>
            <w:r>
              <w:t>6.50</w:t>
            </w:r>
          </w:p>
        </w:tc>
        <w:tc>
          <w:tcPr>
            <w:tcW w:w="0" w:type="auto"/>
          </w:tcPr>
          <w:p w:rsidR="00D81469" w:rsidRDefault="00C457B2">
            <w:pPr>
              <w:pStyle w:val="Compact"/>
              <w:jc w:val="right"/>
            </w:pPr>
            <w:r>
              <w:t>231</w:t>
            </w:r>
          </w:p>
        </w:tc>
        <w:tc>
          <w:tcPr>
            <w:tcW w:w="0" w:type="auto"/>
          </w:tcPr>
          <w:p w:rsidR="00D81469" w:rsidRDefault="00C457B2">
            <w:pPr>
              <w:pStyle w:val="Compact"/>
              <w:jc w:val="right"/>
            </w:pPr>
            <w:r>
              <w:t>3.67</w:t>
            </w:r>
          </w:p>
        </w:tc>
        <w:tc>
          <w:tcPr>
            <w:tcW w:w="0" w:type="auto"/>
          </w:tcPr>
          <w:p w:rsidR="00D81469" w:rsidRDefault="00C457B2">
            <w:pPr>
              <w:pStyle w:val="Compact"/>
              <w:jc w:val="right"/>
            </w:pPr>
            <w:r>
              <w:t>5.87</w:t>
            </w:r>
          </w:p>
        </w:tc>
      </w:tr>
      <w:tr w:rsidR="00D81469">
        <w:tc>
          <w:tcPr>
            <w:tcW w:w="0" w:type="auto"/>
          </w:tcPr>
          <w:p w:rsidR="00D81469" w:rsidRDefault="00C457B2">
            <w:pPr>
              <w:pStyle w:val="Compact"/>
            </w:pPr>
            <w:r>
              <w:t>NA</w:t>
            </w:r>
          </w:p>
        </w:tc>
        <w:tc>
          <w:tcPr>
            <w:tcW w:w="0" w:type="auto"/>
          </w:tcPr>
          <w:p w:rsidR="00D81469" w:rsidRDefault="00C457B2">
            <w:pPr>
              <w:pStyle w:val="Compact"/>
              <w:jc w:val="right"/>
            </w:pPr>
            <w:r>
              <w:t>141</w:t>
            </w:r>
          </w:p>
        </w:tc>
        <w:tc>
          <w:tcPr>
            <w:tcW w:w="0" w:type="auto"/>
          </w:tcPr>
          <w:p w:rsidR="00D81469" w:rsidRDefault="00C457B2">
            <w:pPr>
              <w:pStyle w:val="Compact"/>
              <w:jc w:val="right"/>
            </w:pPr>
            <w:r>
              <w:t>36.43</w:t>
            </w:r>
          </w:p>
        </w:tc>
        <w:tc>
          <w:tcPr>
            <w:tcW w:w="0" w:type="auto"/>
          </w:tcPr>
          <w:p w:rsidR="00D81469" w:rsidRDefault="00C457B2">
            <w:pPr>
              <w:pStyle w:val="Compact"/>
              <w:jc w:val="right"/>
            </w:pPr>
            <w:r>
              <w:t>NA</w:t>
            </w:r>
          </w:p>
        </w:tc>
        <w:tc>
          <w:tcPr>
            <w:tcW w:w="0" w:type="auto"/>
          </w:tcPr>
          <w:p w:rsidR="00D81469" w:rsidRDefault="00C457B2">
            <w:pPr>
              <w:pStyle w:val="Compact"/>
              <w:jc w:val="right"/>
            </w:pPr>
            <w:r>
              <w:t>2356</w:t>
            </w:r>
          </w:p>
        </w:tc>
        <w:tc>
          <w:tcPr>
            <w:tcW w:w="0" w:type="auto"/>
          </w:tcPr>
          <w:p w:rsidR="00D81469" w:rsidRDefault="00C457B2">
            <w:pPr>
              <w:pStyle w:val="Compact"/>
              <w:jc w:val="right"/>
            </w:pPr>
            <w:r>
              <w:t>37.45</w:t>
            </w:r>
          </w:p>
        </w:tc>
        <w:tc>
          <w:tcPr>
            <w:tcW w:w="0" w:type="auto"/>
          </w:tcPr>
          <w:p w:rsidR="00D81469" w:rsidRDefault="00C457B2">
            <w:pPr>
              <w:pStyle w:val="Compact"/>
              <w:jc w:val="right"/>
            </w:pPr>
            <w:r>
              <w:t>NA</w:t>
            </w:r>
          </w:p>
        </w:tc>
      </w:tr>
    </w:tbl>
    <w:p w:rsidR="00D81469" w:rsidRDefault="00C457B2">
      <w:pPr>
        <w:pStyle w:val="Heading4"/>
      </w:pPr>
      <w:bookmarkStart w:id="148" w:name="meaning_5"/>
      <w:bookmarkEnd w:id="148"/>
      <w:r>
        <w:lastRenderedPageBreak/>
        <w:t>MEANING_5</w:t>
      </w:r>
    </w:p>
    <w:p w:rsidR="00D81469" w:rsidRDefault="00C457B2">
      <w:pPr>
        <w:pStyle w:val="FirstParagraph"/>
      </w:pPr>
      <w:r>
        <w:rPr>
          <w:noProof/>
        </w:rPr>
        <w:drawing>
          <wp:inline distT="0" distB="0" distL="0" distR="0">
            <wp:extent cx="4620126" cy="3234088"/>
            <wp:effectExtent l="0" t="0" r="0" b="0"/>
            <wp:docPr id="65" name="Picture"/>
            <wp:cNvGraphicFramePr/>
            <a:graphic xmlns:a="http://schemas.openxmlformats.org/drawingml/2006/main">
              <a:graphicData uri="http://schemas.openxmlformats.org/drawingml/2006/picture">
                <pic:pic xmlns:pic="http://schemas.openxmlformats.org/drawingml/2006/picture">
                  <pic:nvPicPr>
                    <pic:cNvPr id="0" name="Picture" descr="2018_wb_report_files/figure-docx/unnamed-chunk-87-1.png"/>
                    <pic:cNvPicPr>
                      <a:picLocks noChangeAspect="1" noChangeArrowheads="1"/>
                    </pic:cNvPicPr>
                  </pic:nvPicPr>
                  <pic:blipFill>
                    <a:blip r:embed="rId71"/>
                    <a:stretch>
                      <a:fillRect/>
                    </a:stretch>
                  </pic:blipFill>
                  <pic:spPr bwMode="auto">
                    <a:xfrm>
                      <a:off x="0" y="0"/>
                      <a:ext cx="4620126" cy="3234088"/>
                    </a:xfrm>
                    <a:prstGeom prst="rect">
                      <a:avLst/>
                    </a:prstGeom>
                    <a:noFill/>
                    <a:ln w="9525">
                      <a:noFill/>
                      <a:headEnd/>
                      <a:tailEnd/>
                    </a:ln>
                  </pic:spPr>
                </pic:pic>
              </a:graphicData>
            </a:graphic>
          </wp:inline>
        </w:drawing>
      </w:r>
    </w:p>
    <w:tbl>
      <w:tblPr>
        <w:tblW w:w="0" w:type="pct"/>
        <w:tblLook w:val="07E0" w:firstRow="1" w:lastRow="1" w:firstColumn="1" w:lastColumn="1" w:noHBand="1" w:noVBand="1"/>
      </w:tblPr>
      <w:tblGrid>
        <w:gridCol w:w="1619"/>
        <w:gridCol w:w="1166"/>
        <w:gridCol w:w="943"/>
        <w:gridCol w:w="1394"/>
        <w:gridCol w:w="838"/>
        <w:gridCol w:w="672"/>
        <w:gridCol w:w="1066"/>
      </w:tblGrid>
      <w:tr w:rsidR="00D81469">
        <w:tc>
          <w:tcPr>
            <w:tcW w:w="0" w:type="auto"/>
            <w:tcBorders>
              <w:bottom w:val="single" w:sz="0" w:space="0" w:color="auto"/>
            </w:tcBorders>
            <w:vAlign w:val="bottom"/>
          </w:tcPr>
          <w:p w:rsidR="00D81469" w:rsidRDefault="00C457B2">
            <w:pPr>
              <w:pStyle w:val="Compact"/>
            </w:pPr>
            <w:r>
              <w:t>Response</w:t>
            </w:r>
          </w:p>
        </w:tc>
        <w:tc>
          <w:tcPr>
            <w:tcW w:w="0" w:type="auto"/>
            <w:tcBorders>
              <w:bottom w:val="single" w:sz="0" w:space="0" w:color="auto"/>
            </w:tcBorders>
            <w:vAlign w:val="bottom"/>
          </w:tcPr>
          <w:p w:rsidR="00D81469" w:rsidRDefault="00C457B2">
            <w:pPr>
              <w:pStyle w:val="Compact"/>
              <w:jc w:val="right"/>
            </w:pPr>
            <w:r>
              <w:t>School Freq</w:t>
            </w:r>
          </w:p>
        </w:tc>
        <w:tc>
          <w:tcPr>
            <w:tcW w:w="0" w:type="auto"/>
            <w:tcBorders>
              <w:bottom w:val="single" w:sz="0" w:space="0" w:color="auto"/>
            </w:tcBorders>
            <w:vAlign w:val="bottom"/>
          </w:tcPr>
          <w:p w:rsidR="00D81469" w:rsidRDefault="00C457B2">
            <w:pPr>
              <w:pStyle w:val="Compact"/>
              <w:jc w:val="right"/>
            </w:pPr>
            <w:r>
              <w:t>School %</w:t>
            </w:r>
          </w:p>
        </w:tc>
        <w:tc>
          <w:tcPr>
            <w:tcW w:w="0" w:type="auto"/>
            <w:tcBorders>
              <w:bottom w:val="single" w:sz="0" w:space="0" w:color="auto"/>
            </w:tcBorders>
            <w:vAlign w:val="bottom"/>
          </w:tcPr>
          <w:p w:rsidR="00D81469" w:rsidRDefault="00C457B2">
            <w:pPr>
              <w:pStyle w:val="Compact"/>
              <w:jc w:val="right"/>
            </w:pPr>
            <w:r>
              <w:t>School Valid %</w:t>
            </w:r>
          </w:p>
        </w:tc>
        <w:tc>
          <w:tcPr>
            <w:tcW w:w="0" w:type="auto"/>
            <w:tcBorders>
              <w:bottom w:val="single" w:sz="0" w:space="0" w:color="auto"/>
            </w:tcBorders>
            <w:vAlign w:val="bottom"/>
          </w:tcPr>
          <w:p w:rsidR="00D81469" w:rsidRDefault="00C457B2">
            <w:pPr>
              <w:pStyle w:val="Compact"/>
              <w:jc w:val="right"/>
            </w:pPr>
            <w:r>
              <w:t>Ag Freq</w:t>
            </w:r>
          </w:p>
        </w:tc>
        <w:tc>
          <w:tcPr>
            <w:tcW w:w="0" w:type="auto"/>
            <w:tcBorders>
              <w:bottom w:val="single" w:sz="0" w:space="0" w:color="auto"/>
            </w:tcBorders>
            <w:vAlign w:val="bottom"/>
          </w:tcPr>
          <w:p w:rsidR="00D81469" w:rsidRDefault="00C457B2">
            <w:pPr>
              <w:pStyle w:val="Compact"/>
              <w:jc w:val="right"/>
            </w:pPr>
            <w:r>
              <w:t>Ag %</w:t>
            </w:r>
          </w:p>
        </w:tc>
        <w:tc>
          <w:tcPr>
            <w:tcW w:w="0" w:type="auto"/>
            <w:tcBorders>
              <w:bottom w:val="single" w:sz="0" w:space="0" w:color="auto"/>
            </w:tcBorders>
            <w:vAlign w:val="bottom"/>
          </w:tcPr>
          <w:p w:rsidR="00D81469" w:rsidRDefault="00C457B2">
            <w:pPr>
              <w:pStyle w:val="Compact"/>
              <w:jc w:val="right"/>
            </w:pPr>
            <w:r>
              <w:t>Ag Valid %</w:t>
            </w:r>
          </w:p>
        </w:tc>
      </w:tr>
      <w:tr w:rsidR="00D81469">
        <w:tc>
          <w:tcPr>
            <w:tcW w:w="0" w:type="auto"/>
          </w:tcPr>
          <w:p w:rsidR="00D81469" w:rsidRDefault="00C457B2">
            <w:pPr>
              <w:pStyle w:val="Compact"/>
            </w:pPr>
            <w:r>
              <w:t>Strongly agree</w:t>
            </w:r>
          </w:p>
        </w:tc>
        <w:tc>
          <w:tcPr>
            <w:tcW w:w="0" w:type="auto"/>
          </w:tcPr>
          <w:p w:rsidR="00D81469" w:rsidRDefault="00C457B2">
            <w:pPr>
              <w:pStyle w:val="Compact"/>
              <w:jc w:val="right"/>
            </w:pPr>
            <w:r>
              <w:t>53</w:t>
            </w:r>
          </w:p>
        </w:tc>
        <w:tc>
          <w:tcPr>
            <w:tcW w:w="0" w:type="auto"/>
          </w:tcPr>
          <w:p w:rsidR="00D81469" w:rsidRDefault="00C457B2">
            <w:pPr>
              <w:pStyle w:val="Compact"/>
              <w:jc w:val="right"/>
            </w:pPr>
            <w:r>
              <w:t>13.70</w:t>
            </w:r>
          </w:p>
        </w:tc>
        <w:tc>
          <w:tcPr>
            <w:tcW w:w="0" w:type="auto"/>
          </w:tcPr>
          <w:p w:rsidR="00D81469" w:rsidRDefault="00C457B2">
            <w:pPr>
              <w:pStyle w:val="Compact"/>
              <w:jc w:val="right"/>
            </w:pPr>
            <w:r>
              <w:t>22.46</w:t>
            </w:r>
          </w:p>
        </w:tc>
        <w:tc>
          <w:tcPr>
            <w:tcW w:w="0" w:type="auto"/>
          </w:tcPr>
          <w:p w:rsidR="00D81469" w:rsidRDefault="00C457B2">
            <w:pPr>
              <w:pStyle w:val="Compact"/>
              <w:jc w:val="right"/>
            </w:pPr>
            <w:r>
              <w:t>622</w:t>
            </w:r>
          </w:p>
        </w:tc>
        <w:tc>
          <w:tcPr>
            <w:tcW w:w="0" w:type="auto"/>
          </w:tcPr>
          <w:p w:rsidR="00D81469" w:rsidRDefault="00C457B2">
            <w:pPr>
              <w:pStyle w:val="Compact"/>
              <w:jc w:val="right"/>
            </w:pPr>
            <w:r>
              <w:t>9.89</w:t>
            </w:r>
          </w:p>
        </w:tc>
        <w:tc>
          <w:tcPr>
            <w:tcW w:w="0" w:type="auto"/>
          </w:tcPr>
          <w:p w:rsidR="00D81469" w:rsidRDefault="00C457B2">
            <w:pPr>
              <w:pStyle w:val="Compact"/>
              <w:jc w:val="right"/>
            </w:pPr>
            <w:r>
              <w:t>15.93</w:t>
            </w:r>
          </w:p>
        </w:tc>
      </w:tr>
      <w:tr w:rsidR="00D81469">
        <w:tc>
          <w:tcPr>
            <w:tcW w:w="0" w:type="auto"/>
          </w:tcPr>
          <w:p w:rsidR="00D81469" w:rsidRDefault="00C457B2">
            <w:pPr>
              <w:pStyle w:val="Compact"/>
            </w:pPr>
            <w:r>
              <w:t>Agree</w:t>
            </w:r>
          </w:p>
        </w:tc>
        <w:tc>
          <w:tcPr>
            <w:tcW w:w="0" w:type="auto"/>
          </w:tcPr>
          <w:p w:rsidR="00D81469" w:rsidRDefault="00C457B2">
            <w:pPr>
              <w:pStyle w:val="Compact"/>
              <w:jc w:val="right"/>
            </w:pPr>
            <w:r>
              <w:t>67</w:t>
            </w:r>
          </w:p>
        </w:tc>
        <w:tc>
          <w:tcPr>
            <w:tcW w:w="0" w:type="auto"/>
          </w:tcPr>
          <w:p w:rsidR="00D81469" w:rsidRDefault="00C457B2">
            <w:pPr>
              <w:pStyle w:val="Compact"/>
              <w:jc w:val="right"/>
            </w:pPr>
            <w:r>
              <w:t>17.31</w:t>
            </w:r>
          </w:p>
        </w:tc>
        <w:tc>
          <w:tcPr>
            <w:tcW w:w="0" w:type="auto"/>
          </w:tcPr>
          <w:p w:rsidR="00D81469" w:rsidRDefault="00C457B2">
            <w:pPr>
              <w:pStyle w:val="Compact"/>
              <w:jc w:val="right"/>
            </w:pPr>
            <w:r>
              <w:t>28.39</w:t>
            </w:r>
          </w:p>
        </w:tc>
        <w:tc>
          <w:tcPr>
            <w:tcW w:w="0" w:type="auto"/>
          </w:tcPr>
          <w:p w:rsidR="00D81469" w:rsidRDefault="00C457B2">
            <w:pPr>
              <w:pStyle w:val="Compact"/>
              <w:jc w:val="right"/>
            </w:pPr>
            <w:r>
              <w:t>843</w:t>
            </w:r>
          </w:p>
        </w:tc>
        <w:tc>
          <w:tcPr>
            <w:tcW w:w="0" w:type="auto"/>
          </w:tcPr>
          <w:p w:rsidR="00D81469" w:rsidRDefault="00C457B2">
            <w:pPr>
              <w:pStyle w:val="Compact"/>
              <w:jc w:val="right"/>
            </w:pPr>
            <w:r>
              <w:t>13.40</w:t>
            </w:r>
          </w:p>
        </w:tc>
        <w:tc>
          <w:tcPr>
            <w:tcW w:w="0" w:type="auto"/>
          </w:tcPr>
          <w:p w:rsidR="00D81469" w:rsidRDefault="00C457B2">
            <w:pPr>
              <w:pStyle w:val="Compact"/>
              <w:jc w:val="right"/>
            </w:pPr>
            <w:r>
              <w:t>21.59</w:t>
            </w:r>
          </w:p>
        </w:tc>
      </w:tr>
      <w:tr w:rsidR="00D81469">
        <w:tc>
          <w:tcPr>
            <w:tcW w:w="0" w:type="auto"/>
          </w:tcPr>
          <w:p w:rsidR="00D81469" w:rsidRDefault="00C457B2">
            <w:pPr>
              <w:pStyle w:val="Compact"/>
            </w:pPr>
            <w:r>
              <w:t>Slightly agree</w:t>
            </w:r>
          </w:p>
        </w:tc>
        <w:tc>
          <w:tcPr>
            <w:tcW w:w="0" w:type="auto"/>
          </w:tcPr>
          <w:p w:rsidR="00D81469" w:rsidRDefault="00C457B2">
            <w:pPr>
              <w:pStyle w:val="Compact"/>
              <w:jc w:val="right"/>
            </w:pPr>
            <w:r>
              <w:t>50</w:t>
            </w:r>
          </w:p>
        </w:tc>
        <w:tc>
          <w:tcPr>
            <w:tcW w:w="0" w:type="auto"/>
          </w:tcPr>
          <w:p w:rsidR="00D81469" w:rsidRDefault="00C457B2">
            <w:pPr>
              <w:pStyle w:val="Compact"/>
              <w:jc w:val="right"/>
            </w:pPr>
            <w:r>
              <w:t>12.92</w:t>
            </w:r>
          </w:p>
        </w:tc>
        <w:tc>
          <w:tcPr>
            <w:tcW w:w="0" w:type="auto"/>
          </w:tcPr>
          <w:p w:rsidR="00D81469" w:rsidRDefault="00C457B2">
            <w:pPr>
              <w:pStyle w:val="Compact"/>
              <w:jc w:val="right"/>
            </w:pPr>
            <w:r>
              <w:t>21.19</w:t>
            </w:r>
          </w:p>
        </w:tc>
        <w:tc>
          <w:tcPr>
            <w:tcW w:w="0" w:type="auto"/>
          </w:tcPr>
          <w:p w:rsidR="00D81469" w:rsidRDefault="00C457B2">
            <w:pPr>
              <w:pStyle w:val="Compact"/>
              <w:jc w:val="right"/>
            </w:pPr>
            <w:r>
              <w:t>786</w:t>
            </w:r>
          </w:p>
        </w:tc>
        <w:tc>
          <w:tcPr>
            <w:tcW w:w="0" w:type="auto"/>
          </w:tcPr>
          <w:p w:rsidR="00D81469" w:rsidRDefault="00C457B2">
            <w:pPr>
              <w:pStyle w:val="Compact"/>
              <w:jc w:val="right"/>
            </w:pPr>
            <w:r>
              <w:t>12.49</w:t>
            </w:r>
          </w:p>
        </w:tc>
        <w:tc>
          <w:tcPr>
            <w:tcW w:w="0" w:type="auto"/>
          </w:tcPr>
          <w:p w:rsidR="00D81469" w:rsidRDefault="00C457B2">
            <w:pPr>
              <w:pStyle w:val="Compact"/>
              <w:jc w:val="right"/>
            </w:pPr>
            <w:r>
              <w:t>20.13</w:t>
            </w:r>
          </w:p>
        </w:tc>
      </w:tr>
      <w:tr w:rsidR="00D81469">
        <w:tc>
          <w:tcPr>
            <w:tcW w:w="0" w:type="auto"/>
          </w:tcPr>
          <w:p w:rsidR="00D81469" w:rsidRDefault="00C457B2">
            <w:pPr>
              <w:pStyle w:val="Compact"/>
            </w:pPr>
            <w:r>
              <w:t>Slightly disagree</w:t>
            </w:r>
          </w:p>
        </w:tc>
        <w:tc>
          <w:tcPr>
            <w:tcW w:w="0" w:type="auto"/>
          </w:tcPr>
          <w:p w:rsidR="00D81469" w:rsidRDefault="00C457B2">
            <w:pPr>
              <w:pStyle w:val="Compact"/>
              <w:jc w:val="right"/>
            </w:pPr>
            <w:r>
              <w:t>29</w:t>
            </w:r>
          </w:p>
        </w:tc>
        <w:tc>
          <w:tcPr>
            <w:tcW w:w="0" w:type="auto"/>
          </w:tcPr>
          <w:p w:rsidR="00D81469" w:rsidRDefault="00C457B2">
            <w:pPr>
              <w:pStyle w:val="Compact"/>
              <w:jc w:val="right"/>
            </w:pPr>
            <w:r>
              <w:t>7.49</w:t>
            </w:r>
          </w:p>
        </w:tc>
        <w:tc>
          <w:tcPr>
            <w:tcW w:w="0" w:type="auto"/>
          </w:tcPr>
          <w:p w:rsidR="00D81469" w:rsidRDefault="00C457B2">
            <w:pPr>
              <w:pStyle w:val="Compact"/>
              <w:jc w:val="right"/>
            </w:pPr>
            <w:r>
              <w:t>12.29</w:t>
            </w:r>
          </w:p>
        </w:tc>
        <w:tc>
          <w:tcPr>
            <w:tcW w:w="0" w:type="auto"/>
          </w:tcPr>
          <w:p w:rsidR="00D81469" w:rsidRDefault="00C457B2">
            <w:pPr>
              <w:pStyle w:val="Compact"/>
              <w:jc w:val="right"/>
            </w:pPr>
            <w:r>
              <w:t>620</w:t>
            </w:r>
          </w:p>
        </w:tc>
        <w:tc>
          <w:tcPr>
            <w:tcW w:w="0" w:type="auto"/>
          </w:tcPr>
          <w:p w:rsidR="00D81469" w:rsidRDefault="00C457B2">
            <w:pPr>
              <w:pStyle w:val="Compact"/>
              <w:jc w:val="right"/>
            </w:pPr>
            <w:r>
              <w:t>9.86</w:t>
            </w:r>
          </w:p>
        </w:tc>
        <w:tc>
          <w:tcPr>
            <w:tcW w:w="0" w:type="auto"/>
          </w:tcPr>
          <w:p w:rsidR="00D81469" w:rsidRDefault="00C457B2">
            <w:pPr>
              <w:pStyle w:val="Compact"/>
              <w:jc w:val="right"/>
            </w:pPr>
            <w:r>
              <w:t>15.88</w:t>
            </w:r>
          </w:p>
        </w:tc>
      </w:tr>
      <w:tr w:rsidR="00D81469">
        <w:tc>
          <w:tcPr>
            <w:tcW w:w="0" w:type="auto"/>
          </w:tcPr>
          <w:p w:rsidR="00D81469" w:rsidRDefault="00C457B2">
            <w:pPr>
              <w:pStyle w:val="Compact"/>
            </w:pPr>
            <w:r>
              <w:t>Disagree</w:t>
            </w:r>
          </w:p>
        </w:tc>
        <w:tc>
          <w:tcPr>
            <w:tcW w:w="0" w:type="auto"/>
          </w:tcPr>
          <w:p w:rsidR="00D81469" w:rsidRDefault="00C457B2">
            <w:pPr>
              <w:pStyle w:val="Compact"/>
              <w:jc w:val="right"/>
            </w:pPr>
            <w:r>
              <w:t>25</w:t>
            </w:r>
          </w:p>
        </w:tc>
        <w:tc>
          <w:tcPr>
            <w:tcW w:w="0" w:type="auto"/>
          </w:tcPr>
          <w:p w:rsidR="00D81469" w:rsidRDefault="00C457B2">
            <w:pPr>
              <w:pStyle w:val="Compact"/>
              <w:jc w:val="right"/>
            </w:pPr>
            <w:r>
              <w:t>6.46</w:t>
            </w:r>
          </w:p>
        </w:tc>
        <w:tc>
          <w:tcPr>
            <w:tcW w:w="0" w:type="auto"/>
          </w:tcPr>
          <w:p w:rsidR="00D81469" w:rsidRDefault="00C457B2">
            <w:pPr>
              <w:pStyle w:val="Compact"/>
              <w:jc w:val="right"/>
            </w:pPr>
            <w:r>
              <w:t>10.59</w:t>
            </w:r>
          </w:p>
        </w:tc>
        <w:tc>
          <w:tcPr>
            <w:tcW w:w="0" w:type="auto"/>
          </w:tcPr>
          <w:p w:rsidR="00D81469" w:rsidRDefault="00C457B2">
            <w:pPr>
              <w:pStyle w:val="Compact"/>
              <w:jc w:val="right"/>
            </w:pPr>
            <w:r>
              <w:t>696</w:t>
            </w:r>
          </w:p>
        </w:tc>
        <w:tc>
          <w:tcPr>
            <w:tcW w:w="0" w:type="auto"/>
          </w:tcPr>
          <w:p w:rsidR="00D81469" w:rsidRDefault="00C457B2">
            <w:pPr>
              <w:pStyle w:val="Compact"/>
              <w:jc w:val="right"/>
            </w:pPr>
            <w:r>
              <w:t>11.06</w:t>
            </w:r>
          </w:p>
        </w:tc>
        <w:tc>
          <w:tcPr>
            <w:tcW w:w="0" w:type="auto"/>
          </w:tcPr>
          <w:p w:rsidR="00D81469" w:rsidRDefault="00C457B2">
            <w:pPr>
              <w:pStyle w:val="Compact"/>
              <w:jc w:val="right"/>
            </w:pPr>
            <w:r>
              <w:t>17.83</w:t>
            </w:r>
          </w:p>
        </w:tc>
      </w:tr>
      <w:tr w:rsidR="00D81469">
        <w:tc>
          <w:tcPr>
            <w:tcW w:w="0" w:type="auto"/>
          </w:tcPr>
          <w:p w:rsidR="00D81469" w:rsidRDefault="00C457B2">
            <w:pPr>
              <w:pStyle w:val="Compact"/>
            </w:pPr>
            <w:r>
              <w:t>Strongly disagree</w:t>
            </w:r>
          </w:p>
        </w:tc>
        <w:tc>
          <w:tcPr>
            <w:tcW w:w="0" w:type="auto"/>
          </w:tcPr>
          <w:p w:rsidR="00D81469" w:rsidRDefault="00C457B2">
            <w:pPr>
              <w:pStyle w:val="Compact"/>
              <w:jc w:val="right"/>
            </w:pPr>
            <w:r>
              <w:t>12</w:t>
            </w:r>
          </w:p>
        </w:tc>
        <w:tc>
          <w:tcPr>
            <w:tcW w:w="0" w:type="auto"/>
          </w:tcPr>
          <w:p w:rsidR="00D81469" w:rsidRDefault="00C457B2">
            <w:pPr>
              <w:pStyle w:val="Compact"/>
              <w:jc w:val="right"/>
            </w:pPr>
            <w:r>
              <w:t>3.10</w:t>
            </w:r>
          </w:p>
        </w:tc>
        <w:tc>
          <w:tcPr>
            <w:tcW w:w="0" w:type="auto"/>
          </w:tcPr>
          <w:p w:rsidR="00D81469" w:rsidRDefault="00C457B2">
            <w:pPr>
              <w:pStyle w:val="Compact"/>
              <w:jc w:val="right"/>
            </w:pPr>
            <w:r>
              <w:t>5.08</w:t>
            </w:r>
          </w:p>
        </w:tc>
        <w:tc>
          <w:tcPr>
            <w:tcW w:w="0" w:type="auto"/>
          </w:tcPr>
          <w:p w:rsidR="00D81469" w:rsidRDefault="00C457B2">
            <w:pPr>
              <w:pStyle w:val="Compact"/>
              <w:jc w:val="right"/>
            </w:pPr>
            <w:r>
              <w:t>337</w:t>
            </w:r>
          </w:p>
        </w:tc>
        <w:tc>
          <w:tcPr>
            <w:tcW w:w="0" w:type="auto"/>
          </w:tcPr>
          <w:p w:rsidR="00D81469" w:rsidRDefault="00C457B2">
            <w:pPr>
              <w:pStyle w:val="Compact"/>
              <w:jc w:val="right"/>
            </w:pPr>
            <w:r>
              <w:t>5.36</w:t>
            </w:r>
          </w:p>
        </w:tc>
        <w:tc>
          <w:tcPr>
            <w:tcW w:w="0" w:type="auto"/>
          </w:tcPr>
          <w:p w:rsidR="00D81469" w:rsidRDefault="00C457B2">
            <w:pPr>
              <w:pStyle w:val="Compact"/>
              <w:jc w:val="right"/>
            </w:pPr>
            <w:r>
              <w:t>8.63</w:t>
            </w:r>
          </w:p>
        </w:tc>
      </w:tr>
      <w:tr w:rsidR="00D81469">
        <w:tc>
          <w:tcPr>
            <w:tcW w:w="0" w:type="auto"/>
          </w:tcPr>
          <w:p w:rsidR="00D81469" w:rsidRDefault="00C457B2">
            <w:pPr>
              <w:pStyle w:val="Compact"/>
            </w:pPr>
            <w:r>
              <w:t>NA</w:t>
            </w:r>
          </w:p>
        </w:tc>
        <w:tc>
          <w:tcPr>
            <w:tcW w:w="0" w:type="auto"/>
          </w:tcPr>
          <w:p w:rsidR="00D81469" w:rsidRDefault="00C457B2">
            <w:pPr>
              <w:pStyle w:val="Compact"/>
              <w:jc w:val="right"/>
            </w:pPr>
            <w:r>
              <w:t>151</w:t>
            </w:r>
          </w:p>
        </w:tc>
        <w:tc>
          <w:tcPr>
            <w:tcW w:w="0" w:type="auto"/>
          </w:tcPr>
          <w:p w:rsidR="00D81469" w:rsidRDefault="00C457B2">
            <w:pPr>
              <w:pStyle w:val="Compact"/>
              <w:jc w:val="right"/>
            </w:pPr>
            <w:r>
              <w:t>39.02</w:t>
            </w:r>
          </w:p>
        </w:tc>
        <w:tc>
          <w:tcPr>
            <w:tcW w:w="0" w:type="auto"/>
          </w:tcPr>
          <w:p w:rsidR="00D81469" w:rsidRDefault="00C457B2">
            <w:pPr>
              <w:pStyle w:val="Compact"/>
              <w:jc w:val="right"/>
            </w:pPr>
            <w:r>
              <w:t>NA</w:t>
            </w:r>
          </w:p>
        </w:tc>
        <w:tc>
          <w:tcPr>
            <w:tcW w:w="0" w:type="auto"/>
          </w:tcPr>
          <w:p w:rsidR="00D81469" w:rsidRDefault="00C457B2">
            <w:pPr>
              <w:pStyle w:val="Compact"/>
              <w:jc w:val="right"/>
            </w:pPr>
            <w:r>
              <w:t>2387</w:t>
            </w:r>
          </w:p>
        </w:tc>
        <w:tc>
          <w:tcPr>
            <w:tcW w:w="0" w:type="auto"/>
          </w:tcPr>
          <w:p w:rsidR="00D81469" w:rsidRDefault="00C457B2">
            <w:pPr>
              <w:pStyle w:val="Compact"/>
              <w:jc w:val="right"/>
            </w:pPr>
            <w:r>
              <w:t>37.94</w:t>
            </w:r>
          </w:p>
        </w:tc>
        <w:tc>
          <w:tcPr>
            <w:tcW w:w="0" w:type="auto"/>
          </w:tcPr>
          <w:p w:rsidR="00D81469" w:rsidRDefault="00C457B2">
            <w:pPr>
              <w:pStyle w:val="Compact"/>
              <w:jc w:val="right"/>
            </w:pPr>
            <w:r>
              <w:t>NA</w:t>
            </w:r>
          </w:p>
        </w:tc>
      </w:tr>
    </w:tbl>
    <w:p w:rsidR="00D81469" w:rsidRDefault="00C457B2">
      <w:pPr>
        <w:pStyle w:val="Heading4"/>
      </w:pPr>
      <w:bookmarkStart w:id="149" w:name="meaning_6"/>
      <w:bookmarkEnd w:id="149"/>
      <w:r>
        <w:lastRenderedPageBreak/>
        <w:t>MEANING_6</w:t>
      </w:r>
    </w:p>
    <w:p w:rsidR="00D81469" w:rsidRDefault="00C457B2">
      <w:pPr>
        <w:pStyle w:val="FirstParagraph"/>
      </w:pPr>
      <w:r>
        <w:rPr>
          <w:noProof/>
        </w:rPr>
        <w:drawing>
          <wp:inline distT="0" distB="0" distL="0" distR="0">
            <wp:extent cx="4620126" cy="3234088"/>
            <wp:effectExtent l="0" t="0" r="0" b="0"/>
            <wp:docPr id="66" name="Picture"/>
            <wp:cNvGraphicFramePr/>
            <a:graphic xmlns:a="http://schemas.openxmlformats.org/drawingml/2006/main">
              <a:graphicData uri="http://schemas.openxmlformats.org/drawingml/2006/picture">
                <pic:pic xmlns:pic="http://schemas.openxmlformats.org/drawingml/2006/picture">
                  <pic:nvPicPr>
                    <pic:cNvPr id="0" name="Picture" descr="2018_wb_report_files/figure-docx/unnamed-chunk-88-1.png"/>
                    <pic:cNvPicPr>
                      <a:picLocks noChangeAspect="1" noChangeArrowheads="1"/>
                    </pic:cNvPicPr>
                  </pic:nvPicPr>
                  <pic:blipFill>
                    <a:blip r:embed="rId72"/>
                    <a:stretch>
                      <a:fillRect/>
                    </a:stretch>
                  </pic:blipFill>
                  <pic:spPr bwMode="auto">
                    <a:xfrm>
                      <a:off x="0" y="0"/>
                      <a:ext cx="4620126" cy="3234088"/>
                    </a:xfrm>
                    <a:prstGeom prst="rect">
                      <a:avLst/>
                    </a:prstGeom>
                    <a:noFill/>
                    <a:ln w="9525">
                      <a:noFill/>
                      <a:headEnd/>
                      <a:tailEnd/>
                    </a:ln>
                  </pic:spPr>
                </pic:pic>
              </a:graphicData>
            </a:graphic>
          </wp:inline>
        </w:drawing>
      </w:r>
    </w:p>
    <w:tbl>
      <w:tblPr>
        <w:tblW w:w="0" w:type="pct"/>
        <w:tblLook w:val="07E0" w:firstRow="1" w:lastRow="1" w:firstColumn="1" w:lastColumn="1" w:noHBand="1" w:noVBand="1"/>
      </w:tblPr>
      <w:tblGrid>
        <w:gridCol w:w="1619"/>
        <w:gridCol w:w="1166"/>
        <w:gridCol w:w="943"/>
        <w:gridCol w:w="1394"/>
        <w:gridCol w:w="838"/>
        <w:gridCol w:w="672"/>
        <w:gridCol w:w="1066"/>
      </w:tblGrid>
      <w:tr w:rsidR="00D81469">
        <w:tc>
          <w:tcPr>
            <w:tcW w:w="0" w:type="auto"/>
            <w:tcBorders>
              <w:bottom w:val="single" w:sz="0" w:space="0" w:color="auto"/>
            </w:tcBorders>
            <w:vAlign w:val="bottom"/>
          </w:tcPr>
          <w:p w:rsidR="00D81469" w:rsidRDefault="00C457B2">
            <w:pPr>
              <w:pStyle w:val="Compact"/>
            </w:pPr>
            <w:r>
              <w:t>Response</w:t>
            </w:r>
          </w:p>
        </w:tc>
        <w:tc>
          <w:tcPr>
            <w:tcW w:w="0" w:type="auto"/>
            <w:tcBorders>
              <w:bottom w:val="single" w:sz="0" w:space="0" w:color="auto"/>
            </w:tcBorders>
            <w:vAlign w:val="bottom"/>
          </w:tcPr>
          <w:p w:rsidR="00D81469" w:rsidRDefault="00C457B2">
            <w:pPr>
              <w:pStyle w:val="Compact"/>
              <w:jc w:val="right"/>
            </w:pPr>
            <w:r>
              <w:t>School Freq</w:t>
            </w:r>
          </w:p>
        </w:tc>
        <w:tc>
          <w:tcPr>
            <w:tcW w:w="0" w:type="auto"/>
            <w:tcBorders>
              <w:bottom w:val="single" w:sz="0" w:space="0" w:color="auto"/>
            </w:tcBorders>
            <w:vAlign w:val="bottom"/>
          </w:tcPr>
          <w:p w:rsidR="00D81469" w:rsidRDefault="00C457B2">
            <w:pPr>
              <w:pStyle w:val="Compact"/>
              <w:jc w:val="right"/>
            </w:pPr>
            <w:r>
              <w:t>School %</w:t>
            </w:r>
          </w:p>
        </w:tc>
        <w:tc>
          <w:tcPr>
            <w:tcW w:w="0" w:type="auto"/>
            <w:tcBorders>
              <w:bottom w:val="single" w:sz="0" w:space="0" w:color="auto"/>
            </w:tcBorders>
            <w:vAlign w:val="bottom"/>
          </w:tcPr>
          <w:p w:rsidR="00D81469" w:rsidRDefault="00C457B2">
            <w:pPr>
              <w:pStyle w:val="Compact"/>
              <w:jc w:val="right"/>
            </w:pPr>
            <w:r>
              <w:t>School Valid %</w:t>
            </w:r>
          </w:p>
        </w:tc>
        <w:tc>
          <w:tcPr>
            <w:tcW w:w="0" w:type="auto"/>
            <w:tcBorders>
              <w:bottom w:val="single" w:sz="0" w:space="0" w:color="auto"/>
            </w:tcBorders>
            <w:vAlign w:val="bottom"/>
          </w:tcPr>
          <w:p w:rsidR="00D81469" w:rsidRDefault="00C457B2">
            <w:pPr>
              <w:pStyle w:val="Compact"/>
              <w:jc w:val="right"/>
            </w:pPr>
            <w:r>
              <w:t>Ag Freq</w:t>
            </w:r>
          </w:p>
        </w:tc>
        <w:tc>
          <w:tcPr>
            <w:tcW w:w="0" w:type="auto"/>
            <w:tcBorders>
              <w:bottom w:val="single" w:sz="0" w:space="0" w:color="auto"/>
            </w:tcBorders>
            <w:vAlign w:val="bottom"/>
          </w:tcPr>
          <w:p w:rsidR="00D81469" w:rsidRDefault="00C457B2">
            <w:pPr>
              <w:pStyle w:val="Compact"/>
              <w:jc w:val="right"/>
            </w:pPr>
            <w:r>
              <w:t>Ag %</w:t>
            </w:r>
          </w:p>
        </w:tc>
        <w:tc>
          <w:tcPr>
            <w:tcW w:w="0" w:type="auto"/>
            <w:tcBorders>
              <w:bottom w:val="single" w:sz="0" w:space="0" w:color="auto"/>
            </w:tcBorders>
            <w:vAlign w:val="bottom"/>
          </w:tcPr>
          <w:p w:rsidR="00D81469" w:rsidRDefault="00C457B2">
            <w:pPr>
              <w:pStyle w:val="Compact"/>
              <w:jc w:val="right"/>
            </w:pPr>
            <w:r>
              <w:t>Ag Valid %</w:t>
            </w:r>
          </w:p>
        </w:tc>
      </w:tr>
      <w:tr w:rsidR="00D81469">
        <w:tc>
          <w:tcPr>
            <w:tcW w:w="0" w:type="auto"/>
          </w:tcPr>
          <w:p w:rsidR="00D81469" w:rsidRDefault="00C457B2">
            <w:pPr>
              <w:pStyle w:val="Compact"/>
            </w:pPr>
            <w:r>
              <w:t>Strongly agree</w:t>
            </w:r>
          </w:p>
        </w:tc>
        <w:tc>
          <w:tcPr>
            <w:tcW w:w="0" w:type="auto"/>
          </w:tcPr>
          <w:p w:rsidR="00D81469" w:rsidRDefault="00C457B2">
            <w:pPr>
              <w:pStyle w:val="Compact"/>
              <w:jc w:val="right"/>
            </w:pPr>
            <w:r>
              <w:t>101</w:t>
            </w:r>
          </w:p>
        </w:tc>
        <w:tc>
          <w:tcPr>
            <w:tcW w:w="0" w:type="auto"/>
          </w:tcPr>
          <w:p w:rsidR="00D81469" w:rsidRDefault="00C457B2">
            <w:pPr>
              <w:pStyle w:val="Compact"/>
              <w:jc w:val="right"/>
            </w:pPr>
            <w:r>
              <w:t>26.10</w:t>
            </w:r>
          </w:p>
        </w:tc>
        <w:tc>
          <w:tcPr>
            <w:tcW w:w="0" w:type="auto"/>
          </w:tcPr>
          <w:p w:rsidR="00D81469" w:rsidRDefault="00C457B2">
            <w:pPr>
              <w:pStyle w:val="Compact"/>
              <w:jc w:val="right"/>
            </w:pPr>
            <w:r>
              <w:t>41.74</w:t>
            </w:r>
          </w:p>
        </w:tc>
        <w:tc>
          <w:tcPr>
            <w:tcW w:w="0" w:type="auto"/>
          </w:tcPr>
          <w:p w:rsidR="00D81469" w:rsidRDefault="00C457B2">
            <w:pPr>
              <w:pStyle w:val="Compact"/>
              <w:jc w:val="right"/>
            </w:pPr>
            <w:r>
              <w:t>1544</w:t>
            </w:r>
          </w:p>
        </w:tc>
        <w:tc>
          <w:tcPr>
            <w:tcW w:w="0" w:type="auto"/>
          </w:tcPr>
          <w:p w:rsidR="00D81469" w:rsidRDefault="00C457B2">
            <w:pPr>
              <w:pStyle w:val="Compact"/>
              <w:jc w:val="right"/>
            </w:pPr>
            <w:r>
              <w:t>24.54</w:t>
            </w:r>
          </w:p>
        </w:tc>
        <w:tc>
          <w:tcPr>
            <w:tcW w:w="0" w:type="auto"/>
          </w:tcPr>
          <w:p w:rsidR="00D81469" w:rsidRDefault="00C457B2">
            <w:pPr>
              <w:pStyle w:val="Compact"/>
              <w:jc w:val="right"/>
            </w:pPr>
            <w:r>
              <w:t>39.11</w:t>
            </w:r>
          </w:p>
        </w:tc>
      </w:tr>
      <w:tr w:rsidR="00D81469">
        <w:tc>
          <w:tcPr>
            <w:tcW w:w="0" w:type="auto"/>
          </w:tcPr>
          <w:p w:rsidR="00D81469" w:rsidRDefault="00C457B2">
            <w:pPr>
              <w:pStyle w:val="Compact"/>
            </w:pPr>
            <w:r>
              <w:t>Agree</w:t>
            </w:r>
          </w:p>
        </w:tc>
        <w:tc>
          <w:tcPr>
            <w:tcW w:w="0" w:type="auto"/>
          </w:tcPr>
          <w:p w:rsidR="00D81469" w:rsidRDefault="00C457B2">
            <w:pPr>
              <w:pStyle w:val="Compact"/>
              <w:jc w:val="right"/>
            </w:pPr>
            <w:r>
              <w:t>91</w:t>
            </w:r>
          </w:p>
        </w:tc>
        <w:tc>
          <w:tcPr>
            <w:tcW w:w="0" w:type="auto"/>
          </w:tcPr>
          <w:p w:rsidR="00D81469" w:rsidRDefault="00C457B2">
            <w:pPr>
              <w:pStyle w:val="Compact"/>
              <w:jc w:val="right"/>
            </w:pPr>
            <w:r>
              <w:t>23.51</w:t>
            </w:r>
          </w:p>
        </w:tc>
        <w:tc>
          <w:tcPr>
            <w:tcW w:w="0" w:type="auto"/>
          </w:tcPr>
          <w:p w:rsidR="00D81469" w:rsidRDefault="00C457B2">
            <w:pPr>
              <w:pStyle w:val="Compact"/>
              <w:jc w:val="right"/>
            </w:pPr>
            <w:r>
              <w:t>37.60</w:t>
            </w:r>
          </w:p>
        </w:tc>
        <w:tc>
          <w:tcPr>
            <w:tcW w:w="0" w:type="auto"/>
          </w:tcPr>
          <w:p w:rsidR="00D81469" w:rsidRDefault="00C457B2">
            <w:pPr>
              <w:pStyle w:val="Compact"/>
              <w:jc w:val="right"/>
            </w:pPr>
            <w:r>
              <w:t>1392</w:t>
            </w:r>
          </w:p>
        </w:tc>
        <w:tc>
          <w:tcPr>
            <w:tcW w:w="0" w:type="auto"/>
          </w:tcPr>
          <w:p w:rsidR="00D81469" w:rsidRDefault="00C457B2">
            <w:pPr>
              <w:pStyle w:val="Compact"/>
              <w:jc w:val="right"/>
            </w:pPr>
            <w:r>
              <w:t>22.13</w:t>
            </w:r>
          </w:p>
        </w:tc>
        <w:tc>
          <w:tcPr>
            <w:tcW w:w="0" w:type="auto"/>
          </w:tcPr>
          <w:p w:rsidR="00D81469" w:rsidRDefault="00C457B2">
            <w:pPr>
              <w:pStyle w:val="Compact"/>
              <w:jc w:val="right"/>
            </w:pPr>
            <w:r>
              <w:t>35.26</w:t>
            </w:r>
          </w:p>
        </w:tc>
      </w:tr>
      <w:tr w:rsidR="00D81469">
        <w:tc>
          <w:tcPr>
            <w:tcW w:w="0" w:type="auto"/>
          </w:tcPr>
          <w:p w:rsidR="00D81469" w:rsidRDefault="00C457B2">
            <w:pPr>
              <w:pStyle w:val="Compact"/>
            </w:pPr>
            <w:r>
              <w:t>Slightly agree</w:t>
            </w:r>
          </w:p>
        </w:tc>
        <w:tc>
          <w:tcPr>
            <w:tcW w:w="0" w:type="auto"/>
          </w:tcPr>
          <w:p w:rsidR="00D81469" w:rsidRDefault="00C457B2">
            <w:pPr>
              <w:pStyle w:val="Compact"/>
              <w:jc w:val="right"/>
            </w:pPr>
            <w:r>
              <w:t>29</w:t>
            </w:r>
          </w:p>
        </w:tc>
        <w:tc>
          <w:tcPr>
            <w:tcW w:w="0" w:type="auto"/>
          </w:tcPr>
          <w:p w:rsidR="00D81469" w:rsidRDefault="00C457B2">
            <w:pPr>
              <w:pStyle w:val="Compact"/>
              <w:jc w:val="right"/>
            </w:pPr>
            <w:r>
              <w:t>7.49</w:t>
            </w:r>
          </w:p>
        </w:tc>
        <w:tc>
          <w:tcPr>
            <w:tcW w:w="0" w:type="auto"/>
          </w:tcPr>
          <w:p w:rsidR="00D81469" w:rsidRDefault="00C457B2">
            <w:pPr>
              <w:pStyle w:val="Compact"/>
              <w:jc w:val="right"/>
            </w:pPr>
            <w:r>
              <w:t>11.98</w:t>
            </w:r>
          </w:p>
        </w:tc>
        <w:tc>
          <w:tcPr>
            <w:tcW w:w="0" w:type="auto"/>
          </w:tcPr>
          <w:p w:rsidR="00D81469" w:rsidRDefault="00C457B2">
            <w:pPr>
              <w:pStyle w:val="Compact"/>
              <w:jc w:val="right"/>
            </w:pPr>
            <w:r>
              <w:t>571</w:t>
            </w:r>
          </w:p>
        </w:tc>
        <w:tc>
          <w:tcPr>
            <w:tcW w:w="0" w:type="auto"/>
          </w:tcPr>
          <w:p w:rsidR="00D81469" w:rsidRDefault="00C457B2">
            <w:pPr>
              <w:pStyle w:val="Compact"/>
              <w:jc w:val="right"/>
            </w:pPr>
            <w:r>
              <w:t>9.08</w:t>
            </w:r>
          </w:p>
        </w:tc>
        <w:tc>
          <w:tcPr>
            <w:tcW w:w="0" w:type="auto"/>
          </w:tcPr>
          <w:p w:rsidR="00D81469" w:rsidRDefault="00C457B2">
            <w:pPr>
              <w:pStyle w:val="Compact"/>
              <w:jc w:val="right"/>
            </w:pPr>
            <w:r>
              <w:t>14.46</w:t>
            </w:r>
          </w:p>
        </w:tc>
      </w:tr>
      <w:tr w:rsidR="00D81469">
        <w:tc>
          <w:tcPr>
            <w:tcW w:w="0" w:type="auto"/>
          </w:tcPr>
          <w:p w:rsidR="00D81469" w:rsidRDefault="00C457B2">
            <w:pPr>
              <w:pStyle w:val="Compact"/>
            </w:pPr>
            <w:r>
              <w:t>Slightly disagree</w:t>
            </w:r>
          </w:p>
        </w:tc>
        <w:tc>
          <w:tcPr>
            <w:tcW w:w="0" w:type="auto"/>
          </w:tcPr>
          <w:p w:rsidR="00D81469" w:rsidRDefault="00C457B2">
            <w:pPr>
              <w:pStyle w:val="Compact"/>
              <w:jc w:val="right"/>
            </w:pPr>
            <w:r>
              <w:t>5</w:t>
            </w:r>
          </w:p>
        </w:tc>
        <w:tc>
          <w:tcPr>
            <w:tcW w:w="0" w:type="auto"/>
          </w:tcPr>
          <w:p w:rsidR="00D81469" w:rsidRDefault="00C457B2">
            <w:pPr>
              <w:pStyle w:val="Compact"/>
              <w:jc w:val="right"/>
            </w:pPr>
            <w:r>
              <w:t>1.29</w:t>
            </w:r>
          </w:p>
        </w:tc>
        <w:tc>
          <w:tcPr>
            <w:tcW w:w="0" w:type="auto"/>
          </w:tcPr>
          <w:p w:rsidR="00D81469" w:rsidRDefault="00C457B2">
            <w:pPr>
              <w:pStyle w:val="Compact"/>
              <w:jc w:val="right"/>
            </w:pPr>
            <w:r>
              <w:t>2.07</w:t>
            </w:r>
          </w:p>
        </w:tc>
        <w:tc>
          <w:tcPr>
            <w:tcW w:w="0" w:type="auto"/>
          </w:tcPr>
          <w:p w:rsidR="00D81469" w:rsidRDefault="00C457B2">
            <w:pPr>
              <w:pStyle w:val="Compact"/>
              <w:jc w:val="right"/>
            </w:pPr>
            <w:r>
              <w:t>166</w:t>
            </w:r>
          </w:p>
        </w:tc>
        <w:tc>
          <w:tcPr>
            <w:tcW w:w="0" w:type="auto"/>
          </w:tcPr>
          <w:p w:rsidR="00D81469" w:rsidRDefault="00C457B2">
            <w:pPr>
              <w:pStyle w:val="Compact"/>
              <w:jc w:val="right"/>
            </w:pPr>
            <w:r>
              <w:t>2.64</w:t>
            </w:r>
          </w:p>
        </w:tc>
        <w:tc>
          <w:tcPr>
            <w:tcW w:w="0" w:type="auto"/>
          </w:tcPr>
          <w:p w:rsidR="00D81469" w:rsidRDefault="00C457B2">
            <w:pPr>
              <w:pStyle w:val="Compact"/>
              <w:jc w:val="right"/>
            </w:pPr>
            <w:r>
              <w:t>4.20</w:t>
            </w:r>
          </w:p>
        </w:tc>
      </w:tr>
      <w:tr w:rsidR="00D81469">
        <w:tc>
          <w:tcPr>
            <w:tcW w:w="0" w:type="auto"/>
          </w:tcPr>
          <w:p w:rsidR="00D81469" w:rsidRDefault="00C457B2">
            <w:pPr>
              <w:pStyle w:val="Compact"/>
            </w:pPr>
            <w:r>
              <w:t>Disagree</w:t>
            </w:r>
          </w:p>
        </w:tc>
        <w:tc>
          <w:tcPr>
            <w:tcW w:w="0" w:type="auto"/>
          </w:tcPr>
          <w:p w:rsidR="00D81469" w:rsidRDefault="00C457B2">
            <w:pPr>
              <w:pStyle w:val="Compact"/>
              <w:jc w:val="right"/>
            </w:pPr>
            <w:r>
              <w:t>9</w:t>
            </w:r>
          </w:p>
        </w:tc>
        <w:tc>
          <w:tcPr>
            <w:tcW w:w="0" w:type="auto"/>
          </w:tcPr>
          <w:p w:rsidR="00D81469" w:rsidRDefault="00C457B2">
            <w:pPr>
              <w:pStyle w:val="Compact"/>
              <w:jc w:val="right"/>
            </w:pPr>
            <w:r>
              <w:t>2.33</w:t>
            </w:r>
          </w:p>
        </w:tc>
        <w:tc>
          <w:tcPr>
            <w:tcW w:w="0" w:type="auto"/>
          </w:tcPr>
          <w:p w:rsidR="00D81469" w:rsidRDefault="00C457B2">
            <w:pPr>
              <w:pStyle w:val="Compact"/>
              <w:jc w:val="right"/>
            </w:pPr>
            <w:r>
              <w:t>3.72</w:t>
            </w:r>
          </w:p>
        </w:tc>
        <w:tc>
          <w:tcPr>
            <w:tcW w:w="0" w:type="auto"/>
          </w:tcPr>
          <w:p w:rsidR="00D81469" w:rsidRDefault="00C457B2">
            <w:pPr>
              <w:pStyle w:val="Compact"/>
              <w:jc w:val="right"/>
            </w:pPr>
            <w:r>
              <w:t>169</w:t>
            </w:r>
          </w:p>
        </w:tc>
        <w:tc>
          <w:tcPr>
            <w:tcW w:w="0" w:type="auto"/>
          </w:tcPr>
          <w:p w:rsidR="00D81469" w:rsidRDefault="00C457B2">
            <w:pPr>
              <w:pStyle w:val="Compact"/>
              <w:jc w:val="right"/>
            </w:pPr>
            <w:r>
              <w:t>2.69</w:t>
            </w:r>
          </w:p>
        </w:tc>
        <w:tc>
          <w:tcPr>
            <w:tcW w:w="0" w:type="auto"/>
          </w:tcPr>
          <w:p w:rsidR="00D81469" w:rsidRDefault="00C457B2">
            <w:pPr>
              <w:pStyle w:val="Compact"/>
              <w:jc w:val="right"/>
            </w:pPr>
            <w:r>
              <w:t>4.28</w:t>
            </w:r>
          </w:p>
        </w:tc>
      </w:tr>
      <w:tr w:rsidR="00D81469">
        <w:tc>
          <w:tcPr>
            <w:tcW w:w="0" w:type="auto"/>
          </w:tcPr>
          <w:p w:rsidR="00D81469" w:rsidRDefault="00C457B2">
            <w:pPr>
              <w:pStyle w:val="Compact"/>
            </w:pPr>
            <w:r>
              <w:t>Strongly disagree</w:t>
            </w:r>
          </w:p>
        </w:tc>
        <w:tc>
          <w:tcPr>
            <w:tcW w:w="0" w:type="auto"/>
          </w:tcPr>
          <w:p w:rsidR="00D81469" w:rsidRDefault="00C457B2">
            <w:pPr>
              <w:pStyle w:val="Compact"/>
              <w:jc w:val="right"/>
            </w:pPr>
            <w:r>
              <w:t>7</w:t>
            </w:r>
          </w:p>
        </w:tc>
        <w:tc>
          <w:tcPr>
            <w:tcW w:w="0" w:type="auto"/>
          </w:tcPr>
          <w:p w:rsidR="00D81469" w:rsidRDefault="00C457B2">
            <w:pPr>
              <w:pStyle w:val="Compact"/>
              <w:jc w:val="right"/>
            </w:pPr>
            <w:r>
              <w:t>1.81</w:t>
            </w:r>
          </w:p>
        </w:tc>
        <w:tc>
          <w:tcPr>
            <w:tcW w:w="0" w:type="auto"/>
          </w:tcPr>
          <w:p w:rsidR="00D81469" w:rsidRDefault="00C457B2">
            <w:pPr>
              <w:pStyle w:val="Compact"/>
              <w:jc w:val="right"/>
            </w:pPr>
            <w:r>
              <w:t>2.89</w:t>
            </w:r>
          </w:p>
        </w:tc>
        <w:tc>
          <w:tcPr>
            <w:tcW w:w="0" w:type="auto"/>
          </w:tcPr>
          <w:p w:rsidR="00D81469" w:rsidRDefault="00C457B2">
            <w:pPr>
              <w:pStyle w:val="Compact"/>
              <w:jc w:val="right"/>
            </w:pPr>
            <w:r>
              <w:t>106</w:t>
            </w:r>
          </w:p>
        </w:tc>
        <w:tc>
          <w:tcPr>
            <w:tcW w:w="0" w:type="auto"/>
          </w:tcPr>
          <w:p w:rsidR="00D81469" w:rsidRDefault="00C457B2">
            <w:pPr>
              <w:pStyle w:val="Compact"/>
              <w:jc w:val="right"/>
            </w:pPr>
            <w:r>
              <w:t>1.68</w:t>
            </w:r>
          </w:p>
        </w:tc>
        <w:tc>
          <w:tcPr>
            <w:tcW w:w="0" w:type="auto"/>
          </w:tcPr>
          <w:p w:rsidR="00D81469" w:rsidRDefault="00C457B2">
            <w:pPr>
              <w:pStyle w:val="Compact"/>
              <w:jc w:val="right"/>
            </w:pPr>
            <w:r>
              <w:t>2.68</w:t>
            </w:r>
          </w:p>
        </w:tc>
      </w:tr>
      <w:tr w:rsidR="00D81469">
        <w:tc>
          <w:tcPr>
            <w:tcW w:w="0" w:type="auto"/>
          </w:tcPr>
          <w:p w:rsidR="00D81469" w:rsidRDefault="00C457B2">
            <w:pPr>
              <w:pStyle w:val="Compact"/>
            </w:pPr>
            <w:r>
              <w:t>NA</w:t>
            </w:r>
          </w:p>
        </w:tc>
        <w:tc>
          <w:tcPr>
            <w:tcW w:w="0" w:type="auto"/>
          </w:tcPr>
          <w:p w:rsidR="00D81469" w:rsidRDefault="00C457B2">
            <w:pPr>
              <w:pStyle w:val="Compact"/>
              <w:jc w:val="right"/>
            </w:pPr>
            <w:r>
              <w:t>145</w:t>
            </w:r>
          </w:p>
        </w:tc>
        <w:tc>
          <w:tcPr>
            <w:tcW w:w="0" w:type="auto"/>
          </w:tcPr>
          <w:p w:rsidR="00D81469" w:rsidRDefault="00C457B2">
            <w:pPr>
              <w:pStyle w:val="Compact"/>
              <w:jc w:val="right"/>
            </w:pPr>
            <w:r>
              <w:t>37.47</w:t>
            </w:r>
          </w:p>
        </w:tc>
        <w:tc>
          <w:tcPr>
            <w:tcW w:w="0" w:type="auto"/>
          </w:tcPr>
          <w:p w:rsidR="00D81469" w:rsidRDefault="00C457B2">
            <w:pPr>
              <w:pStyle w:val="Compact"/>
              <w:jc w:val="right"/>
            </w:pPr>
            <w:r>
              <w:t>NA</w:t>
            </w:r>
          </w:p>
        </w:tc>
        <w:tc>
          <w:tcPr>
            <w:tcW w:w="0" w:type="auto"/>
          </w:tcPr>
          <w:p w:rsidR="00D81469" w:rsidRDefault="00C457B2">
            <w:pPr>
              <w:pStyle w:val="Compact"/>
              <w:jc w:val="right"/>
            </w:pPr>
            <w:r>
              <w:t>2343</w:t>
            </w:r>
          </w:p>
        </w:tc>
        <w:tc>
          <w:tcPr>
            <w:tcW w:w="0" w:type="auto"/>
          </w:tcPr>
          <w:p w:rsidR="00D81469" w:rsidRDefault="00C457B2">
            <w:pPr>
              <w:pStyle w:val="Compact"/>
              <w:jc w:val="right"/>
            </w:pPr>
            <w:r>
              <w:t>37.24</w:t>
            </w:r>
          </w:p>
        </w:tc>
        <w:tc>
          <w:tcPr>
            <w:tcW w:w="0" w:type="auto"/>
          </w:tcPr>
          <w:p w:rsidR="00D81469" w:rsidRDefault="00C457B2">
            <w:pPr>
              <w:pStyle w:val="Compact"/>
              <w:jc w:val="right"/>
            </w:pPr>
            <w:r>
              <w:t>NA</w:t>
            </w:r>
          </w:p>
        </w:tc>
      </w:tr>
    </w:tbl>
    <w:p w:rsidR="00D81469" w:rsidRDefault="00C457B2">
      <w:pPr>
        <w:pStyle w:val="Heading4"/>
      </w:pPr>
      <w:bookmarkStart w:id="150" w:name="meaning_7"/>
      <w:bookmarkEnd w:id="150"/>
      <w:r>
        <w:lastRenderedPageBreak/>
        <w:t>MEANING_7</w:t>
      </w:r>
    </w:p>
    <w:p w:rsidR="00D81469" w:rsidRDefault="00C457B2">
      <w:pPr>
        <w:pStyle w:val="FirstParagraph"/>
      </w:pPr>
      <w:r>
        <w:rPr>
          <w:noProof/>
        </w:rPr>
        <w:drawing>
          <wp:inline distT="0" distB="0" distL="0" distR="0">
            <wp:extent cx="4620126" cy="3234088"/>
            <wp:effectExtent l="0" t="0" r="0" b="0"/>
            <wp:docPr id="67" name="Picture"/>
            <wp:cNvGraphicFramePr/>
            <a:graphic xmlns:a="http://schemas.openxmlformats.org/drawingml/2006/main">
              <a:graphicData uri="http://schemas.openxmlformats.org/drawingml/2006/picture">
                <pic:pic xmlns:pic="http://schemas.openxmlformats.org/drawingml/2006/picture">
                  <pic:nvPicPr>
                    <pic:cNvPr id="0" name="Picture" descr="2018_wb_report_files/figure-docx/unnamed-chunk-89-1.png"/>
                    <pic:cNvPicPr>
                      <a:picLocks noChangeAspect="1" noChangeArrowheads="1"/>
                    </pic:cNvPicPr>
                  </pic:nvPicPr>
                  <pic:blipFill>
                    <a:blip r:embed="rId73"/>
                    <a:stretch>
                      <a:fillRect/>
                    </a:stretch>
                  </pic:blipFill>
                  <pic:spPr bwMode="auto">
                    <a:xfrm>
                      <a:off x="0" y="0"/>
                      <a:ext cx="4620126" cy="3234088"/>
                    </a:xfrm>
                    <a:prstGeom prst="rect">
                      <a:avLst/>
                    </a:prstGeom>
                    <a:noFill/>
                    <a:ln w="9525">
                      <a:noFill/>
                      <a:headEnd/>
                      <a:tailEnd/>
                    </a:ln>
                  </pic:spPr>
                </pic:pic>
              </a:graphicData>
            </a:graphic>
          </wp:inline>
        </w:drawing>
      </w:r>
    </w:p>
    <w:tbl>
      <w:tblPr>
        <w:tblW w:w="0" w:type="pct"/>
        <w:tblLook w:val="07E0" w:firstRow="1" w:lastRow="1" w:firstColumn="1" w:lastColumn="1" w:noHBand="1" w:noVBand="1"/>
      </w:tblPr>
      <w:tblGrid>
        <w:gridCol w:w="1619"/>
        <w:gridCol w:w="1166"/>
        <w:gridCol w:w="943"/>
        <w:gridCol w:w="1394"/>
        <w:gridCol w:w="838"/>
        <w:gridCol w:w="672"/>
        <w:gridCol w:w="1066"/>
      </w:tblGrid>
      <w:tr w:rsidR="00D81469">
        <w:tc>
          <w:tcPr>
            <w:tcW w:w="0" w:type="auto"/>
            <w:tcBorders>
              <w:bottom w:val="single" w:sz="0" w:space="0" w:color="auto"/>
            </w:tcBorders>
            <w:vAlign w:val="bottom"/>
          </w:tcPr>
          <w:p w:rsidR="00D81469" w:rsidRDefault="00C457B2">
            <w:pPr>
              <w:pStyle w:val="Compact"/>
            </w:pPr>
            <w:r>
              <w:t>Response</w:t>
            </w:r>
          </w:p>
        </w:tc>
        <w:tc>
          <w:tcPr>
            <w:tcW w:w="0" w:type="auto"/>
            <w:tcBorders>
              <w:bottom w:val="single" w:sz="0" w:space="0" w:color="auto"/>
            </w:tcBorders>
            <w:vAlign w:val="bottom"/>
          </w:tcPr>
          <w:p w:rsidR="00D81469" w:rsidRDefault="00C457B2">
            <w:pPr>
              <w:pStyle w:val="Compact"/>
              <w:jc w:val="right"/>
            </w:pPr>
            <w:r>
              <w:t>School Freq</w:t>
            </w:r>
          </w:p>
        </w:tc>
        <w:tc>
          <w:tcPr>
            <w:tcW w:w="0" w:type="auto"/>
            <w:tcBorders>
              <w:bottom w:val="single" w:sz="0" w:space="0" w:color="auto"/>
            </w:tcBorders>
            <w:vAlign w:val="bottom"/>
          </w:tcPr>
          <w:p w:rsidR="00D81469" w:rsidRDefault="00C457B2">
            <w:pPr>
              <w:pStyle w:val="Compact"/>
              <w:jc w:val="right"/>
            </w:pPr>
            <w:r>
              <w:t>School %</w:t>
            </w:r>
          </w:p>
        </w:tc>
        <w:tc>
          <w:tcPr>
            <w:tcW w:w="0" w:type="auto"/>
            <w:tcBorders>
              <w:bottom w:val="single" w:sz="0" w:space="0" w:color="auto"/>
            </w:tcBorders>
            <w:vAlign w:val="bottom"/>
          </w:tcPr>
          <w:p w:rsidR="00D81469" w:rsidRDefault="00C457B2">
            <w:pPr>
              <w:pStyle w:val="Compact"/>
              <w:jc w:val="right"/>
            </w:pPr>
            <w:r>
              <w:t>School Valid %</w:t>
            </w:r>
          </w:p>
        </w:tc>
        <w:tc>
          <w:tcPr>
            <w:tcW w:w="0" w:type="auto"/>
            <w:tcBorders>
              <w:bottom w:val="single" w:sz="0" w:space="0" w:color="auto"/>
            </w:tcBorders>
            <w:vAlign w:val="bottom"/>
          </w:tcPr>
          <w:p w:rsidR="00D81469" w:rsidRDefault="00C457B2">
            <w:pPr>
              <w:pStyle w:val="Compact"/>
              <w:jc w:val="right"/>
            </w:pPr>
            <w:r>
              <w:t>Ag Freq</w:t>
            </w:r>
          </w:p>
        </w:tc>
        <w:tc>
          <w:tcPr>
            <w:tcW w:w="0" w:type="auto"/>
            <w:tcBorders>
              <w:bottom w:val="single" w:sz="0" w:space="0" w:color="auto"/>
            </w:tcBorders>
            <w:vAlign w:val="bottom"/>
          </w:tcPr>
          <w:p w:rsidR="00D81469" w:rsidRDefault="00C457B2">
            <w:pPr>
              <w:pStyle w:val="Compact"/>
              <w:jc w:val="right"/>
            </w:pPr>
            <w:r>
              <w:t>Ag %</w:t>
            </w:r>
          </w:p>
        </w:tc>
        <w:tc>
          <w:tcPr>
            <w:tcW w:w="0" w:type="auto"/>
            <w:tcBorders>
              <w:bottom w:val="single" w:sz="0" w:space="0" w:color="auto"/>
            </w:tcBorders>
            <w:vAlign w:val="bottom"/>
          </w:tcPr>
          <w:p w:rsidR="00D81469" w:rsidRDefault="00C457B2">
            <w:pPr>
              <w:pStyle w:val="Compact"/>
              <w:jc w:val="right"/>
            </w:pPr>
            <w:r>
              <w:t>Ag Valid %</w:t>
            </w:r>
          </w:p>
        </w:tc>
      </w:tr>
      <w:tr w:rsidR="00D81469">
        <w:tc>
          <w:tcPr>
            <w:tcW w:w="0" w:type="auto"/>
          </w:tcPr>
          <w:p w:rsidR="00D81469" w:rsidRDefault="00C457B2">
            <w:pPr>
              <w:pStyle w:val="Compact"/>
            </w:pPr>
            <w:r>
              <w:t>Strongly agree</w:t>
            </w:r>
          </w:p>
        </w:tc>
        <w:tc>
          <w:tcPr>
            <w:tcW w:w="0" w:type="auto"/>
          </w:tcPr>
          <w:p w:rsidR="00D81469" w:rsidRDefault="00C457B2">
            <w:pPr>
              <w:pStyle w:val="Compact"/>
              <w:jc w:val="right"/>
            </w:pPr>
            <w:r>
              <w:t>84</w:t>
            </w:r>
          </w:p>
        </w:tc>
        <w:tc>
          <w:tcPr>
            <w:tcW w:w="0" w:type="auto"/>
          </w:tcPr>
          <w:p w:rsidR="00D81469" w:rsidRDefault="00C457B2">
            <w:pPr>
              <w:pStyle w:val="Compact"/>
              <w:jc w:val="right"/>
            </w:pPr>
            <w:r>
              <w:t>21.71</w:t>
            </w:r>
          </w:p>
        </w:tc>
        <w:tc>
          <w:tcPr>
            <w:tcW w:w="0" w:type="auto"/>
          </w:tcPr>
          <w:p w:rsidR="00D81469" w:rsidRDefault="00C457B2">
            <w:pPr>
              <w:pStyle w:val="Compact"/>
              <w:jc w:val="right"/>
            </w:pPr>
            <w:r>
              <w:t>34.71</w:t>
            </w:r>
          </w:p>
        </w:tc>
        <w:tc>
          <w:tcPr>
            <w:tcW w:w="0" w:type="auto"/>
          </w:tcPr>
          <w:p w:rsidR="00D81469" w:rsidRDefault="00C457B2">
            <w:pPr>
              <w:pStyle w:val="Compact"/>
              <w:jc w:val="right"/>
            </w:pPr>
            <w:r>
              <w:t>1221</w:t>
            </w:r>
          </w:p>
        </w:tc>
        <w:tc>
          <w:tcPr>
            <w:tcW w:w="0" w:type="auto"/>
          </w:tcPr>
          <w:p w:rsidR="00D81469" w:rsidRDefault="00C457B2">
            <w:pPr>
              <w:pStyle w:val="Compact"/>
              <w:jc w:val="right"/>
            </w:pPr>
            <w:r>
              <w:t>19.41</w:t>
            </w:r>
          </w:p>
        </w:tc>
        <w:tc>
          <w:tcPr>
            <w:tcW w:w="0" w:type="auto"/>
          </w:tcPr>
          <w:p w:rsidR="00D81469" w:rsidRDefault="00C457B2">
            <w:pPr>
              <w:pStyle w:val="Compact"/>
              <w:jc w:val="right"/>
            </w:pPr>
            <w:r>
              <w:t>30.93</w:t>
            </w:r>
          </w:p>
        </w:tc>
      </w:tr>
      <w:tr w:rsidR="00D81469">
        <w:tc>
          <w:tcPr>
            <w:tcW w:w="0" w:type="auto"/>
          </w:tcPr>
          <w:p w:rsidR="00D81469" w:rsidRDefault="00C457B2">
            <w:pPr>
              <w:pStyle w:val="Compact"/>
            </w:pPr>
            <w:r>
              <w:t>Agree</w:t>
            </w:r>
          </w:p>
        </w:tc>
        <w:tc>
          <w:tcPr>
            <w:tcW w:w="0" w:type="auto"/>
          </w:tcPr>
          <w:p w:rsidR="00D81469" w:rsidRDefault="00C457B2">
            <w:pPr>
              <w:pStyle w:val="Compact"/>
              <w:jc w:val="right"/>
            </w:pPr>
            <w:r>
              <w:t>94</w:t>
            </w:r>
          </w:p>
        </w:tc>
        <w:tc>
          <w:tcPr>
            <w:tcW w:w="0" w:type="auto"/>
          </w:tcPr>
          <w:p w:rsidR="00D81469" w:rsidRDefault="00C457B2">
            <w:pPr>
              <w:pStyle w:val="Compact"/>
              <w:jc w:val="right"/>
            </w:pPr>
            <w:r>
              <w:t>24.29</w:t>
            </w:r>
          </w:p>
        </w:tc>
        <w:tc>
          <w:tcPr>
            <w:tcW w:w="0" w:type="auto"/>
          </w:tcPr>
          <w:p w:rsidR="00D81469" w:rsidRDefault="00C457B2">
            <w:pPr>
              <w:pStyle w:val="Compact"/>
              <w:jc w:val="right"/>
            </w:pPr>
            <w:r>
              <w:t>38.84</w:t>
            </w:r>
          </w:p>
        </w:tc>
        <w:tc>
          <w:tcPr>
            <w:tcW w:w="0" w:type="auto"/>
          </w:tcPr>
          <w:p w:rsidR="00D81469" w:rsidRDefault="00C457B2">
            <w:pPr>
              <w:pStyle w:val="Compact"/>
              <w:jc w:val="right"/>
            </w:pPr>
            <w:r>
              <w:t>1457</w:t>
            </w:r>
          </w:p>
        </w:tc>
        <w:tc>
          <w:tcPr>
            <w:tcW w:w="0" w:type="auto"/>
          </w:tcPr>
          <w:p w:rsidR="00D81469" w:rsidRDefault="00C457B2">
            <w:pPr>
              <w:pStyle w:val="Compact"/>
              <w:jc w:val="right"/>
            </w:pPr>
            <w:r>
              <w:t>23.16</w:t>
            </w:r>
          </w:p>
        </w:tc>
        <w:tc>
          <w:tcPr>
            <w:tcW w:w="0" w:type="auto"/>
          </w:tcPr>
          <w:p w:rsidR="00D81469" w:rsidRDefault="00C457B2">
            <w:pPr>
              <w:pStyle w:val="Compact"/>
              <w:jc w:val="right"/>
            </w:pPr>
            <w:r>
              <w:t>36.91</w:t>
            </w:r>
          </w:p>
        </w:tc>
      </w:tr>
      <w:tr w:rsidR="00D81469">
        <w:tc>
          <w:tcPr>
            <w:tcW w:w="0" w:type="auto"/>
          </w:tcPr>
          <w:p w:rsidR="00D81469" w:rsidRDefault="00C457B2">
            <w:pPr>
              <w:pStyle w:val="Compact"/>
            </w:pPr>
            <w:r>
              <w:t>Slightly agree</w:t>
            </w:r>
          </w:p>
        </w:tc>
        <w:tc>
          <w:tcPr>
            <w:tcW w:w="0" w:type="auto"/>
          </w:tcPr>
          <w:p w:rsidR="00D81469" w:rsidRDefault="00C457B2">
            <w:pPr>
              <w:pStyle w:val="Compact"/>
              <w:jc w:val="right"/>
            </w:pPr>
            <w:r>
              <w:t>41</w:t>
            </w:r>
          </w:p>
        </w:tc>
        <w:tc>
          <w:tcPr>
            <w:tcW w:w="0" w:type="auto"/>
          </w:tcPr>
          <w:p w:rsidR="00D81469" w:rsidRDefault="00C457B2">
            <w:pPr>
              <w:pStyle w:val="Compact"/>
              <w:jc w:val="right"/>
            </w:pPr>
            <w:r>
              <w:t>10.59</w:t>
            </w:r>
          </w:p>
        </w:tc>
        <w:tc>
          <w:tcPr>
            <w:tcW w:w="0" w:type="auto"/>
          </w:tcPr>
          <w:p w:rsidR="00D81469" w:rsidRDefault="00C457B2">
            <w:pPr>
              <w:pStyle w:val="Compact"/>
              <w:jc w:val="right"/>
            </w:pPr>
            <w:r>
              <w:t>16.94</w:t>
            </w:r>
          </w:p>
        </w:tc>
        <w:tc>
          <w:tcPr>
            <w:tcW w:w="0" w:type="auto"/>
          </w:tcPr>
          <w:p w:rsidR="00D81469" w:rsidRDefault="00C457B2">
            <w:pPr>
              <w:pStyle w:val="Compact"/>
              <w:jc w:val="right"/>
            </w:pPr>
            <w:r>
              <w:t>733</w:t>
            </w:r>
          </w:p>
        </w:tc>
        <w:tc>
          <w:tcPr>
            <w:tcW w:w="0" w:type="auto"/>
          </w:tcPr>
          <w:p w:rsidR="00D81469" w:rsidRDefault="00C457B2">
            <w:pPr>
              <w:pStyle w:val="Compact"/>
              <w:jc w:val="right"/>
            </w:pPr>
            <w:r>
              <w:t>11.65</w:t>
            </w:r>
          </w:p>
        </w:tc>
        <w:tc>
          <w:tcPr>
            <w:tcW w:w="0" w:type="auto"/>
          </w:tcPr>
          <w:p w:rsidR="00D81469" w:rsidRDefault="00C457B2">
            <w:pPr>
              <w:pStyle w:val="Compact"/>
              <w:jc w:val="right"/>
            </w:pPr>
            <w:r>
              <w:t>18.57</w:t>
            </w:r>
          </w:p>
        </w:tc>
      </w:tr>
      <w:tr w:rsidR="00D81469">
        <w:tc>
          <w:tcPr>
            <w:tcW w:w="0" w:type="auto"/>
          </w:tcPr>
          <w:p w:rsidR="00D81469" w:rsidRDefault="00C457B2">
            <w:pPr>
              <w:pStyle w:val="Compact"/>
            </w:pPr>
            <w:r>
              <w:t>Slightly disagree</w:t>
            </w:r>
          </w:p>
        </w:tc>
        <w:tc>
          <w:tcPr>
            <w:tcW w:w="0" w:type="auto"/>
          </w:tcPr>
          <w:p w:rsidR="00D81469" w:rsidRDefault="00C457B2">
            <w:pPr>
              <w:pStyle w:val="Compact"/>
              <w:jc w:val="right"/>
            </w:pPr>
            <w:r>
              <w:t>13</w:t>
            </w:r>
          </w:p>
        </w:tc>
        <w:tc>
          <w:tcPr>
            <w:tcW w:w="0" w:type="auto"/>
          </w:tcPr>
          <w:p w:rsidR="00D81469" w:rsidRDefault="00C457B2">
            <w:pPr>
              <w:pStyle w:val="Compact"/>
              <w:jc w:val="right"/>
            </w:pPr>
            <w:r>
              <w:t>3.36</w:t>
            </w:r>
          </w:p>
        </w:tc>
        <w:tc>
          <w:tcPr>
            <w:tcW w:w="0" w:type="auto"/>
          </w:tcPr>
          <w:p w:rsidR="00D81469" w:rsidRDefault="00C457B2">
            <w:pPr>
              <w:pStyle w:val="Compact"/>
              <w:jc w:val="right"/>
            </w:pPr>
            <w:r>
              <w:t>5.37</w:t>
            </w:r>
          </w:p>
        </w:tc>
        <w:tc>
          <w:tcPr>
            <w:tcW w:w="0" w:type="auto"/>
          </w:tcPr>
          <w:p w:rsidR="00D81469" w:rsidRDefault="00C457B2">
            <w:pPr>
              <w:pStyle w:val="Compact"/>
              <w:jc w:val="right"/>
            </w:pPr>
            <w:r>
              <w:t>236</w:t>
            </w:r>
          </w:p>
        </w:tc>
        <w:tc>
          <w:tcPr>
            <w:tcW w:w="0" w:type="auto"/>
          </w:tcPr>
          <w:p w:rsidR="00D81469" w:rsidRDefault="00C457B2">
            <w:pPr>
              <w:pStyle w:val="Compact"/>
              <w:jc w:val="right"/>
            </w:pPr>
            <w:r>
              <w:t>3.75</w:t>
            </w:r>
          </w:p>
        </w:tc>
        <w:tc>
          <w:tcPr>
            <w:tcW w:w="0" w:type="auto"/>
          </w:tcPr>
          <w:p w:rsidR="00D81469" w:rsidRDefault="00C457B2">
            <w:pPr>
              <w:pStyle w:val="Compact"/>
              <w:jc w:val="right"/>
            </w:pPr>
            <w:r>
              <w:t>5.98</w:t>
            </w:r>
          </w:p>
        </w:tc>
      </w:tr>
      <w:tr w:rsidR="00D81469">
        <w:tc>
          <w:tcPr>
            <w:tcW w:w="0" w:type="auto"/>
          </w:tcPr>
          <w:p w:rsidR="00D81469" w:rsidRDefault="00C457B2">
            <w:pPr>
              <w:pStyle w:val="Compact"/>
            </w:pPr>
            <w:r>
              <w:t>Disagree</w:t>
            </w:r>
          </w:p>
        </w:tc>
        <w:tc>
          <w:tcPr>
            <w:tcW w:w="0" w:type="auto"/>
          </w:tcPr>
          <w:p w:rsidR="00D81469" w:rsidRDefault="00C457B2">
            <w:pPr>
              <w:pStyle w:val="Compact"/>
              <w:jc w:val="right"/>
            </w:pPr>
            <w:r>
              <w:t>4</w:t>
            </w:r>
          </w:p>
        </w:tc>
        <w:tc>
          <w:tcPr>
            <w:tcW w:w="0" w:type="auto"/>
          </w:tcPr>
          <w:p w:rsidR="00D81469" w:rsidRDefault="00C457B2">
            <w:pPr>
              <w:pStyle w:val="Compact"/>
              <w:jc w:val="right"/>
            </w:pPr>
            <w:r>
              <w:t>1.03</w:t>
            </w:r>
          </w:p>
        </w:tc>
        <w:tc>
          <w:tcPr>
            <w:tcW w:w="0" w:type="auto"/>
          </w:tcPr>
          <w:p w:rsidR="00D81469" w:rsidRDefault="00C457B2">
            <w:pPr>
              <w:pStyle w:val="Compact"/>
              <w:jc w:val="right"/>
            </w:pPr>
            <w:r>
              <w:t>1.65</w:t>
            </w:r>
          </w:p>
        </w:tc>
        <w:tc>
          <w:tcPr>
            <w:tcW w:w="0" w:type="auto"/>
          </w:tcPr>
          <w:p w:rsidR="00D81469" w:rsidRDefault="00C457B2">
            <w:pPr>
              <w:pStyle w:val="Compact"/>
              <w:jc w:val="right"/>
            </w:pPr>
            <w:r>
              <w:t>214</w:t>
            </w:r>
          </w:p>
        </w:tc>
        <w:tc>
          <w:tcPr>
            <w:tcW w:w="0" w:type="auto"/>
          </w:tcPr>
          <w:p w:rsidR="00D81469" w:rsidRDefault="00C457B2">
            <w:pPr>
              <w:pStyle w:val="Compact"/>
              <w:jc w:val="right"/>
            </w:pPr>
            <w:r>
              <w:t>3.40</w:t>
            </w:r>
          </w:p>
        </w:tc>
        <w:tc>
          <w:tcPr>
            <w:tcW w:w="0" w:type="auto"/>
          </w:tcPr>
          <w:p w:rsidR="00D81469" w:rsidRDefault="00C457B2">
            <w:pPr>
              <w:pStyle w:val="Compact"/>
              <w:jc w:val="right"/>
            </w:pPr>
            <w:r>
              <w:t>5.42</w:t>
            </w:r>
          </w:p>
        </w:tc>
      </w:tr>
      <w:tr w:rsidR="00D81469">
        <w:tc>
          <w:tcPr>
            <w:tcW w:w="0" w:type="auto"/>
          </w:tcPr>
          <w:p w:rsidR="00D81469" w:rsidRDefault="00C457B2">
            <w:pPr>
              <w:pStyle w:val="Compact"/>
            </w:pPr>
            <w:r>
              <w:t>Strongly disagree</w:t>
            </w:r>
          </w:p>
        </w:tc>
        <w:tc>
          <w:tcPr>
            <w:tcW w:w="0" w:type="auto"/>
          </w:tcPr>
          <w:p w:rsidR="00D81469" w:rsidRDefault="00C457B2">
            <w:pPr>
              <w:pStyle w:val="Compact"/>
              <w:jc w:val="right"/>
            </w:pPr>
            <w:r>
              <w:t>6</w:t>
            </w:r>
          </w:p>
        </w:tc>
        <w:tc>
          <w:tcPr>
            <w:tcW w:w="0" w:type="auto"/>
          </w:tcPr>
          <w:p w:rsidR="00D81469" w:rsidRDefault="00C457B2">
            <w:pPr>
              <w:pStyle w:val="Compact"/>
              <w:jc w:val="right"/>
            </w:pPr>
            <w:r>
              <w:t>1.55</w:t>
            </w:r>
          </w:p>
        </w:tc>
        <w:tc>
          <w:tcPr>
            <w:tcW w:w="0" w:type="auto"/>
          </w:tcPr>
          <w:p w:rsidR="00D81469" w:rsidRDefault="00C457B2">
            <w:pPr>
              <w:pStyle w:val="Compact"/>
              <w:jc w:val="right"/>
            </w:pPr>
            <w:r>
              <w:t>2.48</w:t>
            </w:r>
          </w:p>
        </w:tc>
        <w:tc>
          <w:tcPr>
            <w:tcW w:w="0" w:type="auto"/>
          </w:tcPr>
          <w:p w:rsidR="00D81469" w:rsidRDefault="00C457B2">
            <w:pPr>
              <w:pStyle w:val="Compact"/>
              <w:jc w:val="right"/>
            </w:pPr>
            <w:r>
              <w:t>86</w:t>
            </w:r>
          </w:p>
        </w:tc>
        <w:tc>
          <w:tcPr>
            <w:tcW w:w="0" w:type="auto"/>
          </w:tcPr>
          <w:p w:rsidR="00D81469" w:rsidRDefault="00C457B2">
            <w:pPr>
              <w:pStyle w:val="Compact"/>
              <w:jc w:val="right"/>
            </w:pPr>
            <w:r>
              <w:t>1.37</w:t>
            </w:r>
          </w:p>
        </w:tc>
        <w:tc>
          <w:tcPr>
            <w:tcW w:w="0" w:type="auto"/>
          </w:tcPr>
          <w:p w:rsidR="00D81469" w:rsidRDefault="00C457B2">
            <w:pPr>
              <w:pStyle w:val="Compact"/>
              <w:jc w:val="right"/>
            </w:pPr>
            <w:r>
              <w:t>2.18</w:t>
            </w:r>
          </w:p>
        </w:tc>
      </w:tr>
      <w:tr w:rsidR="00D81469">
        <w:tc>
          <w:tcPr>
            <w:tcW w:w="0" w:type="auto"/>
          </w:tcPr>
          <w:p w:rsidR="00D81469" w:rsidRDefault="00C457B2">
            <w:pPr>
              <w:pStyle w:val="Compact"/>
            </w:pPr>
            <w:r>
              <w:t>NA</w:t>
            </w:r>
          </w:p>
        </w:tc>
        <w:tc>
          <w:tcPr>
            <w:tcW w:w="0" w:type="auto"/>
          </w:tcPr>
          <w:p w:rsidR="00D81469" w:rsidRDefault="00C457B2">
            <w:pPr>
              <w:pStyle w:val="Compact"/>
              <w:jc w:val="right"/>
            </w:pPr>
            <w:r>
              <w:t>145</w:t>
            </w:r>
          </w:p>
        </w:tc>
        <w:tc>
          <w:tcPr>
            <w:tcW w:w="0" w:type="auto"/>
          </w:tcPr>
          <w:p w:rsidR="00D81469" w:rsidRDefault="00C457B2">
            <w:pPr>
              <w:pStyle w:val="Compact"/>
              <w:jc w:val="right"/>
            </w:pPr>
            <w:r>
              <w:t>37.47</w:t>
            </w:r>
          </w:p>
        </w:tc>
        <w:tc>
          <w:tcPr>
            <w:tcW w:w="0" w:type="auto"/>
          </w:tcPr>
          <w:p w:rsidR="00D81469" w:rsidRDefault="00C457B2">
            <w:pPr>
              <w:pStyle w:val="Compact"/>
              <w:jc w:val="right"/>
            </w:pPr>
            <w:r>
              <w:t>NA</w:t>
            </w:r>
          </w:p>
        </w:tc>
        <w:tc>
          <w:tcPr>
            <w:tcW w:w="0" w:type="auto"/>
          </w:tcPr>
          <w:p w:rsidR="00D81469" w:rsidRDefault="00C457B2">
            <w:pPr>
              <w:pStyle w:val="Compact"/>
              <w:jc w:val="right"/>
            </w:pPr>
            <w:r>
              <w:t>2344</w:t>
            </w:r>
          </w:p>
        </w:tc>
        <w:tc>
          <w:tcPr>
            <w:tcW w:w="0" w:type="auto"/>
          </w:tcPr>
          <w:p w:rsidR="00D81469" w:rsidRDefault="00C457B2">
            <w:pPr>
              <w:pStyle w:val="Compact"/>
              <w:jc w:val="right"/>
            </w:pPr>
            <w:r>
              <w:t>37.26</w:t>
            </w:r>
          </w:p>
        </w:tc>
        <w:tc>
          <w:tcPr>
            <w:tcW w:w="0" w:type="auto"/>
          </w:tcPr>
          <w:p w:rsidR="00D81469" w:rsidRDefault="00C457B2">
            <w:pPr>
              <w:pStyle w:val="Compact"/>
              <w:jc w:val="right"/>
            </w:pPr>
            <w:r>
              <w:t>NA</w:t>
            </w:r>
          </w:p>
        </w:tc>
      </w:tr>
    </w:tbl>
    <w:p w:rsidR="00D81469" w:rsidRDefault="00C457B2">
      <w:pPr>
        <w:pStyle w:val="Heading4"/>
      </w:pPr>
      <w:bookmarkStart w:id="151" w:name="meaning_8"/>
      <w:bookmarkEnd w:id="151"/>
      <w:r>
        <w:lastRenderedPageBreak/>
        <w:t>MEANING_8</w:t>
      </w:r>
    </w:p>
    <w:p w:rsidR="00D81469" w:rsidRDefault="00C457B2">
      <w:pPr>
        <w:pStyle w:val="FirstParagraph"/>
      </w:pPr>
      <w:r>
        <w:rPr>
          <w:noProof/>
        </w:rPr>
        <w:drawing>
          <wp:inline distT="0" distB="0" distL="0" distR="0">
            <wp:extent cx="4620126" cy="3234088"/>
            <wp:effectExtent l="0" t="0" r="0" b="0"/>
            <wp:docPr id="68" name="Picture"/>
            <wp:cNvGraphicFramePr/>
            <a:graphic xmlns:a="http://schemas.openxmlformats.org/drawingml/2006/main">
              <a:graphicData uri="http://schemas.openxmlformats.org/drawingml/2006/picture">
                <pic:pic xmlns:pic="http://schemas.openxmlformats.org/drawingml/2006/picture">
                  <pic:nvPicPr>
                    <pic:cNvPr id="0" name="Picture" descr="2018_wb_report_files/figure-docx/unnamed-chunk-90-1.png"/>
                    <pic:cNvPicPr>
                      <a:picLocks noChangeAspect="1" noChangeArrowheads="1"/>
                    </pic:cNvPicPr>
                  </pic:nvPicPr>
                  <pic:blipFill>
                    <a:blip r:embed="rId74"/>
                    <a:stretch>
                      <a:fillRect/>
                    </a:stretch>
                  </pic:blipFill>
                  <pic:spPr bwMode="auto">
                    <a:xfrm>
                      <a:off x="0" y="0"/>
                      <a:ext cx="4620126" cy="3234088"/>
                    </a:xfrm>
                    <a:prstGeom prst="rect">
                      <a:avLst/>
                    </a:prstGeom>
                    <a:noFill/>
                    <a:ln w="9525">
                      <a:noFill/>
                      <a:headEnd/>
                      <a:tailEnd/>
                    </a:ln>
                  </pic:spPr>
                </pic:pic>
              </a:graphicData>
            </a:graphic>
          </wp:inline>
        </w:drawing>
      </w:r>
    </w:p>
    <w:tbl>
      <w:tblPr>
        <w:tblW w:w="0" w:type="pct"/>
        <w:tblLook w:val="07E0" w:firstRow="1" w:lastRow="1" w:firstColumn="1" w:lastColumn="1" w:noHBand="1" w:noVBand="1"/>
      </w:tblPr>
      <w:tblGrid>
        <w:gridCol w:w="1619"/>
        <w:gridCol w:w="1166"/>
        <w:gridCol w:w="943"/>
        <w:gridCol w:w="1394"/>
        <w:gridCol w:w="838"/>
        <w:gridCol w:w="672"/>
        <w:gridCol w:w="1066"/>
      </w:tblGrid>
      <w:tr w:rsidR="00D81469">
        <w:tc>
          <w:tcPr>
            <w:tcW w:w="0" w:type="auto"/>
            <w:tcBorders>
              <w:bottom w:val="single" w:sz="0" w:space="0" w:color="auto"/>
            </w:tcBorders>
            <w:vAlign w:val="bottom"/>
          </w:tcPr>
          <w:p w:rsidR="00D81469" w:rsidRDefault="00C457B2">
            <w:pPr>
              <w:pStyle w:val="Compact"/>
            </w:pPr>
            <w:r>
              <w:t>Response</w:t>
            </w:r>
          </w:p>
        </w:tc>
        <w:tc>
          <w:tcPr>
            <w:tcW w:w="0" w:type="auto"/>
            <w:tcBorders>
              <w:bottom w:val="single" w:sz="0" w:space="0" w:color="auto"/>
            </w:tcBorders>
            <w:vAlign w:val="bottom"/>
          </w:tcPr>
          <w:p w:rsidR="00D81469" w:rsidRDefault="00C457B2">
            <w:pPr>
              <w:pStyle w:val="Compact"/>
              <w:jc w:val="right"/>
            </w:pPr>
            <w:r>
              <w:t>School Freq</w:t>
            </w:r>
          </w:p>
        </w:tc>
        <w:tc>
          <w:tcPr>
            <w:tcW w:w="0" w:type="auto"/>
            <w:tcBorders>
              <w:bottom w:val="single" w:sz="0" w:space="0" w:color="auto"/>
            </w:tcBorders>
            <w:vAlign w:val="bottom"/>
          </w:tcPr>
          <w:p w:rsidR="00D81469" w:rsidRDefault="00C457B2">
            <w:pPr>
              <w:pStyle w:val="Compact"/>
              <w:jc w:val="right"/>
            </w:pPr>
            <w:r>
              <w:t>School %</w:t>
            </w:r>
          </w:p>
        </w:tc>
        <w:tc>
          <w:tcPr>
            <w:tcW w:w="0" w:type="auto"/>
            <w:tcBorders>
              <w:bottom w:val="single" w:sz="0" w:space="0" w:color="auto"/>
            </w:tcBorders>
            <w:vAlign w:val="bottom"/>
          </w:tcPr>
          <w:p w:rsidR="00D81469" w:rsidRDefault="00C457B2">
            <w:pPr>
              <w:pStyle w:val="Compact"/>
              <w:jc w:val="right"/>
            </w:pPr>
            <w:r>
              <w:t>School Valid %</w:t>
            </w:r>
          </w:p>
        </w:tc>
        <w:tc>
          <w:tcPr>
            <w:tcW w:w="0" w:type="auto"/>
            <w:tcBorders>
              <w:bottom w:val="single" w:sz="0" w:space="0" w:color="auto"/>
            </w:tcBorders>
            <w:vAlign w:val="bottom"/>
          </w:tcPr>
          <w:p w:rsidR="00D81469" w:rsidRDefault="00C457B2">
            <w:pPr>
              <w:pStyle w:val="Compact"/>
              <w:jc w:val="right"/>
            </w:pPr>
            <w:r>
              <w:t>Ag Freq</w:t>
            </w:r>
          </w:p>
        </w:tc>
        <w:tc>
          <w:tcPr>
            <w:tcW w:w="0" w:type="auto"/>
            <w:tcBorders>
              <w:bottom w:val="single" w:sz="0" w:space="0" w:color="auto"/>
            </w:tcBorders>
            <w:vAlign w:val="bottom"/>
          </w:tcPr>
          <w:p w:rsidR="00D81469" w:rsidRDefault="00C457B2">
            <w:pPr>
              <w:pStyle w:val="Compact"/>
              <w:jc w:val="right"/>
            </w:pPr>
            <w:r>
              <w:t>Ag %</w:t>
            </w:r>
          </w:p>
        </w:tc>
        <w:tc>
          <w:tcPr>
            <w:tcW w:w="0" w:type="auto"/>
            <w:tcBorders>
              <w:bottom w:val="single" w:sz="0" w:space="0" w:color="auto"/>
            </w:tcBorders>
            <w:vAlign w:val="bottom"/>
          </w:tcPr>
          <w:p w:rsidR="00D81469" w:rsidRDefault="00C457B2">
            <w:pPr>
              <w:pStyle w:val="Compact"/>
              <w:jc w:val="right"/>
            </w:pPr>
            <w:r>
              <w:t>Ag Valid %</w:t>
            </w:r>
          </w:p>
        </w:tc>
      </w:tr>
      <w:tr w:rsidR="00D81469">
        <w:tc>
          <w:tcPr>
            <w:tcW w:w="0" w:type="auto"/>
          </w:tcPr>
          <w:p w:rsidR="00D81469" w:rsidRDefault="00C457B2">
            <w:pPr>
              <w:pStyle w:val="Compact"/>
            </w:pPr>
            <w:r>
              <w:t>Strongly agree</w:t>
            </w:r>
          </w:p>
        </w:tc>
        <w:tc>
          <w:tcPr>
            <w:tcW w:w="0" w:type="auto"/>
          </w:tcPr>
          <w:p w:rsidR="00D81469" w:rsidRDefault="00C457B2">
            <w:pPr>
              <w:pStyle w:val="Compact"/>
              <w:jc w:val="right"/>
            </w:pPr>
            <w:r>
              <w:t>83</w:t>
            </w:r>
          </w:p>
        </w:tc>
        <w:tc>
          <w:tcPr>
            <w:tcW w:w="0" w:type="auto"/>
          </w:tcPr>
          <w:p w:rsidR="00D81469" w:rsidRDefault="00C457B2">
            <w:pPr>
              <w:pStyle w:val="Compact"/>
              <w:jc w:val="right"/>
            </w:pPr>
            <w:r>
              <w:t>21.45</w:t>
            </w:r>
          </w:p>
        </w:tc>
        <w:tc>
          <w:tcPr>
            <w:tcW w:w="0" w:type="auto"/>
          </w:tcPr>
          <w:p w:rsidR="00D81469" w:rsidRDefault="00C457B2">
            <w:pPr>
              <w:pStyle w:val="Compact"/>
              <w:jc w:val="right"/>
            </w:pPr>
            <w:r>
              <w:t>33.60</w:t>
            </w:r>
          </w:p>
        </w:tc>
        <w:tc>
          <w:tcPr>
            <w:tcW w:w="0" w:type="auto"/>
          </w:tcPr>
          <w:p w:rsidR="00D81469" w:rsidRDefault="00C457B2">
            <w:pPr>
              <w:pStyle w:val="Compact"/>
              <w:jc w:val="right"/>
            </w:pPr>
            <w:r>
              <w:t>1285</w:t>
            </w:r>
          </w:p>
        </w:tc>
        <w:tc>
          <w:tcPr>
            <w:tcW w:w="0" w:type="auto"/>
          </w:tcPr>
          <w:p w:rsidR="00D81469" w:rsidRDefault="00C457B2">
            <w:pPr>
              <w:pStyle w:val="Compact"/>
              <w:jc w:val="right"/>
            </w:pPr>
            <w:r>
              <w:t>20.43</w:t>
            </w:r>
          </w:p>
        </w:tc>
        <w:tc>
          <w:tcPr>
            <w:tcW w:w="0" w:type="auto"/>
          </w:tcPr>
          <w:p w:rsidR="00D81469" w:rsidRDefault="00C457B2">
            <w:pPr>
              <w:pStyle w:val="Compact"/>
              <w:jc w:val="right"/>
            </w:pPr>
            <w:r>
              <w:t>32.61</w:t>
            </w:r>
          </w:p>
        </w:tc>
      </w:tr>
      <w:tr w:rsidR="00D81469">
        <w:tc>
          <w:tcPr>
            <w:tcW w:w="0" w:type="auto"/>
          </w:tcPr>
          <w:p w:rsidR="00D81469" w:rsidRDefault="00C457B2">
            <w:pPr>
              <w:pStyle w:val="Compact"/>
            </w:pPr>
            <w:r>
              <w:t>Agree</w:t>
            </w:r>
          </w:p>
        </w:tc>
        <w:tc>
          <w:tcPr>
            <w:tcW w:w="0" w:type="auto"/>
          </w:tcPr>
          <w:p w:rsidR="00D81469" w:rsidRDefault="00C457B2">
            <w:pPr>
              <w:pStyle w:val="Compact"/>
              <w:jc w:val="right"/>
            </w:pPr>
            <w:r>
              <w:t>93</w:t>
            </w:r>
          </w:p>
        </w:tc>
        <w:tc>
          <w:tcPr>
            <w:tcW w:w="0" w:type="auto"/>
          </w:tcPr>
          <w:p w:rsidR="00D81469" w:rsidRDefault="00C457B2">
            <w:pPr>
              <w:pStyle w:val="Compact"/>
              <w:jc w:val="right"/>
            </w:pPr>
            <w:r>
              <w:t>24.03</w:t>
            </w:r>
          </w:p>
        </w:tc>
        <w:tc>
          <w:tcPr>
            <w:tcW w:w="0" w:type="auto"/>
          </w:tcPr>
          <w:p w:rsidR="00D81469" w:rsidRDefault="00C457B2">
            <w:pPr>
              <w:pStyle w:val="Compact"/>
              <w:jc w:val="right"/>
            </w:pPr>
            <w:r>
              <w:t>37.65</w:t>
            </w:r>
          </w:p>
        </w:tc>
        <w:tc>
          <w:tcPr>
            <w:tcW w:w="0" w:type="auto"/>
          </w:tcPr>
          <w:p w:rsidR="00D81469" w:rsidRDefault="00C457B2">
            <w:pPr>
              <w:pStyle w:val="Compact"/>
              <w:jc w:val="right"/>
            </w:pPr>
            <w:r>
              <w:t>1504</w:t>
            </w:r>
          </w:p>
        </w:tc>
        <w:tc>
          <w:tcPr>
            <w:tcW w:w="0" w:type="auto"/>
          </w:tcPr>
          <w:p w:rsidR="00D81469" w:rsidRDefault="00C457B2">
            <w:pPr>
              <w:pStyle w:val="Compact"/>
              <w:jc w:val="right"/>
            </w:pPr>
            <w:r>
              <w:t>23.91</w:t>
            </w:r>
          </w:p>
        </w:tc>
        <w:tc>
          <w:tcPr>
            <w:tcW w:w="0" w:type="auto"/>
          </w:tcPr>
          <w:p w:rsidR="00D81469" w:rsidRDefault="00C457B2">
            <w:pPr>
              <w:pStyle w:val="Compact"/>
              <w:jc w:val="right"/>
            </w:pPr>
            <w:r>
              <w:t>38.16</w:t>
            </w:r>
          </w:p>
        </w:tc>
      </w:tr>
      <w:tr w:rsidR="00D81469">
        <w:tc>
          <w:tcPr>
            <w:tcW w:w="0" w:type="auto"/>
          </w:tcPr>
          <w:p w:rsidR="00D81469" w:rsidRDefault="00C457B2">
            <w:pPr>
              <w:pStyle w:val="Compact"/>
            </w:pPr>
            <w:r>
              <w:t>Slightly agree</w:t>
            </w:r>
          </w:p>
        </w:tc>
        <w:tc>
          <w:tcPr>
            <w:tcW w:w="0" w:type="auto"/>
          </w:tcPr>
          <w:p w:rsidR="00D81469" w:rsidRDefault="00C457B2">
            <w:pPr>
              <w:pStyle w:val="Compact"/>
              <w:jc w:val="right"/>
            </w:pPr>
            <w:r>
              <w:t>46</w:t>
            </w:r>
          </w:p>
        </w:tc>
        <w:tc>
          <w:tcPr>
            <w:tcW w:w="0" w:type="auto"/>
          </w:tcPr>
          <w:p w:rsidR="00D81469" w:rsidRDefault="00C457B2">
            <w:pPr>
              <w:pStyle w:val="Compact"/>
              <w:jc w:val="right"/>
            </w:pPr>
            <w:r>
              <w:t>11.89</w:t>
            </w:r>
          </w:p>
        </w:tc>
        <w:tc>
          <w:tcPr>
            <w:tcW w:w="0" w:type="auto"/>
          </w:tcPr>
          <w:p w:rsidR="00D81469" w:rsidRDefault="00C457B2">
            <w:pPr>
              <w:pStyle w:val="Compact"/>
              <w:jc w:val="right"/>
            </w:pPr>
            <w:r>
              <w:t>18.62</w:t>
            </w:r>
          </w:p>
        </w:tc>
        <w:tc>
          <w:tcPr>
            <w:tcW w:w="0" w:type="auto"/>
          </w:tcPr>
          <w:p w:rsidR="00D81469" w:rsidRDefault="00C457B2">
            <w:pPr>
              <w:pStyle w:val="Compact"/>
              <w:jc w:val="right"/>
            </w:pPr>
            <w:r>
              <w:t>743</w:t>
            </w:r>
          </w:p>
        </w:tc>
        <w:tc>
          <w:tcPr>
            <w:tcW w:w="0" w:type="auto"/>
          </w:tcPr>
          <w:p w:rsidR="00D81469" w:rsidRDefault="00C457B2">
            <w:pPr>
              <w:pStyle w:val="Compact"/>
              <w:jc w:val="right"/>
            </w:pPr>
            <w:r>
              <w:t>11.81</w:t>
            </w:r>
          </w:p>
        </w:tc>
        <w:tc>
          <w:tcPr>
            <w:tcW w:w="0" w:type="auto"/>
          </w:tcPr>
          <w:p w:rsidR="00D81469" w:rsidRDefault="00C457B2">
            <w:pPr>
              <w:pStyle w:val="Compact"/>
              <w:jc w:val="right"/>
            </w:pPr>
            <w:r>
              <w:t>18.85</w:t>
            </w:r>
          </w:p>
        </w:tc>
      </w:tr>
      <w:tr w:rsidR="00D81469">
        <w:tc>
          <w:tcPr>
            <w:tcW w:w="0" w:type="auto"/>
          </w:tcPr>
          <w:p w:rsidR="00D81469" w:rsidRDefault="00C457B2">
            <w:pPr>
              <w:pStyle w:val="Compact"/>
            </w:pPr>
            <w:r>
              <w:t>Slightly disagree</w:t>
            </w:r>
          </w:p>
        </w:tc>
        <w:tc>
          <w:tcPr>
            <w:tcW w:w="0" w:type="auto"/>
          </w:tcPr>
          <w:p w:rsidR="00D81469" w:rsidRDefault="00C457B2">
            <w:pPr>
              <w:pStyle w:val="Compact"/>
              <w:jc w:val="right"/>
            </w:pPr>
            <w:r>
              <w:t>15</w:t>
            </w:r>
          </w:p>
        </w:tc>
        <w:tc>
          <w:tcPr>
            <w:tcW w:w="0" w:type="auto"/>
          </w:tcPr>
          <w:p w:rsidR="00D81469" w:rsidRDefault="00C457B2">
            <w:pPr>
              <w:pStyle w:val="Compact"/>
              <w:jc w:val="right"/>
            </w:pPr>
            <w:r>
              <w:t>3.88</w:t>
            </w:r>
          </w:p>
        </w:tc>
        <w:tc>
          <w:tcPr>
            <w:tcW w:w="0" w:type="auto"/>
          </w:tcPr>
          <w:p w:rsidR="00D81469" w:rsidRDefault="00C457B2">
            <w:pPr>
              <w:pStyle w:val="Compact"/>
              <w:jc w:val="right"/>
            </w:pPr>
            <w:r>
              <w:t>6.07</w:t>
            </w:r>
          </w:p>
        </w:tc>
        <w:tc>
          <w:tcPr>
            <w:tcW w:w="0" w:type="auto"/>
          </w:tcPr>
          <w:p w:rsidR="00D81469" w:rsidRDefault="00C457B2">
            <w:pPr>
              <w:pStyle w:val="Compact"/>
              <w:jc w:val="right"/>
            </w:pPr>
            <w:r>
              <w:t>245</w:t>
            </w:r>
          </w:p>
        </w:tc>
        <w:tc>
          <w:tcPr>
            <w:tcW w:w="0" w:type="auto"/>
          </w:tcPr>
          <w:p w:rsidR="00D81469" w:rsidRDefault="00C457B2">
            <w:pPr>
              <w:pStyle w:val="Compact"/>
              <w:jc w:val="right"/>
            </w:pPr>
            <w:r>
              <w:t>3.89</w:t>
            </w:r>
          </w:p>
        </w:tc>
        <w:tc>
          <w:tcPr>
            <w:tcW w:w="0" w:type="auto"/>
          </w:tcPr>
          <w:p w:rsidR="00D81469" w:rsidRDefault="00C457B2">
            <w:pPr>
              <w:pStyle w:val="Compact"/>
              <w:jc w:val="right"/>
            </w:pPr>
            <w:r>
              <w:t>6.22</w:t>
            </w:r>
          </w:p>
        </w:tc>
      </w:tr>
      <w:tr w:rsidR="00D81469">
        <w:tc>
          <w:tcPr>
            <w:tcW w:w="0" w:type="auto"/>
          </w:tcPr>
          <w:p w:rsidR="00D81469" w:rsidRDefault="00C457B2">
            <w:pPr>
              <w:pStyle w:val="Compact"/>
            </w:pPr>
            <w:r>
              <w:t>Disagree</w:t>
            </w:r>
          </w:p>
        </w:tc>
        <w:tc>
          <w:tcPr>
            <w:tcW w:w="0" w:type="auto"/>
          </w:tcPr>
          <w:p w:rsidR="00D81469" w:rsidRDefault="00C457B2">
            <w:pPr>
              <w:pStyle w:val="Compact"/>
              <w:jc w:val="right"/>
            </w:pPr>
            <w:r>
              <w:t>6</w:t>
            </w:r>
          </w:p>
        </w:tc>
        <w:tc>
          <w:tcPr>
            <w:tcW w:w="0" w:type="auto"/>
          </w:tcPr>
          <w:p w:rsidR="00D81469" w:rsidRDefault="00C457B2">
            <w:pPr>
              <w:pStyle w:val="Compact"/>
              <w:jc w:val="right"/>
            </w:pPr>
            <w:r>
              <w:t>1.55</w:t>
            </w:r>
          </w:p>
        </w:tc>
        <w:tc>
          <w:tcPr>
            <w:tcW w:w="0" w:type="auto"/>
          </w:tcPr>
          <w:p w:rsidR="00D81469" w:rsidRDefault="00C457B2">
            <w:pPr>
              <w:pStyle w:val="Compact"/>
              <w:jc w:val="right"/>
            </w:pPr>
            <w:r>
              <w:t>2.43</w:t>
            </w:r>
          </w:p>
        </w:tc>
        <w:tc>
          <w:tcPr>
            <w:tcW w:w="0" w:type="auto"/>
          </w:tcPr>
          <w:p w:rsidR="00D81469" w:rsidRDefault="00C457B2">
            <w:pPr>
              <w:pStyle w:val="Compact"/>
              <w:jc w:val="right"/>
            </w:pPr>
            <w:r>
              <w:t>118</w:t>
            </w:r>
          </w:p>
        </w:tc>
        <w:tc>
          <w:tcPr>
            <w:tcW w:w="0" w:type="auto"/>
          </w:tcPr>
          <w:p w:rsidR="00D81469" w:rsidRDefault="00C457B2">
            <w:pPr>
              <w:pStyle w:val="Compact"/>
              <w:jc w:val="right"/>
            </w:pPr>
            <w:r>
              <w:t>1.88</w:t>
            </w:r>
          </w:p>
        </w:tc>
        <w:tc>
          <w:tcPr>
            <w:tcW w:w="0" w:type="auto"/>
          </w:tcPr>
          <w:p w:rsidR="00D81469" w:rsidRDefault="00C457B2">
            <w:pPr>
              <w:pStyle w:val="Compact"/>
              <w:jc w:val="right"/>
            </w:pPr>
            <w:r>
              <w:t>2.99</w:t>
            </w:r>
          </w:p>
        </w:tc>
      </w:tr>
      <w:tr w:rsidR="00D81469">
        <w:tc>
          <w:tcPr>
            <w:tcW w:w="0" w:type="auto"/>
          </w:tcPr>
          <w:p w:rsidR="00D81469" w:rsidRDefault="00C457B2">
            <w:pPr>
              <w:pStyle w:val="Compact"/>
            </w:pPr>
            <w:r>
              <w:t>Strongly disagree</w:t>
            </w:r>
          </w:p>
        </w:tc>
        <w:tc>
          <w:tcPr>
            <w:tcW w:w="0" w:type="auto"/>
          </w:tcPr>
          <w:p w:rsidR="00D81469" w:rsidRDefault="00C457B2">
            <w:pPr>
              <w:pStyle w:val="Compact"/>
              <w:jc w:val="right"/>
            </w:pPr>
            <w:r>
              <w:t>4</w:t>
            </w:r>
          </w:p>
        </w:tc>
        <w:tc>
          <w:tcPr>
            <w:tcW w:w="0" w:type="auto"/>
          </w:tcPr>
          <w:p w:rsidR="00D81469" w:rsidRDefault="00C457B2">
            <w:pPr>
              <w:pStyle w:val="Compact"/>
              <w:jc w:val="right"/>
            </w:pPr>
            <w:r>
              <w:t>1.03</w:t>
            </w:r>
          </w:p>
        </w:tc>
        <w:tc>
          <w:tcPr>
            <w:tcW w:w="0" w:type="auto"/>
          </w:tcPr>
          <w:p w:rsidR="00D81469" w:rsidRDefault="00C457B2">
            <w:pPr>
              <w:pStyle w:val="Compact"/>
              <w:jc w:val="right"/>
            </w:pPr>
            <w:r>
              <w:t>1.62</w:t>
            </w:r>
          </w:p>
        </w:tc>
        <w:tc>
          <w:tcPr>
            <w:tcW w:w="0" w:type="auto"/>
          </w:tcPr>
          <w:p w:rsidR="00D81469" w:rsidRDefault="00C457B2">
            <w:pPr>
              <w:pStyle w:val="Compact"/>
              <w:jc w:val="right"/>
            </w:pPr>
            <w:r>
              <w:t>46</w:t>
            </w:r>
          </w:p>
        </w:tc>
        <w:tc>
          <w:tcPr>
            <w:tcW w:w="0" w:type="auto"/>
          </w:tcPr>
          <w:p w:rsidR="00D81469" w:rsidRDefault="00C457B2">
            <w:pPr>
              <w:pStyle w:val="Compact"/>
              <w:jc w:val="right"/>
            </w:pPr>
            <w:r>
              <w:t>0.73</w:t>
            </w:r>
          </w:p>
        </w:tc>
        <w:tc>
          <w:tcPr>
            <w:tcW w:w="0" w:type="auto"/>
          </w:tcPr>
          <w:p w:rsidR="00D81469" w:rsidRDefault="00C457B2">
            <w:pPr>
              <w:pStyle w:val="Compact"/>
              <w:jc w:val="right"/>
            </w:pPr>
            <w:r>
              <w:t>1.17</w:t>
            </w:r>
          </w:p>
        </w:tc>
      </w:tr>
      <w:tr w:rsidR="00D81469">
        <w:tc>
          <w:tcPr>
            <w:tcW w:w="0" w:type="auto"/>
          </w:tcPr>
          <w:p w:rsidR="00D81469" w:rsidRDefault="00C457B2">
            <w:pPr>
              <w:pStyle w:val="Compact"/>
            </w:pPr>
            <w:r>
              <w:t>NA</w:t>
            </w:r>
          </w:p>
        </w:tc>
        <w:tc>
          <w:tcPr>
            <w:tcW w:w="0" w:type="auto"/>
          </w:tcPr>
          <w:p w:rsidR="00D81469" w:rsidRDefault="00C457B2">
            <w:pPr>
              <w:pStyle w:val="Compact"/>
              <w:jc w:val="right"/>
            </w:pPr>
            <w:r>
              <w:t>140</w:t>
            </w:r>
          </w:p>
        </w:tc>
        <w:tc>
          <w:tcPr>
            <w:tcW w:w="0" w:type="auto"/>
          </w:tcPr>
          <w:p w:rsidR="00D81469" w:rsidRDefault="00C457B2">
            <w:pPr>
              <w:pStyle w:val="Compact"/>
              <w:jc w:val="right"/>
            </w:pPr>
            <w:r>
              <w:t>36.18</w:t>
            </w:r>
          </w:p>
        </w:tc>
        <w:tc>
          <w:tcPr>
            <w:tcW w:w="0" w:type="auto"/>
          </w:tcPr>
          <w:p w:rsidR="00D81469" w:rsidRDefault="00C457B2">
            <w:pPr>
              <w:pStyle w:val="Compact"/>
              <w:jc w:val="right"/>
            </w:pPr>
            <w:r>
              <w:t>NA</w:t>
            </w:r>
          </w:p>
        </w:tc>
        <w:tc>
          <w:tcPr>
            <w:tcW w:w="0" w:type="auto"/>
          </w:tcPr>
          <w:p w:rsidR="00D81469" w:rsidRDefault="00C457B2">
            <w:pPr>
              <w:pStyle w:val="Compact"/>
              <w:jc w:val="right"/>
            </w:pPr>
            <w:r>
              <w:t>2350</w:t>
            </w:r>
          </w:p>
        </w:tc>
        <w:tc>
          <w:tcPr>
            <w:tcW w:w="0" w:type="auto"/>
          </w:tcPr>
          <w:p w:rsidR="00D81469" w:rsidRDefault="00C457B2">
            <w:pPr>
              <w:pStyle w:val="Compact"/>
              <w:jc w:val="right"/>
            </w:pPr>
            <w:r>
              <w:t>37.35</w:t>
            </w:r>
          </w:p>
        </w:tc>
        <w:tc>
          <w:tcPr>
            <w:tcW w:w="0" w:type="auto"/>
          </w:tcPr>
          <w:p w:rsidR="00D81469" w:rsidRDefault="00C457B2">
            <w:pPr>
              <w:pStyle w:val="Compact"/>
              <w:jc w:val="right"/>
            </w:pPr>
            <w:r>
              <w:t>NA</w:t>
            </w:r>
          </w:p>
        </w:tc>
      </w:tr>
    </w:tbl>
    <w:p w:rsidR="00D81469" w:rsidRDefault="00C457B2">
      <w:pPr>
        <w:pStyle w:val="Heading4"/>
      </w:pPr>
      <w:bookmarkStart w:id="152" w:name="meaning_9"/>
      <w:bookmarkEnd w:id="152"/>
      <w:r>
        <w:lastRenderedPageBreak/>
        <w:t>MEANING_9</w:t>
      </w:r>
    </w:p>
    <w:p w:rsidR="00D81469" w:rsidRDefault="00C457B2">
      <w:pPr>
        <w:pStyle w:val="FirstParagraph"/>
      </w:pPr>
      <w:r>
        <w:rPr>
          <w:noProof/>
        </w:rPr>
        <w:drawing>
          <wp:inline distT="0" distB="0" distL="0" distR="0">
            <wp:extent cx="4620126" cy="3234088"/>
            <wp:effectExtent l="0" t="0" r="0" b="0"/>
            <wp:docPr id="69" name="Picture"/>
            <wp:cNvGraphicFramePr/>
            <a:graphic xmlns:a="http://schemas.openxmlformats.org/drawingml/2006/main">
              <a:graphicData uri="http://schemas.openxmlformats.org/drawingml/2006/picture">
                <pic:pic xmlns:pic="http://schemas.openxmlformats.org/drawingml/2006/picture">
                  <pic:nvPicPr>
                    <pic:cNvPr id="0" name="Picture" descr="2018_wb_report_files/figure-docx/unnamed-chunk-91-1.png"/>
                    <pic:cNvPicPr>
                      <a:picLocks noChangeAspect="1" noChangeArrowheads="1"/>
                    </pic:cNvPicPr>
                  </pic:nvPicPr>
                  <pic:blipFill>
                    <a:blip r:embed="rId75"/>
                    <a:stretch>
                      <a:fillRect/>
                    </a:stretch>
                  </pic:blipFill>
                  <pic:spPr bwMode="auto">
                    <a:xfrm>
                      <a:off x="0" y="0"/>
                      <a:ext cx="4620126" cy="3234088"/>
                    </a:xfrm>
                    <a:prstGeom prst="rect">
                      <a:avLst/>
                    </a:prstGeom>
                    <a:noFill/>
                    <a:ln w="9525">
                      <a:noFill/>
                      <a:headEnd/>
                      <a:tailEnd/>
                    </a:ln>
                  </pic:spPr>
                </pic:pic>
              </a:graphicData>
            </a:graphic>
          </wp:inline>
        </w:drawing>
      </w:r>
    </w:p>
    <w:tbl>
      <w:tblPr>
        <w:tblW w:w="0" w:type="pct"/>
        <w:tblLook w:val="07E0" w:firstRow="1" w:lastRow="1" w:firstColumn="1" w:lastColumn="1" w:noHBand="1" w:noVBand="1"/>
      </w:tblPr>
      <w:tblGrid>
        <w:gridCol w:w="1619"/>
        <w:gridCol w:w="1166"/>
        <w:gridCol w:w="943"/>
        <w:gridCol w:w="1394"/>
        <w:gridCol w:w="838"/>
        <w:gridCol w:w="672"/>
        <w:gridCol w:w="1066"/>
      </w:tblGrid>
      <w:tr w:rsidR="00D81469">
        <w:tc>
          <w:tcPr>
            <w:tcW w:w="0" w:type="auto"/>
            <w:tcBorders>
              <w:bottom w:val="single" w:sz="0" w:space="0" w:color="auto"/>
            </w:tcBorders>
            <w:vAlign w:val="bottom"/>
          </w:tcPr>
          <w:p w:rsidR="00D81469" w:rsidRDefault="00C457B2">
            <w:pPr>
              <w:pStyle w:val="Compact"/>
            </w:pPr>
            <w:r>
              <w:t>Response</w:t>
            </w:r>
          </w:p>
        </w:tc>
        <w:tc>
          <w:tcPr>
            <w:tcW w:w="0" w:type="auto"/>
            <w:tcBorders>
              <w:bottom w:val="single" w:sz="0" w:space="0" w:color="auto"/>
            </w:tcBorders>
            <w:vAlign w:val="bottom"/>
          </w:tcPr>
          <w:p w:rsidR="00D81469" w:rsidRDefault="00C457B2">
            <w:pPr>
              <w:pStyle w:val="Compact"/>
              <w:jc w:val="right"/>
            </w:pPr>
            <w:r>
              <w:t>School Freq</w:t>
            </w:r>
          </w:p>
        </w:tc>
        <w:tc>
          <w:tcPr>
            <w:tcW w:w="0" w:type="auto"/>
            <w:tcBorders>
              <w:bottom w:val="single" w:sz="0" w:space="0" w:color="auto"/>
            </w:tcBorders>
            <w:vAlign w:val="bottom"/>
          </w:tcPr>
          <w:p w:rsidR="00D81469" w:rsidRDefault="00C457B2">
            <w:pPr>
              <w:pStyle w:val="Compact"/>
              <w:jc w:val="right"/>
            </w:pPr>
            <w:r>
              <w:t>School %</w:t>
            </w:r>
          </w:p>
        </w:tc>
        <w:tc>
          <w:tcPr>
            <w:tcW w:w="0" w:type="auto"/>
            <w:tcBorders>
              <w:bottom w:val="single" w:sz="0" w:space="0" w:color="auto"/>
            </w:tcBorders>
            <w:vAlign w:val="bottom"/>
          </w:tcPr>
          <w:p w:rsidR="00D81469" w:rsidRDefault="00C457B2">
            <w:pPr>
              <w:pStyle w:val="Compact"/>
              <w:jc w:val="right"/>
            </w:pPr>
            <w:r>
              <w:t>School Valid %</w:t>
            </w:r>
          </w:p>
        </w:tc>
        <w:tc>
          <w:tcPr>
            <w:tcW w:w="0" w:type="auto"/>
            <w:tcBorders>
              <w:bottom w:val="single" w:sz="0" w:space="0" w:color="auto"/>
            </w:tcBorders>
            <w:vAlign w:val="bottom"/>
          </w:tcPr>
          <w:p w:rsidR="00D81469" w:rsidRDefault="00C457B2">
            <w:pPr>
              <w:pStyle w:val="Compact"/>
              <w:jc w:val="right"/>
            </w:pPr>
            <w:r>
              <w:t>Ag Freq</w:t>
            </w:r>
          </w:p>
        </w:tc>
        <w:tc>
          <w:tcPr>
            <w:tcW w:w="0" w:type="auto"/>
            <w:tcBorders>
              <w:bottom w:val="single" w:sz="0" w:space="0" w:color="auto"/>
            </w:tcBorders>
            <w:vAlign w:val="bottom"/>
          </w:tcPr>
          <w:p w:rsidR="00D81469" w:rsidRDefault="00C457B2">
            <w:pPr>
              <w:pStyle w:val="Compact"/>
              <w:jc w:val="right"/>
            </w:pPr>
            <w:r>
              <w:t>Ag %</w:t>
            </w:r>
          </w:p>
        </w:tc>
        <w:tc>
          <w:tcPr>
            <w:tcW w:w="0" w:type="auto"/>
            <w:tcBorders>
              <w:bottom w:val="single" w:sz="0" w:space="0" w:color="auto"/>
            </w:tcBorders>
            <w:vAlign w:val="bottom"/>
          </w:tcPr>
          <w:p w:rsidR="00D81469" w:rsidRDefault="00C457B2">
            <w:pPr>
              <w:pStyle w:val="Compact"/>
              <w:jc w:val="right"/>
            </w:pPr>
            <w:r>
              <w:t>Ag Valid %</w:t>
            </w:r>
          </w:p>
        </w:tc>
      </w:tr>
      <w:tr w:rsidR="00D81469">
        <w:tc>
          <w:tcPr>
            <w:tcW w:w="0" w:type="auto"/>
          </w:tcPr>
          <w:p w:rsidR="00D81469" w:rsidRDefault="00C457B2">
            <w:pPr>
              <w:pStyle w:val="Compact"/>
            </w:pPr>
            <w:r>
              <w:t>Strongly agree</w:t>
            </w:r>
          </w:p>
        </w:tc>
        <w:tc>
          <w:tcPr>
            <w:tcW w:w="0" w:type="auto"/>
          </w:tcPr>
          <w:p w:rsidR="00D81469" w:rsidRDefault="00C457B2">
            <w:pPr>
              <w:pStyle w:val="Compact"/>
              <w:jc w:val="right"/>
            </w:pPr>
            <w:r>
              <w:t>91</w:t>
            </w:r>
          </w:p>
        </w:tc>
        <w:tc>
          <w:tcPr>
            <w:tcW w:w="0" w:type="auto"/>
          </w:tcPr>
          <w:p w:rsidR="00D81469" w:rsidRDefault="00C457B2">
            <w:pPr>
              <w:pStyle w:val="Compact"/>
              <w:jc w:val="right"/>
            </w:pPr>
            <w:r>
              <w:t>23.51</w:t>
            </w:r>
          </w:p>
        </w:tc>
        <w:tc>
          <w:tcPr>
            <w:tcW w:w="0" w:type="auto"/>
          </w:tcPr>
          <w:p w:rsidR="00D81469" w:rsidRDefault="00C457B2">
            <w:pPr>
              <w:pStyle w:val="Compact"/>
              <w:jc w:val="right"/>
            </w:pPr>
            <w:r>
              <w:t>38.40</w:t>
            </w:r>
          </w:p>
        </w:tc>
        <w:tc>
          <w:tcPr>
            <w:tcW w:w="0" w:type="auto"/>
          </w:tcPr>
          <w:p w:rsidR="00D81469" w:rsidRDefault="00C457B2">
            <w:pPr>
              <w:pStyle w:val="Compact"/>
              <w:jc w:val="right"/>
            </w:pPr>
            <w:r>
              <w:t>1585</w:t>
            </w:r>
          </w:p>
        </w:tc>
        <w:tc>
          <w:tcPr>
            <w:tcW w:w="0" w:type="auto"/>
          </w:tcPr>
          <w:p w:rsidR="00D81469" w:rsidRDefault="00C457B2">
            <w:pPr>
              <w:pStyle w:val="Compact"/>
              <w:jc w:val="right"/>
            </w:pPr>
            <w:r>
              <w:t>25.19</w:t>
            </w:r>
          </w:p>
        </w:tc>
        <w:tc>
          <w:tcPr>
            <w:tcW w:w="0" w:type="auto"/>
          </w:tcPr>
          <w:p w:rsidR="00D81469" w:rsidRDefault="00C457B2">
            <w:pPr>
              <w:pStyle w:val="Compact"/>
              <w:jc w:val="right"/>
            </w:pPr>
            <w:r>
              <w:t>40.54</w:t>
            </w:r>
          </w:p>
        </w:tc>
      </w:tr>
      <w:tr w:rsidR="00D81469">
        <w:tc>
          <w:tcPr>
            <w:tcW w:w="0" w:type="auto"/>
          </w:tcPr>
          <w:p w:rsidR="00D81469" w:rsidRDefault="00C457B2">
            <w:pPr>
              <w:pStyle w:val="Compact"/>
            </w:pPr>
            <w:r>
              <w:t>Agree</w:t>
            </w:r>
          </w:p>
        </w:tc>
        <w:tc>
          <w:tcPr>
            <w:tcW w:w="0" w:type="auto"/>
          </w:tcPr>
          <w:p w:rsidR="00D81469" w:rsidRDefault="00C457B2">
            <w:pPr>
              <w:pStyle w:val="Compact"/>
              <w:jc w:val="right"/>
            </w:pPr>
            <w:r>
              <w:t>101</w:t>
            </w:r>
          </w:p>
        </w:tc>
        <w:tc>
          <w:tcPr>
            <w:tcW w:w="0" w:type="auto"/>
          </w:tcPr>
          <w:p w:rsidR="00D81469" w:rsidRDefault="00C457B2">
            <w:pPr>
              <w:pStyle w:val="Compact"/>
              <w:jc w:val="right"/>
            </w:pPr>
            <w:r>
              <w:t>26.10</w:t>
            </w:r>
          </w:p>
        </w:tc>
        <w:tc>
          <w:tcPr>
            <w:tcW w:w="0" w:type="auto"/>
          </w:tcPr>
          <w:p w:rsidR="00D81469" w:rsidRDefault="00C457B2">
            <w:pPr>
              <w:pStyle w:val="Compact"/>
              <w:jc w:val="right"/>
            </w:pPr>
            <w:r>
              <w:t>42.62</w:t>
            </w:r>
          </w:p>
        </w:tc>
        <w:tc>
          <w:tcPr>
            <w:tcW w:w="0" w:type="auto"/>
          </w:tcPr>
          <w:p w:rsidR="00D81469" w:rsidRDefault="00C457B2">
            <w:pPr>
              <w:pStyle w:val="Compact"/>
              <w:jc w:val="right"/>
            </w:pPr>
            <w:r>
              <w:t>1627</w:t>
            </w:r>
          </w:p>
        </w:tc>
        <w:tc>
          <w:tcPr>
            <w:tcW w:w="0" w:type="auto"/>
          </w:tcPr>
          <w:p w:rsidR="00D81469" w:rsidRDefault="00C457B2">
            <w:pPr>
              <w:pStyle w:val="Compact"/>
              <w:jc w:val="right"/>
            </w:pPr>
            <w:r>
              <w:t>25.86</w:t>
            </w:r>
          </w:p>
        </w:tc>
        <w:tc>
          <w:tcPr>
            <w:tcW w:w="0" w:type="auto"/>
          </w:tcPr>
          <w:p w:rsidR="00D81469" w:rsidRDefault="00C457B2">
            <w:pPr>
              <w:pStyle w:val="Compact"/>
              <w:jc w:val="right"/>
            </w:pPr>
            <w:r>
              <w:t>41.61</w:t>
            </w:r>
          </w:p>
        </w:tc>
      </w:tr>
      <w:tr w:rsidR="00D81469">
        <w:tc>
          <w:tcPr>
            <w:tcW w:w="0" w:type="auto"/>
          </w:tcPr>
          <w:p w:rsidR="00D81469" w:rsidRDefault="00C457B2">
            <w:pPr>
              <w:pStyle w:val="Compact"/>
            </w:pPr>
            <w:r>
              <w:t>Slightly agree</w:t>
            </w:r>
          </w:p>
        </w:tc>
        <w:tc>
          <w:tcPr>
            <w:tcW w:w="0" w:type="auto"/>
          </w:tcPr>
          <w:p w:rsidR="00D81469" w:rsidRDefault="00C457B2">
            <w:pPr>
              <w:pStyle w:val="Compact"/>
              <w:jc w:val="right"/>
            </w:pPr>
            <w:r>
              <w:t>34</w:t>
            </w:r>
          </w:p>
        </w:tc>
        <w:tc>
          <w:tcPr>
            <w:tcW w:w="0" w:type="auto"/>
          </w:tcPr>
          <w:p w:rsidR="00D81469" w:rsidRDefault="00C457B2">
            <w:pPr>
              <w:pStyle w:val="Compact"/>
              <w:jc w:val="right"/>
            </w:pPr>
            <w:r>
              <w:t>8.79</w:t>
            </w:r>
          </w:p>
        </w:tc>
        <w:tc>
          <w:tcPr>
            <w:tcW w:w="0" w:type="auto"/>
          </w:tcPr>
          <w:p w:rsidR="00D81469" w:rsidRDefault="00C457B2">
            <w:pPr>
              <w:pStyle w:val="Compact"/>
              <w:jc w:val="right"/>
            </w:pPr>
            <w:r>
              <w:t>14.35</w:t>
            </w:r>
          </w:p>
        </w:tc>
        <w:tc>
          <w:tcPr>
            <w:tcW w:w="0" w:type="auto"/>
          </w:tcPr>
          <w:p w:rsidR="00D81469" w:rsidRDefault="00C457B2">
            <w:pPr>
              <w:pStyle w:val="Compact"/>
              <w:jc w:val="right"/>
            </w:pPr>
            <w:r>
              <w:t>503</w:t>
            </w:r>
          </w:p>
        </w:tc>
        <w:tc>
          <w:tcPr>
            <w:tcW w:w="0" w:type="auto"/>
          </w:tcPr>
          <w:p w:rsidR="00D81469" w:rsidRDefault="00C457B2">
            <w:pPr>
              <w:pStyle w:val="Compact"/>
              <w:jc w:val="right"/>
            </w:pPr>
            <w:r>
              <w:t>8.00</w:t>
            </w:r>
          </w:p>
        </w:tc>
        <w:tc>
          <w:tcPr>
            <w:tcW w:w="0" w:type="auto"/>
          </w:tcPr>
          <w:p w:rsidR="00D81469" w:rsidRDefault="00C457B2">
            <w:pPr>
              <w:pStyle w:val="Compact"/>
              <w:jc w:val="right"/>
            </w:pPr>
            <w:r>
              <w:t>12.86</w:t>
            </w:r>
          </w:p>
        </w:tc>
      </w:tr>
      <w:tr w:rsidR="00D81469">
        <w:tc>
          <w:tcPr>
            <w:tcW w:w="0" w:type="auto"/>
          </w:tcPr>
          <w:p w:rsidR="00D81469" w:rsidRDefault="00C457B2">
            <w:pPr>
              <w:pStyle w:val="Compact"/>
            </w:pPr>
            <w:r>
              <w:t>Slightly disagree</w:t>
            </w:r>
          </w:p>
        </w:tc>
        <w:tc>
          <w:tcPr>
            <w:tcW w:w="0" w:type="auto"/>
          </w:tcPr>
          <w:p w:rsidR="00D81469" w:rsidRDefault="00C457B2">
            <w:pPr>
              <w:pStyle w:val="Compact"/>
              <w:jc w:val="right"/>
            </w:pPr>
            <w:r>
              <w:t>9</w:t>
            </w:r>
          </w:p>
        </w:tc>
        <w:tc>
          <w:tcPr>
            <w:tcW w:w="0" w:type="auto"/>
          </w:tcPr>
          <w:p w:rsidR="00D81469" w:rsidRDefault="00C457B2">
            <w:pPr>
              <w:pStyle w:val="Compact"/>
              <w:jc w:val="right"/>
            </w:pPr>
            <w:r>
              <w:t>2.33</w:t>
            </w:r>
          </w:p>
        </w:tc>
        <w:tc>
          <w:tcPr>
            <w:tcW w:w="0" w:type="auto"/>
          </w:tcPr>
          <w:p w:rsidR="00D81469" w:rsidRDefault="00C457B2">
            <w:pPr>
              <w:pStyle w:val="Compact"/>
              <w:jc w:val="right"/>
            </w:pPr>
            <w:r>
              <w:t>3.80</w:t>
            </w:r>
          </w:p>
        </w:tc>
        <w:tc>
          <w:tcPr>
            <w:tcW w:w="0" w:type="auto"/>
          </w:tcPr>
          <w:p w:rsidR="00D81469" w:rsidRDefault="00C457B2">
            <w:pPr>
              <w:pStyle w:val="Compact"/>
              <w:jc w:val="right"/>
            </w:pPr>
            <w:r>
              <w:t>122</w:t>
            </w:r>
          </w:p>
        </w:tc>
        <w:tc>
          <w:tcPr>
            <w:tcW w:w="0" w:type="auto"/>
          </w:tcPr>
          <w:p w:rsidR="00D81469" w:rsidRDefault="00C457B2">
            <w:pPr>
              <w:pStyle w:val="Compact"/>
              <w:jc w:val="right"/>
            </w:pPr>
            <w:r>
              <w:t>1.94</w:t>
            </w:r>
          </w:p>
        </w:tc>
        <w:tc>
          <w:tcPr>
            <w:tcW w:w="0" w:type="auto"/>
          </w:tcPr>
          <w:p w:rsidR="00D81469" w:rsidRDefault="00C457B2">
            <w:pPr>
              <w:pStyle w:val="Compact"/>
              <w:jc w:val="right"/>
            </w:pPr>
            <w:r>
              <w:t>3.12</w:t>
            </w:r>
          </w:p>
        </w:tc>
      </w:tr>
      <w:tr w:rsidR="00D81469">
        <w:tc>
          <w:tcPr>
            <w:tcW w:w="0" w:type="auto"/>
          </w:tcPr>
          <w:p w:rsidR="00D81469" w:rsidRDefault="00C457B2">
            <w:pPr>
              <w:pStyle w:val="Compact"/>
            </w:pPr>
            <w:r>
              <w:t>Disagree</w:t>
            </w:r>
          </w:p>
        </w:tc>
        <w:tc>
          <w:tcPr>
            <w:tcW w:w="0" w:type="auto"/>
          </w:tcPr>
          <w:p w:rsidR="00D81469" w:rsidRDefault="00C457B2">
            <w:pPr>
              <w:pStyle w:val="Compact"/>
              <w:jc w:val="right"/>
            </w:pPr>
            <w:r>
              <w:t>2</w:t>
            </w:r>
          </w:p>
        </w:tc>
        <w:tc>
          <w:tcPr>
            <w:tcW w:w="0" w:type="auto"/>
          </w:tcPr>
          <w:p w:rsidR="00D81469" w:rsidRDefault="00C457B2">
            <w:pPr>
              <w:pStyle w:val="Compact"/>
              <w:jc w:val="right"/>
            </w:pPr>
            <w:r>
              <w:t>0.52</w:t>
            </w:r>
          </w:p>
        </w:tc>
        <w:tc>
          <w:tcPr>
            <w:tcW w:w="0" w:type="auto"/>
          </w:tcPr>
          <w:p w:rsidR="00D81469" w:rsidRDefault="00C457B2">
            <w:pPr>
              <w:pStyle w:val="Compact"/>
              <w:jc w:val="right"/>
            </w:pPr>
            <w:r>
              <w:t>0.84</w:t>
            </w:r>
          </w:p>
        </w:tc>
        <w:tc>
          <w:tcPr>
            <w:tcW w:w="0" w:type="auto"/>
          </w:tcPr>
          <w:p w:rsidR="00D81469" w:rsidRDefault="00C457B2">
            <w:pPr>
              <w:pStyle w:val="Compact"/>
              <w:jc w:val="right"/>
            </w:pPr>
            <w:r>
              <w:t>53</w:t>
            </w:r>
          </w:p>
        </w:tc>
        <w:tc>
          <w:tcPr>
            <w:tcW w:w="0" w:type="auto"/>
          </w:tcPr>
          <w:p w:rsidR="00D81469" w:rsidRDefault="00C457B2">
            <w:pPr>
              <w:pStyle w:val="Compact"/>
              <w:jc w:val="right"/>
            </w:pPr>
            <w:r>
              <w:t>0.84</w:t>
            </w:r>
          </w:p>
        </w:tc>
        <w:tc>
          <w:tcPr>
            <w:tcW w:w="0" w:type="auto"/>
          </w:tcPr>
          <w:p w:rsidR="00D81469" w:rsidRDefault="00C457B2">
            <w:pPr>
              <w:pStyle w:val="Compact"/>
              <w:jc w:val="right"/>
            </w:pPr>
            <w:r>
              <w:t>1.36</w:t>
            </w:r>
          </w:p>
        </w:tc>
      </w:tr>
      <w:tr w:rsidR="00D81469">
        <w:tc>
          <w:tcPr>
            <w:tcW w:w="0" w:type="auto"/>
          </w:tcPr>
          <w:p w:rsidR="00D81469" w:rsidRDefault="00C457B2">
            <w:pPr>
              <w:pStyle w:val="Compact"/>
            </w:pPr>
            <w:r>
              <w:t>Strongly disagree</w:t>
            </w:r>
          </w:p>
        </w:tc>
        <w:tc>
          <w:tcPr>
            <w:tcW w:w="0" w:type="auto"/>
          </w:tcPr>
          <w:p w:rsidR="00D81469" w:rsidRDefault="00C457B2">
            <w:pPr>
              <w:pStyle w:val="Compact"/>
              <w:jc w:val="right"/>
            </w:pPr>
            <w:r>
              <w:t>0</w:t>
            </w:r>
          </w:p>
        </w:tc>
        <w:tc>
          <w:tcPr>
            <w:tcW w:w="0" w:type="auto"/>
          </w:tcPr>
          <w:p w:rsidR="00D81469" w:rsidRDefault="00C457B2">
            <w:pPr>
              <w:pStyle w:val="Compact"/>
              <w:jc w:val="right"/>
            </w:pPr>
            <w:r>
              <w:t>0.00</w:t>
            </w:r>
          </w:p>
        </w:tc>
        <w:tc>
          <w:tcPr>
            <w:tcW w:w="0" w:type="auto"/>
          </w:tcPr>
          <w:p w:rsidR="00D81469" w:rsidRDefault="00C457B2">
            <w:pPr>
              <w:pStyle w:val="Compact"/>
              <w:jc w:val="right"/>
            </w:pPr>
            <w:r>
              <w:t>0.00</w:t>
            </w:r>
          </w:p>
        </w:tc>
        <w:tc>
          <w:tcPr>
            <w:tcW w:w="0" w:type="auto"/>
          </w:tcPr>
          <w:p w:rsidR="00D81469" w:rsidRDefault="00C457B2">
            <w:pPr>
              <w:pStyle w:val="Compact"/>
              <w:jc w:val="right"/>
            </w:pPr>
            <w:r>
              <w:t>20</w:t>
            </w:r>
          </w:p>
        </w:tc>
        <w:tc>
          <w:tcPr>
            <w:tcW w:w="0" w:type="auto"/>
          </w:tcPr>
          <w:p w:rsidR="00D81469" w:rsidRDefault="00C457B2">
            <w:pPr>
              <w:pStyle w:val="Compact"/>
              <w:jc w:val="right"/>
            </w:pPr>
            <w:r>
              <w:t>0.32</w:t>
            </w:r>
          </w:p>
        </w:tc>
        <w:tc>
          <w:tcPr>
            <w:tcW w:w="0" w:type="auto"/>
          </w:tcPr>
          <w:p w:rsidR="00D81469" w:rsidRDefault="00C457B2">
            <w:pPr>
              <w:pStyle w:val="Compact"/>
              <w:jc w:val="right"/>
            </w:pPr>
            <w:r>
              <w:t>0.51</w:t>
            </w:r>
          </w:p>
        </w:tc>
      </w:tr>
      <w:tr w:rsidR="00D81469">
        <w:tc>
          <w:tcPr>
            <w:tcW w:w="0" w:type="auto"/>
          </w:tcPr>
          <w:p w:rsidR="00D81469" w:rsidRDefault="00C457B2">
            <w:pPr>
              <w:pStyle w:val="Compact"/>
            </w:pPr>
            <w:r>
              <w:t>NA</w:t>
            </w:r>
          </w:p>
        </w:tc>
        <w:tc>
          <w:tcPr>
            <w:tcW w:w="0" w:type="auto"/>
          </w:tcPr>
          <w:p w:rsidR="00D81469" w:rsidRDefault="00C457B2">
            <w:pPr>
              <w:pStyle w:val="Compact"/>
              <w:jc w:val="right"/>
            </w:pPr>
            <w:r>
              <w:t>150</w:t>
            </w:r>
          </w:p>
        </w:tc>
        <w:tc>
          <w:tcPr>
            <w:tcW w:w="0" w:type="auto"/>
          </w:tcPr>
          <w:p w:rsidR="00D81469" w:rsidRDefault="00C457B2">
            <w:pPr>
              <w:pStyle w:val="Compact"/>
              <w:jc w:val="right"/>
            </w:pPr>
            <w:r>
              <w:t>38.76</w:t>
            </w:r>
          </w:p>
        </w:tc>
        <w:tc>
          <w:tcPr>
            <w:tcW w:w="0" w:type="auto"/>
          </w:tcPr>
          <w:p w:rsidR="00D81469" w:rsidRDefault="00C457B2">
            <w:pPr>
              <w:pStyle w:val="Compact"/>
              <w:jc w:val="right"/>
            </w:pPr>
            <w:r>
              <w:t>NA</w:t>
            </w:r>
          </w:p>
        </w:tc>
        <w:tc>
          <w:tcPr>
            <w:tcW w:w="0" w:type="auto"/>
          </w:tcPr>
          <w:p w:rsidR="00D81469" w:rsidRDefault="00C457B2">
            <w:pPr>
              <w:pStyle w:val="Compact"/>
              <w:jc w:val="right"/>
            </w:pPr>
            <w:r>
              <w:t>2381</w:t>
            </w:r>
          </w:p>
        </w:tc>
        <w:tc>
          <w:tcPr>
            <w:tcW w:w="0" w:type="auto"/>
          </w:tcPr>
          <w:p w:rsidR="00D81469" w:rsidRDefault="00C457B2">
            <w:pPr>
              <w:pStyle w:val="Compact"/>
              <w:jc w:val="right"/>
            </w:pPr>
            <w:r>
              <w:t>37.85</w:t>
            </w:r>
          </w:p>
        </w:tc>
        <w:tc>
          <w:tcPr>
            <w:tcW w:w="0" w:type="auto"/>
          </w:tcPr>
          <w:p w:rsidR="00D81469" w:rsidRDefault="00C457B2">
            <w:pPr>
              <w:pStyle w:val="Compact"/>
              <w:jc w:val="right"/>
            </w:pPr>
            <w:r>
              <w:t>NA</w:t>
            </w:r>
          </w:p>
        </w:tc>
      </w:tr>
    </w:tbl>
    <w:p w:rsidR="00D81469" w:rsidRDefault="00C457B2">
      <w:pPr>
        <w:pStyle w:val="Heading4"/>
      </w:pPr>
      <w:bookmarkStart w:id="153" w:name="meaning_10"/>
      <w:bookmarkEnd w:id="153"/>
      <w:r>
        <w:lastRenderedPageBreak/>
        <w:t>MEANING_10</w:t>
      </w:r>
    </w:p>
    <w:p w:rsidR="00D81469" w:rsidRDefault="00C457B2">
      <w:pPr>
        <w:pStyle w:val="FirstParagraph"/>
      </w:pPr>
      <w:r>
        <w:rPr>
          <w:noProof/>
        </w:rPr>
        <w:drawing>
          <wp:inline distT="0" distB="0" distL="0" distR="0">
            <wp:extent cx="4620126" cy="3234088"/>
            <wp:effectExtent l="0" t="0" r="0" b="0"/>
            <wp:docPr id="70" name="Picture"/>
            <wp:cNvGraphicFramePr/>
            <a:graphic xmlns:a="http://schemas.openxmlformats.org/drawingml/2006/main">
              <a:graphicData uri="http://schemas.openxmlformats.org/drawingml/2006/picture">
                <pic:pic xmlns:pic="http://schemas.openxmlformats.org/drawingml/2006/picture">
                  <pic:nvPicPr>
                    <pic:cNvPr id="0" name="Picture" descr="2018_wb_report_files/figure-docx/unnamed-chunk-92-1.png"/>
                    <pic:cNvPicPr>
                      <a:picLocks noChangeAspect="1" noChangeArrowheads="1"/>
                    </pic:cNvPicPr>
                  </pic:nvPicPr>
                  <pic:blipFill>
                    <a:blip r:embed="rId76"/>
                    <a:stretch>
                      <a:fillRect/>
                    </a:stretch>
                  </pic:blipFill>
                  <pic:spPr bwMode="auto">
                    <a:xfrm>
                      <a:off x="0" y="0"/>
                      <a:ext cx="4620126" cy="3234088"/>
                    </a:xfrm>
                    <a:prstGeom prst="rect">
                      <a:avLst/>
                    </a:prstGeom>
                    <a:noFill/>
                    <a:ln w="9525">
                      <a:noFill/>
                      <a:headEnd/>
                      <a:tailEnd/>
                    </a:ln>
                  </pic:spPr>
                </pic:pic>
              </a:graphicData>
            </a:graphic>
          </wp:inline>
        </w:drawing>
      </w:r>
    </w:p>
    <w:tbl>
      <w:tblPr>
        <w:tblW w:w="0" w:type="pct"/>
        <w:tblLook w:val="07E0" w:firstRow="1" w:lastRow="1" w:firstColumn="1" w:lastColumn="1" w:noHBand="1" w:noVBand="1"/>
      </w:tblPr>
      <w:tblGrid>
        <w:gridCol w:w="1619"/>
        <w:gridCol w:w="1166"/>
        <w:gridCol w:w="943"/>
        <w:gridCol w:w="1394"/>
        <w:gridCol w:w="838"/>
        <w:gridCol w:w="672"/>
        <w:gridCol w:w="1066"/>
      </w:tblGrid>
      <w:tr w:rsidR="00D81469">
        <w:tc>
          <w:tcPr>
            <w:tcW w:w="0" w:type="auto"/>
            <w:tcBorders>
              <w:bottom w:val="single" w:sz="0" w:space="0" w:color="auto"/>
            </w:tcBorders>
            <w:vAlign w:val="bottom"/>
          </w:tcPr>
          <w:p w:rsidR="00D81469" w:rsidRDefault="00C457B2">
            <w:pPr>
              <w:pStyle w:val="Compact"/>
            </w:pPr>
            <w:r>
              <w:t>Response</w:t>
            </w:r>
          </w:p>
        </w:tc>
        <w:tc>
          <w:tcPr>
            <w:tcW w:w="0" w:type="auto"/>
            <w:tcBorders>
              <w:bottom w:val="single" w:sz="0" w:space="0" w:color="auto"/>
            </w:tcBorders>
            <w:vAlign w:val="bottom"/>
          </w:tcPr>
          <w:p w:rsidR="00D81469" w:rsidRDefault="00C457B2">
            <w:pPr>
              <w:pStyle w:val="Compact"/>
              <w:jc w:val="right"/>
            </w:pPr>
            <w:r>
              <w:t>School Freq</w:t>
            </w:r>
          </w:p>
        </w:tc>
        <w:tc>
          <w:tcPr>
            <w:tcW w:w="0" w:type="auto"/>
            <w:tcBorders>
              <w:bottom w:val="single" w:sz="0" w:space="0" w:color="auto"/>
            </w:tcBorders>
            <w:vAlign w:val="bottom"/>
          </w:tcPr>
          <w:p w:rsidR="00D81469" w:rsidRDefault="00C457B2">
            <w:pPr>
              <w:pStyle w:val="Compact"/>
              <w:jc w:val="right"/>
            </w:pPr>
            <w:r>
              <w:t>School %</w:t>
            </w:r>
          </w:p>
        </w:tc>
        <w:tc>
          <w:tcPr>
            <w:tcW w:w="0" w:type="auto"/>
            <w:tcBorders>
              <w:bottom w:val="single" w:sz="0" w:space="0" w:color="auto"/>
            </w:tcBorders>
            <w:vAlign w:val="bottom"/>
          </w:tcPr>
          <w:p w:rsidR="00D81469" w:rsidRDefault="00C457B2">
            <w:pPr>
              <w:pStyle w:val="Compact"/>
              <w:jc w:val="right"/>
            </w:pPr>
            <w:r>
              <w:t>School Valid %</w:t>
            </w:r>
          </w:p>
        </w:tc>
        <w:tc>
          <w:tcPr>
            <w:tcW w:w="0" w:type="auto"/>
            <w:tcBorders>
              <w:bottom w:val="single" w:sz="0" w:space="0" w:color="auto"/>
            </w:tcBorders>
            <w:vAlign w:val="bottom"/>
          </w:tcPr>
          <w:p w:rsidR="00D81469" w:rsidRDefault="00C457B2">
            <w:pPr>
              <w:pStyle w:val="Compact"/>
              <w:jc w:val="right"/>
            </w:pPr>
            <w:r>
              <w:t>Ag Freq</w:t>
            </w:r>
          </w:p>
        </w:tc>
        <w:tc>
          <w:tcPr>
            <w:tcW w:w="0" w:type="auto"/>
            <w:tcBorders>
              <w:bottom w:val="single" w:sz="0" w:space="0" w:color="auto"/>
            </w:tcBorders>
            <w:vAlign w:val="bottom"/>
          </w:tcPr>
          <w:p w:rsidR="00D81469" w:rsidRDefault="00C457B2">
            <w:pPr>
              <w:pStyle w:val="Compact"/>
              <w:jc w:val="right"/>
            </w:pPr>
            <w:r>
              <w:t>Ag %</w:t>
            </w:r>
          </w:p>
        </w:tc>
        <w:tc>
          <w:tcPr>
            <w:tcW w:w="0" w:type="auto"/>
            <w:tcBorders>
              <w:bottom w:val="single" w:sz="0" w:space="0" w:color="auto"/>
            </w:tcBorders>
            <w:vAlign w:val="bottom"/>
          </w:tcPr>
          <w:p w:rsidR="00D81469" w:rsidRDefault="00C457B2">
            <w:pPr>
              <w:pStyle w:val="Compact"/>
              <w:jc w:val="right"/>
            </w:pPr>
            <w:r>
              <w:t>Ag Valid %</w:t>
            </w:r>
          </w:p>
        </w:tc>
      </w:tr>
      <w:tr w:rsidR="00D81469">
        <w:tc>
          <w:tcPr>
            <w:tcW w:w="0" w:type="auto"/>
          </w:tcPr>
          <w:p w:rsidR="00D81469" w:rsidRDefault="00C457B2">
            <w:pPr>
              <w:pStyle w:val="Compact"/>
            </w:pPr>
            <w:r>
              <w:t>Strongly agree</w:t>
            </w:r>
          </w:p>
        </w:tc>
        <w:tc>
          <w:tcPr>
            <w:tcW w:w="0" w:type="auto"/>
          </w:tcPr>
          <w:p w:rsidR="00D81469" w:rsidRDefault="00C457B2">
            <w:pPr>
              <w:pStyle w:val="Compact"/>
              <w:jc w:val="right"/>
            </w:pPr>
            <w:r>
              <w:t>83</w:t>
            </w:r>
          </w:p>
        </w:tc>
        <w:tc>
          <w:tcPr>
            <w:tcW w:w="0" w:type="auto"/>
          </w:tcPr>
          <w:p w:rsidR="00D81469" w:rsidRDefault="00C457B2">
            <w:pPr>
              <w:pStyle w:val="Compact"/>
              <w:jc w:val="right"/>
            </w:pPr>
            <w:r>
              <w:t>21.45</w:t>
            </w:r>
          </w:p>
        </w:tc>
        <w:tc>
          <w:tcPr>
            <w:tcW w:w="0" w:type="auto"/>
          </w:tcPr>
          <w:p w:rsidR="00D81469" w:rsidRDefault="00C457B2">
            <w:pPr>
              <w:pStyle w:val="Compact"/>
              <w:jc w:val="right"/>
            </w:pPr>
            <w:r>
              <w:t>33.60</w:t>
            </w:r>
          </w:p>
        </w:tc>
        <w:tc>
          <w:tcPr>
            <w:tcW w:w="0" w:type="auto"/>
          </w:tcPr>
          <w:p w:rsidR="00D81469" w:rsidRDefault="00C457B2">
            <w:pPr>
              <w:pStyle w:val="Compact"/>
              <w:jc w:val="right"/>
            </w:pPr>
            <w:r>
              <w:t>1314</w:t>
            </w:r>
          </w:p>
        </w:tc>
        <w:tc>
          <w:tcPr>
            <w:tcW w:w="0" w:type="auto"/>
          </w:tcPr>
          <w:p w:rsidR="00D81469" w:rsidRDefault="00C457B2">
            <w:pPr>
              <w:pStyle w:val="Compact"/>
              <w:jc w:val="right"/>
            </w:pPr>
            <w:r>
              <w:t>20.89</w:t>
            </w:r>
          </w:p>
        </w:tc>
        <w:tc>
          <w:tcPr>
            <w:tcW w:w="0" w:type="auto"/>
          </w:tcPr>
          <w:p w:rsidR="00D81469" w:rsidRDefault="00C457B2">
            <w:pPr>
              <w:pStyle w:val="Compact"/>
              <w:jc w:val="right"/>
            </w:pPr>
            <w:r>
              <w:t>33.38</w:t>
            </w:r>
          </w:p>
        </w:tc>
      </w:tr>
      <w:tr w:rsidR="00D81469">
        <w:tc>
          <w:tcPr>
            <w:tcW w:w="0" w:type="auto"/>
          </w:tcPr>
          <w:p w:rsidR="00D81469" w:rsidRDefault="00C457B2">
            <w:pPr>
              <w:pStyle w:val="Compact"/>
            </w:pPr>
            <w:r>
              <w:t>Agree</w:t>
            </w:r>
          </w:p>
        </w:tc>
        <w:tc>
          <w:tcPr>
            <w:tcW w:w="0" w:type="auto"/>
          </w:tcPr>
          <w:p w:rsidR="00D81469" w:rsidRDefault="00C457B2">
            <w:pPr>
              <w:pStyle w:val="Compact"/>
              <w:jc w:val="right"/>
            </w:pPr>
            <w:r>
              <w:t>81</w:t>
            </w:r>
          </w:p>
        </w:tc>
        <w:tc>
          <w:tcPr>
            <w:tcW w:w="0" w:type="auto"/>
          </w:tcPr>
          <w:p w:rsidR="00D81469" w:rsidRDefault="00C457B2">
            <w:pPr>
              <w:pStyle w:val="Compact"/>
              <w:jc w:val="right"/>
            </w:pPr>
            <w:r>
              <w:t>20.93</w:t>
            </w:r>
          </w:p>
        </w:tc>
        <w:tc>
          <w:tcPr>
            <w:tcW w:w="0" w:type="auto"/>
          </w:tcPr>
          <w:p w:rsidR="00D81469" w:rsidRDefault="00C457B2">
            <w:pPr>
              <w:pStyle w:val="Compact"/>
              <w:jc w:val="right"/>
            </w:pPr>
            <w:r>
              <w:t>32.79</w:t>
            </w:r>
          </w:p>
        </w:tc>
        <w:tc>
          <w:tcPr>
            <w:tcW w:w="0" w:type="auto"/>
          </w:tcPr>
          <w:p w:rsidR="00D81469" w:rsidRDefault="00C457B2">
            <w:pPr>
              <w:pStyle w:val="Compact"/>
              <w:jc w:val="right"/>
            </w:pPr>
            <w:r>
              <w:t>1219</w:t>
            </w:r>
          </w:p>
        </w:tc>
        <w:tc>
          <w:tcPr>
            <w:tcW w:w="0" w:type="auto"/>
          </w:tcPr>
          <w:p w:rsidR="00D81469" w:rsidRDefault="00C457B2">
            <w:pPr>
              <w:pStyle w:val="Compact"/>
              <w:jc w:val="right"/>
            </w:pPr>
            <w:r>
              <w:t>19.38</w:t>
            </w:r>
          </w:p>
        </w:tc>
        <w:tc>
          <w:tcPr>
            <w:tcW w:w="0" w:type="auto"/>
          </w:tcPr>
          <w:p w:rsidR="00D81469" w:rsidRDefault="00C457B2">
            <w:pPr>
              <w:pStyle w:val="Compact"/>
              <w:jc w:val="right"/>
            </w:pPr>
            <w:r>
              <w:t>30.96</w:t>
            </w:r>
          </w:p>
        </w:tc>
      </w:tr>
      <w:tr w:rsidR="00D81469">
        <w:tc>
          <w:tcPr>
            <w:tcW w:w="0" w:type="auto"/>
          </w:tcPr>
          <w:p w:rsidR="00D81469" w:rsidRDefault="00C457B2">
            <w:pPr>
              <w:pStyle w:val="Compact"/>
            </w:pPr>
            <w:r>
              <w:t>Slightly agree</w:t>
            </w:r>
          </w:p>
        </w:tc>
        <w:tc>
          <w:tcPr>
            <w:tcW w:w="0" w:type="auto"/>
          </w:tcPr>
          <w:p w:rsidR="00D81469" w:rsidRDefault="00C457B2">
            <w:pPr>
              <w:pStyle w:val="Compact"/>
              <w:jc w:val="right"/>
            </w:pPr>
            <w:r>
              <w:t>34</w:t>
            </w:r>
          </w:p>
        </w:tc>
        <w:tc>
          <w:tcPr>
            <w:tcW w:w="0" w:type="auto"/>
          </w:tcPr>
          <w:p w:rsidR="00D81469" w:rsidRDefault="00C457B2">
            <w:pPr>
              <w:pStyle w:val="Compact"/>
              <w:jc w:val="right"/>
            </w:pPr>
            <w:r>
              <w:t>8.79</w:t>
            </w:r>
          </w:p>
        </w:tc>
        <w:tc>
          <w:tcPr>
            <w:tcW w:w="0" w:type="auto"/>
          </w:tcPr>
          <w:p w:rsidR="00D81469" w:rsidRDefault="00C457B2">
            <w:pPr>
              <w:pStyle w:val="Compact"/>
              <w:jc w:val="right"/>
            </w:pPr>
            <w:r>
              <w:t>13.77</w:t>
            </w:r>
          </w:p>
        </w:tc>
        <w:tc>
          <w:tcPr>
            <w:tcW w:w="0" w:type="auto"/>
          </w:tcPr>
          <w:p w:rsidR="00D81469" w:rsidRDefault="00C457B2">
            <w:pPr>
              <w:pStyle w:val="Compact"/>
              <w:jc w:val="right"/>
            </w:pPr>
            <w:r>
              <w:t>758</w:t>
            </w:r>
          </w:p>
        </w:tc>
        <w:tc>
          <w:tcPr>
            <w:tcW w:w="0" w:type="auto"/>
          </w:tcPr>
          <w:p w:rsidR="00D81469" w:rsidRDefault="00C457B2">
            <w:pPr>
              <w:pStyle w:val="Compact"/>
              <w:jc w:val="right"/>
            </w:pPr>
            <w:r>
              <w:t>12.05</w:t>
            </w:r>
          </w:p>
        </w:tc>
        <w:tc>
          <w:tcPr>
            <w:tcW w:w="0" w:type="auto"/>
          </w:tcPr>
          <w:p w:rsidR="00D81469" w:rsidRDefault="00C457B2">
            <w:pPr>
              <w:pStyle w:val="Compact"/>
              <w:jc w:val="right"/>
            </w:pPr>
            <w:r>
              <w:t>19.25</w:t>
            </w:r>
          </w:p>
        </w:tc>
      </w:tr>
      <w:tr w:rsidR="00D81469">
        <w:tc>
          <w:tcPr>
            <w:tcW w:w="0" w:type="auto"/>
          </w:tcPr>
          <w:p w:rsidR="00D81469" w:rsidRDefault="00C457B2">
            <w:pPr>
              <w:pStyle w:val="Compact"/>
            </w:pPr>
            <w:r>
              <w:t>Slightly disagree</w:t>
            </w:r>
          </w:p>
        </w:tc>
        <w:tc>
          <w:tcPr>
            <w:tcW w:w="0" w:type="auto"/>
          </w:tcPr>
          <w:p w:rsidR="00D81469" w:rsidRDefault="00C457B2">
            <w:pPr>
              <w:pStyle w:val="Compact"/>
              <w:jc w:val="right"/>
            </w:pPr>
            <w:r>
              <w:t>28</w:t>
            </w:r>
          </w:p>
        </w:tc>
        <w:tc>
          <w:tcPr>
            <w:tcW w:w="0" w:type="auto"/>
          </w:tcPr>
          <w:p w:rsidR="00D81469" w:rsidRDefault="00C457B2">
            <w:pPr>
              <w:pStyle w:val="Compact"/>
              <w:jc w:val="right"/>
            </w:pPr>
            <w:r>
              <w:t>7.24</w:t>
            </w:r>
          </w:p>
        </w:tc>
        <w:tc>
          <w:tcPr>
            <w:tcW w:w="0" w:type="auto"/>
          </w:tcPr>
          <w:p w:rsidR="00D81469" w:rsidRDefault="00C457B2">
            <w:pPr>
              <w:pStyle w:val="Compact"/>
              <w:jc w:val="right"/>
            </w:pPr>
            <w:r>
              <w:t>11.34</w:t>
            </w:r>
          </w:p>
        </w:tc>
        <w:tc>
          <w:tcPr>
            <w:tcW w:w="0" w:type="auto"/>
          </w:tcPr>
          <w:p w:rsidR="00D81469" w:rsidRDefault="00C457B2">
            <w:pPr>
              <w:pStyle w:val="Compact"/>
              <w:jc w:val="right"/>
            </w:pPr>
            <w:r>
              <w:t>300</w:t>
            </w:r>
          </w:p>
        </w:tc>
        <w:tc>
          <w:tcPr>
            <w:tcW w:w="0" w:type="auto"/>
          </w:tcPr>
          <w:p w:rsidR="00D81469" w:rsidRDefault="00C457B2">
            <w:pPr>
              <w:pStyle w:val="Compact"/>
              <w:jc w:val="right"/>
            </w:pPr>
            <w:r>
              <w:t>4.77</w:t>
            </w:r>
          </w:p>
        </w:tc>
        <w:tc>
          <w:tcPr>
            <w:tcW w:w="0" w:type="auto"/>
          </w:tcPr>
          <w:p w:rsidR="00D81469" w:rsidRDefault="00C457B2">
            <w:pPr>
              <w:pStyle w:val="Compact"/>
              <w:jc w:val="right"/>
            </w:pPr>
            <w:r>
              <w:t>7.62</w:t>
            </w:r>
          </w:p>
        </w:tc>
      </w:tr>
      <w:tr w:rsidR="00D81469">
        <w:tc>
          <w:tcPr>
            <w:tcW w:w="0" w:type="auto"/>
          </w:tcPr>
          <w:p w:rsidR="00D81469" w:rsidRDefault="00C457B2">
            <w:pPr>
              <w:pStyle w:val="Compact"/>
            </w:pPr>
            <w:r>
              <w:t>Disagree</w:t>
            </w:r>
          </w:p>
        </w:tc>
        <w:tc>
          <w:tcPr>
            <w:tcW w:w="0" w:type="auto"/>
          </w:tcPr>
          <w:p w:rsidR="00D81469" w:rsidRDefault="00C457B2">
            <w:pPr>
              <w:pStyle w:val="Compact"/>
              <w:jc w:val="right"/>
            </w:pPr>
            <w:r>
              <w:t>10</w:t>
            </w:r>
          </w:p>
        </w:tc>
        <w:tc>
          <w:tcPr>
            <w:tcW w:w="0" w:type="auto"/>
          </w:tcPr>
          <w:p w:rsidR="00D81469" w:rsidRDefault="00C457B2">
            <w:pPr>
              <w:pStyle w:val="Compact"/>
              <w:jc w:val="right"/>
            </w:pPr>
            <w:r>
              <w:t>2.58</w:t>
            </w:r>
          </w:p>
        </w:tc>
        <w:tc>
          <w:tcPr>
            <w:tcW w:w="0" w:type="auto"/>
          </w:tcPr>
          <w:p w:rsidR="00D81469" w:rsidRDefault="00C457B2">
            <w:pPr>
              <w:pStyle w:val="Compact"/>
              <w:jc w:val="right"/>
            </w:pPr>
            <w:r>
              <w:t>4.05</w:t>
            </w:r>
          </w:p>
        </w:tc>
        <w:tc>
          <w:tcPr>
            <w:tcW w:w="0" w:type="auto"/>
          </w:tcPr>
          <w:p w:rsidR="00D81469" w:rsidRDefault="00C457B2">
            <w:pPr>
              <w:pStyle w:val="Compact"/>
              <w:jc w:val="right"/>
            </w:pPr>
            <w:r>
              <w:t>206</w:t>
            </w:r>
          </w:p>
        </w:tc>
        <w:tc>
          <w:tcPr>
            <w:tcW w:w="0" w:type="auto"/>
          </w:tcPr>
          <w:p w:rsidR="00D81469" w:rsidRDefault="00C457B2">
            <w:pPr>
              <w:pStyle w:val="Compact"/>
              <w:jc w:val="right"/>
            </w:pPr>
            <w:r>
              <w:t>3.27</w:t>
            </w:r>
          </w:p>
        </w:tc>
        <w:tc>
          <w:tcPr>
            <w:tcW w:w="0" w:type="auto"/>
          </w:tcPr>
          <w:p w:rsidR="00D81469" w:rsidRDefault="00C457B2">
            <w:pPr>
              <w:pStyle w:val="Compact"/>
              <w:jc w:val="right"/>
            </w:pPr>
            <w:r>
              <w:t>5.23</w:t>
            </w:r>
          </w:p>
        </w:tc>
      </w:tr>
      <w:tr w:rsidR="00D81469">
        <w:tc>
          <w:tcPr>
            <w:tcW w:w="0" w:type="auto"/>
          </w:tcPr>
          <w:p w:rsidR="00D81469" w:rsidRDefault="00C457B2">
            <w:pPr>
              <w:pStyle w:val="Compact"/>
            </w:pPr>
            <w:r>
              <w:t>Strongly disagree</w:t>
            </w:r>
          </w:p>
        </w:tc>
        <w:tc>
          <w:tcPr>
            <w:tcW w:w="0" w:type="auto"/>
          </w:tcPr>
          <w:p w:rsidR="00D81469" w:rsidRDefault="00C457B2">
            <w:pPr>
              <w:pStyle w:val="Compact"/>
              <w:jc w:val="right"/>
            </w:pPr>
            <w:r>
              <w:t>11</w:t>
            </w:r>
          </w:p>
        </w:tc>
        <w:tc>
          <w:tcPr>
            <w:tcW w:w="0" w:type="auto"/>
          </w:tcPr>
          <w:p w:rsidR="00D81469" w:rsidRDefault="00C457B2">
            <w:pPr>
              <w:pStyle w:val="Compact"/>
              <w:jc w:val="right"/>
            </w:pPr>
            <w:r>
              <w:t>2.84</w:t>
            </w:r>
          </w:p>
        </w:tc>
        <w:tc>
          <w:tcPr>
            <w:tcW w:w="0" w:type="auto"/>
          </w:tcPr>
          <w:p w:rsidR="00D81469" w:rsidRDefault="00C457B2">
            <w:pPr>
              <w:pStyle w:val="Compact"/>
              <w:jc w:val="right"/>
            </w:pPr>
            <w:r>
              <w:t>4.45</w:t>
            </w:r>
          </w:p>
        </w:tc>
        <w:tc>
          <w:tcPr>
            <w:tcW w:w="0" w:type="auto"/>
          </w:tcPr>
          <w:p w:rsidR="00D81469" w:rsidRDefault="00C457B2">
            <w:pPr>
              <w:pStyle w:val="Compact"/>
              <w:jc w:val="right"/>
            </w:pPr>
            <w:r>
              <w:t>140</w:t>
            </w:r>
          </w:p>
        </w:tc>
        <w:tc>
          <w:tcPr>
            <w:tcW w:w="0" w:type="auto"/>
          </w:tcPr>
          <w:p w:rsidR="00D81469" w:rsidRDefault="00C457B2">
            <w:pPr>
              <w:pStyle w:val="Compact"/>
              <w:jc w:val="right"/>
            </w:pPr>
            <w:r>
              <w:t>2.23</w:t>
            </w:r>
          </w:p>
        </w:tc>
        <w:tc>
          <w:tcPr>
            <w:tcW w:w="0" w:type="auto"/>
          </w:tcPr>
          <w:p w:rsidR="00D81469" w:rsidRDefault="00C457B2">
            <w:pPr>
              <w:pStyle w:val="Compact"/>
              <w:jc w:val="right"/>
            </w:pPr>
            <w:r>
              <w:t>3.56</w:t>
            </w:r>
          </w:p>
        </w:tc>
      </w:tr>
      <w:tr w:rsidR="00D81469">
        <w:tc>
          <w:tcPr>
            <w:tcW w:w="0" w:type="auto"/>
          </w:tcPr>
          <w:p w:rsidR="00D81469" w:rsidRDefault="00C457B2">
            <w:pPr>
              <w:pStyle w:val="Compact"/>
            </w:pPr>
            <w:r>
              <w:t>NA</w:t>
            </w:r>
          </w:p>
        </w:tc>
        <w:tc>
          <w:tcPr>
            <w:tcW w:w="0" w:type="auto"/>
          </w:tcPr>
          <w:p w:rsidR="00D81469" w:rsidRDefault="00C457B2">
            <w:pPr>
              <w:pStyle w:val="Compact"/>
              <w:jc w:val="right"/>
            </w:pPr>
            <w:r>
              <w:t>140</w:t>
            </w:r>
          </w:p>
        </w:tc>
        <w:tc>
          <w:tcPr>
            <w:tcW w:w="0" w:type="auto"/>
          </w:tcPr>
          <w:p w:rsidR="00D81469" w:rsidRDefault="00C457B2">
            <w:pPr>
              <w:pStyle w:val="Compact"/>
              <w:jc w:val="right"/>
            </w:pPr>
            <w:r>
              <w:t>36.18</w:t>
            </w:r>
          </w:p>
        </w:tc>
        <w:tc>
          <w:tcPr>
            <w:tcW w:w="0" w:type="auto"/>
          </w:tcPr>
          <w:p w:rsidR="00D81469" w:rsidRDefault="00C457B2">
            <w:pPr>
              <w:pStyle w:val="Compact"/>
              <w:jc w:val="right"/>
            </w:pPr>
            <w:r>
              <w:t>NA</w:t>
            </w:r>
          </w:p>
        </w:tc>
        <w:tc>
          <w:tcPr>
            <w:tcW w:w="0" w:type="auto"/>
          </w:tcPr>
          <w:p w:rsidR="00D81469" w:rsidRDefault="00C457B2">
            <w:pPr>
              <w:pStyle w:val="Compact"/>
              <w:jc w:val="right"/>
            </w:pPr>
            <w:r>
              <w:t>2354</w:t>
            </w:r>
          </w:p>
        </w:tc>
        <w:tc>
          <w:tcPr>
            <w:tcW w:w="0" w:type="auto"/>
          </w:tcPr>
          <w:p w:rsidR="00D81469" w:rsidRDefault="00C457B2">
            <w:pPr>
              <w:pStyle w:val="Compact"/>
              <w:jc w:val="right"/>
            </w:pPr>
            <w:r>
              <w:t>37.42</w:t>
            </w:r>
          </w:p>
        </w:tc>
        <w:tc>
          <w:tcPr>
            <w:tcW w:w="0" w:type="auto"/>
          </w:tcPr>
          <w:p w:rsidR="00D81469" w:rsidRDefault="00C457B2">
            <w:pPr>
              <w:pStyle w:val="Compact"/>
              <w:jc w:val="right"/>
            </w:pPr>
            <w:r>
              <w:t>NA</w:t>
            </w:r>
          </w:p>
        </w:tc>
      </w:tr>
    </w:tbl>
    <w:p w:rsidR="00D81469" w:rsidRDefault="00C457B2">
      <w:pPr>
        <w:pStyle w:val="Heading4"/>
      </w:pPr>
      <w:bookmarkStart w:id="154" w:name="meaning_11"/>
      <w:bookmarkEnd w:id="154"/>
      <w:r>
        <w:lastRenderedPageBreak/>
        <w:t>MEANING_11</w:t>
      </w:r>
    </w:p>
    <w:p w:rsidR="00D81469" w:rsidRDefault="00C457B2">
      <w:pPr>
        <w:pStyle w:val="FirstParagraph"/>
      </w:pPr>
      <w:r>
        <w:rPr>
          <w:noProof/>
        </w:rPr>
        <w:drawing>
          <wp:inline distT="0" distB="0" distL="0" distR="0">
            <wp:extent cx="4620126" cy="3234088"/>
            <wp:effectExtent l="0" t="0" r="0" b="0"/>
            <wp:docPr id="71" name="Picture"/>
            <wp:cNvGraphicFramePr/>
            <a:graphic xmlns:a="http://schemas.openxmlformats.org/drawingml/2006/main">
              <a:graphicData uri="http://schemas.openxmlformats.org/drawingml/2006/picture">
                <pic:pic xmlns:pic="http://schemas.openxmlformats.org/drawingml/2006/picture">
                  <pic:nvPicPr>
                    <pic:cNvPr id="0" name="Picture" descr="2018_wb_report_files/figure-docx/unnamed-chunk-93-1.png"/>
                    <pic:cNvPicPr>
                      <a:picLocks noChangeAspect="1" noChangeArrowheads="1"/>
                    </pic:cNvPicPr>
                  </pic:nvPicPr>
                  <pic:blipFill>
                    <a:blip r:embed="rId77"/>
                    <a:stretch>
                      <a:fillRect/>
                    </a:stretch>
                  </pic:blipFill>
                  <pic:spPr bwMode="auto">
                    <a:xfrm>
                      <a:off x="0" y="0"/>
                      <a:ext cx="4620126" cy="3234088"/>
                    </a:xfrm>
                    <a:prstGeom prst="rect">
                      <a:avLst/>
                    </a:prstGeom>
                    <a:noFill/>
                    <a:ln w="9525">
                      <a:noFill/>
                      <a:headEnd/>
                      <a:tailEnd/>
                    </a:ln>
                  </pic:spPr>
                </pic:pic>
              </a:graphicData>
            </a:graphic>
          </wp:inline>
        </w:drawing>
      </w:r>
    </w:p>
    <w:tbl>
      <w:tblPr>
        <w:tblW w:w="0" w:type="pct"/>
        <w:tblLook w:val="07E0" w:firstRow="1" w:lastRow="1" w:firstColumn="1" w:lastColumn="1" w:noHBand="1" w:noVBand="1"/>
      </w:tblPr>
      <w:tblGrid>
        <w:gridCol w:w="1619"/>
        <w:gridCol w:w="1166"/>
        <w:gridCol w:w="943"/>
        <w:gridCol w:w="1394"/>
        <w:gridCol w:w="838"/>
        <w:gridCol w:w="672"/>
        <w:gridCol w:w="1066"/>
      </w:tblGrid>
      <w:tr w:rsidR="00D81469">
        <w:tc>
          <w:tcPr>
            <w:tcW w:w="0" w:type="auto"/>
            <w:tcBorders>
              <w:bottom w:val="single" w:sz="0" w:space="0" w:color="auto"/>
            </w:tcBorders>
            <w:vAlign w:val="bottom"/>
          </w:tcPr>
          <w:p w:rsidR="00D81469" w:rsidRDefault="00C457B2">
            <w:pPr>
              <w:pStyle w:val="Compact"/>
            </w:pPr>
            <w:r>
              <w:t>Response</w:t>
            </w:r>
          </w:p>
        </w:tc>
        <w:tc>
          <w:tcPr>
            <w:tcW w:w="0" w:type="auto"/>
            <w:tcBorders>
              <w:bottom w:val="single" w:sz="0" w:space="0" w:color="auto"/>
            </w:tcBorders>
            <w:vAlign w:val="bottom"/>
          </w:tcPr>
          <w:p w:rsidR="00D81469" w:rsidRDefault="00C457B2">
            <w:pPr>
              <w:pStyle w:val="Compact"/>
              <w:jc w:val="right"/>
            </w:pPr>
            <w:r>
              <w:t>School Freq</w:t>
            </w:r>
          </w:p>
        </w:tc>
        <w:tc>
          <w:tcPr>
            <w:tcW w:w="0" w:type="auto"/>
            <w:tcBorders>
              <w:bottom w:val="single" w:sz="0" w:space="0" w:color="auto"/>
            </w:tcBorders>
            <w:vAlign w:val="bottom"/>
          </w:tcPr>
          <w:p w:rsidR="00D81469" w:rsidRDefault="00C457B2">
            <w:pPr>
              <w:pStyle w:val="Compact"/>
              <w:jc w:val="right"/>
            </w:pPr>
            <w:r>
              <w:t>School %</w:t>
            </w:r>
          </w:p>
        </w:tc>
        <w:tc>
          <w:tcPr>
            <w:tcW w:w="0" w:type="auto"/>
            <w:tcBorders>
              <w:bottom w:val="single" w:sz="0" w:space="0" w:color="auto"/>
            </w:tcBorders>
            <w:vAlign w:val="bottom"/>
          </w:tcPr>
          <w:p w:rsidR="00D81469" w:rsidRDefault="00C457B2">
            <w:pPr>
              <w:pStyle w:val="Compact"/>
              <w:jc w:val="right"/>
            </w:pPr>
            <w:r>
              <w:t>School Valid %</w:t>
            </w:r>
          </w:p>
        </w:tc>
        <w:tc>
          <w:tcPr>
            <w:tcW w:w="0" w:type="auto"/>
            <w:tcBorders>
              <w:bottom w:val="single" w:sz="0" w:space="0" w:color="auto"/>
            </w:tcBorders>
            <w:vAlign w:val="bottom"/>
          </w:tcPr>
          <w:p w:rsidR="00D81469" w:rsidRDefault="00C457B2">
            <w:pPr>
              <w:pStyle w:val="Compact"/>
              <w:jc w:val="right"/>
            </w:pPr>
            <w:r>
              <w:t>Ag Freq</w:t>
            </w:r>
          </w:p>
        </w:tc>
        <w:tc>
          <w:tcPr>
            <w:tcW w:w="0" w:type="auto"/>
            <w:tcBorders>
              <w:bottom w:val="single" w:sz="0" w:space="0" w:color="auto"/>
            </w:tcBorders>
            <w:vAlign w:val="bottom"/>
          </w:tcPr>
          <w:p w:rsidR="00D81469" w:rsidRDefault="00C457B2">
            <w:pPr>
              <w:pStyle w:val="Compact"/>
              <w:jc w:val="right"/>
            </w:pPr>
            <w:r>
              <w:t>Ag %</w:t>
            </w:r>
          </w:p>
        </w:tc>
        <w:tc>
          <w:tcPr>
            <w:tcW w:w="0" w:type="auto"/>
            <w:tcBorders>
              <w:bottom w:val="single" w:sz="0" w:space="0" w:color="auto"/>
            </w:tcBorders>
            <w:vAlign w:val="bottom"/>
          </w:tcPr>
          <w:p w:rsidR="00D81469" w:rsidRDefault="00C457B2">
            <w:pPr>
              <w:pStyle w:val="Compact"/>
              <w:jc w:val="right"/>
            </w:pPr>
            <w:r>
              <w:t>Ag Valid %</w:t>
            </w:r>
          </w:p>
        </w:tc>
      </w:tr>
      <w:tr w:rsidR="00D81469">
        <w:tc>
          <w:tcPr>
            <w:tcW w:w="0" w:type="auto"/>
          </w:tcPr>
          <w:p w:rsidR="00D81469" w:rsidRDefault="00C457B2">
            <w:pPr>
              <w:pStyle w:val="Compact"/>
            </w:pPr>
            <w:r>
              <w:t>Strongly agree</w:t>
            </w:r>
          </w:p>
        </w:tc>
        <w:tc>
          <w:tcPr>
            <w:tcW w:w="0" w:type="auto"/>
          </w:tcPr>
          <w:p w:rsidR="00D81469" w:rsidRDefault="00C457B2">
            <w:pPr>
              <w:pStyle w:val="Compact"/>
              <w:jc w:val="right"/>
            </w:pPr>
            <w:r>
              <w:t>90</w:t>
            </w:r>
          </w:p>
        </w:tc>
        <w:tc>
          <w:tcPr>
            <w:tcW w:w="0" w:type="auto"/>
          </w:tcPr>
          <w:p w:rsidR="00D81469" w:rsidRDefault="00C457B2">
            <w:pPr>
              <w:pStyle w:val="Compact"/>
              <w:jc w:val="right"/>
            </w:pPr>
            <w:r>
              <w:t>23.26</w:t>
            </w:r>
          </w:p>
        </w:tc>
        <w:tc>
          <w:tcPr>
            <w:tcW w:w="0" w:type="auto"/>
          </w:tcPr>
          <w:p w:rsidR="00D81469" w:rsidRDefault="00C457B2">
            <w:pPr>
              <w:pStyle w:val="Compact"/>
              <w:jc w:val="right"/>
            </w:pPr>
            <w:r>
              <w:t>37.97</w:t>
            </w:r>
          </w:p>
        </w:tc>
        <w:tc>
          <w:tcPr>
            <w:tcW w:w="0" w:type="auto"/>
          </w:tcPr>
          <w:p w:rsidR="00D81469" w:rsidRDefault="00C457B2">
            <w:pPr>
              <w:pStyle w:val="Compact"/>
              <w:jc w:val="right"/>
            </w:pPr>
            <w:r>
              <w:t>1532</w:t>
            </w:r>
          </w:p>
        </w:tc>
        <w:tc>
          <w:tcPr>
            <w:tcW w:w="0" w:type="auto"/>
          </w:tcPr>
          <w:p w:rsidR="00D81469" w:rsidRDefault="00C457B2">
            <w:pPr>
              <w:pStyle w:val="Compact"/>
              <w:jc w:val="right"/>
            </w:pPr>
            <w:r>
              <w:t>24.35</w:t>
            </w:r>
          </w:p>
        </w:tc>
        <w:tc>
          <w:tcPr>
            <w:tcW w:w="0" w:type="auto"/>
          </w:tcPr>
          <w:p w:rsidR="00D81469" w:rsidRDefault="00C457B2">
            <w:pPr>
              <w:pStyle w:val="Compact"/>
              <w:jc w:val="right"/>
            </w:pPr>
            <w:r>
              <w:t>39.23</w:t>
            </w:r>
          </w:p>
        </w:tc>
      </w:tr>
      <w:tr w:rsidR="00D81469">
        <w:tc>
          <w:tcPr>
            <w:tcW w:w="0" w:type="auto"/>
          </w:tcPr>
          <w:p w:rsidR="00D81469" w:rsidRDefault="00C457B2">
            <w:pPr>
              <w:pStyle w:val="Compact"/>
            </w:pPr>
            <w:r>
              <w:t>Agree</w:t>
            </w:r>
          </w:p>
        </w:tc>
        <w:tc>
          <w:tcPr>
            <w:tcW w:w="0" w:type="auto"/>
          </w:tcPr>
          <w:p w:rsidR="00D81469" w:rsidRDefault="00C457B2">
            <w:pPr>
              <w:pStyle w:val="Compact"/>
              <w:jc w:val="right"/>
            </w:pPr>
            <w:r>
              <w:t>93</w:t>
            </w:r>
          </w:p>
        </w:tc>
        <w:tc>
          <w:tcPr>
            <w:tcW w:w="0" w:type="auto"/>
          </w:tcPr>
          <w:p w:rsidR="00D81469" w:rsidRDefault="00C457B2">
            <w:pPr>
              <w:pStyle w:val="Compact"/>
              <w:jc w:val="right"/>
            </w:pPr>
            <w:r>
              <w:t>24.03</w:t>
            </w:r>
          </w:p>
        </w:tc>
        <w:tc>
          <w:tcPr>
            <w:tcW w:w="0" w:type="auto"/>
          </w:tcPr>
          <w:p w:rsidR="00D81469" w:rsidRDefault="00C457B2">
            <w:pPr>
              <w:pStyle w:val="Compact"/>
              <w:jc w:val="right"/>
            </w:pPr>
            <w:r>
              <w:t>39.24</w:t>
            </w:r>
          </w:p>
        </w:tc>
        <w:tc>
          <w:tcPr>
            <w:tcW w:w="0" w:type="auto"/>
          </w:tcPr>
          <w:p w:rsidR="00D81469" w:rsidRDefault="00C457B2">
            <w:pPr>
              <w:pStyle w:val="Compact"/>
              <w:jc w:val="right"/>
            </w:pPr>
            <w:r>
              <w:t>1420</w:t>
            </w:r>
          </w:p>
        </w:tc>
        <w:tc>
          <w:tcPr>
            <w:tcW w:w="0" w:type="auto"/>
          </w:tcPr>
          <w:p w:rsidR="00D81469" w:rsidRDefault="00C457B2">
            <w:pPr>
              <w:pStyle w:val="Compact"/>
              <w:jc w:val="right"/>
            </w:pPr>
            <w:r>
              <w:t>22.57</w:t>
            </w:r>
          </w:p>
        </w:tc>
        <w:tc>
          <w:tcPr>
            <w:tcW w:w="0" w:type="auto"/>
          </w:tcPr>
          <w:p w:rsidR="00D81469" w:rsidRDefault="00C457B2">
            <w:pPr>
              <w:pStyle w:val="Compact"/>
              <w:jc w:val="right"/>
            </w:pPr>
            <w:r>
              <w:t>36.36</w:t>
            </w:r>
          </w:p>
        </w:tc>
      </w:tr>
      <w:tr w:rsidR="00D81469">
        <w:tc>
          <w:tcPr>
            <w:tcW w:w="0" w:type="auto"/>
          </w:tcPr>
          <w:p w:rsidR="00D81469" w:rsidRDefault="00C457B2">
            <w:pPr>
              <w:pStyle w:val="Compact"/>
            </w:pPr>
            <w:r>
              <w:t>Slightly agree</w:t>
            </w:r>
          </w:p>
        </w:tc>
        <w:tc>
          <w:tcPr>
            <w:tcW w:w="0" w:type="auto"/>
          </w:tcPr>
          <w:p w:rsidR="00D81469" w:rsidRDefault="00C457B2">
            <w:pPr>
              <w:pStyle w:val="Compact"/>
              <w:jc w:val="right"/>
            </w:pPr>
            <w:r>
              <w:t>36</w:t>
            </w:r>
          </w:p>
        </w:tc>
        <w:tc>
          <w:tcPr>
            <w:tcW w:w="0" w:type="auto"/>
          </w:tcPr>
          <w:p w:rsidR="00D81469" w:rsidRDefault="00C457B2">
            <w:pPr>
              <w:pStyle w:val="Compact"/>
              <w:jc w:val="right"/>
            </w:pPr>
            <w:r>
              <w:t>9.30</w:t>
            </w:r>
          </w:p>
        </w:tc>
        <w:tc>
          <w:tcPr>
            <w:tcW w:w="0" w:type="auto"/>
          </w:tcPr>
          <w:p w:rsidR="00D81469" w:rsidRDefault="00C457B2">
            <w:pPr>
              <w:pStyle w:val="Compact"/>
              <w:jc w:val="right"/>
            </w:pPr>
            <w:r>
              <w:t>15.19</w:t>
            </w:r>
          </w:p>
        </w:tc>
        <w:tc>
          <w:tcPr>
            <w:tcW w:w="0" w:type="auto"/>
          </w:tcPr>
          <w:p w:rsidR="00D81469" w:rsidRDefault="00C457B2">
            <w:pPr>
              <w:pStyle w:val="Compact"/>
              <w:jc w:val="right"/>
            </w:pPr>
            <w:r>
              <w:t>663</w:t>
            </w:r>
          </w:p>
        </w:tc>
        <w:tc>
          <w:tcPr>
            <w:tcW w:w="0" w:type="auto"/>
          </w:tcPr>
          <w:p w:rsidR="00D81469" w:rsidRDefault="00C457B2">
            <w:pPr>
              <w:pStyle w:val="Compact"/>
              <w:jc w:val="right"/>
            </w:pPr>
            <w:r>
              <w:t>10.54</w:t>
            </w:r>
          </w:p>
        </w:tc>
        <w:tc>
          <w:tcPr>
            <w:tcW w:w="0" w:type="auto"/>
          </w:tcPr>
          <w:p w:rsidR="00D81469" w:rsidRDefault="00C457B2">
            <w:pPr>
              <w:pStyle w:val="Compact"/>
              <w:jc w:val="right"/>
            </w:pPr>
            <w:r>
              <w:t>16.98</w:t>
            </w:r>
          </w:p>
        </w:tc>
      </w:tr>
      <w:tr w:rsidR="00D81469">
        <w:tc>
          <w:tcPr>
            <w:tcW w:w="0" w:type="auto"/>
          </w:tcPr>
          <w:p w:rsidR="00D81469" w:rsidRDefault="00C457B2">
            <w:pPr>
              <w:pStyle w:val="Compact"/>
            </w:pPr>
            <w:r>
              <w:t>Slightly disagree</w:t>
            </w:r>
          </w:p>
        </w:tc>
        <w:tc>
          <w:tcPr>
            <w:tcW w:w="0" w:type="auto"/>
          </w:tcPr>
          <w:p w:rsidR="00D81469" w:rsidRDefault="00C457B2">
            <w:pPr>
              <w:pStyle w:val="Compact"/>
              <w:jc w:val="right"/>
            </w:pPr>
            <w:r>
              <w:t>11</w:t>
            </w:r>
          </w:p>
        </w:tc>
        <w:tc>
          <w:tcPr>
            <w:tcW w:w="0" w:type="auto"/>
          </w:tcPr>
          <w:p w:rsidR="00D81469" w:rsidRDefault="00C457B2">
            <w:pPr>
              <w:pStyle w:val="Compact"/>
              <w:jc w:val="right"/>
            </w:pPr>
            <w:r>
              <w:t>2.84</w:t>
            </w:r>
          </w:p>
        </w:tc>
        <w:tc>
          <w:tcPr>
            <w:tcW w:w="0" w:type="auto"/>
          </w:tcPr>
          <w:p w:rsidR="00D81469" w:rsidRDefault="00C457B2">
            <w:pPr>
              <w:pStyle w:val="Compact"/>
              <w:jc w:val="right"/>
            </w:pPr>
            <w:r>
              <w:t>4.64</w:t>
            </w:r>
          </w:p>
        </w:tc>
        <w:tc>
          <w:tcPr>
            <w:tcW w:w="0" w:type="auto"/>
          </w:tcPr>
          <w:p w:rsidR="00D81469" w:rsidRDefault="00C457B2">
            <w:pPr>
              <w:pStyle w:val="Compact"/>
              <w:jc w:val="right"/>
            </w:pPr>
            <w:r>
              <w:t>180</w:t>
            </w:r>
          </w:p>
        </w:tc>
        <w:tc>
          <w:tcPr>
            <w:tcW w:w="0" w:type="auto"/>
          </w:tcPr>
          <w:p w:rsidR="00D81469" w:rsidRDefault="00C457B2">
            <w:pPr>
              <w:pStyle w:val="Compact"/>
              <w:jc w:val="right"/>
            </w:pPr>
            <w:r>
              <w:t>2.86</w:t>
            </w:r>
          </w:p>
        </w:tc>
        <w:tc>
          <w:tcPr>
            <w:tcW w:w="0" w:type="auto"/>
          </w:tcPr>
          <w:p w:rsidR="00D81469" w:rsidRDefault="00C457B2">
            <w:pPr>
              <w:pStyle w:val="Compact"/>
              <w:jc w:val="right"/>
            </w:pPr>
            <w:r>
              <w:t>4.61</w:t>
            </w:r>
          </w:p>
        </w:tc>
      </w:tr>
      <w:tr w:rsidR="00D81469">
        <w:tc>
          <w:tcPr>
            <w:tcW w:w="0" w:type="auto"/>
          </w:tcPr>
          <w:p w:rsidR="00D81469" w:rsidRDefault="00C457B2">
            <w:pPr>
              <w:pStyle w:val="Compact"/>
            </w:pPr>
            <w:r>
              <w:t>Disagree</w:t>
            </w:r>
          </w:p>
        </w:tc>
        <w:tc>
          <w:tcPr>
            <w:tcW w:w="0" w:type="auto"/>
          </w:tcPr>
          <w:p w:rsidR="00D81469" w:rsidRDefault="00C457B2">
            <w:pPr>
              <w:pStyle w:val="Compact"/>
              <w:jc w:val="right"/>
            </w:pPr>
            <w:r>
              <w:t>3</w:t>
            </w:r>
          </w:p>
        </w:tc>
        <w:tc>
          <w:tcPr>
            <w:tcW w:w="0" w:type="auto"/>
          </w:tcPr>
          <w:p w:rsidR="00D81469" w:rsidRDefault="00C457B2">
            <w:pPr>
              <w:pStyle w:val="Compact"/>
              <w:jc w:val="right"/>
            </w:pPr>
            <w:r>
              <w:t>0.78</w:t>
            </w:r>
          </w:p>
        </w:tc>
        <w:tc>
          <w:tcPr>
            <w:tcW w:w="0" w:type="auto"/>
          </w:tcPr>
          <w:p w:rsidR="00D81469" w:rsidRDefault="00C457B2">
            <w:pPr>
              <w:pStyle w:val="Compact"/>
              <w:jc w:val="right"/>
            </w:pPr>
            <w:r>
              <w:t>1.27</w:t>
            </w:r>
          </w:p>
        </w:tc>
        <w:tc>
          <w:tcPr>
            <w:tcW w:w="0" w:type="auto"/>
          </w:tcPr>
          <w:p w:rsidR="00D81469" w:rsidRDefault="00C457B2">
            <w:pPr>
              <w:pStyle w:val="Compact"/>
              <w:jc w:val="right"/>
            </w:pPr>
            <w:r>
              <w:t>71</w:t>
            </w:r>
          </w:p>
        </w:tc>
        <w:tc>
          <w:tcPr>
            <w:tcW w:w="0" w:type="auto"/>
          </w:tcPr>
          <w:p w:rsidR="00D81469" w:rsidRDefault="00C457B2">
            <w:pPr>
              <w:pStyle w:val="Compact"/>
              <w:jc w:val="right"/>
            </w:pPr>
            <w:r>
              <w:t>1.13</w:t>
            </w:r>
          </w:p>
        </w:tc>
        <w:tc>
          <w:tcPr>
            <w:tcW w:w="0" w:type="auto"/>
          </w:tcPr>
          <w:p w:rsidR="00D81469" w:rsidRDefault="00C457B2">
            <w:pPr>
              <w:pStyle w:val="Compact"/>
              <w:jc w:val="right"/>
            </w:pPr>
            <w:r>
              <w:t>1.82</w:t>
            </w:r>
          </w:p>
        </w:tc>
      </w:tr>
      <w:tr w:rsidR="00D81469">
        <w:tc>
          <w:tcPr>
            <w:tcW w:w="0" w:type="auto"/>
          </w:tcPr>
          <w:p w:rsidR="00D81469" w:rsidRDefault="00C457B2">
            <w:pPr>
              <w:pStyle w:val="Compact"/>
            </w:pPr>
            <w:r>
              <w:t>Strongly disagree</w:t>
            </w:r>
          </w:p>
        </w:tc>
        <w:tc>
          <w:tcPr>
            <w:tcW w:w="0" w:type="auto"/>
          </w:tcPr>
          <w:p w:rsidR="00D81469" w:rsidRDefault="00C457B2">
            <w:pPr>
              <w:pStyle w:val="Compact"/>
              <w:jc w:val="right"/>
            </w:pPr>
            <w:r>
              <w:t>4</w:t>
            </w:r>
          </w:p>
        </w:tc>
        <w:tc>
          <w:tcPr>
            <w:tcW w:w="0" w:type="auto"/>
          </w:tcPr>
          <w:p w:rsidR="00D81469" w:rsidRDefault="00C457B2">
            <w:pPr>
              <w:pStyle w:val="Compact"/>
              <w:jc w:val="right"/>
            </w:pPr>
            <w:r>
              <w:t>1.03</w:t>
            </w:r>
          </w:p>
        </w:tc>
        <w:tc>
          <w:tcPr>
            <w:tcW w:w="0" w:type="auto"/>
          </w:tcPr>
          <w:p w:rsidR="00D81469" w:rsidRDefault="00C457B2">
            <w:pPr>
              <w:pStyle w:val="Compact"/>
              <w:jc w:val="right"/>
            </w:pPr>
            <w:r>
              <w:t>1.69</w:t>
            </w:r>
          </w:p>
        </w:tc>
        <w:tc>
          <w:tcPr>
            <w:tcW w:w="0" w:type="auto"/>
          </w:tcPr>
          <w:p w:rsidR="00D81469" w:rsidRDefault="00C457B2">
            <w:pPr>
              <w:pStyle w:val="Compact"/>
              <w:jc w:val="right"/>
            </w:pPr>
            <w:r>
              <w:t>39</w:t>
            </w:r>
          </w:p>
        </w:tc>
        <w:tc>
          <w:tcPr>
            <w:tcW w:w="0" w:type="auto"/>
          </w:tcPr>
          <w:p w:rsidR="00D81469" w:rsidRDefault="00C457B2">
            <w:pPr>
              <w:pStyle w:val="Compact"/>
              <w:jc w:val="right"/>
            </w:pPr>
            <w:r>
              <w:t>0.62</w:t>
            </w:r>
          </w:p>
        </w:tc>
        <w:tc>
          <w:tcPr>
            <w:tcW w:w="0" w:type="auto"/>
          </w:tcPr>
          <w:p w:rsidR="00D81469" w:rsidRDefault="00C457B2">
            <w:pPr>
              <w:pStyle w:val="Compact"/>
              <w:jc w:val="right"/>
            </w:pPr>
            <w:r>
              <w:t>1.00</w:t>
            </w:r>
          </w:p>
        </w:tc>
      </w:tr>
      <w:tr w:rsidR="00D81469">
        <w:tc>
          <w:tcPr>
            <w:tcW w:w="0" w:type="auto"/>
          </w:tcPr>
          <w:p w:rsidR="00D81469" w:rsidRDefault="00C457B2">
            <w:pPr>
              <w:pStyle w:val="Compact"/>
            </w:pPr>
            <w:r>
              <w:t>NA</w:t>
            </w:r>
          </w:p>
        </w:tc>
        <w:tc>
          <w:tcPr>
            <w:tcW w:w="0" w:type="auto"/>
          </w:tcPr>
          <w:p w:rsidR="00D81469" w:rsidRDefault="00C457B2">
            <w:pPr>
              <w:pStyle w:val="Compact"/>
              <w:jc w:val="right"/>
            </w:pPr>
            <w:r>
              <w:t>150</w:t>
            </w:r>
          </w:p>
        </w:tc>
        <w:tc>
          <w:tcPr>
            <w:tcW w:w="0" w:type="auto"/>
          </w:tcPr>
          <w:p w:rsidR="00D81469" w:rsidRDefault="00C457B2">
            <w:pPr>
              <w:pStyle w:val="Compact"/>
              <w:jc w:val="right"/>
            </w:pPr>
            <w:r>
              <w:t>38.76</w:t>
            </w:r>
          </w:p>
        </w:tc>
        <w:tc>
          <w:tcPr>
            <w:tcW w:w="0" w:type="auto"/>
          </w:tcPr>
          <w:p w:rsidR="00D81469" w:rsidRDefault="00C457B2">
            <w:pPr>
              <w:pStyle w:val="Compact"/>
              <w:jc w:val="right"/>
            </w:pPr>
            <w:r>
              <w:t>NA</w:t>
            </w:r>
          </w:p>
        </w:tc>
        <w:tc>
          <w:tcPr>
            <w:tcW w:w="0" w:type="auto"/>
          </w:tcPr>
          <w:p w:rsidR="00D81469" w:rsidRDefault="00C457B2">
            <w:pPr>
              <w:pStyle w:val="Compact"/>
              <w:jc w:val="right"/>
            </w:pPr>
            <w:r>
              <w:t>2386</w:t>
            </w:r>
          </w:p>
        </w:tc>
        <w:tc>
          <w:tcPr>
            <w:tcW w:w="0" w:type="auto"/>
          </w:tcPr>
          <w:p w:rsidR="00D81469" w:rsidRDefault="00C457B2">
            <w:pPr>
              <w:pStyle w:val="Compact"/>
              <w:jc w:val="right"/>
            </w:pPr>
            <w:r>
              <w:t>37.93</w:t>
            </w:r>
          </w:p>
        </w:tc>
        <w:tc>
          <w:tcPr>
            <w:tcW w:w="0" w:type="auto"/>
          </w:tcPr>
          <w:p w:rsidR="00D81469" w:rsidRDefault="00C457B2">
            <w:pPr>
              <w:pStyle w:val="Compact"/>
              <w:jc w:val="right"/>
            </w:pPr>
            <w:r>
              <w:t>NA</w:t>
            </w:r>
          </w:p>
        </w:tc>
      </w:tr>
    </w:tbl>
    <w:p w:rsidR="00D81469" w:rsidRDefault="00C457B2">
      <w:pPr>
        <w:pStyle w:val="Heading4"/>
      </w:pPr>
      <w:bookmarkStart w:id="155" w:name="meaning_12"/>
      <w:bookmarkEnd w:id="155"/>
      <w:r>
        <w:lastRenderedPageBreak/>
        <w:t>MEANING_12</w:t>
      </w:r>
    </w:p>
    <w:p w:rsidR="00D81469" w:rsidRDefault="00C457B2">
      <w:pPr>
        <w:pStyle w:val="FirstParagraph"/>
      </w:pPr>
      <w:r>
        <w:rPr>
          <w:noProof/>
        </w:rPr>
        <w:drawing>
          <wp:inline distT="0" distB="0" distL="0" distR="0">
            <wp:extent cx="4620126" cy="3234088"/>
            <wp:effectExtent l="0" t="0" r="0" b="0"/>
            <wp:docPr id="72" name="Picture"/>
            <wp:cNvGraphicFramePr/>
            <a:graphic xmlns:a="http://schemas.openxmlformats.org/drawingml/2006/main">
              <a:graphicData uri="http://schemas.openxmlformats.org/drawingml/2006/picture">
                <pic:pic xmlns:pic="http://schemas.openxmlformats.org/drawingml/2006/picture">
                  <pic:nvPicPr>
                    <pic:cNvPr id="0" name="Picture" descr="2018_wb_report_files/figure-docx/unnamed-chunk-94-1.png"/>
                    <pic:cNvPicPr>
                      <a:picLocks noChangeAspect="1" noChangeArrowheads="1"/>
                    </pic:cNvPicPr>
                  </pic:nvPicPr>
                  <pic:blipFill>
                    <a:blip r:embed="rId78"/>
                    <a:stretch>
                      <a:fillRect/>
                    </a:stretch>
                  </pic:blipFill>
                  <pic:spPr bwMode="auto">
                    <a:xfrm>
                      <a:off x="0" y="0"/>
                      <a:ext cx="4620126" cy="3234088"/>
                    </a:xfrm>
                    <a:prstGeom prst="rect">
                      <a:avLst/>
                    </a:prstGeom>
                    <a:noFill/>
                    <a:ln w="9525">
                      <a:noFill/>
                      <a:headEnd/>
                      <a:tailEnd/>
                    </a:ln>
                  </pic:spPr>
                </pic:pic>
              </a:graphicData>
            </a:graphic>
          </wp:inline>
        </w:drawing>
      </w:r>
    </w:p>
    <w:tbl>
      <w:tblPr>
        <w:tblW w:w="0" w:type="pct"/>
        <w:tblLook w:val="07E0" w:firstRow="1" w:lastRow="1" w:firstColumn="1" w:lastColumn="1" w:noHBand="1" w:noVBand="1"/>
      </w:tblPr>
      <w:tblGrid>
        <w:gridCol w:w="1619"/>
        <w:gridCol w:w="1166"/>
        <w:gridCol w:w="943"/>
        <w:gridCol w:w="1394"/>
        <w:gridCol w:w="838"/>
        <w:gridCol w:w="672"/>
        <w:gridCol w:w="1066"/>
      </w:tblGrid>
      <w:tr w:rsidR="00D81469">
        <w:tc>
          <w:tcPr>
            <w:tcW w:w="0" w:type="auto"/>
            <w:tcBorders>
              <w:bottom w:val="single" w:sz="0" w:space="0" w:color="auto"/>
            </w:tcBorders>
            <w:vAlign w:val="bottom"/>
          </w:tcPr>
          <w:p w:rsidR="00D81469" w:rsidRDefault="00C457B2">
            <w:pPr>
              <w:pStyle w:val="Compact"/>
            </w:pPr>
            <w:r>
              <w:t>Response</w:t>
            </w:r>
          </w:p>
        </w:tc>
        <w:tc>
          <w:tcPr>
            <w:tcW w:w="0" w:type="auto"/>
            <w:tcBorders>
              <w:bottom w:val="single" w:sz="0" w:space="0" w:color="auto"/>
            </w:tcBorders>
            <w:vAlign w:val="bottom"/>
          </w:tcPr>
          <w:p w:rsidR="00D81469" w:rsidRDefault="00C457B2">
            <w:pPr>
              <w:pStyle w:val="Compact"/>
              <w:jc w:val="right"/>
            </w:pPr>
            <w:r>
              <w:t>School Freq</w:t>
            </w:r>
          </w:p>
        </w:tc>
        <w:tc>
          <w:tcPr>
            <w:tcW w:w="0" w:type="auto"/>
            <w:tcBorders>
              <w:bottom w:val="single" w:sz="0" w:space="0" w:color="auto"/>
            </w:tcBorders>
            <w:vAlign w:val="bottom"/>
          </w:tcPr>
          <w:p w:rsidR="00D81469" w:rsidRDefault="00C457B2">
            <w:pPr>
              <w:pStyle w:val="Compact"/>
              <w:jc w:val="right"/>
            </w:pPr>
            <w:r>
              <w:t>School %</w:t>
            </w:r>
          </w:p>
        </w:tc>
        <w:tc>
          <w:tcPr>
            <w:tcW w:w="0" w:type="auto"/>
            <w:tcBorders>
              <w:bottom w:val="single" w:sz="0" w:space="0" w:color="auto"/>
            </w:tcBorders>
            <w:vAlign w:val="bottom"/>
          </w:tcPr>
          <w:p w:rsidR="00D81469" w:rsidRDefault="00C457B2">
            <w:pPr>
              <w:pStyle w:val="Compact"/>
              <w:jc w:val="right"/>
            </w:pPr>
            <w:r>
              <w:t>School Valid %</w:t>
            </w:r>
          </w:p>
        </w:tc>
        <w:tc>
          <w:tcPr>
            <w:tcW w:w="0" w:type="auto"/>
            <w:tcBorders>
              <w:bottom w:val="single" w:sz="0" w:space="0" w:color="auto"/>
            </w:tcBorders>
            <w:vAlign w:val="bottom"/>
          </w:tcPr>
          <w:p w:rsidR="00D81469" w:rsidRDefault="00C457B2">
            <w:pPr>
              <w:pStyle w:val="Compact"/>
              <w:jc w:val="right"/>
            </w:pPr>
            <w:r>
              <w:t>Ag Freq</w:t>
            </w:r>
          </w:p>
        </w:tc>
        <w:tc>
          <w:tcPr>
            <w:tcW w:w="0" w:type="auto"/>
            <w:tcBorders>
              <w:bottom w:val="single" w:sz="0" w:space="0" w:color="auto"/>
            </w:tcBorders>
            <w:vAlign w:val="bottom"/>
          </w:tcPr>
          <w:p w:rsidR="00D81469" w:rsidRDefault="00C457B2">
            <w:pPr>
              <w:pStyle w:val="Compact"/>
              <w:jc w:val="right"/>
            </w:pPr>
            <w:r>
              <w:t>Ag %</w:t>
            </w:r>
          </w:p>
        </w:tc>
        <w:tc>
          <w:tcPr>
            <w:tcW w:w="0" w:type="auto"/>
            <w:tcBorders>
              <w:bottom w:val="single" w:sz="0" w:space="0" w:color="auto"/>
            </w:tcBorders>
            <w:vAlign w:val="bottom"/>
          </w:tcPr>
          <w:p w:rsidR="00D81469" w:rsidRDefault="00C457B2">
            <w:pPr>
              <w:pStyle w:val="Compact"/>
              <w:jc w:val="right"/>
            </w:pPr>
            <w:r>
              <w:t>Ag Valid %</w:t>
            </w:r>
          </w:p>
        </w:tc>
      </w:tr>
      <w:tr w:rsidR="00D81469">
        <w:tc>
          <w:tcPr>
            <w:tcW w:w="0" w:type="auto"/>
          </w:tcPr>
          <w:p w:rsidR="00D81469" w:rsidRDefault="00C457B2">
            <w:pPr>
              <w:pStyle w:val="Compact"/>
            </w:pPr>
            <w:r>
              <w:t>Strongly agree</w:t>
            </w:r>
          </w:p>
        </w:tc>
        <w:tc>
          <w:tcPr>
            <w:tcW w:w="0" w:type="auto"/>
          </w:tcPr>
          <w:p w:rsidR="00D81469" w:rsidRDefault="00C457B2">
            <w:pPr>
              <w:pStyle w:val="Compact"/>
              <w:jc w:val="right"/>
            </w:pPr>
            <w:r>
              <w:t>46</w:t>
            </w:r>
          </w:p>
        </w:tc>
        <w:tc>
          <w:tcPr>
            <w:tcW w:w="0" w:type="auto"/>
          </w:tcPr>
          <w:p w:rsidR="00D81469" w:rsidRDefault="00C457B2">
            <w:pPr>
              <w:pStyle w:val="Compact"/>
              <w:jc w:val="right"/>
            </w:pPr>
            <w:r>
              <w:t>11.89</w:t>
            </w:r>
          </w:p>
        </w:tc>
        <w:tc>
          <w:tcPr>
            <w:tcW w:w="0" w:type="auto"/>
          </w:tcPr>
          <w:p w:rsidR="00D81469" w:rsidRDefault="00C457B2">
            <w:pPr>
              <w:pStyle w:val="Compact"/>
              <w:jc w:val="right"/>
            </w:pPr>
            <w:r>
              <w:t>19.01</w:t>
            </w:r>
          </w:p>
        </w:tc>
        <w:tc>
          <w:tcPr>
            <w:tcW w:w="0" w:type="auto"/>
          </w:tcPr>
          <w:p w:rsidR="00D81469" w:rsidRDefault="00C457B2">
            <w:pPr>
              <w:pStyle w:val="Compact"/>
              <w:jc w:val="right"/>
            </w:pPr>
            <w:r>
              <w:t>798</w:t>
            </w:r>
          </w:p>
        </w:tc>
        <w:tc>
          <w:tcPr>
            <w:tcW w:w="0" w:type="auto"/>
          </w:tcPr>
          <w:p w:rsidR="00D81469" w:rsidRDefault="00C457B2">
            <w:pPr>
              <w:pStyle w:val="Compact"/>
              <w:jc w:val="right"/>
            </w:pPr>
            <w:r>
              <w:t>12.68</w:t>
            </w:r>
          </w:p>
        </w:tc>
        <w:tc>
          <w:tcPr>
            <w:tcW w:w="0" w:type="auto"/>
          </w:tcPr>
          <w:p w:rsidR="00D81469" w:rsidRDefault="00C457B2">
            <w:pPr>
              <w:pStyle w:val="Compact"/>
              <w:jc w:val="right"/>
            </w:pPr>
            <w:r>
              <w:t>20.24</w:t>
            </w:r>
          </w:p>
        </w:tc>
      </w:tr>
      <w:tr w:rsidR="00D81469">
        <w:tc>
          <w:tcPr>
            <w:tcW w:w="0" w:type="auto"/>
          </w:tcPr>
          <w:p w:rsidR="00D81469" w:rsidRDefault="00C457B2">
            <w:pPr>
              <w:pStyle w:val="Compact"/>
            </w:pPr>
            <w:r>
              <w:t>Agree</w:t>
            </w:r>
          </w:p>
        </w:tc>
        <w:tc>
          <w:tcPr>
            <w:tcW w:w="0" w:type="auto"/>
          </w:tcPr>
          <w:p w:rsidR="00D81469" w:rsidRDefault="00C457B2">
            <w:pPr>
              <w:pStyle w:val="Compact"/>
              <w:jc w:val="right"/>
            </w:pPr>
            <w:r>
              <w:t>83</w:t>
            </w:r>
          </w:p>
        </w:tc>
        <w:tc>
          <w:tcPr>
            <w:tcW w:w="0" w:type="auto"/>
          </w:tcPr>
          <w:p w:rsidR="00D81469" w:rsidRDefault="00C457B2">
            <w:pPr>
              <w:pStyle w:val="Compact"/>
              <w:jc w:val="right"/>
            </w:pPr>
            <w:r>
              <w:t>21.45</w:t>
            </w:r>
          </w:p>
        </w:tc>
        <w:tc>
          <w:tcPr>
            <w:tcW w:w="0" w:type="auto"/>
          </w:tcPr>
          <w:p w:rsidR="00D81469" w:rsidRDefault="00C457B2">
            <w:pPr>
              <w:pStyle w:val="Compact"/>
              <w:jc w:val="right"/>
            </w:pPr>
            <w:r>
              <w:t>34.30</w:t>
            </w:r>
          </w:p>
        </w:tc>
        <w:tc>
          <w:tcPr>
            <w:tcW w:w="0" w:type="auto"/>
          </w:tcPr>
          <w:p w:rsidR="00D81469" w:rsidRDefault="00C457B2">
            <w:pPr>
              <w:pStyle w:val="Compact"/>
              <w:jc w:val="right"/>
            </w:pPr>
            <w:r>
              <w:t>1203</w:t>
            </w:r>
          </w:p>
        </w:tc>
        <w:tc>
          <w:tcPr>
            <w:tcW w:w="0" w:type="auto"/>
          </w:tcPr>
          <w:p w:rsidR="00D81469" w:rsidRDefault="00C457B2">
            <w:pPr>
              <w:pStyle w:val="Compact"/>
              <w:jc w:val="right"/>
            </w:pPr>
            <w:r>
              <w:t>19.12</w:t>
            </w:r>
          </w:p>
        </w:tc>
        <w:tc>
          <w:tcPr>
            <w:tcW w:w="0" w:type="auto"/>
          </w:tcPr>
          <w:p w:rsidR="00D81469" w:rsidRDefault="00C457B2">
            <w:pPr>
              <w:pStyle w:val="Compact"/>
              <w:jc w:val="right"/>
            </w:pPr>
            <w:r>
              <w:t>30.51</w:t>
            </w:r>
          </w:p>
        </w:tc>
      </w:tr>
      <w:tr w:rsidR="00D81469">
        <w:tc>
          <w:tcPr>
            <w:tcW w:w="0" w:type="auto"/>
          </w:tcPr>
          <w:p w:rsidR="00D81469" w:rsidRDefault="00C457B2">
            <w:pPr>
              <w:pStyle w:val="Compact"/>
            </w:pPr>
            <w:r>
              <w:t>Slightly agree</w:t>
            </w:r>
          </w:p>
        </w:tc>
        <w:tc>
          <w:tcPr>
            <w:tcW w:w="0" w:type="auto"/>
          </w:tcPr>
          <w:p w:rsidR="00D81469" w:rsidRDefault="00C457B2">
            <w:pPr>
              <w:pStyle w:val="Compact"/>
              <w:jc w:val="right"/>
            </w:pPr>
            <w:r>
              <w:t>49</w:t>
            </w:r>
          </w:p>
        </w:tc>
        <w:tc>
          <w:tcPr>
            <w:tcW w:w="0" w:type="auto"/>
          </w:tcPr>
          <w:p w:rsidR="00D81469" w:rsidRDefault="00C457B2">
            <w:pPr>
              <w:pStyle w:val="Compact"/>
              <w:jc w:val="right"/>
            </w:pPr>
            <w:r>
              <w:t>12.66</w:t>
            </w:r>
          </w:p>
        </w:tc>
        <w:tc>
          <w:tcPr>
            <w:tcW w:w="0" w:type="auto"/>
          </w:tcPr>
          <w:p w:rsidR="00D81469" w:rsidRDefault="00C457B2">
            <w:pPr>
              <w:pStyle w:val="Compact"/>
              <w:jc w:val="right"/>
            </w:pPr>
            <w:r>
              <w:t>20.25</w:t>
            </w:r>
          </w:p>
        </w:tc>
        <w:tc>
          <w:tcPr>
            <w:tcW w:w="0" w:type="auto"/>
          </w:tcPr>
          <w:p w:rsidR="00D81469" w:rsidRDefault="00C457B2">
            <w:pPr>
              <w:pStyle w:val="Compact"/>
              <w:jc w:val="right"/>
            </w:pPr>
            <w:r>
              <w:t>1004</w:t>
            </w:r>
          </w:p>
        </w:tc>
        <w:tc>
          <w:tcPr>
            <w:tcW w:w="0" w:type="auto"/>
          </w:tcPr>
          <w:p w:rsidR="00D81469" w:rsidRDefault="00C457B2">
            <w:pPr>
              <w:pStyle w:val="Compact"/>
              <w:jc w:val="right"/>
            </w:pPr>
            <w:r>
              <w:t>15.96</w:t>
            </w:r>
          </w:p>
        </w:tc>
        <w:tc>
          <w:tcPr>
            <w:tcW w:w="0" w:type="auto"/>
          </w:tcPr>
          <w:p w:rsidR="00D81469" w:rsidRDefault="00C457B2">
            <w:pPr>
              <w:pStyle w:val="Compact"/>
              <w:jc w:val="right"/>
            </w:pPr>
            <w:r>
              <w:t>25.46</w:t>
            </w:r>
          </w:p>
        </w:tc>
      </w:tr>
      <w:tr w:rsidR="00D81469">
        <w:tc>
          <w:tcPr>
            <w:tcW w:w="0" w:type="auto"/>
          </w:tcPr>
          <w:p w:rsidR="00D81469" w:rsidRDefault="00C457B2">
            <w:pPr>
              <w:pStyle w:val="Compact"/>
            </w:pPr>
            <w:r>
              <w:t>Slightly disagree</w:t>
            </w:r>
          </w:p>
        </w:tc>
        <w:tc>
          <w:tcPr>
            <w:tcW w:w="0" w:type="auto"/>
          </w:tcPr>
          <w:p w:rsidR="00D81469" w:rsidRDefault="00C457B2">
            <w:pPr>
              <w:pStyle w:val="Compact"/>
              <w:jc w:val="right"/>
            </w:pPr>
            <w:r>
              <w:t>34</w:t>
            </w:r>
          </w:p>
        </w:tc>
        <w:tc>
          <w:tcPr>
            <w:tcW w:w="0" w:type="auto"/>
          </w:tcPr>
          <w:p w:rsidR="00D81469" w:rsidRDefault="00C457B2">
            <w:pPr>
              <w:pStyle w:val="Compact"/>
              <w:jc w:val="right"/>
            </w:pPr>
            <w:r>
              <w:t>8.79</w:t>
            </w:r>
          </w:p>
        </w:tc>
        <w:tc>
          <w:tcPr>
            <w:tcW w:w="0" w:type="auto"/>
          </w:tcPr>
          <w:p w:rsidR="00D81469" w:rsidRDefault="00C457B2">
            <w:pPr>
              <w:pStyle w:val="Compact"/>
              <w:jc w:val="right"/>
            </w:pPr>
            <w:r>
              <w:t>14.05</w:t>
            </w:r>
          </w:p>
        </w:tc>
        <w:tc>
          <w:tcPr>
            <w:tcW w:w="0" w:type="auto"/>
          </w:tcPr>
          <w:p w:rsidR="00D81469" w:rsidRDefault="00C457B2">
            <w:pPr>
              <w:pStyle w:val="Compact"/>
              <w:jc w:val="right"/>
            </w:pPr>
            <w:r>
              <w:t>518</w:t>
            </w:r>
          </w:p>
        </w:tc>
        <w:tc>
          <w:tcPr>
            <w:tcW w:w="0" w:type="auto"/>
          </w:tcPr>
          <w:p w:rsidR="00D81469" w:rsidRDefault="00C457B2">
            <w:pPr>
              <w:pStyle w:val="Compact"/>
              <w:jc w:val="right"/>
            </w:pPr>
            <w:r>
              <w:t>8.23</w:t>
            </w:r>
          </w:p>
        </w:tc>
        <w:tc>
          <w:tcPr>
            <w:tcW w:w="0" w:type="auto"/>
          </w:tcPr>
          <w:p w:rsidR="00D81469" w:rsidRDefault="00C457B2">
            <w:pPr>
              <w:pStyle w:val="Compact"/>
              <w:jc w:val="right"/>
            </w:pPr>
            <w:r>
              <w:t>13.14</w:t>
            </w:r>
          </w:p>
        </w:tc>
      </w:tr>
      <w:tr w:rsidR="00D81469">
        <w:tc>
          <w:tcPr>
            <w:tcW w:w="0" w:type="auto"/>
          </w:tcPr>
          <w:p w:rsidR="00D81469" w:rsidRDefault="00C457B2">
            <w:pPr>
              <w:pStyle w:val="Compact"/>
            </w:pPr>
            <w:r>
              <w:t>Disagree</w:t>
            </w:r>
          </w:p>
        </w:tc>
        <w:tc>
          <w:tcPr>
            <w:tcW w:w="0" w:type="auto"/>
          </w:tcPr>
          <w:p w:rsidR="00D81469" w:rsidRDefault="00C457B2">
            <w:pPr>
              <w:pStyle w:val="Compact"/>
              <w:jc w:val="right"/>
            </w:pPr>
            <w:r>
              <w:t>21</w:t>
            </w:r>
          </w:p>
        </w:tc>
        <w:tc>
          <w:tcPr>
            <w:tcW w:w="0" w:type="auto"/>
          </w:tcPr>
          <w:p w:rsidR="00D81469" w:rsidRDefault="00C457B2">
            <w:pPr>
              <w:pStyle w:val="Compact"/>
              <w:jc w:val="right"/>
            </w:pPr>
            <w:r>
              <w:t>5.43</w:t>
            </w:r>
          </w:p>
        </w:tc>
        <w:tc>
          <w:tcPr>
            <w:tcW w:w="0" w:type="auto"/>
          </w:tcPr>
          <w:p w:rsidR="00D81469" w:rsidRDefault="00C457B2">
            <w:pPr>
              <w:pStyle w:val="Compact"/>
              <w:jc w:val="right"/>
            </w:pPr>
            <w:r>
              <w:t>8.68</w:t>
            </w:r>
          </w:p>
        </w:tc>
        <w:tc>
          <w:tcPr>
            <w:tcW w:w="0" w:type="auto"/>
          </w:tcPr>
          <w:p w:rsidR="00D81469" w:rsidRDefault="00C457B2">
            <w:pPr>
              <w:pStyle w:val="Compact"/>
              <w:jc w:val="right"/>
            </w:pPr>
            <w:r>
              <w:t>281</w:t>
            </w:r>
          </w:p>
        </w:tc>
        <w:tc>
          <w:tcPr>
            <w:tcW w:w="0" w:type="auto"/>
          </w:tcPr>
          <w:p w:rsidR="00D81469" w:rsidRDefault="00C457B2">
            <w:pPr>
              <w:pStyle w:val="Compact"/>
              <w:jc w:val="right"/>
            </w:pPr>
            <w:r>
              <w:t>4.47</w:t>
            </w:r>
          </w:p>
        </w:tc>
        <w:tc>
          <w:tcPr>
            <w:tcW w:w="0" w:type="auto"/>
          </w:tcPr>
          <w:p w:rsidR="00D81469" w:rsidRDefault="00C457B2">
            <w:pPr>
              <w:pStyle w:val="Compact"/>
              <w:jc w:val="right"/>
            </w:pPr>
            <w:r>
              <w:t>7.13</w:t>
            </w:r>
          </w:p>
        </w:tc>
      </w:tr>
      <w:tr w:rsidR="00D81469">
        <w:tc>
          <w:tcPr>
            <w:tcW w:w="0" w:type="auto"/>
          </w:tcPr>
          <w:p w:rsidR="00D81469" w:rsidRDefault="00C457B2">
            <w:pPr>
              <w:pStyle w:val="Compact"/>
            </w:pPr>
            <w:r>
              <w:t>Strongly disagree</w:t>
            </w:r>
          </w:p>
        </w:tc>
        <w:tc>
          <w:tcPr>
            <w:tcW w:w="0" w:type="auto"/>
          </w:tcPr>
          <w:p w:rsidR="00D81469" w:rsidRDefault="00C457B2">
            <w:pPr>
              <w:pStyle w:val="Compact"/>
              <w:jc w:val="right"/>
            </w:pPr>
            <w:r>
              <w:t>9</w:t>
            </w:r>
          </w:p>
        </w:tc>
        <w:tc>
          <w:tcPr>
            <w:tcW w:w="0" w:type="auto"/>
          </w:tcPr>
          <w:p w:rsidR="00D81469" w:rsidRDefault="00C457B2">
            <w:pPr>
              <w:pStyle w:val="Compact"/>
              <w:jc w:val="right"/>
            </w:pPr>
            <w:r>
              <w:t>2.33</w:t>
            </w:r>
          </w:p>
        </w:tc>
        <w:tc>
          <w:tcPr>
            <w:tcW w:w="0" w:type="auto"/>
          </w:tcPr>
          <w:p w:rsidR="00D81469" w:rsidRDefault="00C457B2">
            <w:pPr>
              <w:pStyle w:val="Compact"/>
              <w:jc w:val="right"/>
            </w:pPr>
            <w:r>
              <w:t>3.72</w:t>
            </w:r>
          </w:p>
        </w:tc>
        <w:tc>
          <w:tcPr>
            <w:tcW w:w="0" w:type="auto"/>
          </w:tcPr>
          <w:p w:rsidR="00D81469" w:rsidRDefault="00C457B2">
            <w:pPr>
              <w:pStyle w:val="Compact"/>
              <w:jc w:val="right"/>
            </w:pPr>
            <w:r>
              <w:t>139</w:t>
            </w:r>
          </w:p>
        </w:tc>
        <w:tc>
          <w:tcPr>
            <w:tcW w:w="0" w:type="auto"/>
          </w:tcPr>
          <w:p w:rsidR="00D81469" w:rsidRDefault="00C457B2">
            <w:pPr>
              <w:pStyle w:val="Compact"/>
              <w:jc w:val="right"/>
            </w:pPr>
            <w:r>
              <w:t>2.21</w:t>
            </w:r>
          </w:p>
        </w:tc>
        <w:tc>
          <w:tcPr>
            <w:tcW w:w="0" w:type="auto"/>
          </w:tcPr>
          <w:p w:rsidR="00D81469" w:rsidRDefault="00C457B2">
            <w:pPr>
              <w:pStyle w:val="Compact"/>
              <w:jc w:val="right"/>
            </w:pPr>
            <w:r>
              <w:t>3.53</w:t>
            </w:r>
          </w:p>
        </w:tc>
      </w:tr>
      <w:tr w:rsidR="00D81469">
        <w:tc>
          <w:tcPr>
            <w:tcW w:w="0" w:type="auto"/>
          </w:tcPr>
          <w:p w:rsidR="00D81469" w:rsidRDefault="00C457B2">
            <w:pPr>
              <w:pStyle w:val="Compact"/>
            </w:pPr>
            <w:r>
              <w:t>NA</w:t>
            </w:r>
          </w:p>
        </w:tc>
        <w:tc>
          <w:tcPr>
            <w:tcW w:w="0" w:type="auto"/>
          </w:tcPr>
          <w:p w:rsidR="00D81469" w:rsidRDefault="00C457B2">
            <w:pPr>
              <w:pStyle w:val="Compact"/>
              <w:jc w:val="right"/>
            </w:pPr>
            <w:r>
              <w:t>145</w:t>
            </w:r>
          </w:p>
        </w:tc>
        <w:tc>
          <w:tcPr>
            <w:tcW w:w="0" w:type="auto"/>
          </w:tcPr>
          <w:p w:rsidR="00D81469" w:rsidRDefault="00C457B2">
            <w:pPr>
              <w:pStyle w:val="Compact"/>
              <w:jc w:val="right"/>
            </w:pPr>
            <w:r>
              <w:t>37.47</w:t>
            </w:r>
          </w:p>
        </w:tc>
        <w:tc>
          <w:tcPr>
            <w:tcW w:w="0" w:type="auto"/>
          </w:tcPr>
          <w:p w:rsidR="00D81469" w:rsidRDefault="00C457B2">
            <w:pPr>
              <w:pStyle w:val="Compact"/>
              <w:jc w:val="right"/>
            </w:pPr>
            <w:r>
              <w:t>NA</w:t>
            </w:r>
          </w:p>
        </w:tc>
        <w:tc>
          <w:tcPr>
            <w:tcW w:w="0" w:type="auto"/>
          </w:tcPr>
          <w:p w:rsidR="00D81469" w:rsidRDefault="00C457B2">
            <w:pPr>
              <w:pStyle w:val="Compact"/>
              <w:jc w:val="right"/>
            </w:pPr>
            <w:r>
              <w:t>2348</w:t>
            </w:r>
          </w:p>
        </w:tc>
        <w:tc>
          <w:tcPr>
            <w:tcW w:w="0" w:type="auto"/>
          </w:tcPr>
          <w:p w:rsidR="00D81469" w:rsidRDefault="00C457B2">
            <w:pPr>
              <w:pStyle w:val="Compact"/>
              <w:jc w:val="right"/>
            </w:pPr>
            <w:r>
              <w:t>37.32</w:t>
            </w:r>
          </w:p>
        </w:tc>
        <w:tc>
          <w:tcPr>
            <w:tcW w:w="0" w:type="auto"/>
          </w:tcPr>
          <w:p w:rsidR="00D81469" w:rsidRDefault="00C457B2">
            <w:pPr>
              <w:pStyle w:val="Compact"/>
              <w:jc w:val="right"/>
            </w:pPr>
            <w:r>
              <w:t>NA</w:t>
            </w:r>
          </w:p>
        </w:tc>
      </w:tr>
    </w:tbl>
    <w:p w:rsidR="00D81469" w:rsidRDefault="00C457B2">
      <w:pPr>
        <w:pStyle w:val="Heading1"/>
      </w:pPr>
      <w:bookmarkStart w:id="156" w:name="mood"/>
      <w:bookmarkStart w:id="157" w:name="_Toc513698402"/>
      <w:bookmarkEnd w:id="156"/>
      <w:r>
        <w:lastRenderedPageBreak/>
        <w:t>Mood</w:t>
      </w:r>
      <w:bookmarkEnd w:id="157"/>
    </w:p>
    <w:p w:rsidR="00D81469" w:rsidRDefault="00C457B2">
      <w:pPr>
        <w:pStyle w:val="FirstParagraph"/>
      </w:pPr>
      <w:r>
        <w:rPr>
          <w:i/>
        </w:rPr>
        <w:t>These items ask you about how you have been feeling lately.</w:t>
      </w:r>
    </w:p>
    <w:p w:rsidR="00D81469" w:rsidRDefault="00C457B2">
      <w:pPr>
        <w:pStyle w:val="Heading2"/>
      </w:pPr>
      <w:bookmarkStart w:id="158" w:name="happiness"/>
      <w:bookmarkStart w:id="159" w:name="_Toc513698403"/>
      <w:bookmarkEnd w:id="158"/>
      <w:r>
        <w:t>Happiness</w:t>
      </w:r>
      <w:bookmarkEnd w:id="159"/>
    </w:p>
    <w:p w:rsidR="00D81469" w:rsidRDefault="00C457B2">
      <w:pPr>
        <w:pStyle w:val="FirstParagraph"/>
      </w:pPr>
      <w:r>
        <w:rPr>
          <w:i/>
        </w:rPr>
        <w:t>Over the past two weeks, how often have you experienced any of the following:</w:t>
      </w:r>
    </w:p>
    <w:p w:rsidR="00D81469" w:rsidRDefault="00C457B2">
      <w:pPr>
        <w:pStyle w:val="Heading4"/>
      </w:pPr>
      <w:bookmarkStart w:id="160" w:name="happy_1"/>
      <w:bookmarkEnd w:id="160"/>
      <w:r>
        <w:t>HAPPY_1</w:t>
      </w:r>
    </w:p>
    <w:p w:rsidR="00D81469" w:rsidRDefault="00C457B2">
      <w:pPr>
        <w:pStyle w:val="FirstParagraph"/>
      </w:pPr>
      <w:r>
        <w:rPr>
          <w:noProof/>
        </w:rPr>
        <w:drawing>
          <wp:inline distT="0" distB="0" distL="0" distR="0">
            <wp:extent cx="4620126" cy="3234088"/>
            <wp:effectExtent l="0" t="0" r="0" b="0"/>
            <wp:docPr id="73" name="Picture"/>
            <wp:cNvGraphicFramePr/>
            <a:graphic xmlns:a="http://schemas.openxmlformats.org/drawingml/2006/main">
              <a:graphicData uri="http://schemas.openxmlformats.org/drawingml/2006/picture">
                <pic:pic xmlns:pic="http://schemas.openxmlformats.org/drawingml/2006/picture">
                  <pic:nvPicPr>
                    <pic:cNvPr id="0" name="Picture" descr="2018_wb_report_files/figure-docx/unnamed-chunk-95-1.png"/>
                    <pic:cNvPicPr>
                      <a:picLocks noChangeAspect="1" noChangeArrowheads="1"/>
                    </pic:cNvPicPr>
                  </pic:nvPicPr>
                  <pic:blipFill>
                    <a:blip r:embed="rId79"/>
                    <a:stretch>
                      <a:fillRect/>
                    </a:stretch>
                  </pic:blipFill>
                  <pic:spPr bwMode="auto">
                    <a:xfrm>
                      <a:off x="0" y="0"/>
                      <a:ext cx="4620126" cy="3234088"/>
                    </a:xfrm>
                    <a:prstGeom prst="rect">
                      <a:avLst/>
                    </a:prstGeom>
                    <a:noFill/>
                    <a:ln w="9525">
                      <a:noFill/>
                      <a:headEnd/>
                      <a:tailEnd/>
                    </a:ln>
                  </pic:spPr>
                </pic:pic>
              </a:graphicData>
            </a:graphic>
          </wp:inline>
        </w:drawing>
      </w:r>
    </w:p>
    <w:tbl>
      <w:tblPr>
        <w:tblW w:w="0" w:type="pct"/>
        <w:tblLook w:val="07E0" w:firstRow="1" w:lastRow="1" w:firstColumn="1" w:lastColumn="1" w:noHBand="1" w:noVBand="1"/>
      </w:tblPr>
      <w:tblGrid>
        <w:gridCol w:w="1693"/>
        <w:gridCol w:w="1166"/>
        <w:gridCol w:w="943"/>
        <w:gridCol w:w="1394"/>
        <w:gridCol w:w="838"/>
        <w:gridCol w:w="672"/>
        <w:gridCol w:w="1066"/>
      </w:tblGrid>
      <w:tr w:rsidR="00D81469">
        <w:tc>
          <w:tcPr>
            <w:tcW w:w="0" w:type="auto"/>
            <w:tcBorders>
              <w:bottom w:val="single" w:sz="0" w:space="0" w:color="auto"/>
            </w:tcBorders>
            <w:vAlign w:val="bottom"/>
          </w:tcPr>
          <w:p w:rsidR="00D81469" w:rsidRDefault="00C457B2">
            <w:pPr>
              <w:pStyle w:val="Compact"/>
            </w:pPr>
            <w:r>
              <w:t>Response</w:t>
            </w:r>
          </w:p>
        </w:tc>
        <w:tc>
          <w:tcPr>
            <w:tcW w:w="0" w:type="auto"/>
            <w:tcBorders>
              <w:bottom w:val="single" w:sz="0" w:space="0" w:color="auto"/>
            </w:tcBorders>
            <w:vAlign w:val="bottom"/>
          </w:tcPr>
          <w:p w:rsidR="00D81469" w:rsidRDefault="00C457B2">
            <w:pPr>
              <w:pStyle w:val="Compact"/>
              <w:jc w:val="right"/>
            </w:pPr>
            <w:r>
              <w:t>School Freq</w:t>
            </w:r>
          </w:p>
        </w:tc>
        <w:tc>
          <w:tcPr>
            <w:tcW w:w="0" w:type="auto"/>
            <w:tcBorders>
              <w:bottom w:val="single" w:sz="0" w:space="0" w:color="auto"/>
            </w:tcBorders>
            <w:vAlign w:val="bottom"/>
          </w:tcPr>
          <w:p w:rsidR="00D81469" w:rsidRDefault="00C457B2">
            <w:pPr>
              <w:pStyle w:val="Compact"/>
              <w:jc w:val="right"/>
            </w:pPr>
            <w:r>
              <w:t>School %</w:t>
            </w:r>
          </w:p>
        </w:tc>
        <w:tc>
          <w:tcPr>
            <w:tcW w:w="0" w:type="auto"/>
            <w:tcBorders>
              <w:bottom w:val="single" w:sz="0" w:space="0" w:color="auto"/>
            </w:tcBorders>
            <w:vAlign w:val="bottom"/>
          </w:tcPr>
          <w:p w:rsidR="00D81469" w:rsidRDefault="00C457B2">
            <w:pPr>
              <w:pStyle w:val="Compact"/>
              <w:jc w:val="right"/>
            </w:pPr>
            <w:r>
              <w:t>School Valid %</w:t>
            </w:r>
          </w:p>
        </w:tc>
        <w:tc>
          <w:tcPr>
            <w:tcW w:w="0" w:type="auto"/>
            <w:tcBorders>
              <w:bottom w:val="single" w:sz="0" w:space="0" w:color="auto"/>
            </w:tcBorders>
            <w:vAlign w:val="bottom"/>
          </w:tcPr>
          <w:p w:rsidR="00D81469" w:rsidRDefault="00C457B2">
            <w:pPr>
              <w:pStyle w:val="Compact"/>
              <w:jc w:val="right"/>
            </w:pPr>
            <w:r>
              <w:t>Ag Freq</w:t>
            </w:r>
          </w:p>
        </w:tc>
        <w:tc>
          <w:tcPr>
            <w:tcW w:w="0" w:type="auto"/>
            <w:tcBorders>
              <w:bottom w:val="single" w:sz="0" w:space="0" w:color="auto"/>
            </w:tcBorders>
            <w:vAlign w:val="bottom"/>
          </w:tcPr>
          <w:p w:rsidR="00D81469" w:rsidRDefault="00C457B2">
            <w:pPr>
              <w:pStyle w:val="Compact"/>
              <w:jc w:val="right"/>
            </w:pPr>
            <w:r>
              <w:t>Ag %</w:t>
            </w:r>
          </w:p>
        </w:tc>
        <w:tc>
          <w:tcPr>
            <w:tcW w:w="0" w:type="auto"/>
            <w:tcBorders>
              <w:bottom w:val="single" w:sz="0" w:space="0" w:color="auto"/>
            </w:tcBorders>
            <w:vAlign w:val="bottom"/>
          </w:tcPr>
          <w:p w:rsidR="00D81469" w:rsidRDefault="00C457B2">
            <w:pPr>
              <w:pStyle w:val="Compact"/>
              <w:jc w:val="right"/>
            </w:pPr>
            <w:r>
              <w:t>Ag Valid %</w:t>
            </w:r>
          </w:p>
        </w:tc>
      </w:tr>
      <w:tr w:rsidR="00D81469">
        <w:tc>
          <w:tcPr>
            <w:tcW w:w="0" w:type="auto"/>
          </w:tcPr>
          <w:p w:rsidR="00D81469" w:rsidRDefault="00C457B2">
            <w:pPr>
              <w:pStyle w:val="Compact"/>
            </w:pPr>
            <w:r>
              <w:t>Not at all</w:t>
            </w:r>
          </w:p>
        </w:tc>
        <w:tc>
          <w:tcPr>
            <w:tcW w:w="0" w:type="auto"/>
          </w:tcPr>
          <w:p w:rsidR="00D81469" w:rsidRDefault="00C457B2">
            <w:pPr>
              <w:pStyle w:val="Compact"/>
              <w:jc w:val="right"/>
            </w:pPr>
            <w:r>
              <w:t>9</w:t>
            </w:r>
          </w:p>
        </w:tc>
        <w:tc>
          <w:tcPr>
            <w:tcW w:w="0" w:type="auto"/>
          </w:tcPr>
          <w:p w:rsidR="00D81469" w:rsidRDefault="00C457B2">
            <w:pPr>
              <w:pStyle w:val="Compact"/>
              <w:jc w:val="right"/>
            </w:pPr>
            <w:r>
              <w:t>2.33</w:t>
            </w:r>
          </w:p>
        </w:tc>
        <w:tc>
          <w:tcPr>
            <w:tcW w:w="0" w:type="auto"/>
          </w:tcPr>
          <w:p w:rsidR="00D81469" w:rsidRDefault="00C457B2">
            <w:pPr>
              <w:pStyle w:val="Compact"/>
              <w:jc w:val="right"/>
            </w:pPr>
            <w:r>
              <w:t>2.33</w:t>
            </w:r>
          </w:p>
        </w:tc>
        <w:tc>
          <w:tcPr>
            <w:tcW w:w="0" w:type="auto"/>
          </w:tcPr>
          <w:p w:rsidR="00D81469" w:rsidRDefault="00C457B2">
            <w:pPr>
              <w:pStyle w:val="Compact"/>
              <w:jc w:val="right"/>
            </w:pPr>
            <w:r>
              <w:t>218</w:t>
            </w:r>
          </w:p>
        </w:tc>
        <w:tc>
          <w:tcPr>
            <w:tcW w:w="0" w:type="auto"/>
          </w:tcPr>
          <w:p w:rsidR="00D81469" w:rsidRDefault="00C457B2">
            <w:pPr>
              <w:pStyle w:val="Compact"/>
              <w:jc w:val="right"/>
            </w:pPr>
            <w:r>
              <w:t>3.47</w:t>
            </w:r>
          </w:p>
        </w:tc>
        <w:tc>
          <w:tcPr>
            <w:tcW w:w="0" w:type="auto"/>
          </w:tcPr>
          <w:p w:rsidR="00D81469" w:rsidRDefault="00C457B2">
            <w:pPr>
              <w:pStyle w:val="Compact"/>
              <w:jc w:val="right"/>
            </w:pPr>
            <w:r>
              <w:t>3.47</w:t>
            </w:r>
          </w:p>
        </w:tc>
      </w:tr>
      <w:tr w:rsidR="00D81469">
        <w:tc>
          <w:tcPr>
            <w:tcW w:w="0" w:type="auto"/>
          </w:tcPr>
          <w:p w:rsidR="00D81469" w:rsidRDefault="00C457B2">
            <w:pPr>
              <w:pStyle w:val="Compact"/>
            </w:pPr>
            <w:r>
              <w:t>Several days</w:t>
            </w:r>
          </w:p>
        </w:tc>
        <w:tc>
          <w:tcPr>
            <w:tcW w:w="0" w:type="auto"/>
          </w:tcPr>
          <w:p w:rsidR="00D81469" w:rsidRDefault="00C457B2">
            <w:pPr>
              <w:pStyle w:val="Compact"/>
              <w:jc w:val="right"/>
            </w:pPr>
            <w:r>
              <w:t>71</w:t>
            </w:r>
          </w:p>
        </w:tc>
        <w:tc>
          <w:tcPr>
            <w:tcW w:w="0" w:type="auto"/>
          </w:tcPr>
          <w:p w:rsidR="00D81469" w:rsidRDefault="00C457B2">
            <w:pPr>
              <w:pStyle w:val="Compact"/>
              <w:jc w:val="right"/>
            </w:pPr>
            <w:r>
              <w:t>18.35</w:t>
            </w:r>
          </w:p>
        </w:tc>
        <w:tc>
          <w:tcPr>
            <w:tcW w:w="0" w:type="auto"/>
          </w:tcPr>
          <w:p w:rsidR="00D81469" w:rsidRDefault="00C457B2">
            <w:pPr>
              <w:pStyle w:val="Compact"/>
              <w:jc w:val="right"/>
            </w:pPr>
            <w:r>
              <w:t>18.39</w:t>
            </w:r>
          </w:p>
        </w:tc>
        <w:tc>
          <w:tcPr>
            <w:tcW w:w="0" w:type="auto"/>
          </w:tcPr>
          <w:p w:rsidR="00D81469" w:rsidRDefault="00C457B2">
            <w:pPr>
              <w:pStyle w:val="Compact"/>
              <w:jc w:val="right"/>
            </w:pPr>
            <w:r>
              <w:t>1280</w:t>
            </w:r>
          </w:p>
        </w:tc>
        <w:tc>
          <w:tcPr>
            <w:tcW w:w="0" w:type="auto"/>
          </w:tcPr>
          <w:p w:rsidR="00D81469" w:rsidRDefault="00C457B2">
            <w:pPr>
              <w:pStyle w:val="Compact"/>
              <w:jc w:val="right"/>
            </w:pPr>
            <w:r>
              <w:t>20.35</w:t>
            </w:r>
          </w:p>
        </w:tc>
        <w:tc>
          <w:tcPr>
            <w:tcW w:w="0" w:type="auto"/>
          </w:tcPr>
          <w:p w:rsidR="00D81469" w:rsidRDefault="00C457B2">
            <w:pPr>
              <w:pStyle w:val="Compact"/>
              <w:jc w:val="right"/>
            </w:pPr>
            <w:r>
              <w:t>20.40</w:t>
            </w:r>
          </w:p>
        </w:tc>
      </w:tr>
      <w:tr w:rsidR="00D81469">
        <w:tc>
          <w:tcPr>
            <w:tcW w:w="0" w:type="auto"/>
          </w:tcPr>
          <w:p w:rsidR="00D81469" w:rsidRDefault="00C457B2">
            <w:pPr>
              <w:pStyle w:val="Compact"/>
            </w:pPr>
            <w:r>
              <w:t>Half the days</w:t>
            </w:r>
          </w:p>
        </w:tc>
        <w:tc>
          <w:tcPr>
            <w:tcW w:w="0" w:type="auto"/>
          </w:tcPr>
          <w:p w:rsidR="00D81469" w:rsidRDefault="00C457B2">
            <w:pPr>
              <w:pStyle w:val="Compact"/>
              <w:jc w:val="right"/>
            </w:pPr>
            <w:r>
              <w:t>84</w:t>
            </w:r>
          </w:p>
        </w:tc>
        <w:tc>
          <w:tcPr>
            <w:tcW w:w="0" w:type="auto"/>
          </w:tcPr>
          <w:p w:rsidR="00D81469" w:rsidRDefault="00C457B2">
            <w:pPr>
              <w:pStyle w:val="Compact"/>
              <w:jc w:val="right"/>
            </w:pPr>
            <w:r>
              <w:t>21.71</w:t>
            </w:r>
          </w:p>
        </w:tc>
        <w:tc>
          <w:tcPr>
            <w:tcW w:w="0" w:type="auto"/>
          </w:tcPr>
          <w:p w:rsidR="00D81469" w:rsidRDefault="00C457B2">
            <w:pPr>
              <w:pStyle w:val="Compact"/>
              <w:jc w:val="right"/>
            </w:pPr>
            <w:r>
              <w:t>21.76</w:t>
            </w:r>
          </w:p>
        </w:tc>
        <w:tc>
          <w:tcPr>
            <w:tcW w:w="0" w:type="auto"/>
          </w:tcPr>
          <w:p w:rsidR="00D81469" w:rsidRDefault="00C457B2">
            <w:pPr>
              <w:pStyle w:val="Compact"/>
              <w:jc w:val="right"/>
            </w:pPr>
            <w:r>
              <w:t>1490</w:t>
            </w:r>
          </w:p>
        </w:tc>
        <w:tc>
          <w:tcPr>
            <w:tcW w:w="0" w:type="auto"/>
          </w:tcPr>
          <w:p w:rsidR="00D81469" w:rsidRDefault="00C457B2">
            <w:pPr>
              <w:pStyle w:val="Compact"/>
              <w:jc w:val="right"/>
            </w:pPr>
            <w:r>
              <w:t>23.68</w:t>
            </w:r>
          </w:p>
        </w:tc>
        <w:tc>
          <w:tcPr>
            <w:tcW w:w="0" w:type="auto"/>
          </w:tcPr>
          <w:p w:rsidR="00D81469" w:rsidRDefault="00C457B2">
            <w:pPr>
              <w:pStyle w:val="Compact"/>
              <w:jc w:val="right"/>
            </w:pPr>
            <w:r>
              <w:t>23.75</w:t>
            </w:r>
          </w:p>
        </w:tc>
      </w:tr>
      <w:tr w:rsidR="00D81469">
        <w:tc>
          <w:tcPr>
            <w:tcW w:w="0" w:type="auto"/>
          </w:tcPr>
          <w:p w:rsidR="00D81469" w:rsidRDefault="00C457B2">
            <w:pPr>
              <w:pStyle w:val="Compact"/>
            </w:pPr>
            <w:r>
              <w:t>Over half the days</w:t>
            </w:r>
          </w:p>
        </w:tc>
        <w:tc>
          <w:tcPr>
            <w:tcW w:w="0" w:type="auto"/>
          </w:tcPr>
          <w:p w:rsidR="00D81469" w:rsidRDefault="00C457B2">
            <w:pPr>
              <w:pStyle w:val="Compact"/>
              <w:jc w:val="right"/>
            </w:pPr>
            <w:r>
              <w:t>111</w:t>
            </w:r>
          </w:p>
        </w:tc>
        <w:tc>
          <w:tcPr>
            <w:tcW w:w="0" w:type="auto"/>
          </w:tcPr>
          <w:p w:rsidR="00D81469" w:rsidRDefault="00C457B2">
            <w:pPr>
              <w:pStyle w:val="Compact"/>
              <w:jc w:val="right"/>
            </w:pPr>
            <w:r>
              <w:t>28.68</w:t>
            </w:r>
          </w:p>
        </w:tc>
        <w:tc>
          <w:tcPr>
            <w:tcW w:w="0" w:type="auto"/>
          </w:tcPr>
          <w:p w:rsidR="00D81469" w:rsidRDefault="00C457B2">
            <w:pPr>
              <w:pStyle w:val="Compact"/>
              <w:jc w:val="right"/>
            </w:pPr>
            <w:r>
              <w:t>28.76</w:t>
            </w:r>
          </w:p>
        </w:tc>
        <w:tc>
          <w:tcPr>
            <w:tcW w:w="0" w:type="auto"/>
          </w:tcPr>
          <w:p w:rsidR="00D81469" w:rsidRDefault="00C457B2">
            <w:pPr>
              <w:pStyle w:val="Compact"/>
              <w:jc w:val="right"/>
            </w:pPr>
            <w:r>
              <w:t>1805</w:t>
            </w:r>
          </w:p>
        </w:tc>
        <w:tc>
          <w:tcPr>
            <w:tcW w:w="0" w:type="auto"/>
          </w:tcPr>
          <w:p w:rsidR="00D81469" w:rsidRDefault="00C457B2">
            <w:pPr>
              <w:pStyle w:val="Compact"/>
              <w:jc w:val="right"/>
            </w:pPr>
            <w:r>
              <w:t>28.69</w:t>
            </w:r>
          </w:p>
        </w:tc>
        <w:tc>
          <w:tcPr>
            <w:tcW w:w="0" w:type="auto"/>
          </w:tcPr>
          <w:p w:rsidR="00D81469" w:rsidRDefault="00C457B2">
            <w:pPr>
              <w:pStyle w:val="Compact"/>
              <w:jc w:val="right"/>
            </w:pPr>
            <w:r>
              <w:t>28.77</w:t>
            </w:r>
          </w:p>
        </w:tc>
      </w:tr>
      <w:tr w:rsidR="00D81469">
        <w:tc>
          <w:tcPr>
            <w:tcW w:w="0" w:type="auto"/>
          </w:tcPr>
          <w:p w:rsidR="00D81469" w:rsidRDefault="00C457B2">
            <w:pPr>
              <w:pStyle w:val="Compact"/>
            </w:pPr>
            <w:r>
              <w:t>Nearly every day</w:t>
            </w:r>
          </w:p>
        </w:tc>
        <w:tc>
          <w:tcPr>
            <w:tcW w:w="0" w:type="auto"/>
          </w:tcPr>
          <w:p w:rsidR="00D81469" w:rsidRDefault="00C457B2">
            <w:pPr>
              <w:pStyle w:val="Compact"/>
              <w:jc w:val="right"/>
            </w:pPr>
            <w:r>
              <w:t>111</w:t>
            </w:r>
          </w:p>
        </w:tc>
        <w:tc>
          <w:tcPr>
            <w:tcW w:w="0" w:type="auto"/>
          </w:tcPr>
          <w:p w:rsidR="00D81469" w:rsidRDefault="00C457B2">
            <w:pPr>
              <w:pStyle w:val="Compact"/>
              <w:jc w:val="right"/>
            </w:pPr>
            <w:r>
              <w:t>28.68</w:t>
            </w:r>
          </w:p>
        </w:tc>
        <w:tc>
          <w:tcPr>
            <w:tcW w:w="0" w:type="auto"/>
          </w:tcPr>
          <w:p w:rsidR="00D81469" w:rsidRDefault="00C457B2">
            <w:pPr>
              <w:pStyle w:val="Compact"/>
              <w:jc w:val="right"/>
            </w:pPr>
            <w:r>
              <w:t>28.76</w:t>
            </w:r>
          </w:p>
        </w:tc>
        <w:tc>
          <w:tcPr>
            <w:tcW w:w="0" w:type="auto"/>
          </w:tcPr>
          <w:p w:rsidR="00D81469" w:rsidRDefault="00C457B2">
            <w:pPr>
              <w:pStyle w:val="Compact"/>
              <w:jc w:val="right"/>
            </w:pPr>
            <w:r>
              <w:t>1481</w:t>
            </w:r>
          </w:p>
        </w:tc>
        <w:tc>
          <w:tcPr>
            <w:tcW w:w="0" w:type="auto"/>
          </w:tcPr>
          <w:p w:rsidR="00D81469" w:rsidRDefault="00C457B2">
            <w:pPr>
              <w:pStyle w:val="Compact"/>
              <w:jc w:val="right"/>
            </w:pPr>
            <w:r>
              <w:t>23.54</w:t>
            </w:r>
          </w:p>
        </w:tc>
        <w:tc>
          <w:tcPr>
            <w:tcW w:w="0" w:type="auto"/>
          </w:tcPr>
          <w:p w:rsidR="00D81469" w:rsidRDefault="00C457B2">
            <w:pPr>
              <w:pStyle w:val="Compact"/>
              <w:jc w:val="right"/>
            </w:pPr>
            <w:r>
              <w:t>23.61</w:t>
            </w:r>
          </w:p>
        </w:tc>
      </w:tr>
      <w:tr w:rsidR="00D81469">
        <w:tc>
          <w:tcPr>
            <w:tcW w:w="0" w:type="auto"/>
          </w:tcPr>
          <w:p w:rsidR="00D81469" w:rsidRDefault="00C457B2">
            <w:pPr>
              <w:pStyle w:val="Compact"/>
            </w:pPr>
            <w:r>
              <w:t>NA</w:t>
            </w:r>
          </w:p>
        </w:tc>
        <w:tc>
          <w:tcPr>
            <w:tcW w:w="0" w:type="auto"/>
          </w:tcPr>
          <w:p w:rsidR="00D81469" w:rsidRDefault="00C457B2">
            <w:pPr>
              <w:pStyle w:val="Compact"/>
              <w:jc w:val="right"/>
            </w:pPr>
            <w:r>
              <w:t>1</w:t>
            </w:r>
          </w:p>
        </w:tc>
        <w:tc>
          <w:tcPr>
            <w:tcW w:w="0" w:type="auto"/>
          </w:tcPr>
          <w:p w:rsidR="00D81469" w:rsidRDefault="00C457B2">
            <w:pPr>
              <w:pStyle w:val="Compact"/>
              <w:jc w:val="right"/>
            </w:pPr>
            <w:r>
              <w:t>0.26</w:t>
            </w:r>
          </w:p>
        </w:tc>
        <w:tc>
          <w:tcPr>
            <w:tcW w:w="0" w:type="auto"/>
          </w:tcPr>
          <w:p w:rsidR="00D81469" w:rsidRDefault="00C457B2">
            <w:pPr>
              <w:pStyle w:val="Compact"/>
              <w:jc w:val="right"/>
            </w:pPr>
            <w:r>
              <w:t>NA</w:t>
            </w:r>
          </w:p>
        </w:tc>
        <w:tc>
          <w:tcPr>
            <w:tcW w:w="0" w:type="auto"/>
          </w:tcPr>
          <w:p w:rsidR="00D81469" w:rsidRDefault="00C457B2">
            <w:pPr>
              <w:pStyle w:val="Compact"/>
              <w:jc w:val="right"/>
            </w:pPr>
            <w:r>
              <w:t>17</w:t>
            </w:r>
          </w:p>
        </w:tc>
        <w:tc>
          <w:tcPr>
            <w:tcW w:w="0" w:type="auto"/>
          </w:tcPr>
          <w:p w:rsidR="00D81469" w:rsidRDefault="00C457B2">
            <w:pPr>
              <w:pStyle w:val="Compact"/>
              <w:jc w:val="right"/>
            </w:pPr>
            <w:r>
              <w:t>0.27</w:t>
            </w:r>
          </w:p>
        </w:tc>
        <w:tc>
          <w:tcPr>
            <w:tcW w:w="0" w:type="auto"/>
          </w:tcPr>
          <w:p w:rsidR="00D81469" w:rsidRDefault="00C457B2">
            <w:pPr>
              <w:pStyle w:val="Compact"/>
              <w:jc w:val="right"/>
            </w:pPr>
            <w:r>
              <w:t>NA</w:t>
            </w:r>
          </w:p>
        </w:tc>
      </w:tr>
    </w:tbl>
    <w:p w:rsidR="00D81469" w:rsidRDefault="00C457B2">
      <w:pPr>
        <w:pStyle w:val="Heading4"/>
      </w:pPr>
      <w:bookmarkStart w:id="161" w:name="happy_2"/>
      <w:bookmarkEnd w:id="161"/>
      <w:r>
        <w:lastRenderedPageBreak/>
        <w:t>HAPPY_2</w:t>
      </w:r>
    </w:p>
    <w:p w:rsidR="00D81469" w:rsidRDefault="00C457B2">
      <w:pPr>
        <w:pStyle w:val="FirstParagraph"/>
      </w:pPr>
      <w:r>
        <w:rPr>
          <w:noProof/>
        </w:rPr>
        <w:drawing>
          <wp:inline distT="0" distB="0" distL="0" distR="0">
            <wp:extent cx="4620126" cy="3234088"/>
            <wp:effectExtent l="0" t="0" r="0" b="0"/>
            <wp:docPr id="74" name="Picture"/>
            <wp:cNvGraphicFramePr/>
            <a:graphic xmlns:a="http://schemas.openxmlformats.org/drawingml/2006/main">
              <a:graphicData uri="http://schemas.openxmlformats.org/drawingml/2006/picture">
                <pic:pic xmlns:pic="http://schemas.openxmlformats.org/drawingml/2006/picture">
                  <pic:nvPicPr>
                    <pic:cNvPr id="0" name="Picture" descr="2018_wb_report_files/figure-docx/unnamed-chunk-96-1.png"/>
                    <pic:cNvPicPr>
                      <a:picLocks noChangeAspect="1" noChangeArrowheads="1"/>
                    </pic:cNvPicPr>
                  </pic:nvPicPr>
                  <pic:blipFill>
                    <a:blip r:embed="rId80"/>
                    <a:stretch>
                      <a:fillRect/>
                    </a:stretch>
                  </pic:blipFill>
                  <pic:spPr bwMode="auto">
                    <a:xfrm>
                      <a:off x="0" y="0"/>
                      <a:ext cx="4620126" cy="3234088"/>
                    </a:xfrm>
                    <a:prstGeom prst="rect">
                      <a:avLst/>
                    </a:prstGeom>
                    <a:noFill/>
                    <a:ln w="9525">
                      <a:noFill/>
                      <a:headEnd/>
                      <a:tailEnd/>
                    </a:ln>
                  </pic:spPr>
                </pic:pic>
              </a:graphicData>
            </a:graphic>
          </wp:inline>
        </w:drawing>
      </w:r>
    </w:p>
    <w:tbl>
      <w:tblPr>
        <w:tblW w:w="0" w:type="pct"/>
        <w:tblLook w:val="07E0" w:firstRow="1" w:lastRow="1" w:firstColumn="1" w:lastColumn="1" w:noHBand="1" w:noVBand="1"/>
      </w:tblPr>
      <w:tblGrid>
        <w:gridCol w:w="1693"/>
        <w:gridCol w:w="1166"/>
        <w:gridCol w:w="943"/>
        <w:gridCol w:w="1394"/>
        <w:gridCol w:w="838"/>
        <w:gridCol w:w="672"/>
        <w:gridCol w:w="1066"/>
      </w:tblGrid>
      <w:tr w:rsidR="00D81469">
        <w:tc>
          <w:tcPr>
            <w:tcW w:w="0" w:type="auto"/>
            <w:tcBorders>
              <w:bottom w:val="single" w:sz="0" w:space="0" w:color="auto"/>
            </w:tcBorders>
            <w:vAlign w:val="bottom"/>
          </w:tcPr>
          <w:p w:rsidR="00D81469" w:rsidRDefault="00C457B2">
            <w:pPr>
              <w:pStyle w:val="Compact"/>
            </w:pPr>
            <w:r>
              <w:t>Response</w:t>
            </w:r>
          </w:p>
        </w:tc>
        <w:tc>
          <w:tcPr>
            <w:tcW w:w="0" w:type="auto"/>
            <w:tcBorders>
              <w:bottom w:val="single" w:sz="0" w:space="0" w:color="auto"/>
            </w:tcBorders>
            <w:vAlign w:val="bottom"/>
          </w:tcPr>
          <w:p w:rsidR="00D81469" w:rsidRDefault="00C457B2">
            <w:pPr>
              <w:pStyle w:val="Compact"/>
              <w:jc w:val="right"/>
            </w:pPr>
            <w:r>
              <w:t>School Freq</w:t>
            </w:r>
          </w:p>
        </w:tc>
        <w:tc>
          <w:tcPr>
            <w:tcW w:w="0" w:type="auto"/>
            <w:tcBorders>
              <w:bottom w:val="single" w:sz="0" w:space="0" w:color="auto"/>
            </w:tcBorders>
            <w:vAlign w:val="bottom"/>
          </w:tcPr>
          <w:p w:rsidR="00D81469" w:rsidRDefault="00C457B2">
            <w:pPr>
              <w:pStyle w:val="Compact"/>
              <w:jc w:val="right"/>
            </w:pPr>
            <w:r>
              <w:t>School %</w:t>
            </w:r>
          </w:p>
        </w:tc>
        <w:tc>
          <w:tcPr>
            <w:tcW w:w="0" w:type="auto"/>
            <w:tcBorders>
              <w:bottom w:val="single" w:sz="0" w:space="0" w:color="auto"/>
            </w:tcBorders>
            <w:vAlign w:val="bottom"/>
          </w:tcPr>
          <w:p w:rsidR="00D81469" w:rsidRDefault="00C457B2">
            <w:pPr>
              <w:pStyle w:val="Compact"/>
              <w:jc w:val="right"/>
            </w:pPr>
            <w:r>
              <w:t>School Valid %</w:t>
            </w:r>
          </w:p>
        </w:tc>
        <w:tc>
          <w:tcPr>
            <w:tcW w:w="0" w:type="auto"/>
            <w:tcBorders>
              <w:bottom w:val="single" w:sz="0" w:space="0" w:color="auto"/>
            </w:tcBorders>
            <w:vAlign w:val="bottom"/>
          </w:tcPr>
          <w:p w:rsidR="00D81469" w:rsidRDefault="00C457B2">
            <w:pPr>
              <w:pStyle w:val="Compact"/>
              <w:jc w:val="right"/>
            </w:pPr>
            <w:r>
              <w:t>Ag Freq</w:t>
            </w:r>
          </w:p>
        </w:tc>
        <w:tc>
          <w:tcPr>
            <w:tcW w:w="0" w:type="auto"/>
            <w:tcBorders>
              <w:bottom w:val="single" w:sz="0" w:space="0" w:color="auto"/>
            </w:tcBorders>
            <w:vAlign w:val="bottom"/>
          </w:tcPr>
          <w:p w:rsidR="00D81469" w:rsidRDefault="00C457B2">
            <w:pPr>
              <w:pStyle w:val="Compact"/>
              <w:jc w:val="right"/>
            </w:pPr>
            <w:r>
              <w:t>Ag %</w:t>
            </w:r>
          </w:p>
        </w:tc>
        <w:tc>
          <w:tcPr>
            <w:tcW w:w="0" w:type="auto"/>
            <w:tcBorders>
              <w:bottom w:val="single" w:sz="0" w:space="0" w:color="auto"/>
            </w:tcBorders>
            <w:vAlign w:val="bottom"/>
          </w:tcPr>
          <w:p w:rsidR="00D81469" w:rsidRDefault="00C457B2">
            <w:pPr>
              <w:pStyle w:val="Compact"/>
              <w:jc w:val="right"/>
            </w:pPr>
            <w:r>
              <w:t>Ag Valid %</w:t>
            </w:r>
          </w:p>
        </w:tc>
      </w:tr>
      <w:tr w:rsidR="00D81469">
        <w:tc>
          <w:tcPr>
            <w:tcW w:w="0" w:type="auto"/>
          </w:tcPr>
          <w:p w:rsidR="00D81469" w:rsidRDefault="00C457B2">
            <w:pPr>
              <w:pStyle w:val="Compact"/>
            </w:pPr>
            <w:r>
              <w:t>Not at all</w:t>
            </w:r>
          </w:p>
        </w:tc>
        <w:tc>
          <w:tcPr>
            <w:tcW w:w="0" w:type="auto"/>
          </w:tcPr>
          <w:p w:rsidR="00D81469" w:rsidRDefault="00C457B2">
            <w:pPr>
              <w:pStyle w:val="Compact"/>
              <w:jc w:val="right"/>
            </w:pPr>
            <w:r>
              <w:t>9</w:t>
            </w:r>
          </w:p>
        </w:tc>
        <w:tc>
          <w:tcPr>
            <w:tcW w:w="0" w:type="auto"/>
          </w:tcPr>
          <w:p w:rsidR="00D81469" w:rsidRDefault="00C457B2">
            <w:pPr>
              <w:pStyle w:val="Compact"/>
              <w:jc w:val="right"/>
            </w:pPr>
            <w:r>
              <w:t>2.33</w:t>
            </w:r>
          </w:p>
        </w:tc>
        <w:tc>
          <w:tcPr>
            <w:tcW w:w="0" w:type="auto"/>
          </w:tcPr>
          <w:p w:rsidR="00D81469" w:rsidRDefault="00C457B2">
            <w:pPr>
              <w:pStyle w:val="Compact"/>
              <w:jc w:val="right"/>
            </w:pPr>
            <w:r>
              <w:t>2.34</w:t>
            </w:r>
          </w:p>
        </w:tc>
        <w:tc>
          <w:tcPr>
            <w:tcW w:w="0" w:type="auto"/>
          </w:tcPr>
          <w:p w:rsidR="00D81469" w:rsidRDefault="00C457B2">
            <w:pPr>
              <w:pStyle w:val="Compact"/>
              <w:jc w:val="right"/>
            </w:pPr>
            <w:r>
              <w:t>163</w:t>
            </w:r>
          </w:p>
        </w:tc>
        <w:tc>
          <w:tcPr>
            <w:tcW w:w="0" w:type="auto"/>
          </w:tcPr>
          <w:p w:rsidR="00D81469" w:rsidRDefault="00C457B2">
            <w:pPr>
              <w:pStyle w:val="Compact"/>
              <w:jc w:val="right"/>
            </w:pPr>
            <w:r>
              <w:t>2.59</w:t>
            </w:r>
          </w:p>
        </w:tc>
        <w:tc>
          <w:tcPr>
            <w:tcW w:w="0" w:type="auto"/>
          </w:tcPr>
          <w:p w:rsidR="00D81469" w:rsidRDefault="00C457B2">
            <w:pPr>
              <w:pStyle w:val="Compact"/>
              <w:jc w:val="right"/>
            </w:pPr>
            <w:r>
              <w:t>2.60</w:t>
            </w:r>
          </w:p>
        </w:tc>
      </w:tr>
      <w:tr w:rsidR="00D81469">
        <w:tc>
          <w:tcPr>
            <w:tcW w:w="0" w:type="auto"/>
          </w:tcPr>
          <w:p w:rsidR="00D81469" w:rsidRDefault="00C457B2">
            <w:pPr>
              <w:pStyle w:val="Compact"/>
            </w:pPr>
            <w:r>
              <w:t>Several days</w:t>
            </w:r>
          </w:p>
        </w:tc>
        <w:tc>
          <w:tcPr>
            <w:tcW w:w="0" w:type="auto"/>
          </w:tcPr>
          <w:p w:rsidR="00D81469" w:rsidRDefault="00C457B2">
            <w:pPr>
              <w:pStyle w:val="Compact"/>
              <w:jc w:val="right"/>
            </w:pPr>
            <w:r>
              <w:t>68</w:t>
            </w:r>
          </w:p>
        </w:tc>
        <w:tc>
          <w:tcPr>
            <w:tcW w:w="0" w:type="auto"/>
          </w:tcPr>
          <w:p w:rsidR="00D81469" w:rsidRDefault="00C457B2">
            <w:pPr>
              <w:pStyle w:val="Compact"/>
              <w:jc w:val="right"/>
            </w:pPr>
            <w:r>
              <w:t>17.57</w:t>
            </w:r>
          </w:p>
        </w:tc>
        <w:tc>
          <w:tcPr>
            <w:tcW w:w="0" w:type="auto"/>
          </w:tcPr>
          <w:p w:rsidR="00D81469" w:rsidRDefault="00C457B2">
            <w:pPr>
              <w:pStyle w:val="Compact"/>
              <w:jc w:val="right"/>
            </w:pPr>
            <w:r>
              <w:t>17.71</w:t>
            </w:r>
          </w:p>
        </w:tc>
        <w:tc>
          <w:tcPr>
            <w:tcW w:w="0" w:type="auto"/>
          </w:tcPr>
          <w:p w:rsidR="00D81469" w:rsidRDefault="00C457B2">
            <w:pPr>
              <w:pStyle w:val="Compact"/>
              <w:jc w:val="right"/>
            </w:pPr>
            <w:r>
              <w:t>1239</w:t>
            </w:r>
          </w:p>
        </w:tc>
        <w:tc>
          <w:tcPr>
            <w:tcW w:w="0" w:type="auto"/>
          </w:tcPr>
          <w:p w:rsidR="00D81469" w:rsidRDefault="00C457B2">
            <w:pPr>
              <w:pStyle w:val="Compact"/>
              <w:jc w:val="right"/>
            </w:pPr>
            <w:r>
              <w:t>19.69</w:t>
            </w:r>
          </w:p>
        </w:tc>
        <w:tc>
          <w:tcPr>
            <w:tcW w:w="0" w:type="auto"/>
          </w:tcPr>
          <w:p w:rsidR="00D81469" w:rsidRDefault="00C457B2">
            <w:pPr>
              <w:pStyle w:val="Compact"/>
              <w:jc w:val="right"/>
            </w:pPr>
            <w:r>
              <w:t>19.79</w:t>
            </w:r>
          </w:p>
        </w:tc>
      </w:tr>
      <w:tr w:rsidR="00D81469">
        <w:tc>
          <w:tcPr>
            <w:tcW w:w="0" w:type="auto"/>
          </w:tcPr>
          <w:p w:rsidR="00D81469" w:rsidRDefault="00C457B2">
            <w:pPr>
              <w:pStyle w:val="Compact"/>
            </w:pPr>
            <w:r>
              <w:t>Half the days</w:t>
            </w:r>
          </w:p>
        </w:tc>
        <w:tc>
          <w:tcPr>
            <w:tcW w:w="0" w:type="auto"/>
          </w:tcPr>
          <w:p w:rsidR="00D81469" w:rsidRDefault="00C457B2">
            <w:pPr>
              <w:pStyle w:val="Compact"/>
              <w:jc w:val="right"/>
            </w:pPr>
            <w:r>
              <w:t>81</w:t>
            </w:r>
          </w:p>
        </w:tc>
        <w:tc>
          <w:tcPr>
            <w:tcW w:w="0" w:type="auto"/>
          </w:tcPr>
          <w:p w:rsidR="00D81469" w:rsidRDefault="00C457B2">
            <w:pPr>
              <w:pStyle w:val="Compact"/>
              <w:jc w:val="right"/>
            </w:pPr>
            <w:r>
              <w:t>20.93</w:t>
            </w:r>
          </w:p>
        </w:tc>
        <w:tc>
          <w:tcPr>
            <w:tcW w:w="0" w:type="auto"/>
          </w:tcPr>
          <w:p w:rsidR="00D81469" w:rsidRDefault="00C457B2">
            <w:pPr>
              <w:pStyle w:val="Compact"/>
              <w:jc w:val="right"/>
            </w:pPr>
            <w:r>
              <w:t>21.09</w:t>
            </w:r>
          </w:p>
        </w:tc>
        <w:tc>
          <w:tcPr>
            <w:tcW w:w="0" w:type="auto"/>
          </w:tcPr>
          <w:p w:rsidR="00D81469" w:rsidRDefault="00C457B2">
            <w:pPr>
              <w:pStyle w:val="Compact"/>
              <w:jc w:val="right"/>
            </w:pPr>
            <w:r>
              <w:t>1460</w:t>
            </w:r>
          </w:p>
        </w:tc>
        <w:tc>
          <w:tcPr>
            <w:tcW w:w="0" w:type="auto"/>
          </w:tcPr>
          <w:p w:rsidR="00D81469" w:rsidRDefault="00C457B2">
            <w:pPr>
              <w:pStyle w:val="Compact"/>
              <w:jc w:val="right"/>
            </w:pPr>
            <w:r>
              <w:t>23.21</w:t>
            </w:r>
          </w:p>
        </w:tc>
        <w:tc>
          <w:tcPr>
            <w:tcW w:w="0" w:type="auto"/>
          </w:tcPr>
          <w:p w:rsidR="00D81469" w:rsidRDefault="00C457B2">
            <w:pPr>
              <w:pStyle w:val="Compact"/>
              <w:jc w:val="right"/>
            </w:pPr>
            <w:r>
              <w:t>23.32</w:t>
            </w:r>
          </w:p>
        </w:tc>
      </w:tr>
      <w:tr w:rsidR="00D81469">
        <w:tc>
          <w:tcPr>
            <w:tcW w:w="0" w:type="auto"/>
          </w:tcPr>
          <w:p w:rsidR="00D81469" w:rsidRDefault="00C457B2">
            <w:pPr>
              <w:pStyle w:val="Compact"/>
            </w:pPr>
            <w:r>
              <w:t>Over half the days</w:t>
            </w:r>
          </w:p>
        </w:tc>
        <w:tc>
          <w:tcPr>
            <w:tcW w:w="0" w:type="auto"/>
          </w:tcPr>
          <w:p w:rsidR="00D81469" w:rsidRDefault="00C457B2">
            <w:pPr>
              <w:pStyle w:val="Compact"/>
              <w:jc w:val="right"/>
            </w:pPr>
            <w:r>
              <w:t>116</w:t>
            </w:r>
          </w:p>
        </w:tc>
        <w:tc>
          <w:tcPr>
            <w:tcW w:w="0" w:type="auto"/>
          </w:tcPr>
          <w:p w:rsidR="00D81469" w:rsidRDefault="00C457B2">
            <w:pPr>
              <w:pStyle w:val="Compact"/>
              <w:jc w:val="right"/>
            </w:pPr>
            <w:r>
              <w:t>29.97</w:t>
            </w:r>
          </w:p>
        </w:tc>
        <w:tc>
          <w:tcPr>
            <w:tcW w:w="0" w:type="auto"/>
          </w:tcPr>
          <w:p w:rsidR="00D81469" w:rsidRDefault="00C457B2">
            <w:pPr>
              <w:pStyle w:val="Compact"/>
              <w:jc w:val="right"/>
            </w:pPr>
            <w:r>
              <w:t>30.21</w:t>
            </w:r>
          </w:p>
        </w:tc>
        <w:tc>
          <w:tcPr>
            <w:tcW w:w="0" w:type="auto"/>
          </w:tcPr>
          <w:p w:rsidR="00D81469" w:rsidRDefault="00C457B2">
            <w:pPr>
              <w:pStyle w:val="Compact"/>
              <w:jc w:val="right"/>
            </w:pPr>
            <w:r>
              <w:t>1811</w:t>
            </w:r>
          </w:p>
        </w:tc>
        <w:tc>
          <w:tcPr>
            <w:tcW w:w="0" w:type="auto"/>
          </w:tcPr>
          <w:p w:rsidR="00D81469" w:rsidRDefault="00C457B2">
            <w:pPr>
              <w:pStyle w:val="Compact"/>
              <w:jc w:val="right"/>
            </w:pPr>
            <w:r>
              <w:t>28.79</w:t>
            </w:r>
          </w:p>
        </w:tc>
        <w:tc>
          <w:tcPr>
            <w:tcW w:w="0" w:type="auto"/>
          </w:tcPr>
          <w:p w:rsidR="00D81469" w:rsidRDefault="00C457B2">
            <w:pPr>
              <w:pStyle w:val="Compact"/>
              <w:jc w:val="right"/>
            </w:pPr>
            <w:r>
              <w:t>28.93</w:t>
            </w:r>
          </w:p>
        </w:tc>
      </w:tr>
      <w:tr w:rsidR="00D81469">
        <w:tc>
          <w:tcPr>
            <w:tcW w:w="0" w:type="auto"/>
          </w:tcPr>
          <w:p w:rsidR="00D81469" w:rsidRDefault="00C457B2">
            <w:pPr>
              <w:pStyle w:val="Compact"/>
            </w:pPr>
            <w:r>
              <w:t>Nearly every day</w:t>
            </w:r>
          </w:p>
        </w:tc>
        <w:tc>
          <w:tcPr>
            <w:tcW w:w="0" w:type="auto"/>
          </w:tcPr>
          <w:p w:rsidR="00D81469" w:rsidRDefault="00C457B2">
            <w:pPr>
              <w:pStyle w:val="Compact"/>
              <w:jc w:val="right"/>
            </w:pPr>
            <w:r>
              <w:t>110</w:t>
            </w:r>
          </w:p>
        </w:tc>
        <w:tc>
          <w:tcPr>
            <w:tcW w:w="0" w:type="auto"/>
          </w:tcPr>
          <w:p w:rsidR="00D81469" w:rsidRDefault="00C457B2">
            <w:pPr>
              <w:pStyle w:val="Compact"/>
              <w:jc w:val="right"/>
            </w:pPr>
            <w:r>
              <w:t>28.42</w:t>
            </w:r>
          </w:p>
        </w:tc>
        <w:tc>
          <w:tcPr>
            <w:tcW w:w="0" w:type="auto"/>
          </w:tcPr>
          <w:p w:rsidR="00D81469" w:rsidRDefault="00C457B2">
            <w:pPr>
              <w:pStyle w:val="Compact"/>
              <w:jc w:val="right"/>
            </w:pPr>
            <w:r>
              <w:t>28.65</w:t>
            </w:r>
          </w:p>
        </w:tc>
        <w:tc>
          <w:tcPr>
            <w:tcW w:w="0" w:type="auto"/>
          </w:tcPr>
          <w:p w:rsidR="00D81469" w:rsidRDefault="00C457B2">
            <w:pPr>
              <w:pStyle w:val="Compact"/>
              <w:jc w:val="right"/>
            </w:pPr>
            <w:r>
              <w:t>1587</w:t>
            </w:r>
          </w:p>
        </w:tc>
        <w:tc>
          <w:tcPr>
            <w:tcW w:w="0" w:type="auto"/>
          </w:tcPr>
          <w:p w:rsidR="00D81469" w:rsidRDefault="00C457B2">
            <w:pPr>
              <w:pStyle w:val="Compact"/>
              <w:jc w:val="right"/>
            </w:pPr>
            <w:r>
              <w:t>25.23</w:t>
            </w:r>
          </w:p>
        </w:tc>
        <w:tc>
          <w:tcPr>
            <w:tcW w:w="0" w:type="auto"/>
          </w:tcPr>
          <w:p w:rsidR="00D81469" w:rsidRDefault="00C457B2">
            <w:pPr>
              <w:pStyle w:val="Compact"/>
              <w:jc w:val="right"/>
            </w:pPr>
            <w:r>
              <w:t>25.35</w:t>
            </w:r>
          </w:p>
        </w:tc>
      </w:tr>
      <w:tr w:rsidR="00D81469">
        <w:tc>
          <w:tcPr>
            <w:tcW w:w="0" w:type="auto"/>
          </w:tcPr>
          <w:p w:rsidR="00D81469" w:rsidRDefault="00C457B2">
            <w:pPr>
              <w:pStyle w:val="Compact"/>
            </w:pPr>
            <w:r>
              <w:t>NA</w:t>
            </w:r>
          </w:p>
        </w:tc>
        <w:tc>
          <w:tcPr>
            <w:tcW w:w="0" w:type="auto"/>
          </w:tcPr>
          <w:p w:rsidR="00D81469" w:rsidRDefault="00C457B2">
            <w:pPr>
              <w:pStyle w:val="Compact"/>
              <w:jc w:val="right"/>
            </w:pPr>
            <w:r>
              <w:t>3</w:t>
            </w:r>
          </w:p>
        </w:tc>
        <w:tc>
          <w:tcPr>
            <w:tcW w:w="0" w:type="auto"/>
          </w:tcPr>
          <w:p w:rsidR="00D81469" w:rsidRDefault="00C457B2">
            <w:pPr>
              <w:pStyle w:val="Compact"/>
              <w:jc w:val="right"/>
            </w:pPr>
            <w:r>
              <w:t>0.78</w:t>
            </w:r>
          </w:p>
        </w:tc>
        <w:tc>
          <w:tcPr>
            <w:tcW w:w="0" w:type="auto"/>
          </w:tcPr>
          <w:p w:rsidR="00D81469" w:rsidRDefault="00C457B2">
            <w:pPr>
              <w:pStyle w:val="Compact"/>
              <w:jc w:val="right"/>
            </w:pPr>
            <w:r>
              <w:t>NA</w:t>
            </w:r>
          </w:p>
        </w:tc>
        <w:tc>
          <w:tcPr>
            <w:tcW w:w="0" w:type="auto"/>
          </w:tcPr>
          <w:p w:rsidR="00D81469" w:rsidRDefault="00C457B2">
            <w:pPr>
              <w:pStyle w:val="Compact"/>
              <w:jc w:val="right"/>
            </w:pPr>
            <w:r>
              <w:t>31</w:t>
            </w:r>
          </w:p>
        </w:tc>
        <w:tc>
          <w:tcPr>
            <w:tcW w:w="0" w:type="auto"/>
          </w:tcPr>
          <w:p w:rsidR="00D81469" w:rsidRDefault="00C457B2">
            <w:pPr>
              <w:pStyle w:val="Compact"/>
              <w:jc w:val="right"/>
            </w:pPr>
            <w:r>
              <w:t>0.49</w:t>
            </w:r>
          </w:p>
        </w:tc>
        <w:tc>
          <w:tcPr>
            <w:tcW w:w="0" w:type="auto"/>
          </w:tcPr>
          <w:p w:rsidR="00D81469" w:rsidRDefault="00C457B2">
            <w:pPr>
              <w:pStyle w:val="Compact"/>
              <w:jc w:val="right"/>
            </w:pPr>
            <w:r>
              <w:t>NA</w:t>
            </w:r>
          </w:p>
        </w:tc>
      </w:tr>
    </w:tbl>
    <w:p w:rsidR="00D81469" w:rsidRDefault="00C457B2">
      <w:pPr>
        <w:pStyle w:val="Heading4"/>
      </w:pPr>
      <w:bookmarkStart w:id="162" w:name="happy_3"/>
      <w:bookmarkEnd w:id="162"/>
      <w:r>
        <w:lastRenderedPageBreak/>
        <w:t>HAPPY_3</w:t>
      </w:r>
    </w:p>
    <w:p w:rsidR="00D81469" w:rsidRDefault="00C457B2">
      <w:pPr>
        <w:pStyle w:val="FirstParagraph"/>
      </w:pPr>
      <w:r>
        <w:rPr>
          <w:noProof/>
        </w:rPr>
        <w:drawing>
          <wp:inline distT="0" distB="0" distL="0" distR="0">
            <wp:extent cx="4620126" cy="3234088"/>
            <wp:effectExtent l="0" t="0" r="0" b="0"/>
            <wp:docPr id="75" name="Picture"/>
            <wp:cNvGraphicFramePr/>
            <a:graphic xmlns:a="http://schemas.openxmlformats.org/drawingml/2006/main">
              <a:graphicData uri="http://schemas.openxmlformats.org/drawingml/2006/picture">
                <pic:pic xmlns:pic="http://schemas.openxmlformats.org/drawingml/2006/picture">
                  <pic:nvPicPr>
                    <pic:cNvPr id="0" name="Picture" descr="2018_wb_report_files/figure-docx/unnamed-chunk-97-1.png"/>
                    <pic:cNvPicPr>
                      <a:picLocks noChangeAspect="1" noChangeArrowheads="1"/>
                    </pic:cNvPicPr>
                  </pic:nvPicPr>
                  <pic:blipFill>
                    <a:blip r:embed="rId81"/>
                    <a:stretch>
                      <a:fillRect/>
                    </a:stretch>
                  </pic:blipFill>
                  <pic:spPr bwMode="auto">
                    <a:xfrm>
                      <a:off x="0" y="0"/>
                      <a:ext cx="4620126" cy="3234088"/>
                    </a:xfrm>
                    <a:prstGeom prst="rect">
                      <a:avLst/>
                    </a:prstGeom>
                    <a:noFill/>
                    <a:ln w="9525">
                      <a:noFill/>
                      <a:headEnd/>
                      <a:tailEnd/>
                    </a:ln>
                  </pic:spPr>
                </pic:pic>
              </a:graphicData>
            </a:graphic>
          </wp:inline>
        </w:drawing>
      </w:r>
    </w:p>
    <w:tbl>
      <w:tblPr>
        <w:tblW w:w="0" w:type="pct"/>
        <w:tblLook w:val="07E0" w:firstRow="1" w:lastRow="1" w:firstColumn="1" w:lastColumn="1" w:noHBand="1" w:noVBand="1"/>
      </w:tblPr>
      <w:tblGrid>
        <w:gridCol w:w="1693"/>
        <w:gridCol w:w="1166"/>
        <w:gridCol w:w="943"/>
        <w:gridCol w:w="1394"/>
        <w:gridCol w:w="838"/>
        <w:gridCol w:w="672"/>
        <w:gridCol w:w="1066"/>
      </w:tblGrid>
      <w:tr w:rsidR="00D81469">
        <w:tc>
          <w:tcPr>
            <w:tcW w:w="0" w:type="auto"/>
            <w:tcBorders>
              <w:bottom w:val="single" w:sz="0" w:space="0" w:color="auto"/>
            </w:tcBorders>
            <w:vAlign w:val="bottom"/>
          </w:tcPr>
          <w:p w:rsidR="00D81469" w:rsidRDefault="00C457B2">
            <w:pPr>
              <w:pStyle w:val="Compact"/>
            </w:pPr>
            <w:r>
              <w:t>Response</w:t>
            </w:r>
          </w:p>
        </w:tc>
        <w:tc>
          <w:tcPr>
            <w:tcW w:w="0" w:type="auto"/>
            <w:tcBorders>
              <w:bottom w:val="single" w:sz="0" w:space="0" w:color="auto"/>
            </w:tcBorders>
            <w:vAlign w:val="bottom"/>
          </w:tcPr>
          <w:p w:rsidR="00D81469" w:rsidRDefault="00C457B2">
            <w:pPr>
              <w:pStyle w:val="Compact"/>
              <w:jc w:val="right"/>
            </w:pPr>
            <w:r>
              <w:t>School Freq</w:t>
            </w:r>
          </w:p>
        </w:tc>
        <w:tc>
          <w:tcPr>
            <w:tcW w:w="0" w:type="auto"/>
            <w:tcBorders>
              <w:bottom w:val="single" w:sz="0" w:space="0" w:color="auto"/>
            </w:tcBorders>
            <w:vAlign w:val="bottom"/>
          </w:tcPr>
          <w:p w:rsidR="00D81469" w:rsidRDefault="00C457B2">
            <w:pPr>
              <w:pStyle w:val="Compact"/>
              <w:jc w:val="right"/>
            </w:pPr>
            <w:r>
              <w:t>School %</w:t>
            </w:r>
          </w:p>
        </w:tc>
        <w:tc>
          <w:tcPr>
            <w:tcW w:w="0" w:type="auto"/>
            <w:tcBorders>
              <w:bottom w:val="single" w:sz="0" w:space="0" w:color="auto"/>
            </w:tcBorders>
            <w:vAlign w:val="bottom"/>
          </w:tcPr>
          <w:p w:rsidR="00D81469" w:rsidRDefault="00C457B2">
            <w:pPr>
              <w:pStyle w:val="Compact"/>
              <w:jc w:val="right"/>
            </w:pPr>
            <w:r>
              <w:t>School Valid %</w:t>
            </w:r>
          </w:p>
        </w:tc>
        <w:tc>
          <w:tcPr>
            <w:tcW w:w="0" w:type="auto"/>
            <w:tcBorders>
              <w:bottom w:val="single" w:sz="0" w:space="0" w:color="auto"/>
            </w:tcBorders>
            <w:vAlign w:val="bottom"/>
          </w:tcPr>
          <w:p w:rsidR="00D81469" w:rsidRDefault="00C457B2">
            <w:pPr>
              <w:pStyle w:val="Compact"/>
              <w:jc w:val="right"/>
            </w:pPr>
            <w:r>
              <w:t>Ag Freq</w:t>
            </w:r>
          </w:p>
        </w:tc>
        <w:tc>
          <w:tcPr>
            <w:tcW w:w="0" w:type="auto"/>
            <w:tcBorders>
              <w:bottom w:val="single" w:sz="0" w:space="0" w:color="auto"/>
            </w:tcBorders>
            <w:vAlign w:val="bottom"/>
          </w:tcPr>
          <w:p w:rsidR="00D81469" w:rsidRDefault="00C457B2">
            <w:pPr>
              <w:pStyle w:val="Compact"/>
              <w:jc w:val="right"/>
            </w:pPr>
            <w:r>
              <w:t>Ag %</w:t>
            </w:r>
          </w:p>
        </w:tc>
        <w:tc>
          <w:tcPr>
            <w:tcW w:w="0" w:type="auto"/>
            <w:tcBorders>
              <w:bottom w:val="single" w:sz="0" w:space="0" w:color="auto"/>
            </w:tcBorders>
            <w:vAlign w:val="bottom"/>
          </w:tcPr>
          <w:p w:rsidR="00D81469" w:rsidRDefault="00C457B2">
            <w:pPr>
              <w:pStyle w:val="Compact"/>
              <w:jc w:val="right"/>
            </w:pPr>
            <w:r>
              <w:t>Ag Valid %</w:t>
            </w:r>
          </w:p>
        </w:tc>
      </w:tr>
      <w:tr w:rsidR="00D81469">
        <w:tc>
          <w:tcPr>
            <w:tcW w:w="0" w:type="auto"/>
          </w:tcPr>
          <w:p w:rsidR="00D81469" w:rsidRDefault="00C457B2">
            <w:pPr>
              <w:pStyle w:val="Compact"/>
            </w:pPr>
            <w:r>
              <w:t>Not at all</w:t>
            </w:r>
          </w:p>
        </w:tc>
        <w:tc>
          <w:tcPr>
            <w:tcW w:w="0" w:type="auto"/>
          </w:tcPr>
          <w:p w:rsidR="00D81469" w:rsidRDefault="00C457B2">
            <w:pPr>
              <w:pStyle w:val="Compact"/>
              <w:jc w:val="right"/>
            </w:pPr>
            <w:r>
              <w:t>56</w:t>
            </w:r>
          </w:p>
        </w:tc>
        <w:tc>
          <w:tcPr>
            <w:tcW w:w="0" w:type="auto"/>
          </w:tcPr>
          <w:p w:rsidR="00D81469" w:rsidRDefault="00C457B2">
            <w:pPr>
              <w:pStyle w:val="Compact"/>
              <w:jc w:val="right"/>
            </w:pPr>
            <w:r>
              <w:t>14.47</w:t>
            </w:r>
          </w:p>
        </w:tc>
        <w:tc>
          <w:tcPr>
            <w:tcW w:w="0" w:type="auto"/>
          </w:tcPr>
          <w:p w:rsidR="00D81469" w:rsidRDefault="00C457B2">
            <w:pPr>
              <w:pStyle w:val="Compact"/>
              <w:jc w:val="right"/>
            </w:pPr>
            <w:r>
              <w:t>14.58</w:t>
            </w:r>
          </w:p>
        </w:tc>
        <w:tc>
          <w:tcPr>
            <w:tcW w:w="0" w:type="auto"/>
          </w:tcPr>
          <w:p w:rsidR="00D81469" w:rsidRDefault="00C457B2">
            <w:pPr>
              <w:pStyle w:val="Compact"/>
              <w:jc w:val="right"/>
            </w:pPr>
            <w:r>
              <w:t>973</w:t>
            </w:r>
          </w:p>
        </w:tc>
        <w:tc>
          <w:tcPr>
            <w:tcW w:w="0" w:type="auto"/>
          </w:tcPr>
          <w:p w:rsidR="00D81469" w:rsidRDefault="00C457B2">
            <w:pPr>
              <w:pStyle w:val="Compact"/>
              <w:jc w:val="right"/>
            </w:pPr>
            <w:r>
              <w:t>15.47</w:t>
            </w:r>
          </w:p>
        </w:tc>
        <w:tc>
          <w:tcPr>
            <w:tcW w:w="0" w:type="auto"/>
          </w:tcPr>
          <w:p w:rsidR="00D81469" w:rsidRDefault="00C457B2">
            <w:pPr>
              <w:pStyle w:val="Compact"/>
              <w:jc w:val="right"/>
            </w:pPr>
            <w:r>
              <w:t>15.58</w:t>
            </w:r>
          </w:p>
        </w:tc>
      </w:tr>
      <w:tr w:rsidR="00D81469">
        <w:tc>
          <w:tcPr>
            <w:tcW w:w="0" w:type="auto"/>
          </w:tcPr>
          <w:p w:rsidR="00D81469" w:rsidRDefault="00C457B2">
            <w:pPr>
              <w:pStyle w:val="Compact"/>
            </w:pPr>
            <w:r>
              <w:t>Several days</w:t>
            </w:r>
          </w:p>
        </w:tc>
        <w:tc>
          <w:tcPr>
            <w:tcW w:w="0" w:type="auto"/>
          </w:tcPr>
          <w:p w:rsidR="00D81469" w:rsidRDefault="00C457B2">
            <w:pPr>
              <w:pStyle w:val="Compact"/>
              <w:jc w:val="right"/>
            </w:pPr>
            <w:r>
              <w:t>132</w:t>
            </w:r>
          </w:p>
        </w:tc>
        <w:tc>
          <w:tcPr>
            <w:tcW w:w="0" w:type="auto"/>
          </w:tcPr>
          <w:p w:rsidR="00D81469" w:rsidRDefault="00C457B2">
            <w:pPr>
              <w:pStyle w:val="Compact"/>
              <w:jc w:val="right"/>
            </w:pPr>
            <w:r>
              <w:t>34.11</w:t>
            </w:r>
          </w:p>
        </w:tc>
        <w:tc>
          <w:tcPr>
            <w:tcW w:w="0" w:type="auto"/>
          </w:tcPr>
          <w:p w:rsidR="00D81469" w:rsidRDefault="00C457B2">
            <w:pPr>
              <w:pStyle w:val="Compact"/>
              <w:jc w:val="right"/>
            </w:pPr>
            <w:r>
              <w:t>34.38</w:t>
            </w:r>
          </w:p>
        </w:tc>
        <w:tc>
          <w:tcPr>
            <w:tcW w:w="0" w:type="auto"/>
          </w:tcPr>
          <w:p w:rsidR="00D81469" w:rsidRDefault="00C457B2">
            <w:pPr>
              <w:pStyle w:val="Compact"/>
              <w:jc w:val="right"/>
            </w:pPr>
            <w:r>
              <w:t>2165</w:t>
            </w:r>
          </w:p>
        </w:tc>
        <w:tc>
          <w:tcPr>
            <w:tcW w:w="0" w:type="auto"/>
          </w:tcPr>
          <w:p w:rsidR="00D81469" w:rsidRDefault="00C457B2">
            <w:pPr>
              <w:pStyle w:val="Compact"/>
              <w:jc w:val="right"/>
            </w:pPr>
            <w:r>
              <w:t>34.41</w:t>
            </w:r>
          </w:p>
        </w:tc>
        <w:tc>
          <w:tcPr>
            <w:tcW w:w="0" w:type="auto"/>
          </w:tcPr>
          <w:p w:rsidR="00D81469" w:rsidRDefault="00C457B2">
            <w:pPr>
              <w:pStyle w:val="Compact"/>
              <w:jc w:val="right"/>
            </w:pPr>
            <w:r>
              <w:t>34.66</w:t>
            </w:r>
          </w:p>
        </w:tc>
      </w:tr>
      <w:tr w:rsidR="00D81469">
        <w:tc>
          <w:tcPr>
            <w:tcW w:w="0" w:type="auto"/>
          </w:tcPr>
          <w:p w:rsidR="00D81469" w:rsidRDefault="00C457B2">
            <w:pPr>
              <w:pStyle w:val="Compact"/>
            </w:pPr>
            <w:r>
              <w:t>Half the days</w:t>
            </w:r>
          </w:p>
        </w:tc>
        <w:tc>
          <w:tcPr>
            <w:tcW w:w="0" w:type="auto"/>
          </w:tcPr>
          <w:p w:rsidR="00D81469" w:rsidRDefault="00C457B2">
            <w:pPr>
              <w:pStyle w:val="Compact"/>
              <w:jc w:val="right"/>
            </w:pPr>
            <w:r>
              <w:t>79</w:t>
            </w:r>
          </w:p>
        </w:tc>
        <w:tc>
          <w:tcPr>
            <w:tcW w:w="0" w:type="auto"/>
          </w:tcPr>
          <w:p w:rsidR="00D81469" w:rsidRDefault="00C457B2">
            <w:pPr>
              <w:pStyle w:val="Compact"/>
              <w:jc w:val="right"/>
            </w:pPr>
            <w:r>
              <w:t>20.41</w:t>
            </w:r>
          </w:p>
        </w:tc>
        <w:tc>
          <w:tcPr>
            <w:tcW w:w="0" w:type="auto"/>
          </w:tcPr>
          <w:p w:rsidR="00D81469" w:rsidRDefault="00C457B2">
            <w:pPr>
              <w:pStyle w:val="Compact"/>
              <w:jc w:val="right"/>
            </w:pPr>
            <w:r>
              <w:t>20.57</w:t>
            </w:r>
          </w:p>
        </w:tc>
        <w:tc>
          <w:tcPr>
            <w:tcW w:w="0" w:type="auto"/>
          </w:tcPr>
          <w:p w:rsidR="00D81469" w:rsidRDefault="00C457B2">
            <w:pPr>
              <w:pStyle w:val="Compact"/>
              <w:jc w:val="right"/>
            </w:pPr>
            <w:r>
              <w:t>1224</w:t>
            </w:r>
          </w:p>
        </w:tc>
        <w:tc>
          <w:tcPr>
            <w:tcW w:w="0" w:type="auto"/>
          </w:tcPr>
          <w:p w:rsidR="00D81469" w:rsidRDefault="00C457B2">
            <w:pPr>
              <w:pStyle w:val="Compact"/>
              <w:jc w:val="right"/>
            </w:pPr>
            <w:r>
              <w:t>19.46</w:t>
            </w:r>
          </w:p>
        </w:tc>
        <w:tc>
          <w:tcPr>
            <w:tcW w:w="0" w:type="auto"/>
          </w:tcPr>
          <w:p w:rsidR="00D81469" w:rsidRDefault="00C457B2">
            <w:pPr>
              <w:pStyle w:val="Compact"/>
              <w:jc w:val="right"/>
            </w:pPr>
            <w:r>
              <w:t>19.59</w:t>
            </w:r>
          </w:p>
        </w:tc>
      </w:tr>
      <w:tr w:rsidR="00D81469">
        <w:tc>
          <w:tcPr>
            <w:tcW w:w="0" w:type="auto"/>
          </w:tcPr>
          <w:p w:rsidR="00D81469" w:rsidRDefault="00C457B2">
            <w:pPr>
              <w:pStyle w:val="Compact"/>
            </w:pPr>
            <w:r>
              <w:t>Over half the days</w:t>
            </w:r>
          </w:p>
        </w:tc>
        <w:tc>
          <w:tcPr>
            <w:tcW w:w="0" w:type="auto"/>
          </w:tcPr>
          <w:p w:rsidR="00D81469" w:rsidRDefault="00C457B2">
            <w:pPr>
              <w:pStyle w:val="Compact"/>
              <w:jc w:val="right"/>
            </w:pPr>
            <w:r>
              <w:t>71</w:t>
            </w:r>
          </w:p>
        </w:tc>
        <w:tc>
          <w:tcPr>
            <w:tcW w:w="0" w:type="auto"/>
          </w:tcPr>
          <w:p w:rsidR="00D81469" w:rsidRDefault="00C457B2">
            <w:pPr>
              <w:pStyle w:val="Compact"/>
              <w:jc w:val="right"/>
            </w:pPr>
            <w:r>
              <w:t>18.35</w:t>
            </w:r>
          </w:p>
        </w:tc>
        <w:tc>
          <w:tcPr>
            <w:tcW w:w="0" w:type="auto"/>
          </w:tcPr>
          <w:p w:rsidR="00D81469" w:rsidRDefault="00C457B2">
            <w:pPr>
              <w:pStyle w:val="Compact"/>
              <w:jc w:val="right"/>
            </w:pPr>
            <w:r>
              <w:t>18.49</w:t>
            </w:r>
          </w:p>
        </w:tc>
        <w:tc>
          <w:tcPr>
            <w:tcW w:w="0" w:type="auto"/>
          </w:tcPr>
          <w:p w:rsidR="00D81469" w:rsidRDefault="00C457B2">
            <w:pPr>
              <w:pStyle w:val="Compact"/>
              <w:jc w:val="right"/>
            </w:pPr>
            <w:r>
              <w:t>1210</w:t>
            </w:r>
          </w:p>
        </w:tc>
        <w:tc>
          <w:tcPr>
            <w:tcW w:w="0" w:type="auto"/>
          </w:tcPr>
          <w:p w:rsidR="00D81469" w:rsidRDefault="00C457B2">
            <w:pPr>
              <w:pStyle w:val="Compact"/>
              <w:jc w:val="right"/>
            </w:pPr>
            <w:r>
              <w:t>19.23</w:t>
            </w:r>
          </w:p>
        </w:tc>
        <w:tc>
          <w:tcPr>
            <w:tcW w:w="0" w:type="auto"/>
          </w:tcPr>
          <w:p w:rsidR="00D81469" w:rsidRDefault="00C457B2">
            <w:pPr>
              <w:pStyle w:val="Compact"/>
              <w:jc w:val="right"/>
            </w:pPr>
            <w:r>
              <w:t>19.37</w:t>
            </w:r>
          </w:p>
        </w:tc>
      </w:tr>
      <w:tr w:rsidR="00D81469">
        <w:tc>
          <w:tcPr>
            <w:tcW w:w="0" w:type="auto"/>
          </w:tcPr>
          <w:p w:rsidR="00D81469" w:rsidRDefault="00C457B2">
            <w:pPr>
              <w:pStyle w:val="Compact"/>
            </w:pPr>
            <w:r>
              <w:t>Nearly every day</w:t>
            </w:r>
          </w:p>
        </w:tc>
        <w:tc>
          <w:tcPr>
            <w:tcW w:w="0" w:type="auto"/>
          </w:tcPr>
          <w:p w:rsidR="00D81469" w:rsidRDefault="00C457B2">
            <w:pPr>
              <w:pStyle w:val="Compact"/>
              <w:jc w:val="right"/>
            </w:pPr>
            <w:r>
              <w:t>46</w:t>
            </w:r>
          </w:p>
        </w:tc>
        <w:tc>
          <w:tcPr>
            <w:tcW w:w="0" w:type="auto"/>
          </w:tcPr>
          <w:p w:rsidR="00D81469" w:rsidRDefault="00C457B2">
            <w:pPr>
              <w:pStyle w:val="Compact"/>
              <w:jc w:val="right"/>
            </w:pPr>
            <w:r>
              <w:t>11.89</w:t>
            </w:r>
          </w:p>
        </w:tc>
        <w:tc>
          <w:tcPr>
            <w:tcW w:w="0" w:type="auto"/>
          </w:tcPr>
          <w:p w:rsidR="00D81469" w:rsidRDefault="00C457B2">
            <w:pPr>
              <w:pStyle w:val="Compact"/>
              <w:jc w:val="right"/>
            </w:pPr>
            <w:r>
              <w:t>11.98</w:t>
            </w:r>
          </w:p>
        </w:tc>
        <w:tc>
          <w:tcPr>
            <w:tcW w:w="0" w:type="auto"/>
          </w:tcPr>
          <w:p w:rsidR="00D81469" w:rsidRDefault="00C457B2">
            <w:pPr>
              <w:pStyle w:val="Compact"/>
              <w:jc w:val="right"/>
            </w:pPr>
            <w:r>
              <w:t>675</w:t>
            </w:r>
          </w:p>
        </w:tc>
        <w:tc>
          <w:tcPr>
            <w:tcW w:w="0" w:type="auto"/>
          </w:tcPr>
          <w:p w:rsidR="00D81469" w:rsidRDefault="00C457B2">
            <w:pPr>
              <w:pStyle w:val="Compact"/>
              <w:jc w:val="right"/>
            </w:pPr>
            <w:r>
              <w:t>10.73</w:t>
            </w:r>
          </w:p>
        </w:tc>
        <w:tc>
          <w:tcPr>
            <w:tcW w:w="0" w:type="auto"/>
          </w:tcPr>
          <w:p w:rsidR="00D81469" w:rsidRDefault="00C457B2">
            <w:pPr>
              <w:pStyle w:val="Compact"/>
              <w:jc w:val="right"/>
            </w:pPr>
            <w:r>
              <w:t>10.81</w:t>
            </w:r>
          </w:p>
        </w:tc>
      </w:tr>
      <w:tr w:rsidR="00D81469">
        <w:tc>
          <w:tcPr>
            <w:tcW w:w="0" w:type="auto"/>
          </w:tcPr>
          <w:p w:rsidR="00D81469" w:rsidRDefault="00C457B2">
            <w:pPr>
              <w:pStyle w:val="Compact"/>
            </w:pPr>
            <w:r>
              <w:t>NA</w:t>
            </w:r>
          </w:p>
        </w:tc>
        <w:tc>
          <w:tcPr>
            <w:tcW w:w="0" w:type="auto"/>
          </w:tcPr>
          <w:p w:rsidR="00D81469" w:rsidRDefault="00C457B2">
            <w:pPr>
              <w:pStyle w:val="Compact"/>
              <w:jc w:val="right"/>
            </w:pPr>
            <w:r>
              <w:t>3</w:t>
            </w:r>
          </w:p>
        </w:tc>
        <w:tc>
          <w:tcPr>
            <w:tcW w:w="0" w:type="auto"/>
          </w:tcPr>
          <w:p w:rsidR="00D81469" w:rsidRDefault="00C457B2">
            <w:pPr>
              <w:pStyle w:val="Compact"/>
              <w:jc w:val="right"/>
            </w:pPr>
            <w:r>
              <w:t>0.78</w:t>
            </w:r>
          </w:p>
        </w:tc>
        <w:tc>
          <w:tcPr>
            <w:tcW w:w="0" w:type="auto"/>
          </w:tcPr>
          <w:p w:rsidR="00D81469" w:rsidRDefault="00C457B2">
            <w:pPr>
              <w:pStyle w:val="Compact"/>
              <w:jc w:val="right"/>
            </w:pPr>
            <w:r>
              <w:t>NA</w:t>
            </w:r>
          </w:p>
        </w:tc>
        <w:tc>
          <w:tcPr>
            <w:tcW w:w="0" w:type="auto"/>
          </w:tcPr>
          <w:p w:rsidR="00D81469" w:rsidRDefault="00C457B2">
            <w:pPr>
              <w:pStyle w:val="Compact"/>
              <w:jc w:val="right"/>
            </w:pPr>
            <w:r>
              <w:t>44</w:t>
            </w:r>
          </w:p>
        </w:tc>
        <w:tc>
          <w:tcPr>
            <w:tcW w:w="0" w:type="auto"/>
          </w:tcPr>
          <w:p w:rsidR="00D81469" w:rsidRDefault="00C457B2">
            <w:pPr>
              <w:pStyle w:val="Compact"/>
              <w:jc w:val="right"/>
            </w:pPr>
            <w:r>
              <w:t>0.70</w:t>
            </w:r>
          </w:p>
        </w:tc>
        <w:tc>
          <w:tcPr>
            <w:tcW w:w="0" w:type="auto"/>
          </w:tcPr>
          <w:p w:rsidR="00D81469" w:rsidRDefault="00C457B2">
            <w:pPr>
              <w:pStyle w:val="Compact"/>
              <w:jc w:val="right"/>
            </w:pPr>
            <w:r>
              <w:t>NA</w:t>
            </w:r>
          </w:p>
        </w:tc>
      </w:tr>
    </w:tbl>
    <w:p w:rsidR="00D81469" w:rsidRDefault="00C457B2">
      <w:pPr>
        <w:pStyle w:val="Heading2"/>
      </w:pPr>
      <w:bookmarkStart w:id="163" w:name="anxiety"/>
      <w:bookmarkStart w:id="164" w:name="_Toc513698404"/>
      <w:bookmarkEnd w:id="163"/>
      <w:r>
        <w:lastRenderedPageBreak/>
        <w:t>Anxiety</w:t>
      </w:r>
      <w:bookmarkEnd w:id="164"/>
    </w:p>
    <w:p w:rsidR="00D81469" w:rsidRDefault="00C457B2">
      <w:pPr>
        <w:pStyle w:val="FirstParagraph"/>
      </w:pPr>
      <w:r>
        <w:rPr>
          <w:i/>
        </w:rPr>
        <w:t>Over the past two weeks, how often have you experienced any of the following:</w:t>
      </w:r>
    </w:p>
    <w:p w:rsidR="00D81469" w:rsidRDefault="00C457B2">
      <w:pPr>
        <w:pStyle w:val="Heading4"/>
      </w:pPr>
      <w:bookmarkStart w:id="165" w:name="anx_1"/>
      <w:bookmarkEnd w:id="165"/>
      <w:r>
        <w:t>ANX_1</w:t>
      </w:r>
    </w:p>
    <w:p w:rsidR="00D81469" w:rsidRDefault="00C457B2">
      <w:pPr>
        <w:pStyle w:val="FirstParagraph"/>
      </w:pPr>
      <w:r>
        <w:rPr>
          <w:noProof/>
        </w:rPr>
        <w:drawing>
          <wp:inline distT="0" distB="0" distL="0" distR="0">
            <wp:extent cx="4620126" cy="3234088"/>
            <wp:effectExtent l="0" t="0" r="0" b="0"/>
            <wp:docPr id="76" name="Picture"/>
            <wp:cNvGraphicFramePr/>
            <a:graphic xmlns:a="http://schemas.openxmlformats.org/drawingml/2006/main">
              <a:graphicData uri="http://schemas.openxmlformats.org/drawingml/2006/picture">
                <pic:pic xmlns:pic="http://schemas.openxmlformats.org/drawingml/2006/picture">
                  <pic:nvPicPr>
                    <pic:cNvPr id="0" name="Picture" descr="2018_wb_report_files/figure-docx/unnamed-chunk-98-1.png"/>
                    <pic:cNvPicPr>
                      <a:picLocks noChangeAspect="1" noChangeArrowheads="1"/>
                    </pic:cNvPicPr>
                  </pic:nvPicPr>
                  <pic:blipFill>
                    <a:blip r:embed="rId82"/>
                    <a:stretch>
                      <a:fillRect/>
                    </a:stretch>
                  </pic:blipFill>
                  <pic:spPr bwMode="auto">
                    <a:xfrm>
                      <a:off x="0" y="0"/>
                      <a:ext cx="4620126" cy="3234088"/>
                    </a:xfrm>
                    <a:prstGeom prst="rect">
                      <a:avLst/>
                    </a:prstGeom>
                    <a:noFill/>
                    <a:ln w="9525">
                      <a:noFill/>
                      <a:headEnd/>
                      <a:tailEnd/>
                    </a:ln>
                  </pic:spPr>
                </pic:pic>
              </a:graphicData>
            </a:graphic>
          </wp:inline>
        </w:drawing>
      </w:r>
    </w:p>
    <w:tbl>
      <w:tblPr>
        <w:tblW w:w="0" w:type="pct"/>
        <w:tblLook w:val="07E0" w:firstRow="1" w:lastRow="1" w:firstColumn="1" w:lastColumn="1" w:noHBand="1" w:noVBand="1"/>
      </w:tblPr>
      <w:tblGrid>
        <w:gridCol w:w="1693"/>
        <w:gridCol w:w="1166"/>
        <w:gridCol w:w="943"/>
        <w:gridCol w:w="1394"/>
        <w:gridCol w:w="838"/>
        <w:gridCol w:w="672"/>
        <w:gridCol w:w="1066"/>
      </w:tblGrid>
      <w:tr w:rsidR="00D81469">
        <w:tc>
          <w:tcPr>
            <w:tcW w:w="0" w:type="auto"/>
            <w:tcBorders>
              <w:bottom w:val="single" w:sz="0" w:space="0" w:color="auto"/>
            </w:tcBorders>
            <w:vAlign w:val="bottom"/>
          </w:tcPr>
          <w:p w:rsidR="00D81469" w:rsidRDefault="00C457B2">
            <w:pPr>
              <w:pStyle w:val="Compact"/>
            </w:pPr>
            <w:r>
              <w:t>Response</w:t>
            </w:r>
          </w:p>
        </w:tc>
        <w:tc>
          <w:tcPr>
            <w:tcW w:w="0" w:type="auto"/>
            <w:tcBorders>
              <w:bottom w:val="single" w:sz="0" w:space="0" w:color="auto"/>
            </w:tcBorders>
            <w:vAlign w:val="bottom"/>
          </w:tcPr>
          <w:p w:rsidR="00D81469" w:rsidRDefault="00C457B2">
            <w:pPr>
              <w:pStyle w:val="Compact"/>
              <w:jc w:val="right"/>
            </w:pPr>
            <w:r>
              <w:t>School Freq</w:t>
            </w:r>
          </w:p>
        </w:tc>
        <w:tc>
          <w:tcPr>
            <w:tcW w:w="0" w:type="auto"/>
            <w:tcBorders>
              <w:bottom w:val="single" w:sz="0" w:space="0" w:color="auto"/>
            </w:tcBorders>
            <w:vAlign w:val="bottom"/>
          </w:tcPr>
          <w:p w:rsidR="00D81469" w:rsidRDefault="00C457B2">
            <w:pPr>
              <w:pStyle w:val="Compact"/>
              <w:jc w:val="right"/>
            </w:pPr>
            <w:r>
              <w:t>School %</w:t>
            </w:r>
          </w:p>
        </w:tc>
        <w:tc>
          <w:tcPr>
            <w:tcW w:w="0" w:type="auto"/>
            <w:tcBorders>
              <w:bottom w:val="single" w:sz="0" w:space="0" w:color="auto"/>
            </w:tcBorders>
            <w:vAlign w:val="bottom"/>
          </w:tcPr>
          <w:p w:rsidR="00D81469" w:rsidRDefault="00C457B2">
            <w:pPr>
              <w:pStyle w:val="Compact"/>
              <w:jc w:val="right"/>
            </w:pPr>
            <w:r>
              <w:t>School Valid %</w:t>
            </w:r>
          </w:p>
        </w:tc>
        <w:tc>
          <w:tcPr>
            <w:tcW w:w="0" w:type="auto"/>
            <w:tcBorders>
              <w:bottom w:val="single" w:sz="0" w:space="0" w:color="auto"/>
            </w:tcBorders>
            <w:vAlign w:val="bottom"/>
          </w:tcPr>
          <w:p w:rsidR="00D81469" w:rsidRDefault="00C457B2">
            <w:pPr>
              <w:pStyle w:val="Compact"/>
              <w:jc w:val="right"/>
            </w:pPr>
            <w:r>
              <w:t>Ag Freq</w:t>
            </w:r>
          </w:p>
        </w:tc>
        <w:tc>
          <w:tcPr>
            <w:tcW w:w="0" w:type="auto"/>
            <w:tcBorders>
              <w:bottom w:val="single" w:sz="0" w:space="0" w:color="auto"/>
            </w:tcBorders>
            <w:vAlign w:val="bottom"/>
          </w:tcPr>
          <w:p w:rsidR="00D81469" w:rsidRDefault="00C457B2">
            <w:pPr>
              <w:pStyle w:val="Compact"/>
              <w:jc w:val="right"/>
            </w:pPr>
            <w:r>
              <w:t>Ag %</w:t>
            </w:r>
          </w:p>
        </w:tc>
        <w:tc>
          <w:tcPr>
            <w:tcW w:w="0" w:type="auto"/>
            <w:tcBorders>
              <w:bottom w:val="single" w:sz="0" w:space="0" w:color="auto"/>
            </w:tcBorders>
            <w:vAlign w:val="bottom"/>
          </w:tcPr>
          <w:p w:rsidR="00D81469" w:rsidRDefault="00C457B2">
            <w:pPr>
              <w:pStyle w:val="Compact"/>
              <w:jc w:val="right"/>
            </w:pPr>
            <w:r>
              <w:t>Ag Valid %</w:t>
            </w:r>
          </w:p>
        </w:tc>
      </w:tr>
      <w:tr w:rsidR="00D81469">
        <w:tc>
          <w:tcPr>
            <w:tcW w:w="0" w:type="auto"/>
          </w:tcPr>
          <w:p w:rsidR="00D81469" w:rsidRDefault="00C457B2">
            <w:pPr>
              <w:pStyle w:val="Compact"/>
            </w:pPr>
            <w:r>
              <w:t>Not at all</w:t>
            </w:r>
          </w:p>
        </w:tc>
        <w:tc>
          <w:tcPr>
            <w:tcW w:w="0" w:type="auto"/>
          </w:tcPr>
          <w:p w:rsidR="00D81469" w:rsidRDefault="00C457B2">
            <w:pPr>
              <w:pStyle w:val="Compact"/>
              <w:jc w:val="right"/>
            </w:pPr>
            <w:r>
              <w:t>34</w:t>
            </w:r>
          </w:p>
        </w:tc>
        <w:tc>
          <w:tcPr>
            <w:tcW w:w="0" w:type="auto"/>
          </w:tcPr>
          <w:p w:rsidR="00D81469" w:rsidRDefault="00C457B2">
            <w:pPr>
              <w:pStyle w:val="Compact"/>
              <w:jc w:val="right"/>
            </w:pPr>
            <w:r>
              <w:t>8.79</w:t>
            </w:r>
          </w:p>
        </w:tc>
        <w:tc>
          <w:tcPr>
            <w:tcW w:w="0" w:type="auto"/>
          </w:tcPr>
          <w:p w:rsidR="00D81469" w:rsidRDefault="00C457B2">
            <w:pPr>
              <w:pStyle w:val="Compact"/>
              <w:jc w:val="right"/>
            </w:pPr>
            <w:r>
              <w:t>8.81</w:t>
            </w:r>
          </w:p>
        </w:tc>
        <w:tc>
          <w:tcPr>
            <w:tcW w:w="0" w:type="auto"/>
          </w:tcPr>
          <w:p w:rsidR="00D81469" w:rsidRDefault="00C457B2">
            <w:pPr>
              <w:pStyle w:val="Compact"/>
              <w:jc w:val="right"/>
            </w:pPr>
            <w:r>
              <w:t>493</w:t>
            </w:r>
          </w:p>
        </w:tc>
        <w:tc>
          <w:tcPr>
            <w:tcW w:w="0" w:type="auto"/>
          </w:tcPr>
          <w:p w:rsidR="00D81469" w:rsidRDefault="00C457B2">
            <w:pPr>
              <w:pStyle w:val="Compact"/>
              <w:jc w:val="right"/>
            </w:pPr>
            <w:r>
              <w:t>7.84</w:t>
            </w:r>
          </w:p>
        </w:tc>
        <w:tc>
          <w:tcPr>
            <w:tcW w:w="0" w:type="auto"/>
          </w:tcPr>
          <w:p w:rsidR="00D81469" w:rsidRDefault="00C457B2">
            <w:pPr>
              <w:pStyle w:val="Compact"/>
              <w:jc w:val="right"/>
            </w:pPr>
            <w:r>
              <w:t>7.86</w:t>
            </w:r>
          </w:p>
        </w:tc>
      </w:tr>
      <w:tr w:rsidR="00D81469">
        <w:tc>
          <w:tcPr>
            <w:tcW w:w="0" w:type="auto"/>
          </w:tcPr>
          <w:p w:rsidR="00D81469" w:rsidRDefault="00C457B2">
            <w:pPr>
              <w:pStyle w:val="Compact"/>
            </w:pPr>
            <w:r>
              <w:t>Several days</w:t>
            </w:r>
          </w:p>
        </w:tc>
        <w:tc>
          <w:tcPr>
            <w:tcW w:w="0" w:type="auto"/>
          </w:tcPr>
          <w:p w:rsidR="00D81469" w:rsidRDefault="00C457B2">
            <w:pPr>
              <w:pStyle w:val="Compact"/>
              <w:jc w:val="right"/>
            </w:pPr>
            <w:r>
              <w:t>115</w:t>
            </w:r>
          </w:p>
        </w:tc>
        <w:tc>
          <w:tcPr>
            <w:tcW w:w="0" w:type="auto"/>
          </w:tcPr>
          <w:p w:rsidR="00D81469" w:rsidRDefault="00C457B2">
            <w:pPr>
              <w:pStyle w:val="Compact"/>
              <w:jc w:val="right"/>
            </w:pPr>
            <w:r>
              <w:t>29.72</w:t>
            </w:r>
          </w:p>
        </w:tc>
        <w:tc>
          <w:tcPr>
            <w:tcW w:w="0" w:type="auto"/>
          </w:tcPr>
          <w:p w:rsidR="00D81469" w:rsidRDefault="00C457B2">
            <w:pPr>
              <w:pStyle w:val="Compact"/>
              <w:jc w:val="right"/>
            </w:pPr>
            <w:r>
              <w:t>29.79</w:t>
            </w:r>
          </w:p>
        </w:tc>
        <w:tc>
          <w:tcPr>
            <w:tcW w:w="0" w:type="auto"/>
          </w:tcPr>
          <w:p w:rsidR="00D81469" w:rsidRDefault="00C457B2">
            <w:pPr>
              <w:pStyle w:val="Compact"/>
              <w:jc w:val="right"/>
            </w:pPr>
            <w:r>
              <w:t>1840</w:t>
            </w:r>
          </w:p>
        </w:tc>
        <w:tc>
          <w:tcPr>
            <w:tcW w:w="0" w:type="auto"/>
          </w:tcPr>
          <w:p w:rsidR="00D81469" w:rsidRDefault="00C457B2">
            <w:pPr>
              <w:pStyle w:val="Compact"/>
              <w:jc w:val="right"/>
            </w:pPr>
            <w:r>
              <w:t>29.25</w:t>
            </w:r>
          </w:p>
        </w:tc>
        <w:tc>
          <w:tcPr>
            <w:tcW w:w="0" w:type="auto"/>
          </w:tcPr>
          <w:p w:rsidR="00D81469" w:rsidRDefault="00C457B2">
            <w:pPr>
              <w:pStyle w:val="Compact"/>
              <w:jc w:val="right"/>
            </w:pPr>
            <w:r>
              <w:t>29.34</w:t>
            </w:r>
          </w:p>
        </w:tc>
      </w:tr>
      <w:tr w:rsidR="00D81469">
        <w:tc>
          <w:tcPr>
            <w:tcW w:w="0" w:type="auto"/>
          </w:tcPr>
          <w:p w:rsidR="00D81469" w:rsidRDefault="00C457B2">
            <w:pPr>
              <w:pStyle w:val="Compact"/>
            </w:pPr>
            <w:r>
              <w:t>Half the days</w:t>
            </w:r>
          </w:p>
        </w:tc>
        <w:tc>
          <w:tcPr>
            <w:tcW w:w="0" w:type="auto"/>
          </w:tcPr>
          <w:p w:rsidR="00D81469" w:rsidRDefault="00C457B2">
            <w:pPr>
              <w:pStyle w:val="Compact"/>
              <w:jc w:val="right"/>
            </w:pPr>
            <w:r>
              <w:t>78</w:t>
            </w:r>
          </w:p>
        </w:tc>
        <w:tc>
          <w:tcPr>
            <w:tcW w:w="0" w:type="auto"/>
          </w:tcPr>
          <w:p w:rsidR="00D81469" w:rsidRDefault="00C457B2">
            <w:pPr>
              <w:pStyle w:val="Compact"/>
              <w:jc w:val="right"/>
            </w:pPr>
            <w:r>
              <w:t>20.16</w:t>
            </w:r>
          </w:p>
        </w:tc>
        <w:tc>
          <w:tcPr>
            <w:tcW w:w="0" w:type="auto"/>
          </w:tcPr>
          <w:p w:rsidR="00D81469" w:rsidRDefault="00C457B2">
            <w:pPr>
              <w:pStyle w:val="Compact"/>
              <w:jc w:val="right"/>
            </w:pPr>
            <w:r>
              <w:t>20.21</w:t>
            </w:r>
          </w:p>
        </w:tc>
        <w:tc>
          <w:tcPr>
            <w:tcW w:w="0" w:type="auto"/>
          </w:tcPr>
          <w:p w:rsidR="00D81469" w:rsidRDefault="00C457B2">
            <w:pPr>
              <w:pStyle w:val="Compact"/>
              <w:jc w:val="right"/>
            </w:pPr>
            <w:r>
              <w:t>1148</w:t>
            </w:r>
          </w:p>
        </w:tc>
        <w:tc>
          <w:tcPr>
            <w:tcW w:w="0" w:type="auto"/>
          </w:tcPr>
          <w:p w:rsidR="00D81469" w:rsidRDefault="00C457B2">
            <w:pPr>
              <w:pStyle w:val="Compact"/>
              <w:jc w:val="right"/>
            </w:pPr>
            <w:r>
              <w:t>18.25</w:t>
            </w:r>
          </w:p>
        </w:tc>
        <w:tc>
          <w:tcPr>
            <w:tcW w:w="0" w:type="auto"/>
          </w:tcPr>
          <w:p w:rsidR="00D81469" w:rsidRDefault="00C457B2">
            <w:pPr>
              <w:pStyle w:val="Compact"/>
              <w:jc w:val="right"/>
            </w:pPr>
            <w:r>
              <w:t>18.30</w:t>
            </w:r>
          </w:p>
        </w:tc>
      </w:tr>
      <w:tr w:rsidR="00D81469">
        <w:tc>
          <w:tcPr>
            <w:tcW w:w="0" w:type="auto"/>
          </w:tcPr>
          <w:p w:rsidR="00D81469" w:rsidRDefault="00C457B2">
            <w:pPr>
              <w:pStyle w:val="Compact"/>
            </w:pPr>
            <w:r>
              <w:t>Over half the days</w:t>
            </w:r>
          </w:p>
        </w:tc>
        <w:tc>
          <w:tcPr>
            <w:tcW w:w="0" w:type="auto"/>
          </w:tcPr>
          <w:p w:rsidR="00D81469" w:rsidRDefault="00C457B2">
            <w:pPr>
              <w:pStyle w:val="Compact"/>
              <w:jc w:val="right"/>
            </w:pPr>
            <w:r>
              <w:t>79</w:t>
            </w:r>
          </w:p>
        </w:tc>
        <w:tc>
          <w:tcPr>
            <w:tcW w:w="0" w:type="auto"/>
          </w:tcPr>
          <w:p w:rsidR="00D81469" w:rsidRDefault="00C457B2">
            <w:pPr>
              <w:pStyle w:val="Compact"/>
              <w:jc w:val="right"/>
            </w:pPr>
            <w:r>
              <w:t>20.41</w:t>
            </w:r>
          </w:p>
        </w:tc>
        <w:tc>
          <w:tcPr>
            <w:tcW w:w="0" w:type="auto"/>
          </w:tcPr>
          <w:p w:rsidR="00D81469" w:rsidRDefault="00C457B2">
            <w:pPr>
              <w:pStyle w:val="Compact"/>
              <w:jc w:val="right"/>
            </w:pPr>
            <w:r>
              <w:t>20.47</w:t>
            </w:r>
          </w:p>
        </w:tc>
        <w:tc>
          <w:tcPr>
            <w:tcW w:w="0" w:type="auto"/>
          </w:tcPr>
          <w:p w:rsidR="00D81469" w:rsidRDefault="00C457B2">
            <w:pPr>
              <w:pStyle w:val="Compact"/>
              <w:jc w:val="right"/>
            </w:pPr>
            <w:r>
              <w:t>1567</w:t>
            </w:r>
          </w:p>
        </w:tc>
        <w:tc>
          <w:tcPr>
            <w:tcW w:w="0" w:type="auto"/>
          </w:tcPr>
          <w:p w:rsidR="00D81469" w:rsidRDefault="00C457B2">
            <w:pPr>
              <w:pStyle w:val="Compact"/>
              <w:jc w:val="right"/>
            </w:pPr>
            <w:r>
              <w:t>24.91</w:t>
            </w:r>
          </w:p>
        </w:tc>
        <w:tc>
          <w:tcPr>
            <w:tcW w:w="0" w:type="auto"/>
          </w:tcPr>
          <w:p w:rsidR="00D81469" w:rsidRDefault="00C457B2">
            <w:pPr>
              <w:pStyle w:val="Compact"/>
              <w:jc w:val="right"/>
            </w:pPr>
            <w:r>
              <w:t>24.98</w:t>
            </w:r>
          </w:p>
        </w:tc>
      </w:tr>
      <w:tr w:rsidR="00D81469">
        <w:tc>
          <w:tcPr>
            <w:tcW w:w="0" w:type="auto"/>
          </w:tcPr>
          <w:p w:rsidR="00D81469" w:rsidRDefault="00C457B2">
            <w:pPr>
              <w:pStyle w:val="Compact"/>
            </w:pPr>
            <w:r>
              <w:t>Nearly every day</w:t>
            </w:r>
          </w:p>
        </w:tc>
        <w:tc>
          <w:tcPr>
            <w:tcW w:w="0" w:type="auto"/>
          </w:tcPr>
          <w:p w:rsidR="00D81469" w:rsidRDefault="00C457B2">
            <w:pPr>
              <w:pStyle w:val="Compact"/>
              <w:jc w:val="right"/>
            </w:pPr>
            <w:r>
              <w:t>80</w:t>
            </w:r>
          </w:p>
        </w:tc>
        <w:tc>
          <w:tcPr>
            <w:tcW w:w="0" w:type="auto"/>
          </w:tcPr>
          <w:p w:rsidR="00D81469" w:rsidRDefault="00C457B2">
            <w:pPr>
              <w:pStyle w:val="Compact"/>
              <w:jc w:val="right"/>
            </w:pPr>
            <w:r>
              <w:t>20.67</w:t>
            </w:r>
          </w:p>
        </w:tc>
        <w:tc>
          <w:tcPr>
            <w:tcW w:w="0" w:type="auto"/>
          </w:tcPr>
          <w:p w:rsidR="00D81469" w:rsidRDefault="00C457B2">
            <w:pPr>
              <w:pStyle w:val="Compact"/>
              <w:jc w:val="right"/>
            </w:pPr>
            <w:r>
              <w:t>20.73</w:t>
            </w:r>
          </w:p>
        </w:tc>
        <w:tc>
          <w:tcPr>
            <w:tcW w:w="0" w:type="auto"/>
          </w:tcPr>
          <w:p w:rsidR="00D81469" w:rsidRDefault="00C457B2">
            <w:pPr>
              <w:pStyle w:val="Compact"/>
              <w:jc w:val="right"/>
            </w:pPr>
            <w:r>
              <w:t>1224</w:t>
            </w:r>
          </w:p>
        </w:tc>
        <w:tc>
          <w:tcPr>
            <w:tcW w:w="0" w:type="auto"/>
          </w:tcPr>
          <w:p w:rsidR="00D81469" w:rsidRDefault="00C457B2">
            <w:pPr>
              <w:pStyle w:val="Compact"/>
              <w:jc w:val="right"/>
            </w:pPr>
            <w:r>
              <w:t>19.46</w:t>
            </w:r>
          </w:p>
        </w:tc>
        <w:tc>
          <w:tcPr>
            <w:tcW w:w="0" w:type="auto"/>
          </w:tcPr>
          <w:p w:rsidR="00D81469" w:rsidRDefault="00C457B2">
            <w:pPr>
              <w:pStyle w:val="Compact"/>
              <w:jc w:val="right"/>
            </w:pPr>
            <w:r>
              <w:t>19.52</w:t>
            </w:r>
          </w:p>
        </w:tc>
      </w:tr>
      <w:tr w:rsidR="00D81469">
        <w:tc>
          <w:tcPr>
            <w:tcW w:w="0" w:type="auto"/>
          </w:tcPr>
          <w:p w:rsidR="00D81469" w:rsidRDefault="00C457B2">
            <w:pPr>
              <w:pStyle w:val="Compact"/>
            </w:pPr>
            <w:r>
              <w:t>NA</w:t>
            </w:r>
          </w:p>
        </w:tc>
        <w:tc>
          <w:tcPr>
            <w:tcW w:w="0" w:type="auto"/>
          </w:tcPr>
          <w:p w:rsidR="00D81469" w:rsidRDefault="00C457B2">
            <w:pPr>
              <w:pStyle w:val="Compact"/>
              <w:jc w:val="right"/>
            </w:pPr>
            <w:r>
              <w:t>1</w:t>
            </w:r>
          </w:p>
        </w:tc>
        <w:tc>
          <w:tcPr>
            <w:tcW w:w="0" w:type="auto"/>
          </w:tcPr>
          <w:p w:rsidR="00D81469" w:rsidRDefault="00C457B2">
            <w:pPr>
              <w:pStyle w:val="Compact"/>
              <w:jc w:val="right"/>
            </w:pPr>
            <w:r>
              <w:t>0.26</w:t>
            </w:r>
          </w:p>
        </w:tc>
        <w:tc>
          <w:tcPr>
            <w:tcW w:w="0" w:type="auto"/>
          </w:tcPr>
          <w:p w:rsidR="00D81469" w:rsidRDefault="00C457B2">
            <w:pPr>
              <w:pStyle w:val="Compact"/>
              <w:jc w:val="right"/>
            </w:pPr>
            <w:r>
              <w:t>NA</w:t>
            </w:r>
          </w:p>
        </w:tc>
        <w:tc>
          <w:tcPr>
            <w:tcW w:w="0" w:type="auto"/>
          </w:tcPr>
          <w:p w:rsidR="00D81469" w:rsidRDefault="00C457B2">
            <w:pPr>
              <w:pStyle w:val="Compact"/>
              <w:jc w:val="right"/>
            </w:pPr>
            <w:r>
              <w:t>19</w:t>
            </w:r>
          </w:p>
        </w:tc>
        <w:tc>
          <w:tcPr>
            <w:tcW w:w="0" w:type="auto"/>
          </w:tcPr>
          <w:p w:rsidR="00D81469" w:rsidRDefault="00C457B2">
            <w:pPr>
              <w:pStyle w:val="Compact"/>
              <w:jc w:val="right"/>
            </w:pPr>
            <w:r>
              <w:t>0.30</w:t>
            </w:r>
          </w:p>
        </w:tc>
        <w:tc>
          <w:tcPr>
            <w:tcW w:w="0" w:type="auto"/>
          </w:tcPr>
          <w:p w:rsidR="00D81469" w:rsidRDefault="00C457B2">
            <w:pPr>
              <w:pStyle w:val="Compact"/>
              <w:jc w:val="right"/>
            </w:pPr>
            <w:r>
              <w:t>NA</w:t>
            </w:r>
          </w:p>
        </w:tc>
      </w:tr>
    </w:tbl>
    <w:p w:rsidR="00D81469" w:rsidRDefault="00C457B2">
      <w:pPr>
        <w:pStyle w:val="Heading4"/>
      </w:pPr>
      <w:bookmarkStart w:id="166" w:name="anx_2"/>
      <w:bookmarkEnd w:id="166"/>
      <w:r>
        <w:lastRenderedPageBreak/>
        <w:t>ANX_2</w:t>
      </w:r>
    </w:p>
    <w:p w:rsidR="00D81469" w:rsidRDefault="00C457B2">
      <w:pPr>
        <w:pStyle w:val="FirstParagraph"/>
      </w:pPr>
      <w:r>
        <w:rPr>
          <w:noProof/>
        </w:rPr>
        <w:drawing>
          <wp:inline distT="0" distB="0" distL="0" distR="0">
            <wp:extent cx="4620126" cy="3234088"/>
            <wp:effectExtent l="0" t="0" r="0" b="0"/>
            <wp:docPr id="77" name="Picture"/>
            <wp:cNvGraphicFramePr/>
            <a:graphic xmlns:a="http://schemas.openxmlformats.org/drawingml/2006/main">
              <a:graphicData uri="http://schemas.openxmlformats.org/drawingml/2006/picture">
                <pic:pic xmlns:pic="http://schemas.openxmlformats.org/drawingml/2006/picture">
                  <pic:nvPicPr>
                    <pic:cNvPr id="0" name="Picture" descr="2018_wb_report_files/figure-docx/unnamed-chunk-99-1.png"/>
                    <pic:cNvPicPr>
                      <a:picLocks noChangeAspect="1" noChangeArrowheads="1"/>
                    </pic:cNvPicPr>
                  </pic:nvPicPr>
                  <pic:blipFill>
                    <a:blip r:embed="rId83"/>
                    <a:stretch>
                      <a:fillRect/>
                    </a:stretch>
                  </pic:blipFill>
                  <pic:spPr bwMode="auto">
                    <a:xfrm>
                      <a:off x="0" y="0"/>
                      <a:ext cx="4620126" cy="3234088"/>
                    </a:xfrm>
                    <a:prstGeom prst="rect">
                      <a:avLst/>
                    </a:prstGeom>
                    <a:noFill/>
                    <a:ln w="9525">
                      <a:noFill/>
                      <a:headEnd/>
                      <a:tailEnd/>
                    </a:ln>
                  </pic:spPr>
                </pic:pic>
              </a:graphicData>
            </a:graphic>
          </wp:inline>
        </w:drawing>
      </w:r>
    </w:p>
    <w:tbl>
      <w:tblPr>
        <w:tblW w:w="0" w:type="pct"/>
        <w:tblLook w:val="07E0" w:firstRow="1" w:lastRow="1" w:firstColumn="1" w:lastColumn="1" w:noHBand="1" w:noVBand="1"/>
      </w:tblPr>
      <w:tblGrid>
        <w:gridCol w:w="1693"/>
        <w:gridCol w:w="1166"/>
        <w:gridCol w:w="943"/>
        <w:gridCol w:w="1394"/>
        <w:gridCol w:w="838"/>
        <w:gridCol w:w="672"/>
        <w:gridCol w:w="1066"/>
      </w:tblGrid>
      <w:tr w:rsidR="00D81469">
        <w:tc>
          <w:tcPr>
            <w:tcW w:w="0" w:type="auto"/>
            <w:tcBorders>
              <w:bottom w:val="single" w:sz="0" w:space="0" w:color="auto"/>
            </w:tcBorders>
            <w:vAlign w:val="bottom"/>
          </w:tcPr>
          <w:p w:rsidR="00D81469" w:rsidRDefault="00C457B2">
            <w:pPr>
              <w:pStyle w:val="Compact"/>
            </w:pPr>
            <w:r>
              <w:t>Response</w:t>
            </w:r>
          </w:p>
        </w:tc>
        <w:tc>
          <w:tcPr>
            <w:tcW w:w="0" w:type="auto"/>
            <w:tcBorders>
              <w:bottom w:val="single" w:sz="0" w:space="0" w:color="auto"/>
            </w:tcBorders>
            <w:vAlign w:val="bottom"/>
          </w:tcPr>
          <w:p w:rsidR="00D81469" w:rsidRDefault="00C457B2">
            <w:pPr>
              <w:pStyle w:val="Compact"/>
              <w:jc w:val="right"/>
            </w:pPr>
            <w:r>
              <w:t>School Freq</w:t>
            </w:r>
          </w:p>
        </w:tc>
        <w:tc>
          <w:tcPr>
            <w:tcW w:w="0" w:type="auto"/>
            <w:tcBorders>
              <w:bottom w:val="single" w:sz="0" w:space="0" w:color="auto"/>
            </w:tcBorders>
            <w:vAlign w:val="bottom"/>
          </w:tcPr>
          <w:p w:rsidR="00D81469" w:rsidRDefault="00C457B2">
            <w:pPr>
              <w:pStyle w:val="Compact"/>
              <w:jc w:val="right"/>
            </w:pPr>
            <w:r>
              <w:t>School %</w:t>
            </w:r>
          </w:p>
        </w:tc>
        <w:tc>
          <w:tcPr>
            <w:tcW w:w="0" w:type="auto"/>
            <w:tcBorders>
              <w:bottom w:val="single" w:sz="0" w:space="0" w:color="auto"/>
            </w:tcBorders>
            <w:vAlign w:val="bottom"/>
          </w:tcPr>
          <w:p w:rsidR="00D81469" w:rsidRDefault="00C457B2">
            <w:pPr>
              <w:pStyle w:val="Compact"/>
              <w:jc w:val="right"/>
            </w:pPr>
            <w:r>
              <w:t>School Valid %</w:t>
            </w:r>
          </w:p>
        </w:tc>
        <w:tc>
          <w:tcPr>
            <w:tcW w:w="0" w:type="auto"/>
            <w:tcBorders>
              <w:bottom w:val="single" w:sz="0" w:space="0" w:color="auto"/>
            </w:tcBorders>
            <w:vAlign w:val="bottom"/>
          </w:tcPr>
          <w:p w:rsidR="00D81469" w:rsidRDefault="00C457B2">
            <w:pPr>
              <w:pStyle w:val="Compact"/>
              <w:jc w:val="right"/>
            </w:pPr>
            <w:r>
              <w:t>Ag Freq</w:t>
            </w:r>
          </w:p>
        </w:tc>
        <w:tc>
          <w:tcPr>
            <w:tcW w:w="0" w:type="auto"/>
            <w:tcBorders>
              <w:bottom w:val="single" w:sz="0" w:space="0" w:color="auto"/>
            </w:tcBorders>
            <w:vAlign w:val="bottom"/>
          </w:tcPr>
          <w:p w:rsidR="00D81469" w:rsidRDefault="00C457B2">
            <w:pPr>
              <w:pStyle w:val="Compact"/>
              <w:jc w:val="right"/>
            </w:pPr>
            <w:r>
              <w:t>Ag %</w:t>
            </w:r>
          </w:p>
        </w:tc>
        <w:tc>
          <w:tcPr>
            <w:tcW w:w="0" w:type="auto"/>
            <w:tcBorders>
              <w:bottom w:val="single" w:sz="0" w:space="0" w:color="auto"/>
            </w:tcBorders>
            <w:vAlign w:val="bottom"/>
          </w:tcPr>
          <w:p w:rsidR="00D81469" w:rsidRDefault="00C457B2">
            <w:pPr>
              <w:pStyle w:val="Compact"/>
              <w:jc w:val="right"/>
            </w:pPr>
            <w:r>
              <w:t>Ag Valid %</w:t>
            </w:r>
          </w:p>
        </w:tc>
      </w:tr>
      <w:tr w:rsidR="00D81469">
        <w:tc>
          <w:tcPr>
            <w:tcW w:w="0" w:type="auto"/>
          </w:tcPr>
          <w:p w:rsidR="00D81469" w:rsidRDefault="00C457B2">
            <w:pPr>
              <w:pStyle w:val="Compact"/>
            </w:pPr>
            <w:r>
              <w:t>Not at all</w:t>
            </w:r>
          </w:p>
        </w:tc>
        <w:tc>
          <w:tcPr>
            <w:tcW w:w="0" w:type="auto"/>
          </w:tcPr>
          <w:p w:rsidR="00D81469" w:rsidRDefault="00C457B2">
            <w:pPr>
              <w:pStyle w:val="Compact"/>
              <w:jc w:val="right"/>
            </w:pPr>
            <w:r>
              <w:t>106</w:t>
            </w:r>
          </w:p>
        </w:tc>
        <w:tc>
          <w:tcPr>
            <w:tcW w:w="0" w:type="auto"/>
          </w:tcPr>
          <w:p w:rsidR="00D81469" w:rsidRDefault="00C457B2">
            <w:pPr>
              <w:pStyle w:val="Compact"/>
              <w:jc w:val="right"/>
            </w:pPr>
            <w:r>
              <w:t>27.39</w:t>
            </w:r>
          </w:p>
        </w:tc>
        <w:tc>
          <w:tcPr>
            <w:tcW w:w="0" w:type="auto"/>
          </w:tcPr>
          <w:p w:rsidR="00D81469" w:rsidRDefault="00C457B2">
            <w:pPr>
              <w:pStyle w:val="Compact"/>
              <w:jc w:val="right"/>
            </w:pPr>
            <w:r>
              <w:t>27.60</w:t>
            </w:r>
          </w:p>
        </w:tc>
        <w:tc>
          <w:tcPr>
            <w:tcW w:w="0" w:type="auto"/>
          </w:tcPr>
          <w:p w:rsidR="00D81469" w:rsidRDefault="00C457B2">
            <w:pPr>
              <w:pStyle w:val="Compact"/>
              <w:jc w:val="right"/>
            </w:pPr>
            <w:r>
              <w:t>1575</w:t>
            </w:r>
          </w:p>
        </w:tc>
        <w:tc>
          <w:tcPr>
            <w:tcW w:w="0" w:type="auto"/>
          </w:tcPr>
          <w:p w:rsidR="00D81469" w:rsidRDefault="00C457B2">
            <w:pPr>
              <w:pStyle w:val="Compact"/>
              <w:jc w:val="right"/>
            </w:pPr>
            <w:r>
              <w:t>25.04</w:t>
            </w:r>
          </w:p>
        </w:tc>
        <w:tc>
          <w:tcPr>
            <w:tcW w:w="0" w:type="auto"/>
          </w:tcPr>
          <w:p w:rsidR="00D81469" w:rsidRDefault="00C457B2">
            <w:pPr>
              <w:pStyle w:val="Compact"/>
              <w:jc w:val="right"/>
            </w:pPr>
            <w:r>
              <w:t>25.18</w:t>
            </w:r>
          </w:p>
        </w:tc>
      </w:tr>
      <w:tr w:rsidR="00D81469">
        <w:tc>
          <w:tcPr>
            <w:tcW w:w="0" w:type="auto"/>
          </w:tcPr>
          <w:p w:rsidR="00D81469" w:rsidRDefault="00C457B2">
            <w:pPr>
              <w:pStyle w:val="Compact"/>
            </w:pPr>
            <w:r>
              <w:t>Several days</w:t>
            </w:r>
          </w:p>
        </w:tc>
        <w:tc>
          <w:tcPr>
            <w:tcW w:w="0" w:type="auto"/>
          </w:tcPr>
          <w:p w:rsidR="00D81469" w:rsidRDefault="00C457B2">
            <w:pPr>
              <w:pStyle w:val="Compact"/>
              <w:jc w:val="right"/>
            </w:pPr>
            <w:r>
              <w:t>107</w:t>
            </w:r>
          </w:p>
        </w:tc>
        <w:tc>
          <w:tcPr>
            <w:tcW w:w="0" w:type="auto"/>
          </w:tcPr>
          <w:p w:rsidR="00D81469" w:rsidRDefault="00C457B2">
            <w:pPr>
              <w:pStyle w:val="Compact"/>
              <w:jc w:val="right"/>
            </w:pPr>
            <w:r>
              <w:t>27.65</w:t>
            </w:r>
          </w:p>
        </w:tc>
        <w:tc>
          <w:tcPr>
            <w:tcW w:w="0" w:type="auto"/>
          </w:tcPr>
          <w:p w:rsidR="00D81469" w:rsidRDefault="00C457B2">
            <w:pPr>
              <w:pStyle w:val="Compact"/>
              <w:jc w:val="right"/>
            </w:pPr>
            <w:r>
              <w:t>27.86</w:t>
            </w:r>
          </w:p>
        </w:tc>
        <w:tc>
          <w:tcPr>
            <w:tcW w:w="0" w:type="auto"/>
          </w:tcPr>
          <w:p w:rsidR="00D81469" w:rsidRDefault="00C457B2">
            <w:pPr>
              <w:pStyle w:val="Compact"/>
              <w:jc w:val="right"/>
            </w:pPr>
            <w:r>
              <w:t>1758</w:t>
            </w:r>
          </w:p>
        </w:tc>
        <w:tc>
          <w:tcPr>
            <w:tcW w:w="0" w:type="auto"/>
          </w:tcPr>
          <w:p w:rsidR="00D81469" w:rsidRDefault="00C457B2">
            <w:pPr>
              <w:pStyle w:val="Compact"/>
              <w:jc w:val="right"/>
            </w:pPr>
            <w:r>
              <w:t>27.94</w:t>
            </w:r>
          </w:p>
        </w:tc>
        <w:tc>
          <w:tcPr>
            <w:tcW w:w="0" w:type="auto"/>
          </w:tcPr>
          <w:p w:rsidR="00D81469" w:rsidRDefault="00C457B2">
            <w:pPr>
              <w:pStyle w:val="Compact"/>
              <w:jc w:val="right"/>
            </w:pPr>
            <w:r>
              <w:t>28.10</w:t>
            </w:r>
          </w:p>
        </w:tc>
      </w:tr>
      <w:tr w:rsidR="00D81469">
        <w:tc>
          <w:tcPr>
            <w:tcW w:w="0" w:type="auto"/>
          </w:tcPr>
          <w:p w:rsidR="00D81469" w:rsidRDefault="00C457B2">
            <w:pPr>
              <w:pStyle w:val="Compact"/>
            </w:pPr>
            <w:r>
              <w:t>Half the days</w:t>
            </w:r>
          </w:p>
        </w:tc>
        <w:tc>
          <w:tcPr>
            <w:tcW w:w="0" w:type="auto"/>
          </w:tcPr>
          <w:p w:rsidR="00D81469" w:rsidRDefault="00C457B2">
            <w:pPr>
              <w:pStyle w:val="Compact"/>
              <w:jc w:val="right"/>
            </w:pPr>
            <w:r>
              <w:t>52</w:t>
            </w:r>
          </w:p>
        </w:tc>
        <w:tc>
          <w:tcPr>
            <w:tcW w:w="0" w:type="auto"/>
          </w:tcPr>
          <w:p w:rsidR="00D81469" w:rsidRDefault="00C457B2">
            <w:pPr>
              <w:pStyle w:val="Compact"/>
              <w:jc w:val="right"/>
            </w:pPr>
            <w:r>
              <w:t>13.44</w:t>
            </w:r>
          </w:p>
        </w:tc>
        <w:tc>
          <w:tcPr>
            <w:tcW w:w="0" w:type="auto"/>
          </w:tcPr>
          <w:p w:rsidR="00D81469" w:rsidRDefault="00C457B2">
            <w:pPr>
              <w:pStyle w:val="Compact"/>
              <w:jc w:val="right"/>
            </w:pPr>
            <w:r>
              <w:t>13.54</w:t>
            </w:r>
          </w:p>
        </w:tc>
        <w:tc>
          <w:tcPr>
            <w:tcW w:w="0" w:type="auto"/>
          </w:tcPr>
          <w:p w:rsidR="00D81469" w:rsidRDefault="00C457B2">
            <w:pPr>
              <w:pStyle w:val="Compact"/>
              <w:jc w:val="right"/>
            </w:pPr>
            <w:r>
              <w:t>937</w:t>
            </w:r>
          </w:p>
        </w:tc>
        <w:tc>
          <w:tcPr>
            <w:tcW w:w="0" w:type="auto"/>
          </w:tcPr>
          <w:p w:rsidR="00D81469" w:rsidRDefault="00C457B2">
            <w:pPr>
              <w:pStyle w:val="Compact"/>
              <w:jc w:val="right"/>
            </w:pPr>
            <w:r>
              <w:t>14.89</w:t>
            </w:r>
          </w:p>
        </w:tc>
        <w:tc>
          <w:tcPr>
            <w:tcW w:w="0" w:type="auto"/>
          </w:tcPr>
          <w:p w:rsidR="00D81469" w:rsidRDefault="00C457B2">
            <w:pPr>
              <w:pStyle w:val="Compact"/>
              <w:jc w:val="right"/>
            </w:pPr>
            <w:r>
              <w:t>14.98</w:t>
            </w:r>
          </w:p>
        </w:tc>
      </w:tr>
      <w:tr w:rsidR="00D81469">
        <w:tc>
          <w:tcPr>
            <w:tcW w:w="0" w:type="auto"/>
          </w:tcPr>
          <w:p w:rsidR="00D81469" w:rsidRDefault="00C457B2">
            <w:pPr>
              <w:pStyle w:val="Compact"/>
            </w:pPr>
            <w:r>
              <w:t>Over half the days</w:t>
            </w:r>
          </w:p>
        </w:tc>
        <w:tc>
          <w:tcPr>
            <w:tcW w:w="0" w:type="auto"/>
          </w:tcPr>
          <w:p w:rsidR="00D81469" w:rsidRDefault="00C457B2">
            <w:pPr>
              <w:pStyle w:val="Compact"/>
              <w:jc w:val="right"/>
            </w:pPr>
            <w:r>
              <w:t>60</w:t>
            </w:r>
          </w:p>
        </w:tc>
        <w:tc>
          <w:tcPr>
            <w:tcW w:w="0" w:type="auto"/>
          </w:tcPr>
          <w:p w:rsidR="00D81469" w:rsidRDefault="00C457B2">
            <w:pPr>
              <w:pStyle w:val="Compact"/>
              <w:jc w:val="right"/>
            </w:pPr>
            <w:r>
              <w:t>15.50</w:t>
            </w:r>
          </w:p>
        </w:tc>
        <w:tc>
          <w:tcPr>
            <w:tcW w:w="0" w:type="auto"/>
          </w:tcPr>
          <w:p w:rsidR="00D81469" w:rsidRDefault="00C457B2">
            <w:pPr>
              <w:pStyle w:val="Compact"/>
              <w:jc w:val="right"/>
            </w:pPr>
            <w:r>
              <w:t>15.62</w:t>
            </w:r>
          </w:p>
        </w:tc>
        <w:tc>
          <w:tcPr>
            <w:tcW w:w="0" w:type="auto"/>
          </w:tcPr>
          <w:p w:rsidR="00D81469" w:rsidRDefault="00C457B2">
            <w:pPr>
              <w:pStyle w:val="Compact"/>
              <w:jc w:val="right"/>
            </w:pPr>
            <w:r>
              <w:t>1071</w:t>
            </w:r>
          </w:p>
        </w:tc>
        <w:tc>
          <w:tcPr>
            <w:tcW w:w="0" w:type="auto"/>
          </w:tcPr>
          <w:p w:rsidR="00D81469" w:rsidRDefault="00C457B2">
            <w:pPr>
              <w:pStyle w:val="Compact"/>
              <w:jc w:val="right"/>
            </w:pPr>
            <w:r>
              <w:t>17.02</w:t>
            </w:r>
          </w:p>
        </w:tc>
        <w:tc>
          <w:tcPr>
            <w:tcW w:w="0" w:type="auto"/>
          </w:tcPr>
          <w:p w:rsidR="00D81469" w:rsidRDefault="00C457B2">
            <w:pPr>
              <w:pStyle w:val="Compact"/>
              <w:jc w:val="right"/>
            </w:pPr>
            <w:r>
              <w:t>17.12</w:t>
            </w:r>
          </w:p>
        </w:tc>
      </w:tr>
      <w:tr w:rsidR="00D81469">
        <w:tc>
          <w:tcPr>
            <w:tcW w:w="0" w:type="auto"/>
          </w:tcPr>
          <w:p w:rsidR="00D81469" w:rsidRDefault="00C457B2">
            <w:pPr>
              <w:pStyle w:val="Compact"/>
            </w:pPr>
            <w:r>
              <w:t>Nearly every day</w:t>
            </w:r>
          </w:p>
        </w:tc>
        <w:tc>
          <w:tcPr>
            <w:tcW w:w="0" w:type="auto"/>
          </w:tcPr>
          <w:p w:rsidR="00D81469" w:rsidRDefault="00C457B2">
            <w:pPr>
              <w:pStyle w:val="Compact"/>
              <w:jc w:val="right"/>
            </w:pPr>
            <w:r>
              <w:t>59</w:t>
            </w:r>
          </w:p>
        </w:tc>
        <w:tc>
          <w:tcPr>
            <w:tcW w:w="0" w:type="auto"/>
          </w:tcPr>
          <w:p w:rsidR="00D81469" w:rsidRDefault="00C457B2">
            <w:pPr>
              <w:pStyle w:val="Compact"/>
              <w:jc w:val="right"/>
            </w:pPr>
            <w:r>
              <w:t>15.25</w:t>
            </w:r>
          </w:p>
        </w:tc>
        <w:tc>
          <w:tcPr>
            <w:tcW w:w="0" w:type="auto"/>
          </w:tcPr>
          <w:p w:rsidR="00D81469" w:rsidRDefault="00C457B2">
            <w:pPr>
              <w:pStyle w:val="Compact"/>
              <w:jc w:val="right"/>
            </w:pPr>
            <w:r>
              <w:t>15.36</w:t>
            </w:r>
          </w:p>
        </w:tc>
        <w:tc>
          <w:tcPr>
            <w:tcW w:w="0" w:type="auto"/>
          </w:tcPr>
          <w:p w:rsidR="00D81469" w:rsidRDefault="00C457B2">
            <w:pPr>
              <w:pStyle w:val="Compact"/>
              <w:jc w:val="right"/>
            </w:pPr>
            <w:r>
              <w:t>915</w:t>
            </w:r>
          </w:p>
        </w:tc>
        <w:tc>
          <w:tcPr>
            <w:tcW w:w="0" w:type="auto"/>
          </w:tcPr>
          <w:p w:rsidR="00D81469" w:rsidRDefault="00C457B2">
            <w:pPr>
              <w:pStyle w:val="Compact"/>
              <w:jc w:val="right"/>
            </w:pPr>
            <w:r>
              <w:t>14.54</w:t>
            </w:r>
          </w:p>
        </w:tc>
        <w:tc>
          <w:tcPr>
            <w:tcW w:w="0" w:type="auto"/>
          </w:tcPr>
          <w:p w:rsidR="00D81469" w:rsidRDefault="00C457B2">
            <w:pPr>
              <w:pStyle w:val="Compact"/>
              <w:jc w:val="right"/>
            </w:pPr>
            <w:r>
              <w:t>14.63</w:t>
            </w:r>
          </w:p>
        </w:tc>
      </w:tr>
      <w:tr w:rsidR="00D81469">
        <w:tc>
          <w:tcPr>
            <w:tcW w:w="0" w:type="auto"/>
          </w:tcPr>
          <w:p w:rsidR="00D81469" w:rsidRDefault="00C457B2">
            <w:pPr>
              <w:pStyle w:val="Compact"/>
            </w:pPr>
            <w:r>
              <w:t>NA</w:t>
            </w:r>
          </w:p>
        </w:tc>
        <w:tc>
          <w:tcPr>
            <w:tcW w:w="0" w:type="auto"/>
          </w:tcPr>
          <w:p w:rsidR="00D81469" w:rsidRDefault="00C457B2">
            <w:pPr>
              <w:pStyle w:val="Compact"/>
              <w:jc w:val="right"/>
            </w:pPr>
            <w:r>
              <w:t>3</w:t>
            </w:r>
          </w:p>
        </w:tc>
        <w:tc>
          <w:tcPr>
            <w:tcW w:w="0" w:type="auto"/>
          </w:tcPr>
          <w:p w:rsidR="00D81469" w:rsidRDefault="00C457B2">
            <w:pPr>
              <w:pStyle w:val="Compact"/>
              <w:jc w:val="right"/>
            </w:pPr>
            <w:r>
              <w:t>0.78</w:t>
            </w:r>
          </w:p>
        </w:tc>
        <w:tc>
          <w:tcPr>
            <w:tcW w:w="0" w:type="auto"/>
          </w:tcPr>
          <w:p w:rsidR="00D81469" w:rsidRDefault="00C457B2">
            <w:pPr>
              <w:pStyle w:val="Compact"/>
              <w:jc w:val="right"/>
            </w:pPr>
            <w:r>
              <w:t>NA</w:t>
            </w:r>
          </w:p>
        </w:tc>
        <w:tc>
          <w:tcPr>
            <w:tcW w:w="0" w:type="auto"/>
          </w:tcPr>
          <w:p w:rsidR="00D81469" w:rsidRDefault="00C457B2">
            <w:pPr>
              <w:pStyle w:val="Compact"/>
              <w:jc w:val="right"/>
            </w:pPr>
            <w:r>
              <w:t>35</w:t>
            </w:r>
          </w:p>
        </w:tc>
        <w:tc>
          <w:tcPr>
            <w:tcW w:w="0" w:type="auto"/>
          </w:tcPr>
          <w:p w:rsidR="00D81469" w:rsidRDefault="00C457B2">
            <w:pPr>
              <w:pStyle w:val="Compact"/>
              <w:jc w:val="right"/>
            </w:pPr>
            <w:r>
              <w:t>0.56</w:t>
            </w:r>
          </w:p>
        </w:tc>
        <w:tc>
          <w:tcPr>
            <w:tcW w:w="0" w:type="auto"/>
          </w:tcPr>
          <w:p w:rsidR="00D81469" w:rsidRDefault="00C457B2">
            <w:pPr>
              <w:pStyle w:val="Compact"/>
              <w:jc w:val="right"/>
            </w:pPr>
            <w:r>
              <w:t>NA</w:t>
            </w:r>
          </w:p>
        </w:tc>
      </w:tr>
    </w:tbl>
    <w:p w:rsidR="00D81469" w:rsidRDefault="00C457B2">
      <w:pPr>
        <w:pStyle w:val="Heading4"/>
      </w:pPr>
      <w:bookmarkStart w:id="167" w:name="anx_3"/>
      <w:bookmarkEnd w:id="167"/>
      <w:r>
        <w:lastRenderedPageBreak/>
        <w:t>ANX_3</w:t>
      </w:r>
    </w:p>
    <w:p w:rsidR="00D81469" w:rsidRDefault="00C457B2">
      <w:pPr>
        <w:pStyle w:val="FirstParagraph"/>
      </w:pPr>
      <w:r>
        <w:rPr>
          <w:noProof/>
        </w:rPr>
        <w:drawing>
          <wp:inline distT="0" distB="0" distL="0" distR="0">
            <wp:extent cx="4620126" cy="3234088"/>
            <wp:effectExtent l="0" t="0" r="0" b="0"/>
            <wp:docPr id="78" name="Picture"/>
            <wp:cNvGraphicFramePr/>
            <a:graphic xmlns:a="http://schemas.openxmlformats.org/drawingml/2006/main">
              <a:graphicData uri="http://schemas.openxmlformats.org/drawingml/2006/picture">
                <pic:pic xmlns:pic="http://schemas.openxmlformats.org/drawingml/2006/picture">
                  <pic:nvPicPr>
                    <pic:cNvPr id="0" name="Picture" descr="2018_wb_report_files/figure-docx/unnamed-chunk-100-1.png"/>
                    <pic:cNvPicPr>
                      <a:picLocks noChangeAspect="1" noChangeArrowheads="1"/>
                    </pic:cNvPicPr>
                  </pic:nvPicPr>
                  <pic:blipFill>
                    <a:blip r:embed="rId84"/>
                    <a:stretch>
                      <a:fillRect/>
                    </a:stretch>
                  </pic:blipFill>
                  <pic:spPr bwMode="auto">
                    <a:xfrm>
                      <a:off x="0" y="0"/>
                      <a:ext cx="4620126" cy="3234088"/>
                    </a:xfrm>
                    <a:prstGeom prst="rect">
                      <a:avLst/>
                    </a:prstGeom>
                    <a:noFill/>
                    <a:ln w="9525">
                      <a:noFill/>
                      <a:headEnd/>
                      <a:tailEnd/>
                    </a:ln>
                  </pic:spPr>
                </pic:pic>
              </a:graphicData>
            </a:graphic>
          </wp:inline>
        </w:drawing>
      </w:r>
    </w:p>
    <w:tbl>
      <w:tblPr>
        <w:tblW w:w="0" w:type="pct"/>
        <w:tblLook w:val="07E0" w:firstRow="1" w:lastRow="1" w:firstColumn="1" w:lastColumn="1" w:noHBand="1" w:noVBand="1"/>
      </w:tblPr>
      <w:tblGrid>
        <w:gridCol w:w="1693"/>
        <w:gridCol w:w="1166"/>
        <w:gridCol w:w="943"/>
        <w:gridCol w:w="1394"/>
        <w:gridCol w:w="838"/>
        <w:gridCol w:w="672"/>
        <w:gridCol w:w="1066"/>
      </w:tblGrid>
      <w:tr w:rsidR="00D81469">
        <w:tc>
          <w:tcPr>
            <w:tcW w:w="0" w:type="auto"/>
            <w:tcBorders>
              <w:bottom w:val="single" w:sz="0" w:space="0" w:color="auto"/>
            </w:tcBorders>
            <w:vAlign w:val="bottom"/>
          </w:tcPr>
          <w:p w:rsidR="00D81469" w:rsidRDefault="00C457B2">
            <w:pPr>
              <w:pStyle w:val="Compact"/>
            </w:pPr>
            <w:r>
              <w:t>Response</w:t>
            </w:r>
          </w:p>
        </w:tc>
        <w:tc>
          <w:tcPr>
            <w:tcW w:w="0" w:type="auto"/>
            <w:tcBorders>
              <w:bottom w:val="single" w:sz="0" w:space="0" w:color="auto"/>
            </w:tcBorders>
            <w:vAlign w:val="bottom"/>
          </w:tcPr>
          <w:p w:rsidR="00D81469" w:rsidRDefault="00C457B2">
            <w:pPr>
              <w:pStyle w:val="Compact"/>
              <w:jc w:val="right"/>
            </w:pPr>
            <w:r>
              <w:t>School Freq</w:t>
            </w:r>
          </w:p>
        </w:tc>
        <w:tc>
          <w:tcPr>
            <w:tcW w:w="0" w:type="auto"/>
            <w:tcBorders>
              <w:bottom w:val="single" w:sz="0" w:space="0" w:color="auto"/>
            </w:tcBorders>
            <w:vAlign w:val="bottom"/>
          </w:tcPr>
          <w:p w:rsidR="00D81469" w:rsidRDefault="00C457B2">
            <w:pPr>
              <w:pStyle w:val="Compact"/>
              <w:jc w:val="right"/>
            </w:pPr>
            <w:r>
              <w:t>School %</w:t>
            </w:r>
          </w:p>
        </w:tc>
        <w:tc>
          <w:tcPr>
            <w:tcW w:w="0" w:type="auto"/>
            <w:tcBorders>
              <w:bottom w:val="single" w:sz="0" w:space="0" w:color="auto"/>
            </w:tcBorders>
            <w:vAlign w:val="bottom"/>
          </w:tcPr>
          <w:p w:rsidR="00D81469" w:rsidRDefault="00C457B2">
            <w:pPr>
              <w:pStyle w:val="Compact"/>
              <w:jc w:val="right"/>
            </w:pPr>
            <w:r>
              <w:t>School Valid %</w:t>
            </w:r>
          </w:p>
        </w:tc>
        <w:tc>
          <w:tcPr>
            <w:tcW w:w="0" w:type="auto"/>
            <w:tcBorders>
              <w:bottom w:val="single" w:sz="0" w:space="0" w:color="auto"/>
            </w:tcBorders>
            <w:vAlign w:val="bottom"/>
          </w:tcPr>
          <w:p w:rsidR="00D81469" w:rsidRDefault="00C457B2">
            <w:pPr>
              <w:pStyle w:val="Compact"/>
              <w:jc w:val="right"/>
            </w:pPr>
            <w:r>
              <w:t>Ag Freq</w:t>
            </w:r>
          </w:p>
        </w:tc>
        <w:tc>
          <w:tcPr>
            <w:tcW w:w="0" w:type="auto"/>
            <w:tcBorders>
              <w:bottom w:val="single" w:sz="0" w:space="0" w:color="auto"/>
            </w:tcBorders>
            <w:vAlign w:val="bottom"/>
          </w:tcPr>
          <w:p w:rsidR="00D81469" w:rsidRDefault="00C457B2">
            <w:pPr>
              <w:pStyle w:val="Compact"/>
              <w:jc w:val="right"/>
            </w:pPr>
            <w:r>
              <w:t>Ag %</w:t>
            </w:r>
          </w:p>
        </w:tc>
        <w:tc>
          <w:tcPr>
            <w:tcW w:w="0" w:type="auto"/>
            <w:tcBorders>
              <w:bottom w:val="single" w:sz="0" w:space="0" w:color="auto"/>
            </w:tcBorders>
            <w:vAlign w:val="bottom"/>
          </w:tcPr>
          <w:p w:rsidR="00D81469" w:rsidRDefault="00C457B2">
            <w:pPr>
              <w:pStyle w:val="Compact"/>
              <w:jc w:val="right"/>
            </w:pPr>
            <w:r>
              <w:t>Ag Valid %</w:t>
            </w:r>
          </w:p>
        </w:tc>
      </w:tr>
      <w:tr w:rsidR="00D81469">
        <w:tc>
          <w:tcPr>
            <w:tcW w:w="0" w:type="auto"/>
          </w:tcPr>
          <w:p w:rsidR="00D81469" w:rsidRDefault="00C457B2">
            <w:pPr>
              <w:pStyle w:val="Compact"/>
            </w:pPr>
            <w:r>
              <w:t>Not at all</w:t>
            </w:r>
          </w:p>
        </w:tc>
        <w:tc>
          <w:tcPr>
            <w:tcW w:w="0" w:type="auto"/>
          </w:tcPr>
          <w:p w:rsidR="00D81469" w:rsidRDefault="00C457B2">
            <w:pPr>
              <w:pStyle w:val="Compact"/>
              <w:jc w:val="right"/>
            </w:pPr>
            <w:r>
              <w:t>62</w:t>
            </w:r>
          </w:p>
        </w:tc>
        <w:tc>
          <w:tcPr>
            <w:tcW w:w="0" w:type="auto"/>
          </w:tcPr>
          <w:p w:rsidR="00D81469" w:rsidRDefault="00C457B2">
            <w:pPr>
              <w:pStyle w:val="Compact"/>
              <w:jc w:val="right"/>
            </w:pPr>
            <w:r>
              <w:t>16.02</w:t>
            </w:r>
          </w:p>
        </w:tc>
        <w:tc>
          <w:tcPr>
            <w:tcW w:w="0" w:type="auto"/>
          </w:tcPr>
          <w:p w:rsidR="00D81469" w:rsidRDefault="00C457B2">
            <w:pPr>
              <w:pStyle w:val="Compact"/>
              <w:jc w:val="right"/>
            </w:pPr>
            <w:r>
              <w:t>16.06</w:t>
            </w:r>
          </w:p>
        </w:tc>
        <w:tc>
          <w:tcPr>
            <w:tcW w:w="0" w:type="auto"/>
          </w:tcPr>
          <w:p w:rsidR="00D81469" w:rsidRDefault="00C457B2">
            <w:pPr>
              <w:pStyle w:val="Compact"/>
              <w:jc w:val="right"/>
            </w:pPr>
            <w:r>
              <w:t>827</w:t>
            </w:r>
          </w:p>
        </w:tc>
        <w:tc>
          <w:tcPr>
            <w:tcW w:w="0" w:type="auto"/>
          </w:tcPr>
          <w:p w:rsidR="00D81469" w:rsidRDefault="00C457B2">
            <w:pPr>
              <w:pStyle w:val="Compact"/>
              <w:jc w:val="right"/>
            </w:pPr>
            <w:r>
              <w:t>13.15</w:t>
            </w:r>
          </w:p>
        </w:tc>
        <w:tc>
          <w:tcPr>
            <w:tcW w:w="0" w:type="auto"/>
          </w:tcPr>
          <w:p w:rsidR="00D81469" w:rsidRDefault="00C457B2">
            <w:pPr>
              <w:pStyle w:val="Compact"/>
              <w:jc w:val="right"/>
            </w:pPr>
            <w:r>
              <w:t>13.22</w:t>
            </w:r>
          </w:p>
        </w:tc>
      </w:tr>
      <w:tr w:rsidR="00D81469">
        <w:tc>
          <w:tcPr>
            <w:tcW w:w="0" w:type="auto"/>
          </w:tcPr>
          <w:p w:rsidR="00D81469" w:rsidRDefault="00C457B2">
            <w:pPr>
              <w:pStyle w:val="Compact"/>
            </w:pPr>
            <w:r>
              <w:t>Several days</w:t>
            </w:r>
          </w:p>
        </w:tc>
        <w:tc>
          <w:tcPr>
            <w:tcW w:w="0" w:type="auto"/>
          </w:tcPr>
          <w:p w:rsidR="00D81469" w:rsidRDefault="00C457B2">
            <w:pPr>
              <w:pStyle w:val="Compact"/>
              <w:jc w:val="right"/>
            </w:pPr>
            <w:r>
              <w:t>120</w:t>
            </w:r>
          </w:p>
        </w:tc>
        <w:tc>
          <w:tcPr>
            <w:tcW w:w="0" w:type="auto"/>
          </w:tcPr>
          <w:p w:rsidR="00D81469" w:rsidRDefault="00C457B2">
            <w:pPr>
              <w:pStyle w:val="Compact"/>
              <w:jc w:val="right"/>
            </w:pPr>
            <w:r>
              <w:t>31.01</w:t>
            </w:r>
          </w:p>
        </w:tc>
        <w:tc>
          <w:tcPr>
            <w:tcW w:w="0" w:type="auto"/>
          </w:tcPr>
          <w:p w:rsidR="00D81469" w:rsidRDefault="00C457B2">
            <w:pPr>
              <w:pStyle w:val="Compact"/>
              <w:jc w:val="right"/>
            </w:pPr>
            <w:r>
              <w:t>31.09</w:t>
            </w:r>
          </w:p>
        </w:tc>
        <w:tc>
          <w:tcPr>
            <w:tcW w:w="0" w:type="auto"/>
          </w:tcPr>
          <w:p w:rsidR="00D81469" w:rsidRDefault="00C457B2">
            <w:pPr>
              <w:pStyle w:val="Compact"/>
              <w:jc w:val="right"/>
            </w:pPr>
            <w:r>
              <w:t>1970</w:t>
            </w:r>
          </w:p>
        </w:tc>
        <w:tc>
          <w:tcPr>
            <w:tcW w:w="0" w:type="auto"/>
          </w:tcPr>
          <w:p w:rsidR="00D81469" w:rsidRDefault="00C457B2">
            <w:pPr>
              <w:pStyle w:val="Compact"/>
              <w:jc w:val="right"/>
            </w:pPr>
            <w:r>
              <w:t>31.31</w:t>
            </w:r>
          </w:p>
        </w:tc>
        <w:tc>
          <w:tcPr>
            <w:tcW w:w="0" w:type="auto"/>
          </w:tcPr>
          <w:p w:rsidR="00D81469" w:rsidRDefault="00C457B2">
            <w:pPr>
              <w:pStyle w:val="Compact"/>
              <w:jc w:val="right"/>
            </w:pPr>
            <w:r>
              <w:t>31.49</w:t>
            </w:r>
          </w:p>
        </w:tc>
      </w:tr>
      <w:tr w:rsidR="00D81469">
        <w:tc>
          <w:tcPr>
            <w:tcW w:w="0" w:type="auto"/>
          </w:tcPr>
          <w:p w:rsidR="00D81469" w:rsidRDefault="00C457B2">
            <w:pPr>
              <w:pStyle w:val="Compact"/>
            </w:pPr>
            <w:r>
              <w:t>Half the days</w:t>
            </w:r>
          </w:p>
        </w:tc>
        <w:tc>
          <w:tcPr>
            <w:tcW w:w="0" w:type="auto"/>
          </w:tcPr>
          <w:p w:rsidR="00D81469" w:rsidRDefault="00C457B2">
            <w:pPr>
              <w:pStyle w:val="Compact"/>
              <w:jc w:val="right"/>
            </w:pPr>
            <w:r>
              <w:t>62</w:t>
            </w:r>
          </w:p>
        </w:tc>
        <w:tc>
          <w:tcPr>
            <w:tcW w:w="0" w:type="auto"/>
          </w:tcPr>
          <w:p w:rsidR="00D81469" w:rsidRDefault="00C457B2">
            <w:pPr>
              <w:pStyle w:val="Compact"/>
              <w:jc w:val="right"/>
            </w:pPr>
            <w:r>
              <w:t>16.02</w:t>
            </w:r>
          </w:p>
        </w:tc>
        <w:tc>
          <w:tcPr>
            <w:tcW w:w="0" w:type="auto"/>
          </w:tcPr>
          <w:p w:rsidR="00D81469" w:rsidRDefault="00C457B2">
            <w:pPr>
              <w:pStyle w:val="Compact"/>
              <w:jc w:val="right"/>
            </w:pPr>
            <w:r>
              <w:t>16.06</w:t>
            </w:r>
          </w:p>
        </w:tc>
        <w:tc>
          <w:tcPr>
            <w:tcW w:w="0" w:type="auto"/>
          </w:tcPr>
          <w:p w:rsidR="00D81469" w:rsidRDefault="00C457B2">
            <w:pPr>
              <w:pStyle w:val="Compact"/>
              <w:jc w:val="right"/>
            </w:pPr>
            <w:r>
              <w:t>1032</w:t>
            </w:r>
          </w:p>
        </w:tc>
        <w:tc>
          <w:tcPr>
            <w:tcW w:w="0" w:type="auto"/>
          </w:tcPr>
          <w:p w:rsidR="00D81469" w:rsidRDefault="00C457B2">
            <w:pPr>
              <w:pStyle w:val="Compact"/>
              <w:jc w:val="right"/>
            </w:pPr>
            <w:r>
              <w:t>16.40</w:t>
            </w:r>
          </w:p>
        </w:tc>
        <w:tc>
          <w:tcPr>
            <w:tcW w:w="0" w:type="auto"/>
          </w:tcPr>
          <w:p w:rsidR="00D81469" w:rsidRDefault="00C457B2">
            <w:pPr>
              <w:pStyle w:val="Compact"/>
              <w:jc w:val="right"/>
            </w:pPr>
            <w:r>
              <w:t>16.50</w:t>
            </w:r>
          </w:p>
        </w:tc>
      </w:tr>
      <w:tr w:rsidR="00D81469">
        <w:tc>
          <w:tcPr>
            <w:tcW w:w="0" w:type="auto"/>
          </w:tcPr>
          <w:p w:rsidR="00D81469" w:rsidRDefault="00C457B2">
            <w:pPr>
              <w:pStyle w:val="Compact"/>
            </w:pPr>
            <w:r>
              <w:t>Over half the days</w:t>
            </w:r>
          </w:p>
        </w:tc>
        <w:tc>
          <w:tcPr>
            <w:tcW w:w="0" w:type="auto"/>
          </w:tcPr>
          <w:p w:rsidR="00D81469" w:rsidRDefault="00C457B2">
            <w:pPr>
              <w:pStyle w:val="Compact"/>
              <w:jc w:val="right"/>
            </w:pPr>
            <w:r>
              <w:t>67</w:t>
            </w:r>
          </w:p>
        </w:tc>
        <w:tc>
          <w:tcPr>
            <w:tcW w:w="0" w:type="auto"/>
          </w:tcPr>
          <w:p w:rsidR="00D81469" w:rsidRDefault="00C457B2">
            <w:pPr>
              <w:pStyle w:val="Compact"/>
              <w:jc w:val="right"/>
            </w:pPr>
            <w:r>
              <w:t>17.31</w:t>
            </w:r>
          </w:p>
        </w:tc>
        <w:tc>
          <w:tcPr>
            <w:tcW w:w="0" w:type="auto"/>
          </w:tcPr>
          <w:p w:rsidR="00D81469" w:rsidRDefault="00C457B2">
            <w:pPr>
              <w:pStyle w:val="Compact"/>
              <w:jc w:val="right"/>
            </w:pPr>
            <w:r>
              <w:t>17.36</w:t>
            </w:r>
          </w:p>
        </w:tc>
        <w:tc>
          <w:tcPr>
            <w:tcW w:w="0" w:type="auto"/>
          </w:tcPr>
          <w:p w:rsidR="00D81469" w:rsidRDefault="00C457B2">
            <w:pPr>
              <w:pStyle w:val="Compact"/>
              <w:jc w:val="right"/>
            </w:pPr>
            <w:r>
              <w:t>1228</w:t>
            </w:r>
          </w:p>
        </w:tc>
        <w:tc>
          <w:tcPr>
            <w:tcW w:w="0" w:type="auto"/>
          </w:tcPr>
          <w:p w:rsidR="00D81469" w:rsidRDefault="00C457B2">
            <w:pPr>
              <w:pStyle w:val="Compact"/>
              <w:jc w:val="right"/>
            </w:pPr>
            <w:r>
              <w:t>19.52</w:t>
            </w:r>
          </w:p>
        </w:tc>
        <w:tc>
          <w:tcPr>
            <w:tcW w:w="0" w:type="auto"/>
          </w:tcPr>
          <w:p w:rsidR="00D81469" w:rsidRDefault="00C457B2">
            <w:pPr>
              <w:pStyle w:val="Compact"/>
              <w:jc w:val="right"/>
            </w:pPr>
            <w:r>
              <w:t>19.63</w:t>
            </w:r>
          </w:p>
        </w:tc>
      </w:tr>
      <w:tr w:rsidR="00D81469">
        <w:tc>
          <w:tcPr>
            <w:tcW w:w="0" w:type="auto"/>
          </w:tcPr>
          <w:p w:rsidR="00D81469" w:rsidRDefault="00C457B2">
            <w:pPr>
              <w:pStyle w:val="Compact"/>
            </w:pPr>
            <w:r>
              <w:t>Nearly every day</w:t>
            </w:r>
          </w:p>
        </w:tc>
        <w:tc>
          <w:tcPr>
            <w:tcW w:w="0" w:type="auto"/>
          </w:tcPr>
          <w:p w:rsidR="00D81469" w:rsidRDefault="00C457B2">
            <w:pPr>
              <w:pStyle w:val="Compact"/>
              <w:jc w:val="right"/>
            </w:pPr>
            <w:r>
              <w:t>75</w:t>
            </w:r>
          </w:p>
        </w:tc>
        <w:tc>
          <w:tcPr>
            <w:tcW w:w="0" w:type="auto"/>
          </w:tcPr>
          <w:p w:rsidR="00D81469" w:rsidRDefault="00C457B2">
            <w:pPr>
              <w:pStyle w:val="Compact"/>
              <w:jc w:val="right"/>
            </w:pPr>
            <w:r>
              <w:t>19.38</w:t>
            </w:r>
          </w:p>
        </w:tc>
        <w:tc>
          <w:tcPr>
            <w:tcW w:w="0" w:type="auto"/>
          </w:tcPr>
          <w:p w:rsidR="00D81469" w:rsidRDefault="00C457B2">
            <w:pPr>
              <w:pStyle w:val="Compact"/>
              <w:jc w:val="right"/>
            </w:pPr>
            <w:r>
              <w:t>19.43</w:t>
            </w:r>
          </w:p>
        </w:tc>
        <w:tc>
          <w:tcPr>
            <w:tcW w:w="0" w:type="auto"/>
          </w:tcPr>
          <w:p w:rsidR="00D81469" w:rsidRDefault="00C457B2">
            <w:pPr>
              <w:pStyle w:val="Compact"/>
              <w:jc w:val="right"/>
            </w:pPr>
            <w:r>
              <w:t>1198</w:t>
            </w:r>
          </w:p>
        </w:tc>
        <w:tc>
          <w:tcPr>
            <w:tcW w:w="0" w:type="auto"/>
          </w:tcPr>
          <w:p w:rsidR="00D81469" w:rsidRDefault="00C457B2">
            <w:pPr>
              <w:pStyle w:val="Compact"/>
              <w:jc w:val="right"/>
            </w:pPr>
            <w:r>
              <w:t>19.04</w:t>
            </w:r>
          </w:p>
        </w:tc>
        <w:tc>
          <w:tcPr>
            <w:tcW w:w="0" w:type="auto"/>
          </w:tcPr>
          <w:p w:rsidR="00D81469" w:rsidRDefault="00C457B2">
            <w:pPr>
              <w:pStyle w:val="Compact"/>
              <w:jc w:val="right"/>
            </w:pPr>
            <w:r>
              <w:t>19.15</w:t>
            </w:r>
          </w:p>
        </w:tc>
      </w:tr>
      <w:tr w:rsidR="00D81469">
        <w:tc>
          <w:tcPr>
            <w:tcW w:w="0" w:type="auto"/>
          </w:tcPr>
          <w:p w:rsidR="00D81469" w:rsidRDefault="00C457B2">
            <w:pPr>
              <w:pStyle w:val="Compact"/>
            </w:pPr>
            <w:r>
              <w:t>NA</w:t>
            </w:r>
          </w:p>
        </w:tc>
        <w:tc>
          <w:tcPr>
            <w:tcW w:w="0" w:type="auto"/>
          </w:tcPr>
          <w:p w:rsidR="00D81469" w:rsidRDefault="00C457B2">
            <w:pPr>
              <w:pStyle w:val="Compact"/>
              <w:jc w:val="right"/>
            </w:pPr>
            <w:r>
              <w:t>1</w:t>
            </w:r>
          </w:p>
        </w:tc>
        <w:tc>
          <w:tcPr>
            <w:tcW w:w="0" w:type="auto"/>
          </w:tcPr>
          <w:p w:rsidR="00D81469" w:rsidRDefault="00C457B2">
            <w:pPr>
              <w:pStyle w:val="Compact"/>
              <w:jc w:val="right"/>
            </w:pPr>
            <w:r>
              <w:t>0.26</w:t>
            </w:r>
          </w:p>
        </w:tc>
        <w:tc>
          <w:tcPr>
            <w:tcW w:w="0" w:type="auto"/>
          </w:tcPr>
          <w:p w:rsidR="00D81469" w:rsidRDefault="00C457B2">
            <w:pPr>
              <w:pStyle w:val="Compact"/>
              <w:jc w:val="right"/>
            </w:pPr>
            <w:r>
              <w:t>NA</w:t>
            </w:r>
          </w:p>
        </w:tc>
        <w:tc>
          <w:tcPr>
            <w:tcW w:w="0" w:type="auto"/>
          </w:tcPr>
          <w:p w:rsidR="00D81469" w:rsidRDefault="00C457B2">
            <w:pPr>
              <w:pStyle w:val="Compact"/>
              <w:jc w:val="right"/>
            </w:pPr>
            <w:r>
              <w:t>36</w:t>
            </w:r>
          </w:p>
        </w:tc>
        <w:tc>
          <w:tcPr>
            <w:tcW w:w="0" w:type="auto"/>
          </w:tcPr>
          <w:p w:rsidR="00D81469" w:rsidRDefault="00C457B2">
            <w:pPr>
              <w:pStyle w:val="Compact"/>
              <w:jc w:val="right"/>
            </w:pPr>
            <w:r>
              <w:t>0.57</w:t>
            </w:r>
          </w:p>
        </w:tc>
        <w:tc>
          <w:tcPr>
            <w:tcW w:w="0" w:type="auto"/>
          </w:tcPr>
          <w:p w:rsidR="00D81469" w:rsidRDefault="00C457B2">
            <w:pPr>
              <w:pStyle w:val="Compact"/>
              <w:jc w:val="right"/>
            </w:pPr>
            <w:r>
              <w:t>NA</w:t>
            </w:r>
          </w:p>
        </w:tc>
      </w:tr>
    </w:tbl>
    <w:p w:rsidR="00D81469" w:rsidRDefault="00C457B2">
      <w:pPr>
        <w:pStyle w:val="Heading2"/>
      </w:pPr>
      <w:bookmarkStart w:id="168" w:name="depression"/>
      <w:bookmarkStart w:id="169" w:name="_Toc513698405"/>
      <w:bookmarkEnd w:id="168"/>
      <w:r>
        <w:lastRenderedPageBreak/>
        <w:t>Depression</w:t>
      </w:r>
      <w:bookmarkEnd w:id="169"/>
    </w:p>
    <w:p w:rsidR="00D81469" w:rsidRDefault="00C457B2">
      <w:pPr>
        <w:pStyle w:val="FirstParagraph"/>
      </w:pPr>
      <w:r>
        <w:rPr>
          <w:i/>
        </w:rPr>
        <w:t>Over the past two weeks, how often have you experienced any of the following:</w:t>
      </w:r>
    </w:p>
    <w:p w:rsidR="00D81469" w:rsidRDefault="00C457B2">
      <w:pPr>
        <w:pStyle w:val="Heading4"/>
      </w:pPr>
      <w:bookmarkStart w:id="170" w:name="dep_1"/>
      <w:bookmarkEnd w:id="170"/>
      <w:r>
        <w:t>DEP_1</w:t>
      </w:r>
    </w:p>
    <w:p w:rsidR="00D81469" w:rsidRDefault="00C457B2">
      <w:pPr>
        <w:pStyle w:val="FirstParagraph"/>
      </w:pPr>
      <w:r>
        <w:rPr>
          <w:noProof/>
        </w:rPr>
        <w:drawing>
          <wp:inline distT="0" distB="0" distL="0" distR="0">
            <wp:extent cx="4620126" cy="3234088"/>
            <wp:effectExtent l="0" t="0" r="0" b="0"/>
            <wp:docPr id="79" name="Picture"/>
            <wp:cNvGraphicFramePr/>
            <a:graphic xmlns:a="http://schemas.openxmlformats.org/drawingml/2006/main">
              <a:graphicData uri="http://schemas.openxmlformats.org/drawingml/2006/picture">
                <pic:pic xmlns:pic="http://schemas.openxmlformats.org/drawingml/2006/picture">
                  <pic:nvPicPr>
                    <pic:cNvPr id="0" name="Picture" descr="2018_wb_report_files/figure-docx/unnamed-chunk-101-1.png"/>
                    <pic:cNvPicPr>
                      <a:picLocks noChangeAspect="1" noChangeArrowheads="1"/>
                    </pic:cNvPicPr>
                  </pic:nvPicPr>
                  <pic:blipFill>
                    <a:blip r:embed="rId85"/>
                    <a:stretch>
                      <a:fillRect/>
                    </a:stretch>
                  </pic:blipFill>
                  <pic:spPr bwMode="auto">
                    <a:xfrm>
                      <a:off x="0" y="0"/>
                      <a:ext cx="4620126" cy="3234088"/>
                    </a:xfrm>
                    <a:prstGeom prst="rect">
                      <a:avLst/>
                    </a:prstGeom>
                    <a:noFill/>
                    <a:ln w="9525">
                      <a:noFill/>
                      <a:headEnd/>
                      <a:tailEnd/>
                    </a:ln>
                  </pic:spPr>
                </pic:pic>
              </a:graphicData>
            </a:graphic>
          </wp:inline>
        </w:drawing>
      </w:r>
    </w:p>
    <w:tbl>
      <w:tblPr>
        <w:tblW w:w="0" w:type="pct"/>
        <w:tblLook w:val="07E0" w:firstRow="1" w:lastRow="1" w:firstColumn="1" w:lastColumn="1" w:noHBand="1" w:noVBand="1"/>
      </w:tblPr>
      <w:tblGrid>
        <w:gridCol w:w="1693"/>
        <w:gridCol w:w="1166"/>
        <w:gridCol w:w="943"/>
        <w:gridCol w:w="1394"/>
        <w:gridCol w:w="838"/>
        <w:gridCol w:w="672"/>
        <w:gridCol w:w="1066"/>
      </w:tblGrid>
      <w:tr w:rsidR="00D81469">
        <w:tc>
          <w:tcPr>
            <w:tcW w:w="0" w:type="auto"/>
            <w:tcBorders>
              <w:bottom w:val="single" w:sz="0" w:space="0" w:color="auto"/>
            </w:tcBorders>
            <w:vAlign w:val="bottom"/>
          </w:tcPr>
          <w:p w:rsidR="00D81469" w:rsidRDefault="00C457B2">
            <w:pPr>
              <w:pStyle w:val="Compact"/>
            </w:pPr>
            <w:r>
              <w:t>Response</w:t>
            </w:r>
          </w:p>
        </w:tc>
        <w:tc>
          <w:tcPr>
            <w:tcW w:w="0" w:type="auto"/>
            <w:tcBorders>
              <w:bottom w:val="single" w:sz="0" w:space="0" w:color="auto"/>
            </w:tcBorders>
            <w:vAlign w:val="bottom"/>
          </w:tcPr>
          <w:p w:rsidR="00D81469" w:rsidRDefault="00C457B2">
            <w:pPr>
              <w:pStyle w:val="Compact"/>
              <w:jc w:val="right"/>
            </w:pPr>
            <w:r>
              <w:t>School Freq</w:t>
            </w:r>
          </w:p>
        </w:tc>
        <w:tc>
          <w:tcPr>
            <w:tcW w:w="0" w:type="auto"/>
            <w:tcBorders>
              <w:bottom w:val="single" w:sz="0" w:space="0" w:color="auto"/>
            </w:tcBorders>
            <w:vAlign w:val="bottom"/>
          </w:tcPr>
          <w:p w:rsidR="00D81469" w:rsidRDefault="00C457B2">
            <w:pPr>
              <w:pStyle w:val="Compact"/>
              <w:jc w:val="right"/>
            </w:pPr>
            <w:r>
              <w:t>School %</w:t>
            </w:r>
          </w:p>
        </w:tc>
        <w:tc>
          <w:tcPr>
            <w:tcW w:w="0" w:type="auto"/>
            <w:tcBorders>
              <w:bottom w:val="single" w:sz="0" w:space="0" w:color="auto"/>
            </w:tcBorders>
            <w:vAlign w:val="bottom"/>
          </w:tcPr>
          <w:p w:rsidR="00D81469" w:rsidRDefault="00C457B2">
            <w:pPr>
              <w:pStyle w:val="Compact"/>
              <w:jc w:val="right"/>
            </w:pPr>
            <w:r>
              <w:t>School Valid %</w:t>
            </w:r>
          </w:p>
        </w:tc>
        <w:tc>
          <w:tcPr>
            <w:tcW w:w="0" w:type="auto"/>
            <w:tcBorders>
              <w:bottom w:val="single" w:sz="0" w:space="0" w:color="auto"/>
            </w:tcBorders>
            <w:vAlign w:val="bottom"/>
          </w:tcPr>
          <w:p w:rsidR="00D81469" w:rsidRDefault="00C457B2">
            <w:pPr>
              <w:pStyle w:val="Compact"/>
              <w:jc w:val="right"/>
            </w:pPr>
            <w:r>
              <w:t>Ag Freq</w:t>
            </w:r>
          </w:p>
        </w:tc>
        <w:tc>
          <w:tcPr>
            <w:tcW w:w="0" w:type="auto"/>
            <w:tcBorders>
              <w:bottom w:val="single" w:sz="0" w:space="0" w:color="auto"/>
            </w:tcBorders>
            <w:vAlign w:val="bottom"/>
          </w:tcPr>
          <w:p w:rsidR="00D81469" w:rsidRDefault="00C457B2">
            <w:pPr>
              <w:pStyle w:val="Compact"/>
              <w:jc w:val="right"/>
            </w:pPr>
            <w:r>
              <w:t>Ag %</w:t>
            </w:r>
          </w:p>
        </w:tc>
        <w:tc>
          <w:tcPr>
            <w:tcW w:w="0" w:type="auto"/>
            <w:tcBorders>
              <w:bottom w:val="single" w:sz="0" w:space="0" w:color="auto"/>
            </w:tcBorders>
            <w:vAlign w:val="bottom"/>
          </w:tcPr>
          <w:p w:rsidR="00D81469" w:rsidRDefault="00C457B2">
            <w:pPr>
              <w:pStyle w:val="Compact"/>
              <w:jc w:val="right"/>
            </w:pPr>
            <w:r>
              <w:t>Ag Valid %</w:t>
            </w:r>
          </w:p>
        </w:tc>
      </w:tr>
      <w:tr w:rsidR="00D81469">
        <w:tc>
          <w:tcPr>
            <w:tcW w:w="0" w:type="auto"/>
          </w:tcPr>
          <w:p w:rsidR="00D81469" w:rsidRDefault="00C457B2">
            <w:pPr>
              <w:pStyle w:val="Compact"/>
            </w:pPr>
            <w:r>
              <w:t>Not at all</w:t>
            </w:r>
          </w:p>
        </w:tc>
        <w:tc>
          <w:tcPr>
            <w:tcW w:w="0" w:type="auto"/>
          </w:tcPr>
          <w:p w:rsidR="00D81469" w:rsidRDefault="00C457B2">
            <w:pPr>
              <w:pStyle w:val="Compact"/>
              <w:jc w:val="right"/>
            </w:pPr>
            <w:r>
              <w:t>172</w:t>
            </w:r>
          </w:p>
        </w:tc>
        <w:tc>
          <w:tcPr>
            <w:tcW w:w="0" w:type="auto"/>
          </w:tcPr>
          <w:p w:rsidR="00D81469" w:rsidRDefault="00C457B2">
            <w:pPr>
              <w:pStyle w:val="Compact"/>
              <w:jc w:val="right"/>
            </w:pPr>
            <w:r>
              <w:t>44.44</w:t>
            </w:r>
          </w:p>
        </w:tc>
        <w:tc>
          <w:tcPr>
            <w:tcW w:w="0" w:type="auto"/>
          </w:tcPr>
          <w:p w:rsidR="00D81469" w:rsidRDefault="00C457B2">
            <w:pPr>
              <w:pStyle w:val="Compact"/>
              <w:jc w:val="right"/>
            </w:pPr>
            <w:r>
              <w:t>44.68</w:t>
            </w:r>
          </w:p>
        </w:tc>
        <w:tc>
          <w:tcPr>
            <w:tcW w:w="0" w:type="auto"/>
          </w:tcPr>
          <w:p w:rsidR="00D81469" w:rsidRDefault="00C457B2">
            <w:pPr>
              <w:pStyle w:val="Compact"/>
              <w:jc w:val="right"/>
            </w:pPr>
            <w:r>
              <w:t>2749</w:t>
            </w:r>
          </w:p>
        </w:tc>
        <w:tc>
          <w:tcPr>
            <w:tcW w:w="0" w:type="auto"/>
          </w:tcPr>
          <w:p w:rsidR="00D81469" w:rsidRDefault="00C457B2">
            <w:pPr>
              <w:pStyle w:val="Compact"/>
              <w:jc w:val="right"/>
            </w:pPr>
            <w:r>
              <w:t>43.70</w:t>
            </w:r>
          </w:p>
        </w:tc>
        <w:tc>
          <w:tcPr>
            <w:tcW w:w="0" w:type="auto"/>
          </w:tcPr>
          <w:p w:rsidR="00D81469" w:rsidRDefault="00C457B2">
            <w:pPr>
              <w:pStyle w:val="Compact"/>
              <w:jc w:val="right"/>
            </w:pPr>
            <w:r>
              <w:t>44.01</w:t>
            </w:r>
          </w:p>
        </w:tc>
      </w:tr>
      <w:tr w:rsidR="00D81469">
        <w:tc>
          <w:tcPr>
            <w:tcW w:w="0" w:type="auto"/>
          </w:tcPr>
          <w:p w:rsidR="00D81469" w:rsidRDefault="00C457B2">
            <w:pPr>
              <w:pStyle w:val="Compact"/>
            </w:pPr>
            <w:r>
              <w:t>Several days</w:t>
            </w:r>
          </w:p>
        </w:tc>
        <w:tc>
          <w:tcPr>
            <w:tcW w:w="0" w:type="auto"/>
          </w:tcPr>
          <w:p w:rsidR="00D81469" w:rsidRDefault="00C457B2">
            <w:pPr>
              <w:pStyle w:val="Compact"/>
              <w:jc w:val="right"/>
            </w:pPr>
            <w:r>
              <w:t>106</w:t>
            </w:r>
          </w:p>
        </w:tc>
        <w:tc>
          <w:tcPr>
            <w:tcW w:w="0" w:type="auto"/>
          </w:tcPr>
          <w:p w:rsidR="00D81469" w:rsidRDefault="00C457B2">
            <w:pPr>
              <w:pStyle w:val="Compact"/>
              <w:jc w:val="right"/>
            </w:pPr>
            <w:r>
              <w:t>27.39</w:t>
            </w:r>
          </w:p>
        </w:tc>
        <w:tc>
          <w:tcPr>
            <w:tcW w:w="0" w:type="auto"/>
          </w:tcPr>
          <w:p w:rsidR="00D81469" w:rsidRDefault="00C457B2">
            <w:pPr>
              <w:pStyle w:val="Compact"/>
              <w:jc w:val="right"/>
            </w:pPr>
            <w:r>
              <w:t>27.53</w:t>
            </w:r>
          </w:p>
        </w:tc>
        <w:tc>
          <w:tcPr>
            <w:tcW w:w="0" w:type="auto"/>
          </w:tcPr>
          <w:p w:rsidR="00D81469" w:rsidRDefault="00C457B2">
            <w:pPr>
              <w:pStyle w:val="Compact"/>
              <w:jc w:val="right"/>
            </w:pPr>
            <w:r>
              <w:t>1684</w:t>
            </w:r>
          </w:p>
        </w:tc>
        <w:tc>
          <w:tcPr>
            <w:tcW w:w="0" w:type="auto"/>
          </w:tcPr>
          <w:p w:rsidR="00D81469" w:rsidRDefault="00C457B2">
            <w:pPr>
              <w:pStyle w:val="Compact"/>
              <w:jc w:val="right"/>
            </w:pPr>
            <w:r>
              <w:t>26.77</w:t>
            </w:r>
          </w:p>
        </w:tc>
        <w:tc>
          <w:tcPr>
            <w:tcW w:w="0" w:type="auto"/>
          </w:tcPr>
          <w:p w:rsidR="00D81469" w:rsidRDefault="00C457B2">
            <w:pPr>
              <w:pStyle w:val="Compact"/>
              <w:jc w:val="right"/>
            </w:pPr>
            <w:r>
              <w:t>26.96</w:t>
            </w:r>
          </w:p>
        </w:tc>
      </w:tr>
      <w:tr w:rsidR="00D81469">
        <w:tc>
          <w:tcPr>
            <w:tcW w:w="0" w:type="auto"/>
          </w:tcPr>
          <w:p w:rsidR="00D81469" w:rsidRDefault="00C457B2">
            <w:pPr>
              <w:pStyle w:val="Compact"/>
            </w:pPr>
            <w:r>
              <w:t>Half the days</w:t>
            </w:r>
          </w:p>
        </w:tc>
        <w:tc>
          <w:tcPr>
            <w:tcW w:w="0" w:type="auto"/>
          </w:tcPr>
          <w:p w:rsidR="00D81469" w:rsidRDefault="00C457B2">
            <w:pPr>
              <w:pStyle w:val="Compact"/>
              <w:jc w:val="right"/>
            </w:pPr>
            <w:r>
              <w:t>40</w:t>
            </w:r>
          </w:p>
        </w:tc>
        <w:tc>
          <w:tcPr>
            <w:tcW w:w="0" w:type="auto"/>
          </w:tcPr>
          <w:p w:rsidR="00D81469" w:rsidRDefault="00C457B2">
            <w:pPr>
              <w:pStyle w:val="Compact"/>
              <w:jc w:val="right"/>
            </w:pPr>
            <w:r>
              <w:t>10.34</w:t>
            </w:r>
          </w:p>
        </w:tc>
        <w:tc>
          <w:tcPr>
            <w:tcW w:w="0" w:type="auto"/>
          </w:tcPr>
          <w:p w:rsidR="00D81469" w:rsidRDefault="00C457B2">
            <w:pPr>
              <w:pStyle w:val="Compact"/>
              <w:jc w:val="right"/>
            </w:pPr>
            <w:r>
              <w:t>10.39</w:t>
            </w:r>
          </w:p>
        </w:tc>
        <w:tc>
          <w:tcPr>
            <w:tcW w:w="0" w:type="auto"/>
          </w:tcPr>
          <w:p w:rsidR="00D81469" w:rsidRDefault="00C457B2">
            <w:pPr>
              <w:pStyle w:val="Compact"/>
              <w:jc w:val="right"/>
            </w:pPr>
            <w:r>
              <w:t>672</w:t>
            </w:r>
          </w:p>
        </w:tc>
        <w:tc>
          <w:tcPr>
            <w:tcW w:w="0" w:type="auto"/>
          </w:tcPr>
          <w:p w:rsidR="00D81469" w:rsidRDefault="00C457B2">
            <w:pPr>
              <w:pStyle w:val="Compact"/>
              <w:jc w:val="right"/>
            </w:pPr>
            <w:r>
              <w:t>10.68</w:t>
            </w:r>
          </w:p>
        </w:tc>
        <w:tc>
          <w:tcPr>
            <w:tcW w:w="0" w:type="auto"/>
          </w:tcPr>
          <w:p w:rsidR="00D81469" w:rsidRDefault="00C457B2">
            <w:pPr>
              <w:pStyle w:val="Compact"/>
              <w:jc w:val="right"/>
            </w:pPr>
            <w:r>
              <w:t>10.76</w:t>
            </w:r>
          </w:p>
        </w:tc>
      </w:tr>
      <w:tr w:rsidR="00D81469">
        <w:tc>
          <w:tcPr>
            <w:tcW w:w="0" w:type="auto"/>
          </w:tcPr>
          <w:p w:rsidR="00D81469" w:rsidRDefault="00C457B2">
            <w:pPr>
              <w:pStyle w:val="Compact"/>
            </w:pPr>
            <w:r>
              <w:t>Over half the days</w:t>
            </w:r>
          </w:p>
        </w:tc>
        <w:tc>
          <w:tcPr>
            <w:tcW w:w="0" w:type="auto"/>
          </w:tcPr>
          <w:p w:rsidR="00D81469" w:rsidRDefault="00C457B2">
            <w:pPr>
              <w:pStyle w:val="Compact"/>
              <w:jc w:val="right"/>
            </w:pPr>
            <w:r>
              <w:t>33</w:t>
            </w:r>
          </w:p>
        </w:tc>
        <w:tc>
          <w:tcPr>
            <w:tcW w:w="0" w:type="auto"/>
          </w:tcPr>
          <w:p w:rsidR="00D81469" w:rsidRDefault="00C457B2">
            <w:pPr>
              <w:pStyle w:val="Compact"/>
              <w:jc w:val="right"/>
            </w:pPr>
            <w:r>
              <w:t>8.53</w:t>
            </w:r>
          </w:p>
        </w:tc>
        <w:tc>
          <w:tcPr>
            <w:tcW w:w="0" w:type="auto"/>
          </w:tcPr>
          <w:p w:rsidR="00D81469" w:rsidRDefault="00C457B2">
            <w:pPr>
              <w:pStyle w:val="Compact"/>
              <w:jc w:val="right"/>
            </w:pPr>
            <w:r>
              <w:t>8.57</w:t>
            </w:r>
          </w:p>
        </w:tc>
        <w:tc>
          <w:tcPr>
            <w:tcW w:w="0" w:type="auto"/>
          </w:tcPr>
          <w:p w:rsidR="00D81469" w:rsidRDefault="00C457B2">
            <w:pPr>
              <w:pStyle w:val="Compact"/>
              <w:jc w:val="right"/>
            </w:pPr>
            <w:r>
              <w:t>626</w:t>
            </w:r>
          </w:p>
        </w:tc>
        <w:tc>
          <w:tcPr>
            <w:tcW w:w="0" w:type="auto"/>
          </w:tcPr>
          <w:p w:rsidR="00D81469" w:rsidRDefault="00C457B2">
            <w:pPr>
              <w:pStyle w:val="Compact"/>
              <w:jc w:val="right"/>
            </w:pPr>
            <w:r>
              <w:t>9.95</w:t>
            </w:r>
          </w:p>
        </w:tc>
        <w:tc>
          <w:tcPr>
            <w:tcW w:w="0" w:type="auto"/>
          </w:tcPr>
          <w:p w:rsidR="00D81469" w:rsidRDefault="00C457B2">
            <w:pPr>
              <w:pStyle w:val="Compact"/>
              <w:jc w:val="right"/>
            </w:pPr>
            <w:r>
              <w:t>10.02</w:t>
            </w:r>
          </w:p>
        </w:tc>
      </w:tr>
      <w:tr w:rsidR="00D81469">
        <w:tc>
          <w:tcPr>
            <w:tcW w:w="0" w:type="auto"/>
          </w:tcPr>
          <w:p w:rsidR="00D81469" w:rsidRDefault="00C457B2">
            <w:pPr>
              <w:pStyle w:val="Compact"/>
            </w:pPr>
            <w:r>
              <w:t>Nearly every day</w:t>
            </w:r>
          </w:p>
        </w:tc>
        <w:tc>
          <w:tcPr>
            <w:tcW w:w="0" w:type="auto"/>
          </w:tcPr>
          <w:p w:rsidR="00D81469" w:rsidRDefault="00C457B2">
            <w:pPr>
              <w:pStyle w:val="Compact"/>
              <w:jc w:val="right"/>
            </w:pPr>
            <w:r>
              <w:t>34</w:t>
            </w:r>
          </w:p>
        </w:tc>
        <w:tc>
          <w:tcPr>
            <w:tcW w:w="0" w:type="auto"/>
          </w:tcPr>
          <w:p w:rsidR="00D81469" w:rsidRDefault="00C457B2">
            <w:pPr>
              <w:pStyle w:val="Compact"/>
              <w:jc w:val="right"/>
            </w:pPr>
            <w:r>
              <w:t>8.79</w:t>
            </w:r>
          </w:p>
        </w:tc>
        <w:tc>
          <w:tcPr>
            <w:tcW w:w="0" w:type="auto"/>
          </w:tcPr>
          <w:p w:rsidR="00D81469" w:rsidRDefault="00C457B2">
            <w:pPr>
              <w:pStyle w:val="Compact"/>
              <w:jc w:val="right"/>
            </w:pPr>
            <w:r>
              <w:t>8.83</w:t>
            </w:r>
          </w:p>
        </w:tc>
        <w:tc>
          <w:tcPr>
            <w:tcW w:w="0" w:type="auto"/>
          </w:tcPr>
          <w:p w:rsidR="00D81469" w:rsidRDefault="00C457B2">
            <w:pPr>
              <w:pStyle w:val="Compact"/>
              <w:jc w:val="right"/>
            </w:pPr>
            <w:r>
              <w:t>515</w:t>
            </w:r>
          </w:p>
        </w:tc>
        <w:tc>
          <w:tcPr>
            <w:tcW w:w="0" w:type="auto"/>
          </w:tcPr>
          <w:p w:rsidR="00D81469" w:rsidRDefault="00C457B2">
            <w:pPr>
              <w:pStyle w:val="Compact"/>
              <w:jc w:val="right"/>
            </w:pPr>
            <w:r>
              <w:t>8.19</w:t>
            </w:r>
          </w:p>
        </w:tc>
        <w:tc>
          <w:tcPr>
            <w:tcW w:w="0" w:type="auto"/>
          </w:tcPr>
          <w:p w:rsidR="00D81469" w:rsidRDefault="00C457B2">
            <w:pPr>
              <w:pStyle w:val="Compact"/>
              <w:jc w:val="right"/>
            </w:pPr>
            <w:r>
              <w:t>8.25</w:t>
            </w:r>
          </w:p>
        </w:tc>
      </w:tr>
      <w:tr w:rsidR="00D81469">
        <w:tc>
          <w:tcPr>
            <w:tcW w:w="0" w:type="auto"/>
          </w:tcPr>
          <w:p w:rsidR="00D81469" w:rsidRDefault="00C457B2">
            <w:pPr>
              <w:pStyle w:val="Compact"/>
            </w:pPr>
            <w:r>
              <w:t>NA</w:t>
            </w:r>
          </w:p>
        </w:tc>
        <w:tc>
          <w:tcPr>
            <w:tcW w:w="0" w:type="auto"/>
          </w:tcPr>
          <w:p w:rsidR="00D81469" w:rsidRDefault="00C457B2">
            <w:pPr>
              <w:pStyle w:val="Compact"/>
              <w:jc w:val="right"/>
            </w:pPr>
            <w:r>
              <w:t>2</w:t>
            </w:r>
          </w:p>
        </w:tc>
        <w:tc>
          <w:tcPr>
            <w:tcW w:w="0" w:type="auto"/>
          </w:tcPr>
          <w:p w:rsidR="00D81469" w:rsidRDefault="00C457B2">
            <w:pPr>
              <w:pStyle w:val="Compact"/>
              <w:jc w:val="right"/>
            </w:pPr>
            <w:r>
              <w:t>0.52</w:t>
            </w:r>
          </w:p>
        </w:tc>
        <w:tc>
          <w:tcPr>
            <w:tcW w:w="0" w:type="auto"/>
          </w:tcPr>
          <w:p w:rsidR="00D81469" w:rsidRDefault="00C457B2">
            <w:pPr>
              <w:pStyle w:val="Compact"/>
              <w:jc w:val="right"/>
            </w:pPr>
            <w:r>
              <w:t>NA</w:t>
            </w:r>
          </w:p>
        </w:tc>
        <w:tc>
          <w:tcPr>
            <w:tcW w:w="0" w:type="auto"/>
          </w:tcPr>
          <w:p w:rsidR="00D81469" w:rsidRDefault="00C457B2">
            <w:pPr>
              <w:pStyle w:val="Compact"/>
              <w:jc w:val="right"/>
            </w:pPr>
            <w:r>
              <w:t>45</w:t>
            </w:r>
          </w:p>
        </w:tc>
        <w:tc>
          <w:tcPr>
            <w:tcW w:w="0" w:type="auto"/>
          </w:tcPr>
          <w:p w:rsidR="00D81469" w:rsidRDefault="00C457B2">
            <w:pPr>
              <w:pStyle w:val="Compact"/>
              <w:jc w:val="right"/>
            </w:pPr>
            <w:r>
              <w:t>0.72</w:t>
            </w:r>
          </w:p>
        </w:tc>
        <w:tc>
          <w:tcPr>
            <w:tcW w:w="0" w:type="auto"/>
          </w:tcPr>
          <w:p w:rsidR="00D81469" w:rsidRDefault="00C457B2">
            <w:pPr>
              <w:pStyle w:val="Compact"/>
              <w:jc w:val="right"/>
            </w:pPr>
            <w:r>
              <w:t>NA</w:t>
            </w:r>
          </w:p>
        </w:tc>
      </w:tr>
    </w:tbl>
    <w:p w:rsidR="00D81469" w:rsidRDefault="00C457B2">
      <w:pPr>
        <w:pStyle w:val="Heading4"/>
      </w:pPr>
      <w:bookmarkStart w:id="171" w:name="dep_2"/>
      <w:bookmarkEnd w:id="171"/>
      <w:r>
        <w:lastRenderedPageBreak/>
        <w:t>DEP_2</w:t>
      </w:r>
    </w:p>
    <w:p w:rsidR="00D81469" w:rsidRDefault="00C457B2">
      <w:pPr>
        <w:pStyle w:val="FirstParagraph"/>
      </w:pPr>
      <w:r>
        <w:rPr>
          <w:noProof/>
        </w:rPr>
        <w:drawing>
          <wp:inline distT="0" distB="0" distL="0" distR="0">
            <wp:extent cx="4620126" cy="3234088"/>
            <wp:effectExtent l="0" t="0" r="0" b="0"/>
            <wp:docPr id="80" name="Picture"/>
            <wp:cNvGraphicFramePr/>
            <a:graphic xmlns:a="http://schemas.openxmlformats.org/drawingml/2006/main">
              <a:graphicData uri="http://schemas.openxmlformats.org/drawingml/2006/picture">
                <pic:pic xmlns:pic="http://schemas.openxmlformats.org/drawingml/2006/picture">
                  <pic:nvPicPr>
                    <pic:cNvPr id="0" name="Picture" descr="2018_wb_report_files/figure-docx/unnamed-chunk-102-1.png"/>
                    <pic:cNvPicPr>
                      <a:picLocks noChangeAspect="1" noChangeArrowheads="1"/>
                    </pic:cNvPicPr>
                  </pic:nvPicPr>
                  <pic:blipFill>
                    <a:blip r:embed="rId86"/>
                    <a:stretch>
                      <a:fillRect/>
                    </a:stretch>
                  </pic:blipFill>
                  <pic:spPr bwMode="auto">
                    <a:xfrm>
                      <a:off x="0" y="0"/>
                      <a:ext cx="4620126" cy="3234088"/>
                    </a:xfrm>
                    <a:prstGeom prst="rect">
                      <a:avLst/>
                    </a:prstGeom>
                    <a:noFill/>
                    <a:ln w="9525">
                      <a:noFill/>
                      <a:headEnd/>
                      <a:tailEnd/>
                    </a:ln>
                  </pic:spPr>
                </pic:pic>
              </a:graphicData>
            </a:graphic>
          </wp:inline>
        </w:drawing>
      </w:r>
    </w:p>
    <w:tbl>
      <w:tblPr>
        <w:tblW w:w="0" w:type="pct"/>
        <w:tblLook w:val="07E0" w:firstRow="1" w:lastRow="1" w:firstColumn="1" w:lastColumn="1" w:noHBand="1" w:noVBand="1"/>
      </w:tblPr>
      <w:tblGrid>
        <w:gridCol w:w="1693"/>
        <w:gridCol w:w="1166"/>
        <w:gridCol w:w="943"/>
        <w:gridCol w:w="1394"/>
        <w:gridCol w:w="838"/>
        <w:gridCol w:w="672"/>
        <w:gridCol w:w="1066"/>
      </w:tblGrid>
      <w:tr w:rsidR="00D81469">
        <w:tc>
          <w:tcPr>
            <w:tcW w:w="0" w:type="auto"/>
            <w:tcBorders>
              <w:bottom w:val="single" w:sz="0" w:space="0" w:color="auto"/>
            </w:tcBorders>
            <w:vAlign w:val="bottom"/>
          </w:tcPr>
          <w:p w:rsidR="00D81469" w:rsidRDefault="00C457B2">
            <w:pPr>
              <w:pStyle w:val="Compact"/>
            </w:pPr>
            <w:r>
              <w:t>Response</w:t>
            </w:r>
          </w:p>
        </w:tc>
        <w:tc>
          <w:tcPr>
            <w:tcW w:w="0" w:type="auto"/>
            <w:tcBorders>
              <w:bottom w:val="single" w:sz="0" w:space="0" w:color="auto"/>
            </w:tcBorders>
            <w:vAlign w:val="bottom"/>
          </w:tcPr>
          <w:p w:rsidR="00D81469" w:rsidRDefault="00C457B2">
            <w:pPr>
              <w:pStyle w:val="Compact"/>
              <w:jc w:val="right"/>
            </w:pPr>
            <w:r>
              <w:t>School Freq</w:t>
            </w:r>
          </w:p>
        </w:tc>
        <w:tc>
          <w:tcPr>
            <w:tcW w:w="0" w:type="auto"/>
            <w:tcBorders>
              <w:bottom w:val="single" w:sz="0" w:space="0" w:color="auto"/>
            </w:tcBorders>
            <w:vAlign w:val="bottom"/>
          </w:tcPr>
          <w:p w:rsidR="00D81469" w:rsidRDefault="00C457B2">
            <w:pPr>
              <w:pStyle w:val="Compact"/>
              <w:jc w:val="right"/>
            </w:pPr>
            <w:r>
              <w:t>School %</w:t>
            </w:r>
          </w:p>
        </w:tc>
        <w:tc>
          <w:tcPr>
            <w:tcW w:w="0" w:type="auto"/>
            <w:tcBorders>
              <w:bottom w:val="single" w:sz="0" w:space="0" w:color="auto"/>
            </w:tcBorders>
            <w:vAlign w:val="bottom"/>
          </w:tcPr>
          <w:p w:rsidR="00D81469" w:rsidRDefault="00C457B2">
            <w:pPr>
              <w:pStyle w:val="Compact"/>
              <w:jc w:val="right"/>
            </w:pPr>
            <w:r>
              <w:t>School Valid %</w:t>
            </w:r>
          </w:p>
        </w:tc>
        <w:tc>
          <w:tcPr>
            <w:tcW w:w="0" w:type="auto"/>
            <w:tcBorders>
              <w:bottom w:val="single" w:sz="0" w:space="0" w:color="auto"/>
            </w:tcBorders>
            <w:vAlign w:val="bottom"/>
          </w:tcPr>
          <w:p w:rsidR="00D81469" w:rsidRDefault="00C457B2">
            <w:pPr>
              <w:pStyle w:val="Compact"/>
              <w:jc w:val="right"/>
            </w:pPr>
            <w:r>
              <w:t>Ag Freq</w:t>
            </w:r>
          </w:p>
        </w:tc>
        <w:tc>
          <w:tcPr>
            <w:tcW w:w="0" w:type="auto"/>
            <w:tcBorders>
              <w:bottom w:val="single" w:sz="0" w:space="0" w:color="auto"/>
            </w:tcBorders>
            <w:vAlign w:val="bottom"/>
          </w:tcPr>
          <w:p w:rsidR="00D81469" w:rsidRDefault="00C457B2">
            <w:pPr>
              <w:pStyle w:val="Compact"/>
              <w:jc w:val="right"/>
            </w:pPr>
            <w:r>
              <w:t>Ag %</w:t>
            </w:r>
          </w:p>
        </w:tc>
        <w:tc>
          <w:tcPr>
            <w:tcW w:w="0" w:type="auto"/>
            <w:tcBorders>
              <w:bottom w:val="single" w:sz="0" w:space="0" w:color="auto"/>
            </w:tcBorders>
            <w:vAlign w:val="bottom"/>
          </w:tcPr>
          <w:p w:rsidR="00D81469" w:rsidRDefault="00C457B2">
            <w:pPr>
              <w:pStyle w:val="Compact"/>
              <w:jc w:val="right"/>
            </w:pPr>
            <w:r>
              <w:t>Ag Valid %</w:t>
            </w:r>
          </w:p>
        </w:tc>
      </w:tr>
      <w:tr w:rsidR="00D81469">
        <w:tc>
          <w:tcPr>
            <w:tcW w:w="0" w:type="auto"/>
          </w:tcPr>
          <w:p w:rsidR="00D81469" w:rsidRDefault="00C457B2">
            <w:pPr>
              <w:pStyle w:val="Compact"/>
            </w:pPr>
            <w:r>
              <w:t>Not at all</w:t>
            </w:r>
          </w:p>
        </w:tc>
        <w:tc>
          <w:tcPr>
            <w:tcW w:w="0" w:type="auto"/>
          </w:tcPr>
          <w:p w:rsidR="00D81469" w:rsidRDefault="00C457B2">
            <w:pPr>
              <w:pStyle w:val="Compact"/>
              <w:jc w:val="right"/>
            </w:pPr>
            <w:r>
              <w:t>93</w:t>
            </w:r>
          </w:p>
        </w:tc>
        <w:tc>
          <w:tcPr>
            <w:tcW w:w="0" w:type="auto"/>
          </w:tcPr>
          <w:p w:rsidR="00D81469" w:rsidRDefault="00C457B2">
            <w:pPr>
              <w:pStyle w:val="Compact"/>
              <w:jc w:val="right"/>
            </w:pPr>
            <w:r>
              <w:t>24.03</w:t>
            </w:r>
          </w:p>
        </w:tc>
        <w:tc>
          <w:tcPr>
            <w:tcW w:w="0" w:type="auto"/>
          </w:tcPr>
          <w:p w:rsidR="00D81469" w:rsidRDefault="00C457B2">
            <w:pPr>
              <w:pStyle w:val="Compact"/>
              <w:jc w:val="right"/>
            </w:pPr>
            <w:r>
              <w:t>24.16</w:t>
            </w:r>
          </w:p>
        </w:tc>
        <w:tc>
          <w:tcPr>
            <w:tcW w:w="0" w:type="auto"/>
          </w:tcPr>
          <w:p w:rsidR="00D81469" w:rsidRDefault="00C457B2">
            <w:pPr>
              <w:pStyle w:val="Compact"/>
              <w:jc w:val="right"/>
            </w:pPr>
            <w:r>
              <w:t>1277</w:t>
            </w:r>
          </w:p>
        </w:tc>
        <w:tc>
          <w:tcPr>
            <w:tcW w:w="0" w:type="auto"/>
          </w:tcPr>
          <w:p w:rsidR="00D81469" w:rsidRDefault="00C457B2">
            <w:pPr>
              <w:pStyle w:val="Compact"/>
              <w:jc w:val="right"/>
            </w:pPr>
            <w:r>
              <w:t>20.30</w:t>
            </w:r>
          </w:p>
        </w:tc>
        <w:tc>
          <w:tcPr>
            <w:tcW w:w="0" w:type="auto"/>
          </w:tcPr>
          <w:p w:rsidR="00D81469" w:rsidRDefault="00C457B2">
            <w:pPr>
              <w:pStyle w:val="Compact"/>
              <w:jc w:val="right"/>
            </w:pPr>
            <w:r>
              <w:t>20.37</w:t>
            </w:r>
          </w:p>
        </w:tc>
      </w:tr>
      <w:tr w:rsidR="00D81469">
        <w:tc>
          <w:tcPr>
            <w:tcW w:w="0" w:type="auto"/>
          </w:tcPr>
          <w:p w:rsidR="00D81469" w:rsidRDefault="00C457B2">
            <w:pPr>
              <w:pStyle w:val="Compact"/>
            </w:pPr>
            <w:r>
              <w:t>Several days</w:t>
            </w:r>
          </w:p>
        </w:tc>
        <w:tc>
          <w:tcPr>
            <w:tcW w:w="0" w:type="auto"/>
          </w:tcPr>
          <w:p w:rsidR="00D81469" w:rsidRDefault="00C457B2">
            <w:pPr>
              <w:pStyle w:val="Compact"/>
              <w:jc w:val="right"/>
            </w:pPr>
            <w:r>
              <w:t>164</w:t>
            </w:r>
          </w:p>
        </w:tc>
        <w:tc>
          <w:tcPr>
            <w:tcW w:w="0" w:type="auto"/>
          </w:tcPr>
          <w:p w:rsidR="00D81469" w:rsidRDefault="00C457B2">
            <w:pPr>
              <w:pStyle w:val="Compact"/>
              <w:jc w:val="right"/>
            </w:pPr>
            <w:r>
              <w:t>42.38</w:t>
            </w:r>
          </w:p>
        </w:tc>
        <w:tc>
          <w:tcPr>
            <w:tcW w:w="0" w:type="auto"/>
          </w:tcPr>
          <w:p w:rsidR="00D81469" w:rsidRDefault="00C457B2">
            <w:pPr>
              <w:pStyle w:val="Compact"/>
              <w:jc w:val="right"/>
            </w:pPr>
            <w:r>
              <w:t>42.60</w:t>
            </w:r>
          </w:p>
        </w:tc>
        <w:tc>
          <w:tcPr>
            <w:tcW w:w="0" w:type="auto"/>
          </w:tcPr>
          <w:p w:rsidR="00D81469" w:rsidRDefault="00C457B2">
            <w:pPr>
              <w:pStyle w:val="Compact"/>
              <w:jc w:val="right"/>
            </w:pPr>
            <w:r>
              <w:t>2754</w:t>
            </w:r>
          </w:p>
        </w:tc>
        <w:tc>
          <w:tcPr>
            <w:tcW w:w="0" w:type="auto"/>
          </w:tcPr>
          <w:p w:rsidR="00D81469" w:rsidRDefault="00C457B2">
            <w:pPr>
              <w:pStyle w:val="Compact"/>
              <w:jc w:val="right"/>
            </w:pPr>
            <w:r>
              <w:t>43.78</w:t>
            </w:r>
          </w:p>
        </w:tc>
        <w:tc>
          <w:tcPr>
            <w:tcW w:w="0" w:type="auto"/>
          </w:tcPr>
          <w:p w:rsidR="00D81469" w:rsidRDefault="00C457B2">
            <w:pPr>
              <w:pStyle w:val="Compact"/>
              <w:jc w:val="right"/>
            </w:pPr>
            <w:r>
              <w:t>43.93</w:t>
            </w:r>
          </w:p>
        </w:tc>
      </w:tr>
      <w:tr w:rsidR="00D81469">
        <w:tc>
          <w:tcPr>
            <w:tcW w:w="0" w:type="auto"/>
          </w:tcPr>
          <w:p w:rsidR="00D81469" w:rsidRDefault="00C457B2">
            <w:pPr>
              <w:pStyle w:val="Compact"/>
            </w:pPr>
            <w:r>
              <w:t>Half the days</w:t>
            </w:r>
          </w:p>
        </w:tc>
        <w:tc>
          <w:tcPr>
            <w:tcW w:w="0" w:type="auto"/>
          </w:tcPr>
          <w:p w:rsidR="00D81469" w:rsidRDefault="00C457B2">
            <w:pPr>
              <w:pStyle w:val="Compact"/>
              <w:jc w:val="right"/>
            </w:pPr>
            <w:r>
              <w:t>53</w:t>
            </w:r>
          </w:p>
        </w:tc>
        <w:tc>
          <w:tcPr>
            <w:tcW w:w="0" w:type="auto"/>
          </w:tcPr>
          <w:p w:rsidR="00D81469" w:rsidRDefault="00C457B2">
            <w:pPr>
              <w:pStyle w:val="Compact"/>
              <w:jc w:val="right"/>
            </w:pPr>
            <w:r>
              <w:t>13.70</w:t>
            </w:r>
          </w:p>
        </w:tc>
        <w:tc>
          <w:tcPr>
            <w:tcW w:w="0" w:type="auto"/>
          </w:tcPr>
          <w:p w:rsidR="00D81469" w:rsidRDefault="00C457B2">
            <w:pPr>
              <w:pStyle w:val="Compact"/>
              <w:jc w:val="right"/>
            </w:pPr>
            <w:r>
              <w:t>13.77</w:t>
            </w:r>
          </w:p>
        </w:tc>
        <w:tc>
          <w:tcPr>
            <w:tcW w:w="0" w:type="auto"/>
          </w:tcPr>
          <w:p w:rsidR="00D81469" w:rsidRDefault="00C457B2">
            <w:pPr>
              <w:pStyle w:val="Compact"/>
              <w:jc w:val="right"/>
            </w:pPr>
            <w:r>
              <w:t>937</w:t>
            </w:r>
          </w:p>
        </w:tc>
        <w:tc>
          <w:tcPr>
            <w:tcW w:w="0" w:type="auto"/>
          </w:tcPr>
          <w:p w:rsidR="00D81469" w:rsidRDefault="00C457B2">
            <w:pPr>
              <w:pStyle w:val="Compact"/>
              <w:jc w:val="right"/>
            </w:pPr>
            <w:r>
              <w:t>14.89</w:t>
            </w:r>
          </w:p>
        </w:tc>
        <w:tc>
          <w:tcPr>
            <w:tcW w:w="0" w:type="auto"/>
          </w:tcPr>
          <w:p w:rsidR="00D81469" w:rsidRDefault="00C457B2">
            <w:pPr>
              <w:pStyle w:val="Compact"/>
              <w:jc w:val="right"/>
            </w:pPr>
            <w:r>
              <w:t>14.95</w:t>
            </w:r>
          </w:p>
        </w:tc>
      </w:tr>
      <w:tr w:rsidR="00D81469">
        <w:tc>
          <w:tcPr>
            <w:tcW w:w="0" w:type="auto"/>
          </w:tcPr>
          <w:p w:rsidR="00D81469" w:rsidRDefault="00C457B2">
            <w:pPr>
              <w:pStyle w:val="Compact"/>
            </w:pPr>
            <w:r>
              <w:t>Over half the days</w:t>
            </w:r>
          </w:p>
        </w:tc>
        <w:tc>
          <w:tcPr>
            <w:tcW w:w="0" w:type="auto"/>
          </w:tcPr>
          <w:p w:rsidR="00D81469" w:rsidRDefault="00C457B2">
            <w:pPr>
              <w:pStyle w:val="Compact"/>
              <w:jc w:val="right"/>
            </w:pPr>
            <w:r>
              <w:t>41</w:t>
            </w:r>
          </w:p>
        </w:tc>
        <w:tc>
          <w:tcPr>
            <w:tcW w:w="0" w:type="auto"/>
          </w:tcPr>
          <w:p w:rsidR="00D81469" w:rsidRDefault="00C457B2">
            <w:pPr>
              <w:pStyle w:val="Compact"/>
              <w:jc w:val="right"/>
            </w:pPr>
            <w:r>
              <w:t>10.59</w:t>
            </w:r>
          </w:p>
        </w:tc>
        <w:tc>
          <w:tcPr>
            <w:tcW w:w="0" w:type="auto"/>
          </w:tcPr>
          <w:p w:rsidR="00D81469" w:rsidRDefault="00C457B2">
            <w:pPr>
              <w:pStyle w:val="Compact"/>
              <w:jc w:val="right"/>
            </w:pPr>
            <w:r>
              <w:t>10.65</w:t>
            </w:r>
          </w:p>
        </w:tc>
        <w:tc>
          <w:tcPr>
            <w:tcW w:w="0" w:type="auto"/>
          </w:tcPr>
          <w:p w:rsidR="00D81469" w:rsidRDefault="00C457B2">
            <w:pPr>
              <w:pStyle w:val="Compact"/>
              <w:jc w:val="right"/>
            </w:pPr>
            <w:r>
              <w:t>802</w:t>
            </w:r>
          </w:p>
        </w:tc>
        <w:tc>
          <w:tcPr>
            <w:tcW w:w="0" w:type="auto"/>
          </w:tcPr>
          <w:p w:rsidR="00D81469" w:rsidRDefault="00C457B2">
            <w:pPr>
              <w:pStyle w:val="Compact"/>
              <w:jc w:val="right"/>
            </w:pPr>
            <w:r>
              <w:t>12.75</w:t>
            </w:r>
          </w:p>
        </w:tc>
        <w:tc>
          <w:tcPr>
            <w:tcW w:w="0" w:type="auto"/>
          </w:tcPr>
          <w:p w:rsidR="00D81469" w:rsidRDefault="00C457B2">
            <w:pPr>
              <w:pStyle w:val="Compact"/>
              <w:jc w:val="right"/>
            </w:pPr>
            <w:r>
              <w:t>12.79</w:t>
            </w:r>
          </w:p>
        </w:tc>
      </w:tr>
      <w:tr w:rsidR="00D81469">
        <w:tc>
          <w:tcPr>
            <w:tcW w:w="0" w:type="auto"/>
          </w:tcPr>
          <w:p w:rsidR="00D81469" w:rsidRDefault="00C457B2">
            <w:pPr>
              <w:pStyle w:val="Compact"/>
            </w:pPr>
            <w:r>
              <w:t>Nearly every day</w:t>
            </w:r>
          </w:p>
        </w:tc>
        <w:tc>
          <w:tcPr>
            <w:tcW w:w="0" w:type="auto"/>
          </w:tcPr>
          <w:p w:rsidR="00D81469" w:rsidRDefault="00C457B2">
            <w:pPr>
              <w:pStyle w:val="Compact"/>
              <w:jc w:val="right"/>
            </w:pPr>
            <w:r>
              <w:t>34</w:t>
            </w:r>
          </w:p>
        </w:tc>
        <w:tc>
          <w:tcPr>
            <w:tcW w:w="0" w:type="auto"/>
          </w:tcPr>
          <w:p w:rsidR="00D81469" w:rsidRDefault="00C457B2">
            <w:pPr>
              <w:pStyle w:val="Compact"/>
              <w:jc w:val="right"/>
            </w:pPr>
            <w:r>
              <w:t>8.79</w:t>
            </w:r>
          </w:p>
        </w:tc>
        <w:tc>
          <w:tcPr>
            <w:tcW w:w="0" w:type="auto"/>
          </w:tcPr>
          <w:p w:rsidR="00D81469" w:rsidRDefault="00C457B2">
            <w:pPr>
              <w:pStyle w:val="Compact"/>
              <w:jc w:val="right"/>
            </w:pPr>
            <w:r>
              <w:t>8.83</w:t>
            </w:r>
          </w:p>
        </w:tc>
        <w:tc>
          <w:tcPr>
            <w:tcW w:w="0" w:type="auto"/>
          </w:tcPr>
          <w:p w:rsidR="00D81469" w:rsidRDefault="00C457B2">
            <w:pPr>
              <w:pStyle w:val="Compact"/>
              <w:jc w:val="right"/>
            </w:pPr>
            <w:r>
              <w:t>499</w:t>
            </w:r>
          </w:p>
        </w:tc>
        <w:tc>
          <w:tcPr>
            <w:tcW w:w="0" w:type="auto"/>
          </w:tcPr>
          <w:p w:rsidR="00D81469" w:rsidRDefault="00C457B2">
            <w:pPr>
              <w:pStyle w:val="Compact"/>
              <w:jc w:val="right"/>
            </w:pPr>
            <w:r>
              <w:t>7.93</w:t>
            </w:r>
          </w:p>
        </w:tc>
        <w:tc>
          <w:tcPr>
            <w:tcW w:w="0" w:type="auto"/>
          </w:tcPr>
          <w:p w:rsidR="00D81469" w:rsidRDefault="00C457B2">
            <w:pPr>
              <w:pStyle w:val="Compact"/>
              <w:jc w:val="right"/>
            </w:pPr>
            <w:r>
              <w:t>7.96</w:t>
            </w:r>
          </w:p>
        </w:tc>
      </w:tr>
      <w:tr w:rsidR="00D81469">
        <w:tc>
          <w:tcPr>
            <w:tcW w:w="0" w:type="auto"/>
          </w:tcPr>
          <w:p w:rsidR="00D81469" w:rsidRDefault="00C457B2">
            <w:pPr>
              <w:pStyle w:val="Compact"/>
            </w:pPr>
            <w:r>
              <w:t>NA</w:t>
            </w:r>
          </w:p>
        </w:tc>
        <w:tc>
          <w:tcPr>
            <w:tcW w:w="0" w:type="auto"/>
          </w:tcPr>
          <w:p w:rsidR="00D81469" w:rsidRDefault="00C457B2">
            <w:pPr>
              <w:pStyle w:val="Compact"/>
              <w:jc w:val="right"/>
            </w:pPr>
            <w:r>
              <w:t>2</w:t>
            </w:r>
          </w:p>
        </w:tc>
        <w:tc>
          <w:tcPr>
            <w:tcW w:w="0" w:type="auto"/>
          </w:tcPr>
          <w:p w:rsidR="00D81469" w:rsidRDefault="00C457B2">
            <w:pPr>
              <w:pStyle w:val="Compact"/>
              <w:jc w:val="right"/>
            </w:pPr>
            <w:r>
              <w:t>0.52</w:t>
            </w:r>
          </w:p>
        </w:tc>
        <w:tc>
          <w:tcPr>
            <w:tcW w:w="0" w:type="auto"/>
          </w:tcPr>
          <w:p w:rsidR="00D81469" w:rsidRDefault="00C457B2">
            <w:pPr>
              <w:pStyle w:val="Compact"/>
              <w:jc w:val="right"/>
            </w:pPr>
            <w:r>
              <w:t>NA</w:t>
            </w:r>
          </w:p>
        </w:tc>
        <w:tc>
          <w:tcPr>
            <w:tcW w:w="0" w:type="auto"/>
          </w:tcPr>
          <w:p w:rsidR="00D81469" w:rsidRDefault="00C457B2">
            <w:pPr>
              <w:pStyle w:val="Compact"/>
              <w:jc w:val="right"/>
            </w:pPr>
            <w:r>
              <w:t>22</w:t>
            </w:r>
          </w:p>
        </w:tc>
        <w:tc>
          <w:tcPr>
            <w:tcW w:w="0" w:type="auto"/>
          </w:tcPr>
          <w:p w:rsidR="00D81469" w:rsidRDefault="00C457B2">
            <w:pPr>
              <w:pStyle w:val="Compact"/>
              <w:jc w:val="right"/>
            </w:pPr>
            <w:r>
              <w:t>0.35</w:t>
            </w:r>
          </w:p>
        </w:tc>
        <w:tc>
          <w:tcPr>
            <w:tcW w:w="0" w:type="auto"/>
          </w:tcPr>
          <w:p w:rsidR="00D81469" w:rsidRDefault="00C457B2">
            <w:pPr>
              <w:pStyle w:val="Compact"/>
              <w:jc w:val="right"/>
            </w:pPr>
            <w:r>
              <w:t>NA</w:t>
            </w:r>
          </w:p>
        </w:tc>
      </w:tr>
    </w:tbl>
    <w:p w:rsidR="00D81469" w:rsidRDefault="00C457B2">
      <w:pPr>
        <w:pStyle w:val="Heading4"/>
      </w:pPr>
      <w:bookmarkStart w:id="172" w:name="dep_3"/>
      <w:bookmarkEnd w:id="172"/>
      <w:r>
        <w:lastRenderedPageBreak/>
        <w:t>DEP_3</w:t>
      </w:r>
    </w:p>
    <w:p w:rsidR="00D81469" w:rsidRDefault="00C457B2">
      <w:pPr>
        <w:pStyle w:val="FirstParagraph"/>
      </w:pPr>
      <w:r>
        <w:rPr>
          <w:noProof/>
        </w:rPr>
        <w:drawing>
          <wp:inline distT="0" distB="0" distL="0" distR="0">
            <wp:extent cx="4620126" cy="3234088"/>
            <wp:effectExtent l="0" t="0" r="0" b="0"/>
            <wp:docPr id="81" name="Picture"/>
            <wp:cNvGraphicFramePr/>
            <a:graphic xmlns:a="http://schemas.openxmlformats.org/drawingml/2006/main">
              <a:graphicData uri="http://schemas.openxmlformats.org/drawingml/2006/picture">
                <pic:pic xmlns:pic="http://schemas.openxmlformats.org/drawingml/2006/picture">
                  <pic:nvPicPr>
                    <pic:cNvPr id="0" name="Picture" descr="2018_wb_report_files/figure-docx/unnamed-chunk-103-1.png"/>
                    <pic:cNvPicPr>
                      <a:picLocks noChangeAspect="1" noChangeArrowheads="1"/>
                    </pic:cNvPicPr>
                  </pic:nvPicPr>
                  <pic:blipFill>
                    <a:blip r:embed="rId87"/>
                    <a:stretch>
                      <a:fillRect/>
                    </a:stretch>
                  </pic:blipFill>
                  <pic:spPr bwMode="auto">
                    <a:xfrm>
                      <a:off x="0" y="0"/>
                      <a:ext cx="4620126" cy="3234088"/>
                    </a:xfrm>
                    <a:prstGeom prst="rect">
                      <a:avLst/>
                    </a:prstGeom>
                    <a:noFill/>
                    <a:ln w="9525">
                      <a:noFill/>
                      <a:headEnd/>
                      <a:tailEnd/>
                    </a:ln>
                  </pic:spPr>
                </pic:pic>
              </a:graphicData>
            </a:graphic>
          </wp:inline>
        </w:drawing>
      </w:r>
    </w:p>
    <w:tbl>
      <w:tblPr>
        <w:tblW w:w="0" w:type="pct"/>
        <w:tblLook w:val="07E0" w:firstRow="1" w:lastRow="1" w:firstColumn="1" w:lastColumn="1" w:noHBand="1" w:noVBand="1"/>
      </w:tblPr>
      <w:tblGrid>
        <w:gridCol w:w="1693"/>
        <w:gridCol w:w="1166"/>
        <w:gridCol w:w="943"/>
        <w:gridCol w:w="1394"/>
        <w:gridCol w:w="838"/>
        <w:gridCol w:w="672"/>
        <w:gridCol w:w="1066"/>
      </w:tblGrid>
      <w:tr w:rsidR="00D81469">
        <w:tc>
          <w:tcPr>
            <w:tcW w:w="0" w:type="auto"/>
            <w:tcBorders>
              <w:bottom w:val="single" w:sz="0" w:space="0" w:color="auto"/>
            </w:tcBorders>
            <w:vAlign w:val="bottom"/>
          </w:tcPr>
          <w:p w:rsidR="00D81469" w:rsidRDefault="00C457B2">
            <w:pPr>
              <w:pStyle w:val="Compact"/>
            </w:pPr>
            <w:r>
              <w:t>Response</w:t>
            </w:r>
          </w:p>
        </w:tc>
        <w:tc>
          <w:tcPr>
            <w:tcW w:w="0" w:type="auto"/>
            <w:tcBorders>
              <w:bottom w:val="single" w:sz="0" w:space="0" w:color="auto"/>
            </w:tcBorders>
            <w:vAlign w:val="bottom"/>
          </w:tcPr>
          <w:p w:rsidR="00D81469" w:rsidRDefault="00C457B2">
            <w:pPr>
              <w:pStyle w:val="Compact"/>
              <w:jc w:val="right"/>
            </w:pPr>
            <w:r>
              <w:t>School Freq</w:t>
            </w:r>
          </w:p>
        </w:tc>
        <w:tc>
          <w:tcPr>
            <w:tcW w:w="0" w:type="auto"/>
            <w:tcBorders>
              <w:bottom w:val="single" w:sz="0" w:space="0" w:color="auto"/>
            </w:tcBorders>
            <w:vAlign w:val="bottom"/>
          </w:tcPr>
          <w:p w:rsidR="00D81469" w:rsidRDefault="00C457B2">
            <w:pPr>
              <w:pStyle w:val="Compact"/>
              <w:jc w:val="right"/>
            </w:pPr>
            <w:r>
              <w:t>School %</w:t>
            </w:r>
          </w:p>
        </w:tc>
        <w:tc>
          <w:tcPr>
            <w:tcW w:w="0" w:type="auto"/>
            <w:tcBorders>
              <w:bottom w:val="single" w:sz="0" w:space="0" w:color="auto"/>
            </w:tcBorders>
            <w:vAlign w:val="bottom"/>
          </w:tcPr>
          <w:p w:rsidR="00D81469" w:rsidRDefault="00C457B2">
            <w:pPr>
              <w:pStyle w:val="Compact"/>
              <w:jc w:val="right"/>
            </w:pPr>
            <w:r>
              <w:t>School Valid %</w:t>
            </w:r>
          </w:p>
        </w:tc>
        <w:tc>
          <w:tcPr>
            <w:tcW w:w="0" w:type="auto"/>
            <w:tcBorders>
              <w:bottom w:val="single" w:sz="0" w:space="0" w:color="auto"/>
            </w:tcBorders>
            <w:vAlign w:val="bottom"/>
          </w:tcPr>
          <w:p w:rsidR="00D81469" w:rsidRDefault="00C457B2">
            <w:pPr>
              <w:pStyle w:val="Compact"/>
              <w:jc w:val="right"/>
            </w:pPr>
            <w:r>
              <w:t>Ag Freq</w:t>
            </w:r>
          </w:p>
        </w:tc>
        <w:tc>
          <w:tcPr>
            <w:tcW w:w="0" w:type="auto"/>
            <w:tcBorders>
              <w:bottom w:val="single" w:sz="0" w:space="0" w:color="auto"/>
            </w:tcBorders>
            <w:vAlign w:val="bottom"/>
          </w:tcPr>
          <w:p w:rsidR="00D81469" w:rsidRDefault="00C457B2">
            <w:pPr>
              <w:pStyle w:val="Compact"/>
              <w:jc w:val="right"/>
            </w:pPr>
            <w:r>
              <w:t>Ag %</w:t>
            </w:r>
          </w:p>
        </w:tc>
        <w:tc>
          <w:tcPr>
            <w:tcW w:w="0" w:type="auto"/>
            <w:tcBorders>
              <w:bottom w:val="single" w:sz="0" w:space="0" w:color="auto"/>
            </w:tcBorders>
            <w:vAlign w:val="bottom"/>
          </w:tcPr>
          <w:p w:rsidR="00D81469" w:rsidRDefault="00C457B2">
            <w:pPr>
              <w:pStyle w:val="Compact"/>
              <w:jc w:val="right"/>
            </w:pPr>
            <w:r>
              <w:t>Ag Valid %</w:t>
            </w:r>
          </w:p>
        </w:tc>
      </w:tr>
      <w:tr w:rsidR="00D81469">
        <w:tc>
          <w:tcPr>
            <w:tcW w:w="0" w:type="auto"/>
          </w:tcPr>
          <w:p w:rsidR="00D81469" w:rsidRDefault="00C457B2">
            <w:pPr>
              <w:pStyle w:val="Compact"/>
            </w:pPr>
            <w:r>
              <w:t>Not at all</w:t>
            </w:r>
          </w:p>
        </w:tc>
        <w:tc>
          <w:tcPr>
            <w:tcW w:w="0" w:type="auto"/>
          </w:tcPr>
          <w:p w:rsidR="00D81469" w:rsidRDefault="00C457B2">
            <w:pPr>
              <w:pStyle w:val="Compact"/>
              <w:jc w:val="right"/>
            </w:pPr>
            <w:r>
              <w:t>244</w:t>
            </w:r>
          </w:p>
        </w:tc>
        <w:tc>
          <w:tcPr>
            <w:tcW w:w="0" w:type="auto"/>
          </w:tcPr>
          <w:p w:rsidR="00D81469" w:rsidRDefault="00C457B2">
            <w:pPr>
              <w:pStyle w:val="Compact"/>
              <w:jc w:val="right"/>
            </w:pPr>
            <w:r>
              <w:t>63.05</w:t>
            </w:r>
          </w:p>
        </w:tc>
        <w:tc>
          <w:tcPr>
            <w:tcW w:w="0" w:type="auto"/>
          </w:tcPr>
          <w:p w:rsidR="00D81469" w:rsidRDefault="00C457B2">
            <w:pPr>
              <w:pStyle w:val="Compact"/>
              <w:jc w:val="right"/>
            </w:pPr>
            <w:r>
              <w:t>63.21</w:t>
            </w:r>
          </w:p>
        </w:tc>
        <w:tc>
          <w:tcPr>
            <w:tcW w:w="0" w:type="auto"/>
          </w:tcPr>
          <w:p w:rsidR="00D81469" w:rsidRDefault="00C457B2">
            <w:pPr>
              <w:pStyle w:val="Compact"/>
              <w:jc w:val="right"/>
            </w:pPr>
            <w:r>
              <w:t>3820</w:t>
            </w:r>
          </w:p>
        </w:tc>
        <w:tc>
          <w:tcPr>
            <w:tcW w:w="0" w:type="auto"/>
          </w:tcPr>
          <w:p w:rsidR="00D81469" w:rsidRDefault="00C457B2">
            <w:pPr>
              <w:pStyle w:val="Compact"/>
              <w:jc w:val="right"/>
            </w:pPr>
            <w:r>
              <w:t>60.72</w:t>
            </w:r>
          </w:p>
        </w:tc>
        <w:tc>
          <w:tcPr>
            <w:tcW w:w="0" w:type="auto"/>
          </w:tcPr>
          <w:p w:rsidR="00D81469" w:rsidRDefault="00C457B2">
            <w:pPr>
              <w:pStyle w:val="Compact"/>
              <w:jc w:val="right"/>
            </w:pPr>
            <w:r>
              <w:t>60.99</w:t>
            </w:r>
          </w:p>
        </w:tc>
      </w:tr>
      <w:tr w:rsidR="00D81469">
        <w:tc>
          <w:tcPr>
            <w:tcW w:w="0" w:type="auto"/>
          </w:tcPr>
          <w:p w:rsidR="00D81469" w:rsidRDefault="00C457B2">
            <w:pPr>
              <w:pStyle w:val="Compact"/>
            </w:pPr>
            <w:r>
              <w:t>Several days</w:t>
            </w:r>
          </w:p>
        </w:tc>
        <w:tc>
          <w:tcPr>
            <w:tcW w:w="0" w:type="auto"/>
          </w:tcPr>
          <w:p w:rsidR="00D81469" w:rsidRDefault="00C457B2">
            <w:pPr>
              <w:pStyle w:val="Compact"/>
              <w:jc w:val="right"/>
            </w:pPr>
            <w:r>
              <w:t>76</w:t>
            </w:r>
          </w:p>
        </w:tc>
        <w:tc>
          <w:tcPr>
            <w:tcW w:w="0" w:type="auto"/>
          </w:tcPr>
          <w:p w:rsidR="00D81469" w:rsidRDefault="00C457B2">
            <w:pPr>
              <w:pStyle w:val="Compact"/>
              <w:jc w:val="right"/>
            </w:pPr>
            <w:r>
              <w:t>19.64</w:t>
            </w:r>
          </w:p>
        </w:tc>
        <w:tc>
          <w:tcPr>
            <w:tcW w:w="0" w:type="auto"/>
          </w:tcPr>
          <w:p w:rsidR="00D81469" w:rsidRDefault="00C457B2">
            <w:pPr>
              <w:pStyle w:val="Compact"/>
              <w:jc w:val="right"/>
            </w:pPr>
            <w:r>
              <w:t>19.69</w:t>
            </w:r>
          </w:p>
        </w:tc>
        <w:tc>
          <w:tcPr>
            <w:tcW w:w="0" w:type="auto"/>
          </w:tcPr>
          <w:p w:rsidR="00D81469" w:rsidRDefault="00C457B2">
            <w:pPr>
              <w:pStyle w:val="Compact"/>
              <w:jc w:val="right"/>
            </w:pPr>
            <w:r>
              <w:t>1212</w:t>
            </w:r>
          </w:p>
        </w:tc>
        <w:tc>
          <w:tcPr>
            <w:tcW w:w="0" w:type="auto"/>
          </w:tcPr>
          <w:p w:rsidR="00D81469" w:rsidRDefault="00C457B2">
            <w:pPr>
              <w:pStyle w:val="Compact"/>
              <w:jc w:val="right"/>
            </w:pPr>
            <w:r>
              <w:t>19.27</w:t>
            </w:r>
          </w:p>
        </w:tc>
        <w:tc>
          <w:tcPr>
            <w:tcW w:w="0" w:type="auto"/>
          </w:tcPr>
          <w:p w:rsidR="00D81469" w:rsidRDefault="00C457B2">
            <w:pPr>
              <w:pStyle w:val="Compact"/>
              <w:jc w:val="right"/>
            </w:pPr>
            <w:r>
              <w:t>19.35</w:t>
            </w:r>
          </w:p>
        </w:tc>
      </w:tr>
      <w:tr w:rsidR="00D81469">
        <w:tc>
          <w:tcPr>
            <w:tcW w:w="0" w:type="auto"/>
          </w:tcPr>
          <w:p w:rsidR="00D81469" w:rsidRDefault="00C457B2">
            <w:pPr>
              <w:pStyle w:val="Compact"/>
            </w:pPr>
            <w:r>
              <w:t>Half the days</w:t>
            </w:r>
          </w:p>
        </w:tc>
        <w:tc>
          <w:tcPr>
            <w:tcW w:w="0" w:type="auto"/>
          </w:tcPr>
          <w:p w:rsidR="00D81469" w:rsidRDefault="00C457B2">
            <w:pPr>
              <w:pStyle w:val="Compact"/>
              <w:jc w:val="right"/>
            </w:pPr>
            <w:r>
              <w:t>24</w:t>
            </w:r>
          </w:p>
        </w:tc>
        <w:tc>
          <w:tcPr>
            <w:tcW w:w="0" w:type="auto"/>
          </w:tcPr>
          <w:p w:rsidR="00D81469" w:rsidRDefault="00C457B2">
            <w:pPr>
              <w:pStyle w:val="Compact"/>
              <w:jc w:val="right"/>
            </w:pPr>
            <w:r>
              <w:t>6.20</w:t>
            </w:r>
          </w:p>
        </w:tc>
        <w:tc>
          <w:tcPr>
            <w:tcW w:w="0" w:type="auto"/>
          </w:tcPr>
          <w:p w:rsidR="00D81469" w:rsidRDefault="00C457B2">
            <w:pPr>
              <w:pStyle w:val="Compact"/>
              <w:jc w:val="right"/>
            </w:pPr>
            <w:r>
              <w:t>6.22</w:t>
            </w:r>
          </w:p>
        </w:tc>
        <w:tc>
          <w:tcPr>
            <w:tcW w:w="0" w:type="auto"/>
          </w:tcPr>
          <w:p w:rsidR="00D81469" w:rsidRDefault="00C457B2">
            <w:pPr>
              <w:pStyle w:val="Compact"/>
              <w:jc w:val="right"/>
            </w:pPr>
            <w:r>
              <w:t>543</w:t>
            </w:r>
          </w:p>
        </w:tc>
        <w:tc>
          <w:tcPr>
            <w:tcW w:w="0" w:type="auto"/>
          </w:tcPr>
          <w:p w:rsidR="00D81469" w:rsidRDefault="00C457B2">
            <w:pPr>
              <w:pStyle w:val="Compact"/>
              <w:jc w:val="right"/>
            </w:pPr>
            <w:r>
              <w:t>8.63</w:t>
            </w:r>
          </w:p>
        </w:tc>
        <w:tc>
          <w:tcPr>
            <w:tcW w:w="0" w:type="auto"/>
          </w:tcPr>
          <w:p w:rsidR="00D81469" w:rsidRDefault="00C457B2">
            <w:pPr>
              <w:pStyle w:val="Compact"/>
              <w:jc w:val="right"/>
            </w:pPr>
            <w:r>
              <w:t>8.67</w:t>
            </w:r>
          </w:p>
        </w:tc>
      </w:tr>
      <w:tr w:rsidR="00D81469">
        <w:tc>
          <w:tcPr>
            <w:tcW w:w="0" w:type="auto"/>
          </w:tcPr>
          <w:p w:rsidR="00D81469" w:rsidRDefault="00C457B2">
            <w:pPr>
              <w:pStyle w:val="Compact"/>
            </w:pPr>
            <w:r>
              <w:t>Over half the days</w:t>
            </w:r>
          </w:p>
        </w:tc>
        <w:tc>
          <w:tcPr>
            <w:tcW w:w="0" w:type="auto"/>
          </w:tcPr>
          <w:p w:rsidR="00D81469" w:rsidRDefault="00C457B2">
            <w:pPr>
              <w:pStyle w:val="Compact"/>
              <w:jc w:val="right"/>
            </w:pPr>
            <w:r>
              <w:t>23</w:t>
            </w:r>
          </w:p>
        </w:tc>
        <w:tc>
          <w:tcPr>
            <w:tcW w:w="0" w:type="auto"/>
          </w:tcPr>
          <w:p w:rsidR="00D81469" w:rsidRDefault="00C457B2">
            <w:pPr>
              <w:pStyle w:val="Compact"/>
              <w:jc w:val="right"/>
            </w:pPr>
            <w:r>
              <w:t>5.94</w:t>
            </w:r>
          </w:p>
        </w:tc>
        <w:tc>
          <w:tcPr>
            <w:tcW w:w="0" w:type="auto"/>
          </w:tcPr>
          <w:p w:rsidR="00D81469" w:rsidRDefault="00C457B2">
            <w:pPr>
              <w:pStyle w:val="Compact"/>
              <w:jc w:val="right"/>
            </w:pPr>
            <w:r>
              <w:t>5.96</w:t>
            </w:r>
          </w:p>
        </w:tc>
        <w:tc>
          <w:tcPr>
            <w:tcW w:w="0" w:type="auto"/>
          </w:tcPr>
          <w:p w:rsidR="00D81469" w:rsidRDefault="00C457B2">
            <w:pPr>
              <w:pStyle w:val="Compact"/>
              <w:jc w:val="right"/>
            </w:pPr>
            <w:r>
              <w:t>417</w:t>
            </w:r>
          </w:p>
        </w:tc>
        <w:tc>
          <w:tcPr>
            <w:tcW w:w="0" w:type="auto"/>
          </w:tcPr>
          <w:p w:rsidR="00D81469" w:rsidRDefault="00C457B2">
            <w:pPr>
              <w:pStyle w:val="Compact"/>
              <w:jc w:val="right"/>
            </w:pPr>
            <w:r>
              <w:t>6.63</w:t>
            </w:r>
          </w:p>
        </w:tc>
        <w:tc>
          <w:tcPr>
            <w:tcW w:w="0" w:type="auto"/>
          </w:tcPr>
          <w:p w:rsidR="00D81469" w:rsidRDefault="00C457B2">
            <w:pPr>
              <w:pStyle w:val="Compact"/>
              <w:jc w:val="right"/>
            </w:pPr>
            <w:r>
              <w:t>6.66</w:t>
            </w:r>
          </w:p>
        </w:tc>
      </w:tr>
      <w:tr w:rsidR="00D81469">
        <w:tc>
          <w:tcPr>
            <w:tcW w:w="0" w:type="auto"/>
          </w:tcPr>
          <w:p w:rsidR="00D81469" w:rsidRDefault="00C457B2">
            <w:pPr>
              <w:pStyle w:val="Compact"/>
            </w:pPr>
            <w:r>
              <w:t>Nearly every day</w:t>
            </w:r>
          </w:p>
        </w:tc>
        <w:tc>
          <w:tcPr>
            <w:tcW w:w="0" w:type="auto"/>
          </w:tcPr>
          <w:p w:rsidR="00D81469" w:rsidRDefault="00C457B2">
            <w:pPr>
              <w:pStyle w:val="Compact"/>
              <w:jc w:val="right"/>
            </w:pPr>
            <w:r>
              <w:t>19</w:t>
            </w:r>
          </w:p>
        </w:tc>
        <w:tc>
          <w:tcPr>
            <w:tcW w:w="0" w:type="auto"/>
          </w:tcPr>
          <w:p w:rsidR="00D81469" w:rsidRDefault="00C457B2">
            <w:pPr>
              <w:pStyle w:val="Compact"/>
              <w:jc w:val="right"/>
            </w:pPr>
            <w:r>
              <w:t>4.91</w:t>
            </w:r>
          </w:p>
        </w:tc>
        <w:tc>
          <w:tcPr>
            <w:tcW w:w="0" w:type="auto"/>
          </w:tcPr>
          <w:p w:rsidR="00D81469" w:rsidRDefault="00C457B2">
            <w:pPr>
              <w:pStyle w:val="Compact"/>
              <w:jc w:val="right"/>
            </w:pPr>
            <w:r>
              <w:t>4.92</w:t>
            </w:r>
          </w:p>
        </w:tc>
        <w:tc>
          <w:tcPr>
            <w:tcW w:w="0" w:type="auto"/>
          </w:tcPr>
          <w:p w:rsidR="00D81469" w:rsidRDefault="00C457B2">
            <w:pPr>
              <w:pStyle w:val="Compact"/>
              <w:jc w:val="right"/>
            </w:pPr>
            <w:r>
              <w:t>271</w:t>
            </w:r>
          </w:p>
        </w:tc>
        <w:tc>
          <w:tcPr>
            <w:tcW w:w="0" w:type="auto"/>
          </w:tcPr>
          <w:p w:rsidR="00D81469" w:rsidRDefault="00C457B2">
            <w:pPr>
              <w:pStyle w:val="Compact"/>
              <w:jc w:val="right"/>
            </w:pPr>
            <w:r>
              <w:t>4.31</w:t>
            </w:r>
          </w:p>
        </w:tc>
        <w:tc>
          <w:tcPr>
            <w:tcW w:w="0" w:type="auto"/>
          </w:tcPr>
          <w:p w:rsidR="00D81469" w:rsidRDefault="00C457B2">
            <w:pPr>
              <w:pStyle w:val="Compact"/>
              <w:jc w:val="right"/>
            </w:pPr>
            <w:r>
              <w:t>4.33</w:t>
            </w:r>
          </w:p>
        </w:tc>
      </w:tr>
      <w:tr w:rsidR="00D81469">
        <w:tc>
          <w:tcPr>
            <w:tcW w:w="0" w:type="auto"/>
          </w:tcPr>
          <w:p w:rsidR="00D81469" w:rsidRDefault="00C457B2">
            <w:pPr>
              <w:pStyle w:val="Compact"/>
            </w:pPr>
            <w:r>
              <w:t>NA</w:t>
            </w:r>
          </w:p>
        </w:tc>
        <w:tc>
          <w:tcPr>
            <w:tcW w:w="0" w:type="auto"/>
          </w:tcPr>
          <w:p w:rsidR="00D81469" w:rsidRDefault="00C457B2">
            <w:pPr>
              <w:pStyle w:val="Compact"/>
              <w:jc w:val="right"/>
            </w:pPr>
            <w:r>
              <w:t>1</w:t>
            </w:r>
          </w:p>
        </w:tc>
        <w:tc>
          <w:tcPr>
            <w:tcW w:w="0" w:type="auto"/>
          </w:tcPr>
          <w:p w:rsidR="00D81469" w:rsidRDefault="00C457B2">
            <w:pPr>
              <w:pStyle w:val="Compact"/>
              <w:jc w:val="right"/>
            </w:pPr>
            <w:r>
              <w:t>0.26</w:t>
            </w:r>
          </w:p>
        </w:tc>
        <w:tc>
          <w:tcPr>
            <w:tcW w:w="0" w:type="auto"/>
          </w:tcPr>
          <w:p w:rsidR="00D81469" w:rsidRDefault="00C457B2">
            <w:pPr>
              <w:pStyle w:val="Compact"/>
              <w:jc w:val="right"/>
            </w:pPr>
            <w:r>
              <w:t>NA</w:t>
            </w:r>
          </w:p>
        </w:tc>
        <w:tc>
          <w:tcPr>
            <w:tcW w:w="0" w:type="auto"/>
          </w:tcPr>
          <w:p w:rsidR="00D81469" w:rsidRDefault="00C457B2">
            <w:pPr>
              <w:pStyle w:val="Compact"/>
              <w:jc w:val="right"/>
            </w:pPr>
            <w:r>
              <w:t>28</w:t>
            </w:r>
          </w:p>
        </w:tc>
        <w:tc>
          <w:tcPr>
            <w:tcW w:w="0" w:type="auto"/>
          </w:tcPr>
          <w:p w:rsidR="00D81469" w:rsidRDefault="00C457B2">
            <w:pPr>
              <w:pStyle w:val="Compact"/>
              <w:jc w:val="right"/>
            </w:pPr>
            <w:r>
              <w:t>0.45</w:t>
            </w:r>
          </w:p>
        </w:tc>
        <w:tc>
          <w:tcPr>
            <w:tcW w:w="0" w:type="auto"/>
          </w:tcPr>
          <w:p w:rsidR="00D81469" w:rsidRDefault="00C457B2">
            <w:pPr>
              <w:pStyle w:val="Compact"/>
              <w:jc w:val="right"/>
            </w:pPr>
            <w:r>
              <w:t>NA</w:t>
            </w:r>
          </w:p>
        </w:tc>
      </w:tr>
    </w:tbl>
    <w:p w:rsidR="00D81469" w:rsidRDefault="00C457B2">
      <w:pPr>
        <w:pStyle w:val="Heading2"/>
      </w:pPr>
      <w:bookmarkStart w:id="173" w:name="loneliness"/>
      <w:bookmarkStart w:id="174" w:name="_Toc513698406"/>
      <w:bookmarkEnd w:id="173"/>
      <w:r>
        <w:lastRenderedPageBreak/>
        <w:t>Loneliness</w:t>
      </w:r>
      <w:bookmarkEnd w:id="174"/>
    </w:p>
    <w:p w:rsidR="00D81469" w:rsidRDefault="00C457B2">
      <w:pPr>
        <w:pStyle w:val="FirstParagraph"/>
      </w:pPr>
      <w:r>
        <w:rPr>
          <w:i/>
        </w:rPr>
        <w:t>Over the past two weeks, how often have you experienced any of the following:</w:t>
      </w:r>
    </w:p>
    <w:p w:rsidR="00D81469" w:rsidRDefault="00C457B2">
      <w:pPr>
        <w:pStyle w:val="Heading4"/>
      </w:pPr>
      <w:bookmarkStart w:id="175" w:name="lone_1"/>
      <w:bookmarkEnd w:id="175"/>
      <w:r>
        <w:t>LONE_1</w:t>
      </w:r>
    </w:p>
    <w:p w:rsidR="00D81469" w:rsidRDefault="00C457B2">
      <w:pPr>
        <w:pStyle w:val="FirstParagraph"/>
      </w:pPr>
      <w:r>
        <w:rPr>
          <w:noProof/>
        </w:rPr>
        <w:drawing>
          <wp:inline distT="0" distB="0" distL="0" distR="0">
            <wp:extent cx="4620126" cy="3234088"/>
            <wp:effectExtent l="0" t="0" r="0" b="0"/>
            <wp:docPr id="82" name="Picture"/>
            <wp:cNvGraphicFramePr/>
            <a:graphic xmlns:a="http://schemas.openxmlformats.org/drawingml/2006/main">
              <a:graphicData uri="http://schemas.openxmlformats.org/drawingml/2006/picture">
                <pic:pic xmlns:pic="http://schemas.openxmlformats.org/drawingml/2006/picture">
                  <pic:nvPicPr>
                    <pic:cNvPr id="0" name="Picture" descr="2018_wb_report_files/figure-docx/unnamed-chunk-104-1.png"/>
                    <pic:cNvPicPr>
                      <a:picLocks noChangeAspect="1" noChangeArrowheads="1"/>
                    </pic:cNvPicPr>
                  </pic:nvPicPr>
                  <pic:blipFill>
                    <a:blip r:embed="rId88"/>
                    <a:stretch>
                      <a:fillRect/>
                    </a:stretch>
                  </pic:blipFill>
                  <pic:spPr bwMode="auto">
                    <a:xfrm>
                      <a:off x="0" y="0"/>
                      <a:ext cx="4620126" cy="3234088"/>
                    </a:xfrm>
                    <a:prstGeom prst="rect">
                      <a:avLst/>
                    </a:prstGeom>
                    <a:noFill/>
                    <a:ln w="9525">
                      <a:noFill/>
                      <a:headEnd/>
                      <a:tailEnd/>
                    </a:ln>
                  </pic:spPr>
                </pic:pic>
              </a:graphicData>
            </a:graphic>
          </wp:inline>
        </w:drawing>
      </w:r>
    </w:p>
    <w:tbl>
      <w:tblPr>
        <w:tblW w:w="0" w:type="pct"/>
        <w:tblLook w:val="07E0" w:firstRow="1" w:lastRow="1" w:firstColumn="1" w:lastColumn="1" w:noHBand="1" w:noVBand="1"/>
      </w:tblPr>
      <w:tblGrid>
        <w:gridCol w:w="1693"/>
        <w:gridCol w:w="1166"/>
        <w:gridCol w:w="943"/>
        <w:gridCol w:w="1394"/>
        <w:gridCol w:w="838"/>
        <w:gridCol w:w="672"/>
        <w:gridCol w:w="1066"/>
      </w:tblGrid>
      <w:tr w:rsidR="00D81469">
        <w:tc>
          <w:tcPr>
            <w:tcW w:w="0" w:type="auto"/>
            <w:tcBorders>
              <w:bottom w:val="single" w:sz="0" w:space="0" w:color="auto"/>
            </w:tcBorders>
            <w:vAlign w:val="bottom"/>
          </w:tcPr>
          <w:p w:rsidR="00D81469" w:rsidRDefault="00C457B2">
            <w:pPr>
              <w:pStyle w:val="Compact"/>
            </w:pPr>
            <w:r>
              <w:t>Response</w:t>
            </w:r>
          </w:p>
        </w:tc>
        <w:tc>
          <w:tcPr>
            <w:tcW w:w="0" w:type="auto"/>
            <w:tcBorders>
              <w:bottom w:val="single" w:sz="0" w:space="0" w:color="auto"/>
            </w:tcBorders>
            <w:vAlign w:val="bottom"/>
          </w:tcPr>
          <w:p w:rsidR="00D81469" w:rsidRDefault="00C457B2">
            <w:pPr>
              <w:pStyle w:val="Compact"/>
              <w:jc w:val="right"/>
            </w:pPr>
            <w:r>
              <w:t>School Freq</w:t>
            </w:r>
          </w:p>
        </w:tc>
        <w:tc>
          <w:tcPr>
            <w:tcW w:w="0" w:type="auto"/>
            <w:tcBorders>
              <w:bottom w:val="single" w:sz="0" w:space="0" w:color="auto"/>
            </w:tcBorders>
            <w:vAlign w:val="bottom"/>
          </w:tcPr>
          <w:p w:rsidR="00D81469" w:rsidRDefault="00C457B2">
            <w:pPr>
              <w:pStyle w:val="Compact"/>
              <w:jc w:val="right"/>
            </w:pPr>
            <w:r>
              <w:t>School %</w:t>
            </w:r>
          </w:p>
        </w:tc>
        <w:tc>
          <w:tcPr>
            <w:tcW w:w="0" w:type="auto"/>
            <w:tcBorders>
              <w:bottom w:val="single" w:sz="0" w:space="0" w:color="auto"/>
            </w:tcBorders>
            <w:vAlign w:val="bottom"/>
          </w:tcPr>
          <w:p w:rsidR="00D81469" w:rsidRDefault="00C457B2">
            <w:pPr>
              <w:pStyle w:val="Compact"/>
              <w:jc w:val="right"/>
            </w:pPr>
            <w:r>
              <w:t>School Valid %</w:t>
            </w:r>
          </w:p>
        </w:tc>
        <w:tc>
          <w:tcPr>
            <w:tcW w:w="0" w:type="auto"/>
            <w:tcBorders>
              <w:bottom w:val="single" w:sz="0" w:space="0" w:color="auto"/>
            </w:tcBorders>
            <w:vAlign w:val="bottom"/>
          </w:tcPr>
          <w:p w:rsidR="00D81469" w:rsidRDefault="00C457B2">
            <w:pPr>
              <w:pStyle w:val="Compact"/>
              <w:jc w:val="right"/>
            </w:pPr>
            <w:r>
              <w:t>Ag Freq</w:t>
            </w:r>
          </w:p>
        </w:tc>
        <w:tc>
          <w:tcPr>
            <w:tcW w:w="0" w:type="auto"/>
            <w:tcBorders>
              <w:bottom w:val="single" w:sz="0" w:space="0" w:color="auto"/>
            </w:tcBorders>
            <w:vAlign w:val="bottom"/>
          </w:tcPr>
          <w:p w:rsidR="00D81469" w:rsidRDefault="00C457B2">
            <w:pPr>
              <w:pStyle w:val="Compact"/>
              <w:jc w:val="right"/>
            </w:pPr>
            <w:r>
              <w:t>Ag %</w:t>
            </w:r>
          </w:p>
        </w:tc>
        <w:tc>
          <w:tcPr>
            <w:tcW w:w="0" w:type="auto"/>
            <w:tcBorders>
              <w:bottom w:val="single" w:sz="0" w:space="0" w:color="auto"/>
            </w:tcBorders>
            <w:vAlign w:val="bottom"/>
          </w:tcPr>
          <w:p w:rsidR="00D81469" w:rsidRDefault="00C457B2">
            <w:pPr>
              <w:pStyle w:val="Compact"/>
              <w:jc w:val="right"/>
            </w:pPr>
            <w:r>
              <w:t>Ag Valid %</w:t>
            </w:r>
          </w:p>
        </w:tc>
      </w:tr>
      <w:tr w:rsidR="00D81469">
        <w:tc>
          <w:tcPr>
            <w:tcW w:w="0" w:type="auto"/>
          </w:tcPr>
          <w:p w:rsidR="00D81469" w:rsidRDefault="00C457B2">
            <w:pPr>
              <w:pStyle w:val="Compact"/>
            </w:pPr>
            <w:r>
              <w:t>Not at all</w:t>
            </w:r>
          </w:p>
        </w:tc>
        <w:tc>
          <w:tcPr>
            <w:tcW w:w="0" w:type="auto"/>
          </w:tcPr>
          <w:p w:rsidR="00D81469" w:rsidRDefault="00C457B2">
            <w:pPr>
              <w:pStyle w:val="Compact"/>
              <w:jc w:val="right"/>
            </w:pPr>
            <w:r>
              <w:t>255</w:t>
            </w:r>
          </w:p>
        </w:tc>
        <w:tc>
          <w:tcPr>
            <w:tcW w:w="0" w:type="auto"/>
          </w:tcPr>
          <w:p w:rsidR="00D81469" w:rsidRDefault="00C457B2">
            <w:pPr>
              <w:pStyle w:val="Compact"/>
              <w:jc w:val="right"/>
            </w:pPr>
            <w:r>
              <w:t>65.89</w:t>
            </w:r>
          </w:p>
        </w:tc>
        <w:tc>
          <w:tcPr>
            <w:tcW w:w="0" w:type="auto"/>
          </w:tcPr>
          <w:p w:rsidR="00D81469" w:rsidRDefault="00C457B2">
            <w:pPr>
              <w:pStyle w:val="Compact"/>
              <w:jc w:val="right"/>
            </w:pPr>
            <w:r>
              <w:t>66.41</w:t>
            </w:r>
          </w:p>
        </w:tc>
        <w:tc>
          <w:tcPr>
            <w:tcW w:w="0" w:type="auto"/>
          </w:tcPr>
          <w:p w:rsidR="00D81469" w:rsidRDefault="00C457B2">
            <w:pPr>
              <w:pStyle w:val="Compact"/>
              <w:jc w:val="right"/>
            </w:pPr>
            <w:r>
              <w:t>3806</w:t>
            </w:r>
          </w:p>
        </w:tc>
        <w:tc>
          <w:tcPr>
            <w:tcW w:w="0" w:type="auto"/>
          </w:tcPr>
          <w:p w:rsidR="00D81469" w:rsidRDefault="00C457B2">
            <w:pPr>
              <w:pStyle w:val="Compact"/>
              <w:jc w:val="right"/>
            </w:pPr>
            <w:r>
              <w:t>60.50</w:t>
            </w:r>
          </w:p>
        </w:tc>
        <w:tc>
          <w:tcPr>
            <w:tcW w:w="0" w:type="auto"/>
          </w:tcPr>
          <w:p w:rsidR="00D81469" w:rsidRDefault="00C457B2">
            <w:pPr>
              <w:pStyle w:val="Compact"/>
              <w:jc w:val="right"/>
            </w:pPr>
            <w:r>
              <w:t>60.80</w:t>
            </w:r>
          </w:p>
        </w:tc>
      </w:tr>
      <w:tr w:rsidR="00D81469">
        <w:tc>
          <w:tcPr>
            <w:tcW w:w="0" w:type="auto"/>
          </w:tcPr>
          <w:p w:rsidR="00D81469" w:rsidRDefault="00C457B2">
            <w:pPr>
              <w:pStyle w:val="Compact"/>
            </w:pPr>
            <w:r>
              <w:t>Several days</w:t>
            </w:r>
          </w:p>
        </w:tc>
        <w:tc>
          <w:tcPr>
            <w:tcW w:w="0" w:type="auto"/>
          </w:tcPr>
          <w:p w:rsidR="00D81469" w:rsidRDefault="00C457B2">
            <w:pPr>
              <w:pStyle w:val="Compact"/>
              <w:jc w:val="right"/>
            </w:pPr>
            <w:r>
              <w:t>70</w:t>
            </w:r>
          </w:p>
        </w:tc>
        <w:tc>
          <w:tcPr>
            <w:tcW w:w="0" w:type="auto"/>
          </w:tcPr>
          <w:p w:rsidR="00D81469" w:rsidRDefault="00C457B2">
            <w:pPr>
              <w:pStyle w:val="Compact"/>
              <w:jc w:val="right"/>
            </w:pPr>
            <w:r>
              <w:t>18.09</w:t>
            </w:r>
          </w:p>
        </w:tc>
        <w:tc>
          <w:tcPr>
            <w:tcW w:w="0" w:type="auto"/>
          </w:tcPr>
          <w:p w:rsidR="00D81469" w:rsidRDefault="00C457B2">
            <w:pPr>
              <w:pStyle w:val="Compact"/>
              <w:jc w:val="right"/>
            </w:pPr>
            <w:r>
              <w:t>18.23</w:t>
            </w:r>
          </w:p>
        </w:tc>
        <w:tc>
          <w:tcPr>
            <w:tcW w:w="0" w:type="auto"/>
          </w:tcPr>
          <w:p w:rsidR="00D81469" w:rsidRDefault="00C457B2">
            <w:pPr>
              <w:pStyle w:val="Compact"/>
              <w:jc w:val="right"/>
            </w:pPr>
            <w:r>
              <w:t>1183</w:t>
            </w:r>
          </w:p>
        </w:tc>
        <w:tc>
          <w:tcPr>
            <w:tcW w:w="0" w:type="auto"/>
          </w:tcPr>
          <w:p w:rsidR="00D81469" w:rsidRDefault="00C457B2">
            <w:pPr>
              <w:pStyle w:val="Compact"/>
              <w:jc w:val="right"/>
            </w:pPr>
            <w:r>
              <w:t>18.80</w:t>
            </w:r>
          </w:p>
        </w:tc>
        <w:tc>
          <w:tcPr>
            <w:tcW w:w="0" w:type="auto"/>
          </w:tcPr>
          <w:p w:rsidR="00D81469" w:rsidRDefault="00C457B2">
            <w:pPr>
              <w:pStyle w:val="Compact"/>
              <w:jc w:val="right"/>
            </w:pPr>
            <w:r>
              <w:t>18.90</w:t>
            </w:r>
          </w:p>
        </w:tc>
      </w:tr>
      <w:tr w:rsidR="00D81469">
        <w:tc>
          <w:tcPr>
            <w:tcW w:w="0" w:type="auto"/>
          </w:tcPr>
          <w:p w:rsidR="00D81469" w:rsidRDefault="00C457B2">
            <w:pPr>
              <w:pStyle w:val="Compact"/>
            </w:pPr>
            <w:r>
              <w:t>Half the days</w:t>
            </w:r>
          </w:p>
        </w:tc>
        <w:tc>
          <w:tcPr>
            <w:tcW w:w="0" w:type="auto"/>
          </w:tcPr>
          <w:p w:rsidR="00D81469" w:rsidRDefault="00C457B2">
            <w:pPr>
              <w:pStyle w:val="Compact"/>
              <w:jc w:val="right"/>
            </w:pPr>
            <w:r>
              <w:t>21</w:t>
            </w:r>
          </w:p>
        </w:tc>
        <w:tc>
          <w:tcPr>
            <w:tcW w:w="0" w:type="auto"/>
          </w:tcPr>
          <w:p w:rsidR="00D81469" w:rsidRDefault="00C457B2">
            <w:pPr>
              <w:pStyle w:val="Compact"/>
              <w:jc w:val="right"/>
            </w:pPr>
            <w:r>
              <w:t>5.43</w:t>
            </w:r>
          </w:p>
        </w:tc>
        <w:tc>
          <w:tcPr>
            <w:tcW w:w="0" w:type="auto"/>
          </w:tcPr>
          <w:p w:rsidR="00D81469" w:rsidRDefault="00C457B2">
            <w:pPr>
              <w:pStyle w:val="Compact"/>
              <w:jc w:val="right"/>
            </w:pPr>
            <w:r>
              <w:t>5.47</w:t>
            </w:r>
          </w:p>
        </w:tc>
        <w:tc>
          <w:tcPr>
            <w:tcW w:w="0" w:type="auto"/>
          </w:tcPr>
          <w:p w:rsidR="00D81469" w:rsidRDefault="00C457B2">
            <w:pPr>
              <w:pStyle w:val="Compact"/>
              <w:jc w:val="right"/>
            </w:pPr>
            <w:r>
              <w:t>469</w:t>
            </w:r>
          </w:p>
        </w:tc>
        <w:tc>
          <w:tcPr>
            <w:tcW w:w="0" w:type="auto"/>
          </w:tcPr>
          <w:p w:rsidR="00D81469" w:rsidRDefault="00C457B2">
            <w:pPr>
              <w:pStyle w:val="Compact"/>
              <w:jc w:val="right"/>
            </w:pPr>
            <w:r>
              <w:t>7.46</w:t>
            </w:r>
          </w:p>
        </w:tc>
        <w:tc>
          <w:tcPr>
            <w:tcW w:w="0" w:type="auto"/>
          </w:tcPr>
          <w:p w:rsidR="00D81469" w:rsidRDefault="00C457B2">
            <w:pPr>
              <w:pStyle w:val="Compact"/>
              <w:jc w:val="right"/>
            </w:pPr>
            <w:r>
              <w:t>7.49</w:t>
            </w:r>
          </w:p>
        </w:tc>
      </w:tr>
      <w:tr w:rsidR="00D81469">
        <w:tc>
          <w:tcPr>
            <w:tcW w:w="0" w:type="auto"/>
          </w:tcPr>
          <w:p w:rsidR="00D81469" w:rsidRDefault="00C457B2">
            <w:pPr>
              <w:pStyle w:val="Compact"/>
            </w:pPr>
            <w:r>
              <w:t>Over half the days</w:t>
            </w:r>
          </w:p>
        </w:tc>
        <w:tc>
          <w:tcPr>
            <w:tcW w:w="0" w:type="auto"/>
          </w:tcPr>
          <w:p w:rsidR="00D81469" w:rsidRDefault="00C457B2">
            <w:pPr>
              <w:pStyle w:val="Compact"/>
              <w:jc w:val="right"/>
            </w:pPr>
            <w:r>
              <w:t>15</w:t>
            </w:r>
          </w:p>
        </w:tc>
        <w:tc>
          <w:tcPr>
            <w:tcW w:w="0" w:type="auto"/>
          </w:tcPr>
          <w:p w:rsidR="00D81469" w:rsidRDefault="00C457B2">
            <w:pPr>
              <w:pStyle w:val="Compact"/>
              <w:jc w:val="right"/>
            </w:pPr>
            <w:r>
              <w:t>3.88</w:t>
            </w:r>
          </w:p>
        </w:tc>
        <w:tc>
          <w:tcPr>
            <w:tcW w:w="0" w:type="auto"/>
          </w:tcPr>
          <w:p w:rsidR="00D81469" w:rsidRDefault="00C457B2">
            <w:pPr>
              <w:pStyle w:val="Compact"/>
              <w:jc w:val="right"/>
            </w:pPr>
            <w:r>
              <w:t>3.91</w:t>
            </w:r>
          </w:p>
        </w:tc>
        <w:tc>
          <w:tcPr>
            <w:tcW w:w="0" w:type="auto"/>
          </w:tcPr>
          <w:p w:rsidR="00D81469" w:rsidRDefault="00C457B2">
            <w:pPr>
              <w:pStyle w:val="Compact"/>
              <w:jc w:val="right"/>
            </w:pPr>
            <w:r>
              <w:t>414</w:t>
            </w:r>
          </w:p>
        </w:tc>
        <w:tc>
          <w:tcPr>
            <w:tcW w:w="0" w:type="auto"/>
          </w:tcPr>
          <w:p w:rsidR="00D81469" w:rsidRDefault="00C457B2">
            <w:pPr>
              <w:pStyle w:val="Compact"/>
              <w:jc w:val="right"/>
            </w:pPr>
            <w:r>
              <w:t>6.58</w:t>
            </w:r>
          </w:p>
        </w:tc>
        <w:tc>
          <w:tcPr>
            <w:tcW w:w="0" w:type="auto"/>
          </w:tcPr>
          <w:p w:rsidR="00D81469" w:rsidRDefault="00C457B2">
            <w:pPr>
              <w:pStyle w:val="Compact"/>
              <w:jc w:val="right"/>
            </w:pPr>
            <w:r>
              <w:t>6.61</w:t>
            </w:r>
          </w:p>
        </w:tc>
      </w:tr>
      <w:tr w:rsidR="00D81469">
        <w:tc>
          <w:tcPr>
            <w:tcW w:w="0" w:type="auto"/>
          </w:tcPr>
          <w:p w:rsidR="00D81469" w:rsidRDefault="00C457B2">
            <w:pPr>
              <w:pStyle w:val="Compact"/>
            </w:pPr>
            <w:r>
              <w:t>Nearly every day</w:t>
            </w:r>
          </w:p>
        </w:tc>
        <w:tc>
          <w:tcPr>
            <w:tcW w:w="0" w:type="auto"/>
          </w:tcPr>
          <w:p w:rsidR="00D81469" w:rsidRDefault="00C457B2">
            <w:pPr>
              <w:pStyle w:val="Compact"/>
              <w:jc w:val="right"/>
            </w:pPr>
            <w:r>
              <w:t>23</w:t>
            </w:r>
          </w:p>
        </w:tc>
        <w:tc>
          <w:tcPr>
            <w:tcW w:w="0" w:type="auto"/>
          </w:tcPr>
          <w:p w:rsidR="00D81469" w:rsidRDefault="00C457B2">
            <w:pPr>
              <w:pStyle w:val="Compact"/>
              <w:jc w:val="right"/>
            </w:pPr>
            <w:r>
              <w:t>5.94</w:t>
            </w:r>
          </w:p>
        </w:tc>
        <w:tc>
          <w:tcPr>
            <w:tcW w:w="0" w:type="auto"/>
          </w:tcPr>
          <w:p w:rsidR="00D81469" w:rsidRDefault="00C457B2">
            <w:pPr>
              <w:pStyle w:val="Compact"/>
              <w:jc w:val="right"/>
            </w:pPr>
            <w:r>
              <w:t>5.99</w:t>
            </w:r>
          </w:p>
        </w:tc>
        <w:tc>
          <w:tcPr>
            <w:tcW w:w="0" w:type="auto"/>
          </w:tcPr>
          <w:p w:rsidR="00D81469" w:rsidRDefault="00C457B2">
            <w:pPr>
              <w:pStyle w:val="Compact"/>
              <w:jc w:val="right"/>
            </w:pPr>
            <w:r>
              <w:t>388</w:t>
            </w:r>
          </w:p>
        </w:tc>
        <w:tc>
          <w:tcPr>
            <w:tcW w:w="0" w:type="auto"/>
          </w:tcPr>
          <w:p w:rsidR="00D81469" w:rsidRDefault="00C457B2">
            <w:pPr>
              <w:pStyle w:val="Compact"/>
              <w:jc w:val="right"/>
            </w:pPr>
            <w:r>
              <w:t>6.17</w:t>
            </w:r>
          </w:p>
        </w:tc>
        <w:tc>
          <w:tcPr>
            <w:tcW w:w="0" w:type="auto"/>
          </w:tcPr>
          <w:p w:rsidR="00D81469" w:rsidRDefault="00C457B2">
            <w:pPr>
              <w:pStyle w:val="Compact"/>
              <w:jc w:val="right"/>
            </w:pPr>
            <w:r>
              <w:t>6.20</w:t>
            </w:r>
          </w:p>
        </w:tc>
      </w:tr>
      <w:tr w:rsidR="00D81469">
        <w:tc>
          <w:tcPr>
            <w:tcW w:w="0" w:type="auto"/>
          </w:tcPr>
          <w:p w:rsidR="00D81469" w:rsidRDefault="00C457B2">
            <w:pPr>
              <w:pStyle w:val="Compact"/>
            </w:pPr>
            <w:r>
              <w:t>NA</w:t>
            </w:r>
          </w:p>
        </w:tc>
        <w:tc>
          <w:tcPr>
            <w:tcW w:w="0" w:type="auto"/>
          </w:tcPr>
          <w:p w:rsidR="00D81469" w:rsidRDefault="00C457B2">
            <w:pPr>
              <w:pStyle w:val="Compact"/>
              <w:jc w:val="right"/>
            </w:pPr>
            <w:r>
              <w:t>3</w:t>
            </w:r>
          </w:p>
        </w:tc>
        <w:tc>
          <w:tcPr>
            <w:tcW w:w="0" w:type="auto"/>
          </w:tcPr>
          <w:p w:rsidR="00D81469" w:rsidRDefault="00C457B2">
            <w:pPr>
              <w:pStyle w:val="Compact"/>
              <w:jc w:val="right"/>
            </w:pPr>
            <w:r>
              <w:t>0.78</w:t>
            </w:r>
          </w:p>
        </w:tc>
        <w:tc>
          <w:tcPr>
            <w:tcW w:w="0" w:type="auto"/>
          </w:tcPr>
          <w:p w:rsidR="00D81469" w:rsidRDefault="00C457B2">
            <w:pPr>
              <w:pStyle w:val="Compact"/>
              <w:jc w:val="right"/>
            </w:pPr>
            <w:r>
              <w:t>NA</w:t>
            </w:r>
          </w:p>
        </w:tc>
        <w:tc>
          <w:tcPr>
            <w:tcW w:w="0" w:type="auto"/>
          </w:tcPr>
          <w:p w:rsidR="00D81469" w:rsidRDefault="00C457B2">
            <w:pPr>
              <w:pStyle w:val="Compact"/>
              <w:jc w:val="right"/>
            </w:pPr>
            <w:r>
              <w:t>31</w:t>
            </w:r>
          </w:p>
        </w:tc>
        <w:tc>
          <w:tcPr>
            <w:tcW w:w="0" w:type="auto"/>
          </w:tcPr>
          <w:p w:rsidR="00D81469" w:rsidRDefault="00C457B2">
            <w:pPr>
              <w:pStyle w:val="Compact"/>
              <w:jc w:val="right"/>
            </w:pPr>
            <w:r>
              <w:t>0.49</w:t>
            </w:r>
          </w:p>
        </w:tc>
        <w:tc>
          <w:tcPr>
            <w:tcW w:w="0" w:type="auto"/>
          </w:tcPr>
          <w:p w:rsidR="00D81469" w:rsidRDefault="00C457B2">
            <w:pPr>
              <w:pStyle w:val="Compact"/>
              <w:jc w:val="right"/>
            </w:pPr>
            <w:r>
              <w:t>NA</w:t>
            </w:r>
          </w:p>
        </w:tc>
      </w:tr>
    </w:tbl>
    <w:p w:rsidR="00D81469" w:rsidRDefault="00C457B2">
      <w:pPr>
        <w:pStyle w:val="Heading4"/>
      </w:pPr>
      <w:bookmarkStart w:id="176" w:name="lone_2"/>
      <w:bookmarkEnd w:id="176"/>
      <w:r>
        <w:lastRenderedPageBreak/>
        <w:t>LONE_2</w:t>
      </w:r>
    </w:p>
    <w:p w:rsidR="00D81469" w:rsidRDefault="00C457B2">
      <w:pPr>
        <w:pStyle w:val="FirstParagraph"/>
      </w:pPr>
      <w:r>
        <w:rPr>
          <w:noProof/>
        </w:rPr>
        <w:drawing>
          <wp:inline distT="0" distB="0" distL="0" distR="0">
            <wp:extent cx="4620126" cy="3234088"/>
            <wp:effectExtent l="0" t="0" r="0" b="0"/>
            <wp:docPr id="83" name="Picture"/>
            <wp:cNvGraphicFramePr/>
            <a:graphic xmlns:a="http://schemas.openxmlformats.org/drawingml/2006/main">
              <a:graphicData uri="http://schemas.openxmlformats.org/drawingml/2006/picture">
                <pic:pic xmlns:pic="http://schemas.openxmlformats.org/drawingml/2006/picture">
                  <pic:nvPicPr>
                    <pic:cNvPr id="0" name="Picture" descr="2018_wb_report_files/figure-docx/unnamed-chunk-105-1.png"/>
                    <pic:cNvPicPr>
                      <a:picLocks noChangeAspect="1" noChangeArrowheads="1"/>
                    </pic:cNvPicPr>
                  </pic:nvPicPr>
                  <pic:blipFill>
                    <a:blip r:embed="rId89"/>
                    <a:stretch>
                      <a:fillRect/>
                    </a:stretch>
                  </pic:blipFill>
                  <pic:spPr bwMode="auto">
                    <a:xfrm>
                      <a:off x="0" y="0"/>
                      <a:ext cx="4620126" cy="3234088"/>
                    </a:xfrm>
                    <a:prstGeom prst="rect">
                      <a:avLst/>
                    </a:prstGeom>
                    <a:noFill/>
                    <a:ln w="9525">
                      <a:noFill/>
                      <a:headEnd/>
                      <a:tailEnd/>
                    </a:ln>
                  </pic:spPr>
                </pic:pic>
              </a:graphicData>
            </a:graphic>
          </wp:inline>
        </w:drawing>
      </w:r>
    </w:p>
    <w:tbl>
      <w:tblPr>
        <w:tblW w:w="0" w:type="pct"/>
        <w:tblLook w:val="07E0" w:firstRow="1" w:lastRow="1" w:firstColumn="1" w:lastColumn="1" w:noHBand="1" w:noVBand="1"/>
      </w:tblPr>
      <w:tblGrid>
        <w:gridCol w:w="1693"/>
        <w:gridCol w:w="1166"/>
        <w:gridCol w:w="943"/>
        <w:gridCol w:w="1394"/>
        <w:gridCol w:w="838"/>
        <w:gridCol w:w="672"/>
        <w:gridCol w:w="1066"/>
      </w:tblGrid>
      <w:tr w:rsidR="00D81469">
        <w:tc>
          <w:tcPr>
            <w:tcW w:w="0" w:type="auto"/>
            <w:tcBorders>
              <w:bottom w:val="single" w:sz="0" w:space="0" w:color="auto"/>
            </w:tcBorders>
            <w:vAlign w:val="bottom"/>
          </w:tcPr>
          <w:p w:rsidR="00D81469" w:rsidRDefault="00C457B2">
            <w:pPr>
              <w:pStyle w:val="Compact"/>
            </w:pPr>
            <w:r>
              <w:t>Response</w:t>
            </w:r>
          </w:p>
        </w:tc>
        <w:tc>
          <w:tcPr>
            <w:tcW w:w="0" w:type="auto"/>
            <w:tcBorders>
              <w:bottom w:val="single" w:sz="0" w:space="0" w:color="auto"/>
            </w:tcBorders>
            <w:vAlign w:val="bottom"/>
          </w:tcPr>
          <w:p w:rsidR="00D81469" w:rsidRDefault="00C457B2">
            <w:pPr>
              <w:pStyle w:val="Compact"/>
              <w:jc w:val="right"/>
            </w:pPr>
            <w:r>
              <w:t>School Freq</w:t>
            </w:r>
          </w:p>
        </w:tc>
        <w:tc>
          <w:tcPr>
            <w:tcW w:w="0" w:type="auto"/>
            <w:tcBorders>
              <w:bottom w:val="single" w:sz="0" w:space="0" w:color="auto"/>
            </w:tcBorders>
            <w:vAlign w:val="bottom"/>
          </w:tcPr>
          <w:p w:rsidR="00D81469" w:rsidRDefault="00C457B2">
            <w:pPr>
              <w:pStyle w:val="Compact"/>
              <w:jc w:val="right"/>
            </w:pPr>
            <w:r>
              <w:t>School %</w:t>
            </w:r>
          </w:p>
        </w:tc>
        <w:tc>
          <w:tcPr>
            <w:tcW w:w="0" w:type="auto"/>
            <w:tcBorders>
              <w:bottom w:val="single" w:sz="0" w:space="0" w:color="auto"/>
            </w:tcBorders>
            <w:vAlign w:val="bottom"/>
          </w:tcPr>
          <w:p w:rsidR="00D81469" w:rsidRDefault="00C457B2">
            <w:pPr>
              <w:pStyle w:val="Compact"/>
              <w:jc w:val="right"/>
            </w:pPr>
            <w:r>
              <w:t>School Valid %</w:t>
            </w:r>
          </w:p>
        </w:tc>
        <w:tc>
          <w:tcPr>
            <w:tcW w:w="0" w:type="auto"/>
            <w:tcBorders>
              <w:bottom w:val="single" w:sz="0" w:space="0" w:color="auto"/>
            </w:tcBorders>
            <w:vAlign w:val="bottom"/>
          </w:tcPr>
          <w:p w:rsidR="00D81469" w:rsidRDefault="00C457B2">
            <w:pPr>
              <w:pStyle w:val="Compact"/>
              <w:jc w:val="right"/>
            </w:pPr>
            <w:r>
              <w:t>Ag Freq</w:t>
            </w:r>
          </w:p>
        </w:tc>
        <w:tc>
          <w:tcPr>
            <w:tcW w:w="0" w:type="auto"/>
            <w:tcBorders>
              <w:bottom w:val="single" w:sz="0" w:space="0" w:color="auto"/>
            </w:tcBorders>
            <w:vAlign w:val="bottom"/>
          </w:tcPr>
          <w:p w:rsidR="00D81469" w:rsidRDefault="00C457B2">
            <w:pPr>
              <w:pStyle w:val="Compact"/>
              <w:jc w:val="right"/>
            </w:pPr>
            <w:r>
              <w:t>Ag %</w:t>
            </w:r>
          </w:p>
        </w:tc>
        <w:tc>
          <w:tcPr>
            <w:tcW w:w="0" w:type="auto"/>
            <w:tcBorders>
              <w:bottom w:val="single" w:sz="0" w:space="0" w:color="auto"/>
            </w:tcBorders>
            <w:vAlign w:val="bottom"/>
          </w:tcPr>
          <w:p w:rsidR="00D81469" w:rsidRDefault="00C457B2">
            <w:pPr>
              <w:pStyle w:val="Compact"/>
              <w:jc w:val="right"/>
            </w:pPr>
            <w:r>
              <w:t>Ag Valid %</w:t>
            </w:r>
          </w:p>
        </w:tc>
      </w:tr>
      <w:tr w:rsidR="00D81469">
        <w:tc>
          <w:tcPr>
            <w:tcW w:w="0" w:type="auto"/>
          </w:tcPr>
          <w:p w:rsidR="00D81469" w:rsidRDefault="00C457B2">
            <w:pPr>
              <w:pStyle w:val="Compact"/>
            </w:pPr>
            <w:r>
              <w:t>Not at all</w:t>
            </w:r>
          </w:p>
        </w:tc>
        <w:tc>
          <w:tcPr>
            <w:tcW w:w="0" w:type="auto"/>
          </w:tcPr>
          <w:p w:rsidR="00D81469" w:rsidRDefault="00C457B2">
            <w:pPr>
              <w:pStyle w:val="Compact"/>
              <w:jc w:val="right"/>
            </w:pPr>
            <w:r>
              <w:t>191</w:t>
            </w:r>
          </w:p>
        </w:tc>
        <w:tc>
          <w:tcPr>
            <w:tcW w:w="0" w:type="auto"/>
          </w:tcPr>
          <w:p w:rsidR="00D81469" w:rsidRDefault="00C457B2">
            <w:pPr>
              <w:pStyle w:val="Compact"/>
              <w:jc w:val="right"/>
            </w:pPr>
            <w:r>
              <w:t>49.35</w:t>
            </w:r>
          </w:p>
        </w:tc>
        <w:tc>
          <w:tcPr>
            <w:tcW w:w="0" w:type="auto"/>
          </w:tcPr>
          <w:p w:rsidR="00D81469" w:rsidRDefault="00C457B2">
            <w:pPr>
              <w:pStyle w:val="Compact"/>
              <w:jc w:val="right"/>
            </w:pPr>
            <w:r>
              <w:t>49.74</w:t>
            </w:r>
          </w:p>
        </w:tc>
        <w:tc>
          <w:tcPr>
            <w:tcW w:w="0" w:type="auto"/>
          </w:tcPr>
          <w:p w:rsidR="00D81469" w:rsidRDefault="00C457B2">
            <w:pPr>
              <w:pStyle w:val="Compact"/>
              <w:jc w:val="right"/>
            </w:pPr>
            <w:r>
              <w:t>2947</w:t>
            </w:r>
          </w:p>
        </w:tc>
        <w:tc>
          <w:tcPr>
            <w:tcW w:w="0" w:type="auto"/>
          </w:tcPr>
          <w:p w:rsidR="00D81469" w:rsidRDefault="00C457B2">
            <w:pPr>
              <w:pStyle w:val="Compact"/>
              <w:jc w:val="right"/>
            </w:pPr>
            <w:r>
              <w:t>46.84</w:t>
            </w:r>
          </w:p>
        </w:tc>
        <w:tc>
          <w:tcPr>
            <w:tcW w:w="0" w:type="auto"/>
          </w:tcPr>
          <w:p w:rsidR="00D81469" w:rsidRDefault="00C457B2">
            <w:pPr>
              <w:pStyle w:val="Compact"/>
              <w:jc w:val="right"/>
            </w:pPr>
            <w:r>
              <w:t>47.13</w:t>
            </w:r>
          </w:p>
        </w:tc>
      </w:tr>
      <w:tr w:rsidR="00D81469">
        <w:tc>
          <w:tcPr>
            <w:tcW w:w="0" w:type="auto"/>
          </w:tcPr>
          <w:p w:rsidR="00D81469" w:rsidRDefault="00C457B2">
            <w:pPr>
              <w:pStyle w:val="Compact"/>
            </w:pPr>
            <w:r>
              <w:t>Several days</w:t>
            </w:r>
          </w:p>
        </w:tc>
        <w:tc>
          <w:tcPr>
            <w:tcW w:w="0" w:type="auto"/>
          </w:tcPr>
          <w:p w:rsidR="00D81469" w:rsidRDefault="00C457B2">
            <w:pPr>
              <w:pStyle w:val="Compact"/>
              <w:jc w:val="right"/>
            </w:pPr>
            <w:r>
              <w:t>122</w:t>
            </w:r>
          </w:p>
        </w:tc>
        <w:tc>
          <w:tcPr>
            <w:tcW w:w="0" w:type="auto"/>
          </w:tcPr>
          <w:p w:rsidR="00D81469" w:rsidRDefault="00C457B2">
            <w:pPr>
              <w:pStyle w:val="Compact"/>
              <w:jc w:val="right"/>
            </w:pPr>
            <w:r>
              <w:t>31.52</w:t>
            </w:r>
          </w:p>
        </w:tc>
        <w:tc>
          <w:tcPr>
            <w:tcW w:w="0" w:type="auto"/>
          </w:tcPr>
          <w:p w:rsidR="00D81469" w:rsidRDefault="00C457B2">
            <w:pPr>
              <w:pStyle w:val="Compact"/>
              <w:jc w:val="right"/>
            </w:pPr>
            <w:r>
              <w:t>31.77</w:t>
            </w:r>
          </w:p>
        </w:tc>
        <w:tc>
          <w:tcPr>
            <w:tcW w:w="0" w:type="auto"/>
          </w:tcPr>
          <w:p w:rsidR="00D81469" w:rsidRDefault="00C457B2">
            <w:pPr>
              <w:pStyle w:val="Compact"/>
              <w:jc w:val="right"/>
            </w:pPr>
            <w:r>
              <w:t>1878</w:t>
            </w:r>
          </w:p>
        </w:tc>
        <w:tc>
          <w:tcPr>
            <w:tcW w:w="0" w:type="auto"/>
          </w:tcPr>
          <w:p w:rsidR="00D81469" w:rsidRDefault="00C457B2">
            <w:pPr>
              <w:pStyle w:val="Compact"/>
              <w:jc w:val="right"/>
            </w:pPr>
            <w:r>
              <w:t>29.85</w:t>
            </w:r>
          </w:p>
        </w:tc>
        <w:tc>
          <w:tcPr>
            <w:tcW w:w="0" w:type="auto"/>
          </w:tcPr>
          <w:p w:rsidR="00D81469" w:rsidRDefault="00C457B2">
            <w:pPr>
              <w:pStyle w:val="Compact"/>
              <w:jc w:val="right"/>
            </w:pPr>
            <w:r>
              <w:t>30.03</w:t>
            </w:r>
          </w:p>
        </w:tc>
      </w:tr>
      <w:tr w:rsidR="00D81469">
        <w:tc>
          <w:tcPr>
            <w:tcW w:w="0" w:type="auto"/>
          </w:tcPr>
          <w:p w:rsidR="00D81469" w:rsidRDefault="00C457B2">
            <w:pPr>
              <w:pStyle w:val="Compact"/>
            </w:pPr>
            <w:r>
              <w:t>Half the days</w:t>
            </w:r>
          </w:p>
        </w:tc>
        <w:tc>
          <w:tcPr>
            <w:tcW w:w="0" w:type="auto"/>
          </w:tcPr>
          <w:p w:rsidR="00D81469" w:rsidRDefault="00C457B2">
            <w:pPr>
              <w:pStyle w:val="Compact"/>
              <w:jc w:val="right"/>
            </w:pPr>
            <w:r>
              <w:t>32</w:t>
            </w:r>
          </w:p>
        </w:tc>
        <w:tc>
          <w:tcPr>
            <w:tcW w:w="0" w:type="auto"/>
          </w:tcPr>
          <w:p w:rsidR="00D81469" w:rsidRDefault="00C457B2">
            <w:pPr>
              <w:pStyle w:val="Compact"/>
              <w:jc w:val="right"/>
            </w:pPr>
            <w:r>
              <w:t>8.27</w:t>
            </w:r>
          </w:p>
        </w:tc>
        <w:tc>
          <w:tcPr>
            <w:tcW w:w="0" w:type="auto"/>
          </w:tcPr>
          <w:p w:rsidR="00D81469" w:rsidRDefault="00C457B2">
            <w:pPr>
              <w:pStyle w:val="Compact"/>
              <w:jc w:val="right"/>
            </w:pPr>
            <w:r>
              <w:t>8.33</w:t>
            </w:r>
          </w:p>
        </w:tc>
        <w:tc>
          <w:tcPr>
            <w:tcW w:w="0" w:type="auto"/>
          </w:tcPr>
          <w:p w:rsidR="00D81469" w:rsidRDefault="00C457B2">
            <w:pPr>
              <w:pStyle w:val="Compact"/>
              <w:jc w:val="right"/>
            </w:pPr>
            <w:r>
              <w:t>592</w:t>
            </w:r>
          </w:p>
        </w:tc>
        <w:tc>
          <w:tcPr>
            <w:tcW w:w="0" w:type="auto"/>
          </w:tcPr>
          <w:p w:rsidR="00D81469" w:rsidRDefault="00C457B2">
            <w:pPr>
              <w:pStyle w:val="Compact"/>
              <w:jc w:val="right"/>
            </w:pPr>
            <w:r>
              <w:t>9.41</w:t>
            </w:r>
          </w:p>
        </w:tc>
        <w:tc>
          <w:tcPr>
            <w:tcW w:w="0" w:type="auto"/>
          </w:tcPr>
          <w:p w:rsidR="00D81469" w:rsidRDefault="00C457B2">
            <w:pPr>
              <w:pStyle w:val="Compact"/>
              <w:jc w:val="right"/>
            </w:pPr>
            <w:r>
              <w:t>9.47</w:t>
            </w:r>
          </w:p>
        </w:tc>
      </w:tr>
      <w:tr w:rsidR="00D81469">
        <w:tc>
          <w:tcPr>
            <w:tcW w:w="0" w:type="auto"/>
          </w:tcPr>
          <w:p w:rsidR="00D81469" w:rsidRDefault="00C457B2">
            <w:pPr>
              <w:pStyle w:val="Compact"/>
            </w:pPr>
            <w:r>
              <w:t>Over half the days</w:t>
            </w:r>
          </w:p>
        </w:tc>
        <w:tc>
          <w:tcPr>
            <w:tcW w:w="0" w:type="auto"/>
          </w:tcPr>
          <w:p w:rsidR="00D81469" w:rsidRDefault="00C457B2">
            <w:pPr>
              <w:pStyle w:val="Compact"/>
              <w:jc w:val="right"/>
            </w:pPr>
            <w:r>
              <w:t>20</w:t>
            </w:r>
          </w:p>
        </w:tc>
        <w:tc>
          <w:tcPr>
            <w:tcW w:w="0" w:type="auto"/>
          </w:tcPr>
          <w:p w:rsidR="00D81469" w:rsidRDefault="00C457B2">
            <w:pPr>
              <w:pStyle w:val="Compact"/>
              <w:jc w:val="right"/>
            </w:pPr>
            <w:r>
              <w:t>5.17</w:t>
            </w:r>
          </w:p>
        </w:tc>
        <w:tc>
          <w:tcPr>
            <w:tcW w:w="0" w:type="auto"/>
          </w:tcPr>
          <w:p w:rsidR="00D81469" w:rsidRDefault="00C457B2">
            <w:pPr>
              <w:pStyle w:val="Compact"/>
              <w:jc w:val="right"/>
            </w:pPr>
            <w:r>
              <w:t>5.21</w:t>
            </w:r>
          </w:p>
        </w:tc>
        <w:tc>
          <w:tcPr>
            <w:tcW w:w="0" w:type="auto"/>
          </w:tcPr>
          <w:p w:rsidR="00D81469" w:rsidRDefault="00C457B2">
            <w:pPr>
              <w:pStyle w:val="Compact"/>
              <w:jc w:val="right"/>
            </w:pPr>
            <w:r>
              <w:t>463</w:t>
            </w:r>
          </w:p>
        </w:tc>
        <w:tc>
          <w:tcPr>
            <w:tcW w:w="0" w:type="auto"/>
          </w:tcPr>
          <w:p w:rsidR="00D81469" w:rsidRDefault="00C457B2">
            <w:pPr>
              <w:pStyle w:val="Compact"/>
              <w:jc w:val="right"/>
            </w:pPr>
            <w:r>
              <w:t>7.36</w:t>
            </w:r>
          </w:p>
        </w:tc>
        <w:tc>
          <w:tcPr>
            <w:tcW w:w="0" w:type="auto"/>
          </w:tcPr>
          <w:p w:rsidR="00D81469" w:rsidRDefault="00C457B2">
            <w:pPr>
              <w:pStyle w:val="Compact"/>
              <w:jc w:val="right"/>
            </w:pPr>
            <w:r>
              <w:t>7.40</w:t>
            </w:r>
          </w:p>
        </w:tc>
      </w:tr>
      <w:tr w:rsidR="00D81469">
        <w:tc>
          <w:tcPr>
            <w:tcW w:w="0" w:type="auto"/>
          </w:tcPr>
          <w:p w:rsidR="00D81469" w:rsidRDefault="00C457B2">
            <w:pPr>
              <w:pStyle w:val="Compact"/>
            </w:pPr>
            <w:r>
              <w:t>Nearly every day</w:t>
            </w:r>
          </w:p>
        </w:tc>
        <w:tc>
          <w:tcPr>
            <w:tcW w:w="0" w:type="auto"/>
          </w:tcPr>
          <w:p w:rsidR="00D81469" w:rsidRDefault="00C457B2">
            <w:pPr>
              <w:pStyle w:val="Compact"/>
              <w:jc w:val="right"/>
            </w:pPr>
            <w:r>
              <w:t>19</w:t>
            </w:r>
          </w:p>
        </w:tc>
        <w:tc>
          <w:tcPr>
            <w:tcW w:w="0" w:type="auto"/>
          </w:tcPr>
          <w:p w:rsidR="00D81469" w:rsidRDefault="00C457B2">
            <w:pPr>
              <w:pStyle w:val="Compact"/>
              <w:jc w:val="right"/>
            </w:pPr>
            <w:r>
              <w:t>4.91</w:t>
            </w:r>
          </w:p>
        </w:tc>
        <w:tc>
          <w:tcPr>
            <w:tcW w:w="0" w:type="auto"/>
          </w:tcPr>
          <w:p w:rsidR="00D81469" w:rsidRDefault="00C457B2">
            <w:pPr>
              <w:pStyle w:val="Compact"/>
              <w:jc w:val="right"/>
            </w:pPr>
            <w:r>
              <w:t>4.95</w:t>
            </w:r>
          </w:p>
        </w:tc>
        <w:tc>
          <w:tcPr>
            <w:tcW w:w="0" w:type="auto"/>
          </w:tcPr>
          <w:p w:rsidR="00D81469" w:rsidRDefault="00C457B2">
            <w:pPr>
              <w:pStyle w:val="Compact"/>
              <w:jc w:val="right"/>
            </w:pPr>
            <w:r>
              <w:t>373</w:t>
            </w:r>
          </w:p>
        </w:tc>
        <w:tc>
          <w:tcPr>
            <w:tcW w:w="0" w:type="auto"/>
          </w:tcPr>
          <w:p w:rsidR="00D81469" w:rsidRDefault="00C457B2">
            <w:pPr>
              <w:pStyle w:val="Compact"/>
              <w:jc w:val="right"/>
            </w:pPr>
            <w:r>
              <w:t>5.93</w:t>
            </w:r>
          </w:p>
        </w:tc>
        <w:tc>
          <w:tcPr>
            <w:tcW w:w="0" w:type="auto"/>
          </w:tcPr>
          <w:p w:rsidR="00D81469" w:rsidRDefault="00C457B2">
            <w:pPr>
              <w:pStyle w:val="Compact"/>
              <w:jc w:val="right"/>
            </w:pPr>
            <w:r>
              <w:t>5.97</w:t>
            </w:r>
          </w:p>
        </w:tc>
      </w:tr>
      <w:tr w:rsidR="00D81469">
        <w:tc>
          <w:tcPr>
            <w:tcW w:w="0" w:type="auto"/>
          </w:tcPr>
          <w:p w:rsidR="00D81469" w:rsidRDefault="00C457B2">
            <w:pPr>
              <w:pStyle w:val="Compact"/>
            </w:pPr>
            <w:r>
              <w:t>NA</w:t>
            </w:r>
          </w:p>
        </w:tc>
        <w:tc>
          <w:tcPr>
            <w:tcW w:w="0" w:type="auto"/>
          </w:tcPr>
          <w:p w:rsidR="00D81469" w:rsidRDefault="00C457B2">
            <w:pPr>
              <w:pStyle w:val="Compact"/>
              <w:jc w:val="right"/>
            </w:pPr>
            <w:r>
              <w:t>3</w:t>
            </w:r>
          </w:p>
        </w:tc>
        <w:tc>
          <w:tcPr>
            <w:tcW w:w="0" w:type="auto"/>
          </w:tcPr>
          <w:p w:rsidR="00D81469" w:rsidRDefault="00C457B2">
            <w:pPr>
              <w:pStyle w:val="Compact"/>
              <w:jc w:val="right"/>
            </w:pPr>
            <w:r>
              <w:t>0.78</w:t>
            </w:r>
          </w:p>
        </w:tc>
        <w:tc>
          <w:tcPr>
            <w:tcW w:w="0" w:type="auto"/>
          </w:tcPr>
          <w:p w:rsidR="00D81469" w:rsidRDefault="00C457B2">
            <w:pPr>
              <w:pStyle w:val="Compact"/>
              <w:jc w:val="right"/>
            </w:pPr>
            <w:r>
              <w:t>NA</w:t>
            </w:r>
          </w:p>
        </w:tc>
        <w:tc>
          <w:tcPr>
            <w:tcW w:w="0" w:type="auto"/>
          </w:tcPr>
          <w:p w:rsidR="00D81469" w:rsidRDefault="00C457B2">
            <w:pPr>
              <w:pStyle w:val="Compact"/>
              <w:jc w:val="right"/>
            </w:pPr>
            <w:r>
              <w:t>38</w:t>
            </w:r>
          </w:p>
        </w:tc>
        <w:tc>
          <w:tcPr>
            <w:tcW w:w="0" w:type="auto"/>
          </w:tcPr>
          <w:p w:rsidR="00D81469" w:rsidRDefault="00C457B2">
            <w:pPr>
              <w:pStyle w:val="Compact"/>
              <w:jc w:val="right"/>
            </w:pPr>
            <w:r>
              <w:t>0.60</w:t>
            </w:r>
          </w:p>
        </w:tc>
        <w:tc>
          <w:tcPr>
            <w:tcW w:w="0" w:type="auto"/>
          </w:tcPr>
          <w:p w:rsidR="00D81469" w:rsidRDefault="00C457B2">
            <w:pPr>
              <w:pStyle w:val="Compact"/>
              <w:jc w:val="right"/>
            </w:pPr>
            <w:r>
              <w:t>NA</w:t>
            </w:r>
          </w:p>
        </w:tc>
      </w:tr>
    </w:tbl>
    <w:p w:rsidR="00D81469" w:rsidRDefault="00C457B2">
      <w:pPr>
        <w:pStyle w:val="Heading4"/>
      </w:pPr>
      <w:bookmarkStart w:id="177" w:name="lone_3"/>
      <w:bookmarkEnd w:id="177"/>
      <w:r>
        <w:lastRenderedPageBreak/>
        <w:t>LONE_3</w:t>
      </w:r>
    </w:p>
    <w:p w:rsidR="00D81469" w:rsidRDefault="00C457B2">
      <w:pPr>
        <w:pStyle w:val="FirstParagraph"/>
      </w:pPr>
      <w:r>
        <w:rPr>
          <w:noProof/>
        </w:rPr>
        <w:drawing>
          <wp:inline distT="0" distB="0" distL="0" distR="0">
            <wp:extent cx="4620126" cy="3234088"/>
            <wp:effectExtent l="0" t="0" r="0" b="0"/>
            <wp:docPr id="84" name="Picture"/>
            <wp:cNvGraphicFramePr/>
            <a:graphic xmlns:a="http://schemas.openxmlformats.org/drawingml/2006/main">
              <a:graphicData uri="http://schemas.openxmlformats.org/drawingml/2006/picture">
                <pic:pic xmlns:pic="http://schemas.openxmlformats.org/drawingml/2006/picture">
                  <pic:nvPicPr>
                    <pic:cNvPr id="0" name="Picture" descr="2018_wb_report_files/figure-docx/unnamed-chunk-106-1.png"/>
                    <pic:cNvPicPr>
                      <a:picLocks noChangeAspect="1" noChangeArrowheads="1"/>
                    </pic:cNvPicPr>
                  </pic:nvPicPr>
                  <pic:blipFill>
                    <a:blip r:embed="rId90"/>
                    <a:stretch>
                      <a:fillRect/>
                    </a:stretch>
                  </pic:blipFill>
                  <pic:spPr bwMode="auto">
                    <a:xfrm>
                      <a:off x="0" y="0"/>
                      <a:ext cx="4620126" cy="3234088"/>
                    </a:xfrm>
                    <a:prstGeom prst="rect">
                      <a:avLst/>
                    </a:prstGeom>
                    <a:noFill/>
                    <a:ln w="9525">
                      <a:noFill/>
                      <a:headEnd/>
                      <a:tailEnd/>
                    </a:ln>
                  </pic:spPr>
                </pic:pic>
              </a:graphicData>
            </a:graphic>
          </wp:inline>
        </w:drawing>
      </w:r>
    </w:p>
    <w:tbl>
      <w:tblPr>
        <w:tblW w:w="0" w:type="pct"/>
        <w:tblLook w:val="07E0" w:firstRow="1" w:lastRow="1" w:firstColumn="1" w:lastColumn="1" w:noHBand="1" w:noVBand="1"/>
      </w:tblPr>
      <w:tblGrid>
        <w:gridCol w:w="1693"/>
        <w:gridCol w:w="1166"/>
        <w:gridCol w:w="943"/>
        <w:gridCol w:w="1394"/>
        <w:gridCol w:w="838"/>
        <w:gridCol w:w="672"/>
        <w:gridCol w:w="1066"/>
      </w:tblGrid>
      <w:tr w:rsidR="00D81469">
        <w:tc>
          <w:tcPr>
            <w:tcW w:w="0" w:type="auto"/>
            <w:tcBorders>
              <w:bottom w:val="single" w:sz="0" w:space="0" w:color="auto"/>
            </w:tcBorders>
            <w:vAlign w:val="bottom"/>
          </w:tcPr>
          <w:p w:rsidR="00D81469" w:rsidRDefault="00C457B2">
            <w:pPr>
              <w:pStyle w:val="Compact"/>
            </w:pPr>
            <w:r>
              <w:t>Response</w:t>
            </w:r>
          </w:p>
        </w:tc>
        <w:tc>
          <w:tcPr>
            <w:tcW w:w="0" w:type="auto"/>
            <w:tcBorders>
              <w:bottom w:val="single" w:sz="0" w:space="0" w:color="auto"/>
            </w:tcBorders>
            <w:vAlign w:val="bottom"/>
          </w:tcPr>
          <w:p w:rsidR="00D81469" w:rsidRDefault="00C457B2">
            <w:pPr>
              <w:pStyle w:val="Compact"/>
              <w:jc w:val="right"/>
            </w:pPr>
            <w:r>
              <w:t>School Freq</w:t>
            </w:r>
          </w:p>
        </w:tc>
        <w:tc>
          <w:tcPr>
            <w:tcW w:w="0" w:type="auto"/>
            <w:tcBorders>
              <w:bottom w:val="single" w:sz="0" w:space="0" w:color="auto"/>
            </w:tcBorders>
            <w:vAlign w:val="bottom"/>
          </w:tcPr>
          <w:p w:rsidR="00D81469" w:rsidRDefault="00C457B2">
            <w:pPr>
              <w:pStyle w:val="Compact"/>
              <w:jc w:val="right"/>
            </w:pPr>
            <w:r>
              <w:t>School %</w:t>
            </w:r>
          </w:p>
        </w:tc>
        <w:tc>
          <w:tcPr>
            <w:tcW w:w="0" w:type="auto"/>
            <w:tcBorders>
              <w:bottom w:val="single" w:sz="0" w:space="0" w:color="auto"/>
            </w:tcBorders>
            <w:vAlign w:val="bottom"/>
          </w:tcPr>
          <w:p w:rsidR="00D81469" w:rsidRDefault="00C457B2">
            <w:pPr>
              <w:pStyle w:val="Compact"/>
              <w:jc w:val="right"/>
            </w:pPr>
            <w:r>
              <w:t>School Valid %</w:t>
            </w:r>
          </w:p>
        </w:tc>
        <w:tc>
          <w:tcPr>
            <w:tcW w:w="0" w:type="auto"/>
            <w:tcBorders>
              <w:bottom w:val="single" w:sz="0" w:space="0" w:color="auto"/>
            </w:tcBorders>
            <w:vAlign w:val="bottom"/>
          </w:tcPr>
          <w:p w:rsidR="00D81469" w:rsidRDefault="00C457B2">
            <w:pPr>
              <w:pStyle w:val="Compact"/>
              <w:jc w:val="right"/>
            </w:pPr>
            <w:r>
              <w:t>Ag Freq</w:t>
            </w:r>
          </w:p>
        </w:tc>
        <w:tc>
          <w:tcPr>
            <w:tcW w:w="0" w:type="auto"/>
            <w:tcBorders>
              <w:bottom w:val="single" w:sz="0" w:space="0" w:color="auto"/>
            </w:tcBorders>
            <w:vAlign w:val="bottom"/>
          </w:tcPr>
          <w:p w:rsidR="00D81469" w:rsidRDefault="00C457B2">
            <w:pPr>
              <w:pStyle w:val="Compact"/>
              <w:jc w:val="right"/>
            </w:pPr>
            <w:r>
              <w:t>Ag %</w:t>
            </w:r>
          </w:p>
        </w:tc>
        <w:tc>
          <w:tcPr>
            <w:tcW w:w="0" w:type="auto"/>
            <w:tcBorders>
              <w:bottom w:val="single" w:sz="0" w:space="0" w:color="auto"/>
            </w:tcBorders>
            <w:vAlign w:val="bottom"/>
          </w:tcPr>
          <w:p w:rsidR="00D81469" w:rsidRDefault="00C457B2">
            <w:pPr>
              <w:pStyle w:val="Compact"/>
              <w:jc w:val="right"/>
            </w:pPr>
            <w:r>
              <w:t>Ag Valid %</w:t>
            </w:r>
          </w:p>
        </w:tc>
      </w:tr>
      <w:tr w:rsidR="00D81469">
        <w:tc>
          <w:tcPr>
            <w:tcW w:w="0" w:type="auto"/>
          </w:tcPr>
          <w:p w:rsidR="00D81469" w:rsidRDefault="00C457B2">
            <w:pPr>
              <w:pStyle w:val="Compact"/>
            </w:pPr>
            <w:r>
              <w:t>Not at all</w:t>
            </w:r>
          </w:p>
        </w:tc>
        <w:tc>
          <w:tcPr>
            <w:tcW w:w="0" w:type="auto"/>
          </w:tcPr>
          <w:p w:rsidR="00D81469" w:rsidRDefault="00C457B2">
            <w:pPr>
              <w:pStyle w:val="Compact"/>
              <w:jc w:val="right"/>
            </w:pPr>
            <w:r>
              <w:t>178</w:t>
            </w:r>
          </w:p>
        </w:tc>
        <w:tc>
          <w:tcPr>
            <w:tcW w:w="0" w:type="auto"/>
          </w:tcPr>
          <w:p w:rsidR="00D81469" w:rsidRDefault="00C457B2">
            <w:pPr>
              <w:pStyle w:val="Compact"/>
              <w:jc w:val="right"/>
            </w:pPr>
            <w:r>
              <w:t>45.99</w:t>
            </w:r>
          </w:p>
        </w:tc>
        <w:tc>
          <w:tcPr>
            <w:tcW w:w="0" w:type="auto"/>
          </w:tcPr>
          <w:p w:rsidR="00D81469" w:rsidRDefault="00C457B2">
            <w:pPr>
              <w:pStyle w:val="Compact"/>
              <w:jc w:val="right"/>
            </w:pPr>
            <w:r>
              <w:t>46.11</w:t>
            </w:r>
          </w:p>
        </w:tc>
        <w:tc>
          <w:tcPr>
            <w:tcW w:w="0" w:type="auto"/>
          </w:tcPr>
          <w:p w:rsidR="00D81469" w:rsidRDefault="00C457B2">
            <w:pPr>
              <w:pStyle w:val="Compact"/>
              <w:jc w:val="right"/>
            </w:pPr>
            <w:r>
              <w:t>2676</w:t>
            </w:r>
          </w:p>
        </w:tc>
        <w:tc>
          <w:tcPr>
            <w:tcW w:w="0" w:type="auto"/>
          </w:tcPr>
          <w:p w:rsidR="00D81469" w:rsidRDefault="00C457B2">
            <w:pPr>
              <w:pStyle w:val="Compact"/>
              <w:jc w:val="right"/>
            </w:pPr>
            <w:r>
              <w:t>42.54</w:t>
            </w:r>
          </w:p>
        </w:tc>
        <w:tc>
          <w:tcPr>
            <w:tcW w:w="0" w:type="auto"/>
          </w:tcPr>
          <w:p w:rsidR="00D81469" w:rsidRDefault="00C457B2">
            <w:pPr>
              <w:pStyle w:val="Compact"/>
              <w:jc w:val="right"/>
            </w:pPr>
            <w:r>
              <w:t>42.67</w:t>
            </w:r>
          </w:p>
        </w:tc>
      </w:tr>
      <w:tr w:rsidR="00D81469">
        <w:tc>
          <w:tcPr>
            <w:tcW w:w="0" w:type="auto"/>
          </w:tcPr>
          <w:p w:rsidR="00D81469" w:rsidRDefault="00C457B2">
            <w:pPr>
              <w:pStyle w:val="Compact"/>
            </w:pPr>
            <w:r>
              <w:t>Several days</w:t>
            </w:r>
          </w:p>
        </w:tc>
        <w:tc>
          <w:tcPr>
            <w:tcW w:w="0" w:type="auto"/>
          </w:tcPr>
          <w:p w:rsidR="00D81469" w:rsidRDefault="00C457B2">
            <w:pPr>
              <w:pStyle w:val="Compact"/>
              <w:jc w:val="right"/>
            </w:pPr>
            <w:r>
              <w:t>119</w:t>
            </w:r>
          </w:p>
        </w:tc>
        <w:tc>
          <w:tcPr>
            <w:tcW w:w="0" w:type="auto"/>
          </w:tcPr>
          <w:p w:rsidR="00D81469" w:rsidRDefault="00C457B2">
            <w:pPr>
              <w:pStyle w:val="Compact"/>
              <w:jc w:val="right"/>
            </w:pPr>
            <w:r>
              <w:t>30.75</w:t>
            </w:r>
          </w:p>
        </w:tc>
        <w:tc>
          <w:tcPr>
            <w:tcW w:w="0" w:type="auto"/>
          </w:tcPr>
          <w:p w:rsidR="00D81469" w:rsidRDefault="00C457B2">
            <w:pPr>
              <w:pStyle w:val="Compact"/>
              <w:jc w:val="right"/>
            </w:pPr>
            <w:r>
              <w:t>30.83</w:t>
            </w:r>
          </w:p>
        </w:tc>
        <w:tc>
          <w:tcPr>
            <w:tcW w:w="0" w:type="auto"/>
          </w:tcPr>
          <w:p w:rsidR="00D81469" w:rsidRDefault="00C457B2">
            <w:pPr>
              <w:pStyle w:val="Compact"/>
              <w:jc w:val="right"/>
            </w:pPr>
            <w:r>
              <w:t>1963</w:t>
            </w:r>
          </w:p>
        </w:tc>
        <w:tc>
          <w:tcPr>
            <w:tcW w:w="0" w:type="auto"/>
          </w:tcPr>
          <w:p w:rsidR="00D81469" w:rsidRDefault="00C457B2">
            <w:pPr>
              <w:pStyle w:val="Compact"/>
              <w:jc w:val="right"/>
            </w:pPr>
            <w:r>
              <w:t>31.20</w:t>
            </w:r>
          </w:p>
        </w:tc>
        <w:tc>
          <w:tcPr>
            <w:tcW w:w="0" w:type="auto"/>
          </w:tcPr>
          <w:p w:rsidR="00D81469" w:rsidRDefault="00C457B2">
            <w:pPr>
              <w:pStyle w:val="Compact"/>
              <w:jc w:val="right"/>
            </w:pPr>
            <w:r>
              <w:t>31.30</w:t>
            </w:r>
          </w:p>
        </w:tc>
      </w:tr>
      <w:tr w:rsidR="00D81469">
        <w:tc>
          <w:tcPr>
            <w:tcW w:w="0" w:type="auto"/>
          </w:tcPr>
          <w:p w:rsidR="00D81469" w:rsidRDefault="00C457B2">
            <w:pPr>
              <w:pStyle w:val="Compact"/>
            </w:pPr>
            <w:r>
              <w:t>Half the days</w:t>
            </w:r>
          </w:p>
        </w:tc>
        <w:tc>
          <w:tcPr>
            <w:tcW w:w="0" w:type="auto"/>
          </w:tcPr>
          <w:p w:rsidR="00D81469" w:rsidRDefault="00C457B2">
            <w:pPr>
              <w:pStyle w:val="Compact"/>
              <w:jc w:val="right"/>
            </w:pPr>
            <w:r>
              <w:t>39</w:t>
            </w:r>
          </w:p>
        </w:tc>
        <w:tc>
          <w:tcPr>
            <w:tcW w:w="0" w:type="auto"/>
          </w:tcPr>
          <w:p w:rsidR="00D81469" w:rsidRDefault="00C457B2">
            <w:pPr>
              <w:pStyle w:val="Compact"/>
              <w:jc w:val="right"/>
            </w:pPr>
            <w:r>
              <w:t>10.08</w:t>
            </w:r>
          </w:p>
        </w:tc>
        <w:tc>
          <w:tcPr>
            <w:tcW w:w="0" w:type="auto"/>
          </w:tcPr>
          <w:p w:rsidR="00D81469" w:rsidRDefault="00C457B2">
            <w:pPr>
              <w:pStyle w:val="Compact"/>
              <w:jc w:val="right"/>
            </w:pPr>
            <w:r>
              <w:t>10.10</w:t>
            </w:r>
          </w:p>
        </w:tc>
        <w:tc>
          <w:tcPr>
            <w:tcW w:w="0" w:type="auto"/>
          </w:tcPr>
          <w:p w:rsidR="00D81469" w:rsidRDefault="00C457B2">
            <w:pPr>
              <w:pStyle w:val="Compact"/>
              <w:jc w:val="right"/>
            </w:pPr>
            <w:r>
              <w:t>625</w:t>
            </w:r>
          </w:p>
        </w:tc>
        <w:tc>
          <w:tcPr>
            <w:tcW w:w="0" w:type="auto"/>
          </w:tcPr>
          <w:p w:rsidR="00D81469" w:rsidRDefault="00C457B2">
            <w:pPr>
              <w:pStyle w:val="Compact"/>
              <w:jc w:val="right"/>
            </w:pPr>
            <w:r>
              <w:t>9.93</w:t>
            </w:r>
          </w:p>
        </w:tc>
        <w:tc>
          <w:tcPr>
            <w:tcW w:w="0" w:type="auto"/>
          </w:tcPr>
          <w:p w:rsidR="00D81469" w:rsidRDefault="00C457B2">
            <w:pPr>
              <w:pStyle w:val="Compact"/>
              <w:jc w:val="right"/>
            </w:pPr>
            <w:r>
              <w:t>9.97</w:t>
            </w:r>
          </w:p>
        </w:tc>
      </w:tr>
      <w:tr w:rsidR="00D81469">
        <w:tc>
          <w:tcPr>
            <w:tcW w:w="0" w:type="auto"/>
          </w:tcPr>
          <w:p w:rsidR="00D81469" w:rsidRDefault="00C457B2">
            <w:pPr>
              <w:pStyle w:val="Compact"/>
            </w:pPr>
            <w:r>
              <w:t>Over half the days</w:t>
            </w:r>
          </w:p>
        </w:tc>
        <w:tc>
          <w:tcPr>
            <w:tcW w:w="0" w:type="auto"/>
          </w:tcPr>
          <w:p w:rsidR="00D81469" w:rsidRDefault="00C457B2">
            <w:pPr>
              <w:pStyle w:val="Compact"/>
              <w:jc w:val="right"/>
            </w:pPr>
            <w:r>
              <w:t>22</w:t>
            </w:r>
          </w:p>
        </w:tc>
        <w:tc>
          <w:tcPr>
            <w:tcW w:w="0" w:type="auto"/>
          </w:tcPr>
          <w:p w:rsidR="00D81469" w:rsidRDefault="00C457B2">
            <w:pPr>
              <w:pStyle w:val="Compact"/>
              <w:jc w:val="right"/>
            </w:pPr>
            <w:r>
              <w:t>5.68</w:t>
            </w:r>
          </w:p>
        </w:tc>
        <w:tc>
          <w:tcPr>
            <w:tcW w:w="0" w:type="auto"/>
          </w:tcPr>
          <w:p w:rsidR="00D81469" w:rsidRDefault="00C457B2">
            <w:pPr>
              <w:pStyle w:val="Compact"/>
              <w:jc w:val="right"/>
            </w:pPr>
            <w:r>
              <w:t>5.70</w:t>
            </w:r>
          </w:p>
        </w:tc>
        <w:tc>
          <w:tcPr>
            <w:tcW w:w="0" w:type="auto"/>
          </w:tcPr>
          <w:p w:rsidR="00D81469" w:rsidRDefault="00C457B2">
            <w:pPr>
              <w:pStyle w:val="Compact"/>
              <w:jc w:val="right"/>
            </w:pPr>
            <w:r>
              <w:t>544</w:t>
            </w:r>
          </w:p>
        </w:tc>
        <w:tc>
          <w:tcPr>
            <w:tcW w:w="0" w:type="auto"/>
          </w:tcPr>
          <w:p w:rsidR="00D81469" w:rsidRDefault="00C457B2">
            <w:pPr>
              <w:pStyle w:val="Compact"/>
              <w:jc w:val="right"/>
            </w:pPr>
            <w:r>
              <w:t>8.65</w:t>
            </w:r>
          </w:p>
        </w:tc>
        <w:tc>
          <w:tcPr>
            <w:tcW w:w="0" w:type="auto"/>
          </w:tcPr>
          <w:p w:rsidR="00D81469" w:rsidRDefault="00C457B2">
            <w:pPr>
              <w:pStyle w:val="Compact"/>
              <w:jc w:val="right"/>
            </w:pPr>
            <w:r>
              <w:t>8.67</w:t>
            </w:r>
          </w:p>
        </w:tc>
      </w:tr>
      <w:tr w:rsidR="00D81469">
        <w:tc>
          <w:tcPr>
            <w:tcW w:w="0" w:type="auto"/>
          </w:tcPr>
          <w:p w:rsidR="00D81469" w:rsidRDefault="00C457B2">
            <w:pPr>
              <w:pStyle w:val="Compact"/>
            </w:pPr>
            <w:r>
              <w:t>Nearly every day</w:t>
            </w:r>
          </w:p>
        </w:tc>
        <w:tc>
          <w:tcPr>
            <w:tcW w:w="0" w:type="auto"/>
          </w:tcPr>
          <w:p w:rsidR="00D81469" w:rsidRDefault="00C457B2">
            <w:pPr>
              <w:pStyle w:val="Compact"/>
              <w:jc w:val="right"/>
            </w:pPr>
            <w:r>
              <w:t>28</w:t>
            </w:r>
          </w:p>
        </w:tc>
        <w:tc>
          <w:tcPr>
            <w:tcW w:w="0" w:type="auto"/>
          </w:tcPr>
          <w:p w:rsidR="00D81469" w:rsidRDefault="00C457B2">
            <w:pPr>
              <w:pStyle w:val="Compact"/>
              <w:jc w:val="right"/>
            </w:pPr>
            <w:r>
              <w:t>7.24</w:t>
            </w:r>
          </w:p>
        </w:tc>
        <w:tc>
          <w:tcPr>
            <w:tcW w:w="0" w:type="auto"/>
          </w:tcPr>
          <w:p w:rsidR="00D81469" w:rsidRDefault="00C457B2">
            <w:pPr>
              <w:pStyle w:val="Compact"/>
              <w:jc w:val="right"/>
            </w:pPr>
            <w:r>
              <w:t>7.25</w:t>
            </w:r>
          </w:p>
        </w:tc>
        <w:tc>
          <w:tcPr>
            <w:tcW w:w="0" w:type="auto"/>
          </w:tcPr>
          <w:p w:rsidR="00D81469" w:rsidRDefault="00C457B2">
            <w:pPr>
              <w:pStyle w:val="Compact"/>
              <w:jc w:val="right"/>
            </w:pPr>
            <w:r>
              <w:t>463</w:t>
            </w:r>
          </w:p>
        </w:tc>
        <w:tc>
          <w:tcPr>
            <w:tcW w:w="0" w:type="auto"/>
          </w:tcPr>
          <w:p w:rsidR="00D81469" w:rsidRDefault="00C457B2">
            <w:pPr>
              <w:pStyle w:val="Compact"/>
              <w:jc w:val="right"/>
            </w:pPr>
            <w:r>
              <w:t>7.36</w:t>
            </w:r>
          </w:p>
        </w:tc>
        <w:tc>
          <w:tcPr>
            <w:tcW w:w="0" w:type="auto"/>
          </w:tcPr>
          <w:p w:rsidR="00D81469" w:rsidRDefault="00C457B2">
            <w:pPr>
              <w:pStyle w:val="Compact"/>
              <w:jc w:val="right"/>
            </w:pPr>
            <w:r>
              <w:t>7.38</w:t>
            </w:r>
          </w:p>
        </w:tc>
      </w:tr>
      <w:tr w:rsidR="00D81469">
        <w:tc>
          <w:tcPr>
            <w:tcW w:w="0" w:type="auto"/>
          </w:tcPr>
          <w:p w:rsidR="00D81469" w:rsidRDefault="00C457B2">
            <w:pPr>
              <w:pStyle w:val="Compact"/>
            </w:pPr>
            <w:r>
              <w:t>NA</w:t>
            </w:r>
          </w:p>
        </w:tc>
        <w:tc>
          <w:tcPr>
            <w:tcW w:w="0" w:type="auto"/>
          </w:tcPr>
          <w:p w:rsidR="00D81469" w:rsidRDefault="00C457B2">
            <w:pPr>
              <w:pStyle w:val="Compact"/>
              <w:jc w:val="right"/>
            </w:pPr>
            <w:r>
              <w:t>1</w:t>
            </w:r>
          </w:p>
        </w:tc>
        <w:tc>
          <w:tcPr>
            <w:tcW w:w="0" w:type="auto"/>
          </w:tcPr>
          <w:p w:rsidR="00D81469" w:rsidRDefault="00C457B2">
            <w:pPr>
              <w:pStyle w:val="Compact"/>
              <w:jc w:val="right"/>
            </w:pPr>
            <w:r>
              <w:t>0.26</w:t>
            </w:r>
          </w:p>
        </w:tc>
        <w:tc>
          <w:tcPr>
            <w:tcW w:w="0" w:type="auto"/>
          </w:tcPr>
          <w:p w:rsidR="00D81469" w:rsidRDefault="00C457B2">
            <w:pPr>
              <w:pStyle w:val="Compact"/>
              <w:jc w:val="right"/>
            </w:pPr>
            <w:r>
              <w:t>NA</w:t>
            </w:r>
          </w:p>
        </w:tc>
        <w:tc>
          <w:tcPr>
            <w:tcW w:w="0" w:type="auto"/>
          </w:tcPr>
          <w:p w:rsidR="00D81469" w:rsidRDefault="00C457B2">
            <w:pPr>
              <w:pStyle w:val="Compact"/>
              <w:jc w:val="right"/>
            </w:pPr>
            <w:r>
              <w:t>20</w:t>
            </w:r>
          </w:p>
        </w:tc>
        <w:tc>
          <w:tcPr>
            <w:tcW w:w="0" w:type="auto"/>
          </w:tcPr>
          <w:p w:rsidR="00D81469" w:rsidRDefault="00C457B2">
            <w:pPr>
              <w:pStyle w:val="Compact"/>
              <w:jc w:val="right"/>
            </w:pPr>
            <w:r>
              <w:t>0.32</w:t>
            </w:r>
          </w:p>
        </w:tc>
        <w:tc>
          <w:tcPr>
            <w:tcW w:w="0" w:type="auto"/>
          </w:tcPr>
          <w:p w:rsidR="00D81469" w:rsidRDefault="00C457B2">
            <w:pPr>
              <w:pStyle w:val="Compact"/>
              <w:jc w:val="right"/>
            </w:pPr>
            <w:r>
              <w:t>NA</w:t>
            </w:r>
          </w:p>
        </w:tc>
      </w:tr>
    </w:tbl>
    <w:p w:rsidR="00D81469" w:rsidRDefault="00C457B2">
      <w:pPr>
        <w:pStyle w:val="Heading2"/>
      </w:pPr>
      <w:bookmarkStart w:id="178" w:name="social-anxiety"/>
      <w:bookmarkStart w:id="179" w:name="_Toc513698407"/>
      <w:bookmarkEnd w:id="178"/>
      <w:r>
        <w:lastRenderedPageBreak/>
        <w:t>Social Anxiety</w:t>
      </w:r>
      <w:bookmarkEnd w:id="179"/>
    </w:p>
    <w:p w:rsidR="00D81469" w:rsidRDefault="00C457B2">
      <w:pPr>
        <w:pStyle w:val="FirstParagraph"/>
      </w:pPr>
      <w:r>
        <w:rPr>
          <w:i/>
        </w:rPr>
        <w:t>Over the past two weeks, how often have you experienced any of the following:</w:t>
      </w:r>
    </w:p>
    <w:p w:rsidR="00D81469" w:rsidRDefault="00C457B2">
      <w:pPr>
        <w:pStyle w:val="Heading4"/>
      </w:pPr>
      <w:bookmarkStart w:id="180" w:name="socanx_1"/>
      <w:bookmarkEnd w:id="180"/>
      <w:r>
        <w:t>SOCANX_1</w:t>
      </w:r>
    </w:p>
    <w:p w:rsidR="00D81469" w:rsidRDefault="00C457B2">
      <w:pPr>
        <w:pStyle w:val="FirstParagraph"/>
      </w:pPr>
      <w:r>
        <w:rPr>
          <w:noProof/>
        </w:rPr>
        <w:drawing>
          <wp:inline distT="0" distB="0" distL="0" distR="0">
            <wp:extent cx="4620126" cy="3234088"/>
            <wp:effectExtent l="0" t="0" r="0" b="0"/>
            <wp:docPr id="85" name="Picture"/>
            <wp:cNvGraphicFramePr/>
            <a:graphic xmlns:a="http://schemas.openxmlformats.org/drawingml/2006/main">
              <a:graphicData uri="http://schemas.openxmlformats.org/drawingml/2006/picture">
                <pic:pic xmlns:pic="http://schemas.openxmlformats.org/drawingml/2006/picture">
                  <pic:nvPicPr>
                    <pic:cNvPr id="0" name="Picture" descr="2018_wb_report_files/figure-docx/unnamed-chunk-107-1.png"/>
                    <pic:cNvPicPr>
                      <a:picLocks noChangeAspect="1" noChangeArrowheads="1"/>
                    </pic:cNvPicPr>
                  </pic:nvPicPr>
                  <pic:blipFill>
                    <a:blip r:embed="rId91"/>
                    <a:stretch>
                      <a:fillRect/>
                    </a:stretch>
                  </pic:blipFill>
                  <pic:spPr bwMode="auto">
                    <a:xfrm>
                      <a:off x="0" y="0"/>
                      <a:ext cx="4620126" cy="3234088"/>
                    </a:xfrm>
                    <a:prstGeom prst="rect">
                      <a:avLst/>
                    </a:prstGeom>
                    <a:noFill/>
                    <a:ln w="9525">
                      <a:noFill/>
                      <a:headEnd/>
                      <a:tailEnd/>
                    </a:ln>
                  </pic:spPr>
                </pic:pic>
              </a:graphicData>
            </a:graphic>
          </wp:inline>
        </w:drawing>
      </w:r>
    </w:p>
    <w:tbl>
      <w:tblPr>
        <w:tblW w:w="0" w:type="pct"/>
        <w:tblLook w:val="07E0" w:firstRow="1" w:lastRow="1" w:firstColumn="1" w:lastColumn="1" w:noHBand="1" w:noVBand="1"/>
      </w:tblPr>
      <w:tblGrid>
        <w:gridCol w:w="1693"/>
        <w:gridCol w:w="1166"/>
        <w:gridCol w:w="943"/>
        <w:gridCol w:w="1394"/>
        <w:gridCol w:w="838"/>
        <w:gridCol w:w="672"/>
        <w:gridCol w:w="1066"/>
      </w:tblGrid>
      <w:tr w:rsidR="00D81469">
        <w:tc>
          <w:tcPr>
            <w:tcW w:w="0" w:type="auto"/>
            <w:tcBorders>
              <w:bottom w:val="single" w:sz="0" w:space="0" w:color="auto"/>
            </w:tcBorders>
            <w:vAlign w:val="bottom"/>
          </w:tcPr>
          <w:p w:rsidR="00D81469" w:rsidRDefault="00C457B2">
            <w:pPr>
              <w:pStyle w:val="Compact"/>
            </w:pPr>
            <w:r>
              <w:t>Response</w:t>
            </w:r>
          </w:p>
        </w:tc>
        <w:tc>
          <w:tcPr>
            <w:tcW w:w="0" w:type="auto"/>
            <w:tcBorders>
              <w:bottom w:val="single" w:sz="0" w:space="0" w:color="auto"/>
            </w:tcBorders>
            <w:vAlign w:val="bottom"/>
          </w:tcPr>
          <w:p w:rsidR="00D81469" w:rsidRDefault="00C457B2">
            <w:pPr>
              <w:pStyle w:val="Compact"/>
              <w:jc w:val="right"/>
            </w:pPr>
            <w:r>
              <w:t>School Freq</w:t>
            </w:r>
          </w:p>
        </w:tc>
        <w:tc>
          <w:tcPr>
            <w:tcW w:w="0" w:type="auto"/>
            <w:tcBorders>
              <w:bottom w:val="single" w:sz="0" w:space="0" w:color="auto"/>
            </w:tcBorders>
            <w:vAlign w:val="bottom"/>
          </w:tcPr>
          <w:p w:rsidR="00D81469" w:rsidRDefault="00C457B2">
            <w:pPr>
              <w:pStyle w:val="Compact"/>
              <w:jc w:val="right"/>
            </w:pPr>
            <w:r>
              <w:t>School %</w:t>
            </w:r>
          </w:p>
        </w:tc>
        <w:tc>
          <w:tcPr>
            <w:tcW w:w="0" w:type="auto"/>
            <w:tcBorders>
              <w:bottom w:val="single" w:sz="0" w:space="0" w:color="auto"/>
            </w:tcBorders>
            <w:vAlign w:val="bottom"/>
          </w:tcPr>
          <w:p w:rsidR="00D81469" w:rsidRDefault="00C457B2">
            <w:pPr>
              <w:pStyle w:val="Compact"/>
              <w:jc w:val="right"/>
            </w:pPr>
            <w:r>
              <w:t>School Valid %</w:t>
            </w:r>
          </w:p>
        </w:tc>
        <w:tc>
          <w:tcPr>
            <w:tcW w:w="0" w:type="auto"/>
            <w:tcBorders>
              <w:bottom w:val="single" w:sz="0" w:space="0" w:color="auto"/>
            </w:tcBorders>
            <w:vAlign w:val="bottom"/>
          </w:tcPr>
          <w:p w:rsidR="00D81469" w:rsidRDefault="00C457B2">
            <w:pPr>
              <w:pStyle w:val="Compact"/>
              <w:jc w:val="right"/>
            </w:pPr>
            <w:r>
              <w:t>Ag Freq</w:t>
            </w:r>
          </w:p>
        </w:tc>
        <w:tc>
          <w:tcPr>
            <w:tcW w:w="0" w:type="auto"/>
            <w:tcBorders>
              <w:bottom w:val="single" w:sz="0" w:space="0" w:color="auto"/>
            </w:tcBorders>
            <w:vAlign w:val="bottom"/>
          </w:tcPr>
          <w:p w:rsidR="00D81469" w:rsidRDefault="00C457B2">
            <w:pPr>
              <w:pStyle w:val="Compact"/>
              <w:jc w:val="right"/>
            </w:pPr>
            <w:r>
              <w:t>Ag %</w:t>
            </w:r>
          </w:p>
        </w:tc>
        <w:tc>
          <w:tcPr>
            <w:tcW w:w="0" w:type="auto"/>
            <w:tcBorders>
              <w:bottom w:val="single" w:sz="0" w:space="0" w:color="auto"/>
            </w:tcBorders>
            <w:vAlign w:val="bottom"/>
          </w:tcPr>
          <w:p w:rsidR="00D81469" w:rsidRDefault="00C457B2">
            <w:pPr>
              <w:pStyle w:val="Compact"/>
              <w:jc w:val="right"/>
            </w:pPr>
            <w:r>
              <w:t>Ag Valid %</w:t>
            </w:r>
          </w:p>
        </w:tc>
      </w:tr>
      <w:tr w:rsidR="00D81469">
        <w:tc>
          <w:tcPr>
            <w:tcW w:w="0" w:type="auto"/>
          </w:tcPr>
          <w:p w:rsidR="00D81469" w:rsidRDefault="00C457B2">
            <w:pPr>
              <w:pStyle w:val="Compact"/>
            </w:pPr>
            <w:r>
              <w:t>Not at all</w:t>
            </w:r>
          </w:p>
        </w:tc>
        <w:tc>
          <w:tcPr>
            <w:tcW w:w="0" w:type="auto"/>
          </w:tcPr>
          <w:p w:rsidR="00D81469" w:rsidRDefault="00C457B2">
            <w:pPr>
              <w:pStyle w:val="Compact"/>
              <w:jc w:val="right"/>
            </w:pPr>
            <w:r>
              <w:t>191</w:t>
            </w:r>
          </w:p>
        </w:tc>
        <w:tc>
          <w:tcPr>
            <w:tcW w:w="0" w:type="auto"/>
          </w:tcPr>
          <w:p w:rsidR="00D81469" w:rsidRDefault="00C457B2">
            <w:pPr>
              <w:pStyle w:val="Compact"/>
              <w:jc w:val="right"/>
            </w:pPr>
            <w:r>
              <w:t>49.35</w:t>
            </w:r>
          </w:p>
        </w:tc>
        <w:tc>
          <w:tcPr>
            <w:tcW w:w="0" w:type="auto"/>
          </w:tcPr>
          <w:p w:rsidR="00D81469" w:rsidRDefault="00C457B2">
            <w:pPr>
              <w:pStyle w:val="Compact"/>
              <w:jc w:val="right"/>
            </w:pPr>
            <w:r>
              <w:t>49.61</w:t>
            </w:r>
          </w:p>
        </w:tc>
        <w:tc>
          <w:tcPr>
            <w:tcW w:w="0" w:type="auto"/>
          </w:tcPr>
          <w:p w:rsidR="00D81469" w:rsidRDefault="00C457B2">
            <w:pPr>
              <w:pStyle w:val="Compact"/>
              <w:jc w:val="right"/>
            </w:pPr>
            <w:r>
              <w:t>3114</w:t>
            </w:r>
          </w:p>
        </w:tc>
        <w:tc>
          <w:tcPr>
            <w:tcW w:w="0" w:type="auto"/>
          </w:tcPr>
          <w:p w:rsidR="00D81469" w:rsidRDefault="00C457B2">
            <w:pPr>
              <w:pStyle w:val="Compact"/>
              <w:jc w:val="right"/>
            </w:pPr>
            <w:r>
              <w:t>49.50</w:t>
            </w:r>
          </w:p>
        </w:tc>
        <w:tc>
          <w:tcPr>
            <w:tcW w:w="0" w:type="auto"/>
          </w:tcPr>
          <w:p w:rsidR="00D81469" w:rsidRDefault="00C457B2">
            <w:pPr>
              <w:pStyle w:val="Compact"/>
              <w:jc w:val="right"/>
            </w:pPr>
            <w:r>
              <w:t>49.68</w:t>
            </w:r>
          </w:p>
        </w:tc>
      </w:tr>
      <w:tr w:rsidR="00D81469">
        <w:tc>
          <w:tcPr>
            <w:tcW w:w="0" w:type="auto"/>
          </w:tcPr>
          <w:p w:rsidR="00D81469" w:rsidRDefault="00C457B2">
            <w:pPr>
              <w:pStyle w:val="Compact"/>
            </w:pPr>
            <w:r>
              <w:t>Several days</w:t>
            </w:r>
          </w:p>
        </w:tc>
        <w:tc>
          <w:tcPr>
            <w:tcW w:w="0" w:type="auto"/>
          </w:tcPr>
          <w:p w:rsidR="00D81469" w:rsidRDefault="00C457B2">
            <w:pPr>
              <w:pStyle w:val="Compact"/>
              <w:jc w:val="right"/>
            </w:pPr>
            <w:r>
              <w:t>90</w:t>
            </w:r>
          </w:p>
        </w:tc>
        <w:tc>
          <w:tcPr>
            <w:tcW w:w="0" w:type="auto"/>
          </w:tcPr>
          <w:p w:rsidR="00D81469" w:rsidRDefault="00C457B2">
            <w:pPr>
              <w:pStyle w:val="Compact"/>
              <w:jc w:val="right"/>
            </w:pPr>
            <w:r>
              <w:t>23.26</w:t>
            </w:r>
          </w:p>
        </w:tc>
        <w:tc>
          <w:tcPr>
            <w:tcW w:w="0" w:type="auto"/>
          </w:tcPr>
          <w:p w:rsidR="00D81469" w:rsidRDefault="00C457B2">
            <w:pPr>
              <w:pStyle w:val="Compact"/>
              <w:jc w:val="right"/>
            </w:pPr>
            <w:r>
              <w:t>23.38</w:t>
            </w:r>
          </w:p>
        </w:tc>
        <w:tc>
          <w:tcPr>
            <w:tcW w:w="0" w:type="auto"/>
          </w:tcPr>
          <w:p w:rsidR="00D81469" w:rsidRDefault="00C457B2">
            <w:pPr>
              <w:pStyle w:val="Compact"/>
              <w:jc w:val="right"/>
            </w:pPr>
            <w:r>
              <w:t>1488</w:t>
            </w:r>
          </w:p>
        </w:tc>
        <w:tc>
          <w:tcPr>
            <w:tcW w:w="0" w:type="auto"/>
          </w:tcPr>
          <w:p w:rsidR="00D81469" w:rsidRDefault="00C457B2">
            <w:pPr>
              <w:pStyle w:val="Compact"/>
              <w:jc w:val="right"/>
            </w:pPr>
            <w:r>
              <w:t>23.65</w:t>
            </w:r>
          </w:p>
        </w:tc>
        <w:tc>
          <w:tcPr>
            <w:tcW w:w="0" w:type="auto"/>
          </w:tcPr>
          <w:p w:rsidR="00D81469" w:rsidRDefault="00C457B2">
            <w:pPr>
              <w:pStyle w:val="Compact"/>
              <w:jc w:val="right"/>
            </w:pPr>
            <w:r>
              <w:t>23.74</w:t>
            </w:r>
          </w:p>
        </w:tc>
      </w:tr>
      <w:tr w:rsidR="00D81469">
        <w:tc>
          <w:tcPr>
            <w:tcW w:w="0" w:type="auto"/>
          </w:tcPr>
          <w:p w:rsidR="00D81469" w:rsidRDefault="00C457B2">
            <w:pPr>
              <w:pStyle w:val="Compact"/>
            </w:pPr>
            <w:r>
              <w:t>Half the days</w:t>
            </w:r>
          </w:p>
        </w:tc>
        <w:tc>
          <w:tcPr>
            <w:tcW w:w="0" w:type="auto"/>
          </w:tcPr>
          <w:p w:rsidR="00D81469" w:rsidRDefault="00C457B2">
            <w:pPr>
              <w:pStyle w:val="Compact"/>
              <w:jc w:val="right"/>
            </w:pPr>
            <w:r>
              <w:t>40</w:t>
            </w:r>
          </w:p>
        </w:tc>
        <w:tc>
          <w:tcPr>
            <w:tcW w:w="0" w:type="auto"/>
          </w:tcPr>
          <w:p w:rsidR="00D81469" w:rsidRDefault="00C457B2">
            <w:pPr>
              <w:pStyle w:val="Compact"/>
              <w:jc w:val="right"/>
            </w:pPr>
            <w:r>
              <w:t>10.34</w:t>
            </w:r>
          </w:p>
        </w:tc>
        <w:tc>
          <w:tcPr>
            <w:tcW w:w="0" w:type="auto"/>
          </w:tcPr>
          <w:p w:rsidR="00D81469" w:rsidRDefault="00C457B2">
            <w:pPr>
              <w:pStyle w:val="Compact"/>
              <w:jc w:val="right"/>
            </w:pPr>
            <w:r>
              <w:t>10.39</w:t>
            </w:r>
          </w:p>
        </w:tc>
        <w:tc>
          <w:tcPr>
            <w:tcW w:w="0" w:type="auto"/>
          </w:tcPr>
          <w:p w:rsidR="00D81469" w:rsidRDefault="00C457B2">
            <w:pPr>
              <w:pStyle w:val="Compact"/>
              <w:jc w:val="right"/>
            </w:pPr>
            <w:r>
              <w:t>673</w:t>
            </w:r>
          </w:p>
        </w:tc>
        <w:tc>
          <w:tcPr>
            <w:tcW w:w="0" w:type="auto"/>
          </w:tcPr>
          <w:p w:rsidR="00D81469" w:rsidRDefault="00C457B2">
            <w:pPr>
              <w:pStyle w:val="Compact"/>
              <w:jc w:val="right"/>
            </w:pPr>
            <w:r>
              <w:t>10.70</w:t>
            </w:r>
          </w:p>
        </w:tc>
        <w:tc>
          <w:tcPr>
            <w:tcW w:w="0" w:type="auto"/>
          </w:tcPr>
          <w:p w:rsidR="00D81469" w:rsidRDefault="00C457B2">
            <w:pPr>
              <w:pStyle w:val="Compact"/>
              <w:jc w:val="right"/>
            </w:pPr>
            <w:r>
              <w:t>10.74</w:t>
            </w:r>
          </w:p>
        </w:tc>
      </w:tr>
      <w:tr w:rsidR="00D81469">
        <w:tc>
          <w:tcPr>
            <w:tcW w:w="0" w:type="auto"/>
          </w:tcPr>
          <w:p w:rsidR="00D81469" w:rsidRDefault="00C457B2">
            <w:pPr>
              <w:pStyle w:val="Compact"/>
            </w:pPr>
            <w:r>
              <w:t>Over half the days</w:t>
            </w:r>
          </w:p>
        </w:tc>
        <w:tc>
          <w:tcPr>
            <w:tcW w:w="0" w:type="auto"/>
          </w:tcPr>
          <w:p w:rsidR="00D81469" w:rsidRDefault="00C457B2">
            <w:pPr>
              <w:pStyle w:val="Compact"/>
              <w:jc w:val="right"/>
            </w:pPr>
            <w:r>
              <w:t>26</w:t>
            </w:r>
          </w:p>
        </w:tc>
        <w:tc>
          <w:tcPr>
            <w:tcW w:w="0" w:type="auto"/>
          </w:tcPr>
          <w:p w:rsidR="00D81469" w:rsidRDefault="00C457B2">
            <w:pPr>
              <w:pStyle w:val="Compact"/>
              <w:jc w:val="right"/>
            </w:pPr>
            <w:r>
              <w:t>6.72</w:t>
            </w:r>
          </w:p>
        </w:tc>
        <w:tc>
          <w:tcPr>
            <w:tcW w:w="0" w:type="auto"/>
          </w:tcPr>
          <w:p w:rsidR="00D81469" w:rsidRDefault="00C457B2">
            <w:pPr>
              <w:pStyle w:val="Compact"/>
              <w:jc w:val="right"/>
            </w:pPr>
            <w:r>
              <w:t>6.75</w:t>
            </w:r>
          </w:p>
        </w:tc>
        <w:tc>
          <w:tcPr>
            <w:tcW w:w="0" w:type="auto"/>
          </w:tcPr>
          <w:p w:rsidR="00D81469" w:rsidRDefault="00C457B2">
            <w:pPr>
              <w:pStyle w:val="Compact"/>
              <w:jc w:val="right"/>
            </w:pPr>
            <w:r>
              <w:t>497</w:t>
            </w:r>
          </w:p>
        </w:tc>
        <w:tc>
          <w:tcPr>
            <w:tcW w:w="0" w:type="auto"/>
          </w:tcPr>
          <w:p w:rsidR="00D81469" w:rsidRDefault="00C457B2">
            <w:pPr>
              <w:pStyle w:val="Compact"/>
              <w:jc w:val="right"/>
            </w:pPr>
            <w:r>
              <w:t>7.90</w:t>
            </w:r>
          </w:p>
        </w:tc>
        <w:tc>
          <w:tcPr>
            <w:tcW w:w="0" w:type="auto"/>
          </w:tcPr>
          <w:p w:rsidR="00D81469" w:rsidRDefault="00C457B2">
            <w:pPr>
              <w:pStyle w:val="Compact"/>
              <w:jc w:val="right"/>
            </w:pPr>
            <w:r>
              <w:t>7.93</w:t>
            </w:r>
          </w:p>
        </w:tc>
      </w:tr>
      <w:tr w:rsidR="00D81469">
        <w:tc>
          <w:tcPr>
            <w:tcW w:w="0" w:type="auto"/>
          </w:tcPr>
          <w:p w:rsidR="00D81469" w:rsidRDefault="00C457B2">
            <w:pPr>
              <w:pStyle w:val="Compact"/>
            </w:pPr>
            <w:r>
              <w:t>Nearly every day</w:t>
            </w:r>
          </w:p>
        </w:tc>
        <w:tc>
          <w:tcPr>
            <w:tcW w:w="0" w:type="auto"/>
          </w:tcPr>
          <w:p w:rsidR="00D81469" w:rsidRDefault="00C457B2">
            <w:pPr>
              <w:pStyle w:val="Compact"/>
              <w:jc w:val="right"/>
            </w:pPr>
            <w:r>
              <w:t>38</w:t>
            </w:r>
          </w:p>
        </w:tc>
        <w:tc>
          <w:tcPr>
            <w:tcW w:w="0" w:type="auto"/>
          </w:tcPr>
          <w:p w:rsidR="00D81469" w:rsidRDefault="00C457B2">
            <w:pPr>
              <w:pStyle w:val="Compact"/>
              <w:jc w:val="right"/>
            </w:pPr>
            <w:r>
              <w:t>9.82</w:t>
            </w:r>
          </w:p>
        </w:tc>
        <w:tc>
          <w:tcPr>
            <w:tcW w:w="0" w:type="auto"/>
          </w:tcPr>
          <w:p w:rsidR="00D81469" w:rsidRDefault="00C457B2">
            <w:pPr>
              <w:pStyle w:val="Compact"/>
              <w:jc w:val="right"/>
            </w:pPr>
            <w:r>
              <w:t>9.87</w:t>
            </w:r>
          </w:p>
        </w:tc>
        <w:tc>
          <w:tcPr>
            <w:tcW w:w="0" w:type="auto"/>
          </w:tcPr>
          <w:p w:rsidR="00D81469" w:rsidRDefault="00C457B2">
            <w:pPr>
              <w:pStyle w:val="Compact"/>
              <w:jc w:val="right"/>
            </w:pPr>
            <w:r>
              <w:t>496</w:t>
            </w:r>
          </w:p>
        </w:tc>
        <w:tc>
          <w:tcPr>
            <w:tcW w:w="0" w:type="auto"/>
          </w:tcPr>
          <w:p w:rsidR="00D81469" w:rsidRDefault="00C457B2">
            <w:pPr>
              <w:pStyle w:val="Compact"/>
              <w:jc w:val="right"/>
            </w:pPr>
            <w:r>
              <w:t>7.88</w:t>
            </w:r>
          </w:p>
        </w:tc>
        <w:tc>
          <w:tcPr>
            <w:tcW w:w="0" w:type="auto"/>
          </w:tcPr>
          <w:p w:rsidR="00D81469" w:rsidRDefault="00C457B2">
            <w:pPr>
              <w:pStyle w:val="Compact"/>
              <w:jc w:val="right"/>
            </w:pPr>
            <w:r>
              <w:t>7.91</w:t>
            </w:r>
          </w:p>
        </w:tc>
      </w:tr>
      <w:tr w:rsidR="00D81469">
        <w:tc>
          <w:tcPr>
            <w:tcW w:w="0" w:type="auto"/>
          </w:tcPr>
          <w:p w:rsidR="00D81469" w:rsidRDefault="00C457B2">
            <w:pPr>
              <w:pStyle w:val="Compact"/>
            </w:pPr>
            <w:r>
              <w:t>NA</w:t>
            </w:r>
          </w:p>
        </w:tc>
        <w:tc>
          <w:tcPr>
            <w:tcW w:w="0" w:type="auto"/>
          </w:tcPr>
          <w:p w:rsidR="00D81469" w:rsidRDefault="00C457B2">
            <w:pPr>
              <w:pStyle w:val="Compact"/>
              <w:jc w:val="right"/>
            </w:pPr>
            <w:r>
              <w:t>2</w:t>
            </w:r>
          </w:p>
        </w:tc>
        <w:tc>
          <w:tcPr>
            <w:tcW w:w="0" w:type="auto"/>
          </w:tcPr>
          <w:p w:rsidR="00D81469" w:rsidRDefault="00C457B2">
            <w:pPr>
              <w:pStyle w:val="Compact"/>
              <w:jc w:val="right"/>
            </w:pPr>
            <w:r>
              <w:t>0.52</w:t>
            </w:r>
          </w:p>
        </w:tc>
        <w:tc>
          <w:tcPr>
            <w:tcW w:w="0" w:type="auto"/>
          </w:tcPr>
          <w:p w:rsidR="00D81469" w:rsidRDefault="00C457B2">
            <w:pPr>
              <w:pStyle w:val="Compact"/>
              <w:jc w:val="right"/>
            </w:pPr>
            <w:r>
              <w:t>NA</w:t>
            </w:r>
          </w:p>
        </w:tc>
        <w:tc>
          <w:tcPr>
            <w:tcW w:w="0" w:type="auto"/>
          </w:tcPr>
          <w:p w:rsidR="00D81469" w:rsidRDefault="00C457B2">
            <w:pPr>
              <w:pStyle w:val="Compact"/>
              <w:jc w:val="right"/>
            </w:pPr>
            <w:r>
              <w:t>23</w:t>
            </w:r>
          </w:p>
        </w:tc>
        <w:tc>
          <w:tcPr>
            <w:tcW w:w="0" w:type="auto"/>
          </w:tcPr>
          <w:p w:rsidR="00D81469" w:rsidRDefault="00C457B2">
            <w:pPr>
              <w:pStyle w:val="Compact"/>
              <w:jc w:val="right"/>
            </w:pPr>
            <w:r>
              <w:t>0.37</w:t>
            </w:r>
          </w:p>
        </w:tc>
        <w:tc>
          <w:tcPr>
            <w:tcW w:w="0" w:type="auto"/>
          </w:tcPr>
          <w:p w:rsidR="00D81469" w:rsidRDefault="00C457B2">
            <w:pPr>
              <w:pStyle w:val="Compact"/>
              <w:jc w:val="right"/>
            </w:pPr>
            <w:r>
              <w:t>NA</w:t>
            </w:r>
          </w:p>
        </w:tc>
      </w:tr>
    </w:tbl>
    <w:p w:rsidR="00D81469" w:rsidRDefault="00C457B2">
      <w:pPr>
        <w:pStyle w:val="Heading4"/>
      </w:pPr>
      <w:bookmarkStart w:id="181" w:name="socanx_2"/>
      <w:bookmarkEnd w:id="181"/>
      <w:r>
        <w:lastRenderedPageBreak/>
        <w:t>SOCANX_2</w:t>
      </w:r>
    </w:p>
    <w:p w:rsidR="00D81469" w:rsidRDefault="00C457B2">
      <w:pPr>
        <w:pStyle w:val="FirstParagraph"/>
      </w:pPr>
      <w:r>
        <w:rPr>
          <w:noProof/>
        </w:rPr>
        <w:drawing>
          <wp:inline distT="0" distB="0" distL="0" distR="0">
            <wp:extent cx="4620126" cy="3234088"/>
            <wp:effectExtent l="0" t="0" r="0" b="0"/>
            <wp:docPr id="86" name="Picture"/>
            <wp:cNvGraphicFramePr/>
            <a:graphic xmlns:a="http://schemas.openxmlformats.org/drawingml/2006/main">
              <a:graphicData uri="http://schemas.openxmlformats.org/drawingml/2006/picture">
                <pic:pic xmlns:pic="http://schemas.openxmlformats.org/drawingml/2006/picture">
                  <pic:nvPicPr>
                    <pic:cNvPr id="0" name="Picture" descr="2018_wb_report_files/figure-docx/unnamed-chunk-108-1.png"/>
                    <pic:cNvPicPr>
                      <a:picLocks noChangeAspect="1" noChangeArrowheads="1"/>
                    </pic:cNvPicPr>
                  </pic:nvPicPr>
                  <pic:blipFill>
                    <a:blip r:embed="rId92"/>
                    <a:stretch>
                      <a:fillRect/>
                    </a:stretch>
                  </pic:blipFill>
                  <pic:spPr bwMode="auto">
                    <a:xfrm>
                      <a:off x="0" y="0"/>
                      <a:ext cx="4620126" cy="3234088"/>
                    </a:xfrm>
                    <a:prstGeom prst="rect">
                      <a:avLst/>
                    </a:prstGeom>
                    <a:noFill/>
                    <a:ln w="9525">
                      <a:noFill/>
                      <a:headEnd/>
                      <a:tailEnd/>
                    </a:ln>
                  </pic:spPr>
                </pic:pic>
              </a:graphicData>
            </a:graphic>
          </wp:inline>
        </w:drawing>
      </w:r>
    </w:p>
    <w:tbl>
      <w:tblPr>
        <w:tblW w:w="0" w:type="pct"/>
        <w:tblLook w:val="07E0" w:firstRow="1" w:lastRow="1" w:firstColumn="1" w:lastColumn="1" w:noHBand="1" w:noVBand="1"/>
      </w:tblPr>
      <w:tblGrid>
        <w:gridCol w:w="1693"/>
        <w:gridCol w:w="1166"/>
        <w:gridCol w:w="943"/>
        <w:gridCol w:w="1394"/>
        <w:gridCol w:w="838"/>
        <w:gridCol w:w="672"/>
        <w:gridCol w:w="1066"/>
      </w:tblGrid>
      <w:tr w:rsidR="00D81469">
        <w:tc>
          <w:tcPr>
            <w:tcW w:w="0" w:type="auto"/>
            <w:tcBorders>
              <w:bottom w:val="single" w:sz="0" w:space="0" w:color="auto"/>
            </w:tcBorders>
            <w:vAlign w:val="bottom"/>
          </w:tcPr>
          <w:p w:rsidR="00D81469" w:rsidRDefault="00C457B2">
            <w:pPr>
              <w:pStyle w:val="Compact"/>
            </w:pPr>
            <w:r>
              <w:t>Response</w:t>
            </w:r>
          </w:p>
        </w:tc>
        <w:tc>
          <w:tcPr>
            <w:tcW w:w="0" w:type="auto"/>
            <w:tcBorders>
              <w:bottom w:val="single" w:sz="0" w:space="0" w:color="auto"/>
            </w:tcBorders>
            <w:vAlign w:val="bottom"/>
          </w:tcPr>
          <w:p w:rsidR="00D81469" w:rsidRDefault="00C457B2">
            <w:pPr>
              <w:pStyle w:val="Compact"/>
              <w:jc w:val="right"/>
            </w:pPr>
            <w:r>
              <w:t>School Freq</w:t>
            </w:r>
          </w:p>
        </w:tc>
        <w:tc>
          <w:tcPr>
            <w:tcW w:w="0" w:type="auto"/>
            <w:tcBorders>
              <w:bottom w:val="single" w:sz="0" w:space="0" w:color="auto"/>
            </w:tcBorders>
            <w:vAlign w:val="bottom"/>
          </w:tcPr>
          <w:p w:rsidR="00D81469" w:rsidRDefault="00C457B2">
            <w:pPr>
              <w:pStyle w:val="Compact"/>
              <w:jc w:val="right"/>
            </w:pPr>
            <w:r>
              <w:t>School %</w:t>
            </w:r>
          </w:p>
        </w:tc>
        <w:tc>
          <w:tcPr>
            <w:tcW w:w="0" w:type="auto"/>
            <w:tcBorders>
              <w:bottom w:val="single" w:sz="0" w:space="0" w:color="auto"/>
            </w:tcBorders>
            <w:vAlign w:val="bottom"/>
          </w:tcPr>
          <w:p w:rsidR="00D81469" w:rsidRDefault="00C457B2">
            <w:pPr>
              <w:pStyle w:val="Compact"/>
              <w:jc w:val="right"/>
            </w:pPr>
            <w:r>
              <w:t>School Valid %</w:t>
            </w:r>
          </w:p>
        </w:tc>
        <w:tc>
          <w:tcPr>
            <w:tcW w:w="0" w:type="auto"/>
            <w:tcBorders>
              <w:bottom w:val="single" w:sz="0" w:space="0" w:color="auto"/>
            </w:tcBorders>
            <w:vAlign w:val="bottom"/>
          </w:tcPr>
          <w:p w:rsidR="00D81469" w:rsidRDefault="00C457B2">
            <w:pPr>
              <w:pStyle w:val="Compact"/>
              <w:jc w:val="right"/>
            </w:pPr>
            <w:r>
              <w:t>Ag Freq</w:t>
            </w:r>
          </w:p>
        </w:tc>
        <w:tc>
          <w:tcPr>
            <w:tcW w:w="0" w:type="auto"/>
            <w:tcBorders>
              <w:bottom w:val="single" w:sz="0" w:space="0" w:color="auto"/>
            </w:tcBorders>
            <w:vAlign w:val="bottom"/>
          </w:tcPr>
          <w:p w:rsidR="00D81469" w:rsidRDefault="00C457B2">
            <w:pPr>
              <w:pStyle w:val="Compact"/>
              <w:jc w:val="right"/>
            </w:pPr>
            <w:r>
              <w:t>Ag %</w:t>
            </w:r>
          </w:p>
        </w:tc>
        <w:tc>
          <w:tcPr>
            <w:tcW w:w="0" w:type="auto"/>
            <w:tcBorders>
              <w:bottom w:val="single" w:sz="0" w:space="0" w:color="auto"/>
            </w:tcBorders>
            <w:vAlign w:val="bottom"/>
          </w:tcPr>
          <w:p w:rsidR="00D81469" w:rsidRDefault="00C457B2">
            <w:pPr>
              <w:pStyle w:val="Compact"/>
              <w:jc w:val="right"/>
            </w:pPr>
            <w:r>
              <w:t>Ag Valid %</w:t>
            </w:r>
          </w:p>
        </w:tc>
      </w:tr>
      <w:tr w:rsidR="00D81469">
        <w:tc>
          <w:tcPr>
            <w:tcW w:w="0" w:type="auto"/>
          </w:tcPr>
          <w:p w:rsidR="00D81469" w:rsidRDefault="00C457B2">
            <w:pPr>
              <w:pStyle w:val="Compact"/>
            </w:pPr>
            <w:r>
              <w:t>Not at all</w:t>
            </w:r>
          </w:p>
        </w:tc>
        <w:tc>
          <w:tcPr>
            <w:tcW w:w="0" w:type="auto"/>
          </w:tcPr>
          <w:p w:rsidR="00D81469" w:rsidRDefault="00C457B2">
            <w:pPr>
              <w:pStyle w:val="Compact"/>
              <w:jc w:val="right"/>
            </w:pPr>
            <w:r>
              <w:t>170</w:t>
            </w:r>
          </w:p>
        </w:tc>
        <w:tc>
          <w:tcPr>
            <w:tcW w:w="0" w:type="auto"/>
          </w:tcPr>
          <w:p w:rsidR="00D81469" w:rsidRDefault="00C457B2">
            <w:pPr>
              <w:pStyle w:val="Compact"/>
              <w:jc w:val="right"/>
            </w:pPr>
            <w:r>
              <w:t>43.93</w:t>
            </w:r>
          </w:p>
        </w:tc>
        <w:tc>
          <w:tcPr>
            <w:tcW w:w="0" w:type="auto"/>
          </w:tcPr>
          <w:p w:rsidR="00D81469" w:rsidRDefault="00C457B2">
            <w:pPr>
              <w:pStyle w:val="Compact"/>
              <w:jc w:val="right"/>
            </w:pPr>
            <w:r>
              <w:t>44.27</w:t>
            </w:r>
          </w:p>
        </w:tc>
        <w:tc>
          <w:tcPr>
            <w:tcW w:w="0" w:type="auto"/>
          </w:tcPr>
          <w:p w:rsidR="00D81469" w:rsidRDefault="00C457B2">
            <w:pPr>
              <w:pStyle w:val="Compact"/>
              <w:jc w:val="right"/>
            </w:pPr>
            <w:r>
              <w:t>2843</w:t>
            </w:r>
          </w:p>
        </w:tc>
        <w:tc>
          <w:tcPr>
            <w:tcW w:w="0" w:type="auto"/>
          </w:tcPr>
          <w:p w:rsidR="00D81469" w:rsidRDefault="00C457B2">
            <w:pPr>
              <w:pStyle w:val="Compact"/>
              <w:jc w:val="right"/>
            </w:pPr>
            <w:r>
              <w:t>45.19</w:t>
            </w:r>
          </w:p>
        </w:tc>
        <w:tc>
          <w:tcPr>
            <w:tcW w:w="0" w:type="auto"/>
          </w:tcPr>
          <w:p w:rsidR="00D81469" w:rsidRDefault="00C457B2">
            <w:pPr>
              <w:pStyle w:val="Compact"/>
              <w:jc w:val="right"/>
            </w:pPr>
            <w:r>
              <w:t>45.43</w:t>
            </w:r>
          </w:p>
        </w:tc>
      </w:tr>
      <w:tr w:rsidR="00D81469">
        <w:tc>
          <w:tcPr>
            <w:tcW w:w="0" w:type="auto"/>
          </w:tcPr>
          <w:p w:rsidR="00D81469" w:rsidRDefault="00C457B2">
            <w:pPr>
              <w:pStyle w:val="Compact"/>
            </w:pPr>
            <w:r>
              <w:t>Several days</w:t>
            </w:r>
          </w:p>
        </w:tc>
        <w:tc>
          <w:tcPr>
            <w:tcW w:w="0" w:type="auto"/>
          </w:tcPr>
          <w:p w:rsidR="00D81469" w:rsidRDefault="00C457B2">
            <w:pPr>
              <w:pStyle w:val="Compact"/>
              <w:jc w:val="right"/>
            </w:pPr>
            <w:r>
              <w:t>102</w:t>
            </w:r>
          </w:p>
        </w:tc>
        <w:tc>
          <w:tcPr>
            <w:tcW w:w="0" w:type="auto"/>
          </w:tcPr>
          <w:p w:rsidR="00D81469" w:rsidRDefault="00C457B2">
            <w:pPr>
              <w:pStyle w:val="Compact"/>
              <w:jc w:val="right"/>
            </w:pPr>
            <w:r>
              <w:t>26.36</w:t>
            </w:r>
          </w:p>
        </w:tc>
        <w:tc>
          <w:tcPr>
            <w:tcW w:w="0" w:type="auto"/>
          </w:tcPr>
          <w:p w:rsidR="00D81469" w:rsidRDefault="00C457B2">
            <w:pPr>
              <w:pStyle w:val="Compact"/>
              <w:jc w:val="right"/>
            </w:pPr>
            <w:r>
              <w:t>26.56</w:t>
            </w:r>
          </w:p>
        </w:tc>
        <w:tc>
          <w:tcPr>
            <w:tcW w:w="0" w:type="auto"/>
          </w:tcPr>
          <w:p w:rsidR="00D81469" w:rsidRDefault="00C457B2">
            <w:pPr>
              <w:pStyle w:val="Compact"/>
              <w:jc w:val="right"/>
            </w:pPr>
            <w:r>
              <w:t>1752</w:t>
            </w:r>
          </w:p>
        </w:tc>
        <w:tc>
          <w:tcPr>
            <w:tcW w:w="0" w:type="auto"/>
          </w:tcPr>
          <w:p w:rsidR="00D81469" w:rsidRDefault="00C457B2">
            <w:pPr>
              <w:pStyle w:val="Compact"/>
              <w:jc w:val="right"/>
            </w:pPr>
            <w:r>
              <w:t>27.85</w:t>
            </w:r>
          </w:p>
        </w:tc>
        <w:tc>
          <w:tcPr>
            <w:tcW w:w="0" w:type="auto"/>
          </w:tcPr>
          <w:p w:rsidR="00D81469" w:rsidRDefault="00C457B2">
            <w:pPr>
              <w:pStyle w:val="Compact"/>
              <w:jc w:val="right"/>
            </w:pPr>
            <w:r>
              <w:t>28.00</w:t>
            </w:r>
          </w:p>
        </w:tc>
      </w:tr>
      <w:tr w:rsidR="00D81469">
        <w:tc>
          <w:tcPr>
            <w:tcW w:w="0" w:type="auto"/>
          </w:tcPr>
          <w:p w:rsidR="00D81469" w:rsidRDefault="00C457B2">
            <w:pPr>
              <w:pStyle w:val="Compact"/>
            </w:pPr>
            <w:r>
              <w:t>Half the days</w:t>
            </w:r>
          </w:p>
        </w:tc>
        <w:tc>
          <w:tcPr>
            <w:tcW w:w="0" w:type="auto"/>
          </w:tcPr>
          <w:p w:rsidR="00D81469" w:rsidRDefault="00C457B2">
            <w:pPr>
              <w:pStyle w:val="Compact"/>
              <w:jc w:val="right"/>
            </w:pPr>
            <w:r>
              <w:t>35</w:t>
            </w:r>
          </w:p>
        </w:tc>
        <w:tc>
          <w:tcPr>
            <w:tcW w:w="0" w:type="auto"/>
          </w:tcPr>
          <w:p w:rsidR="00D81469" w:rsidRDefault="00C457B2">
            <w:pPr>
              <w:pStyle w:val="Compact"/>
              <w:jc w:val="right"/>
            </w:pPr>
            <w:r>
              <w:t>9.04</w:t>
            </w:r>
          </w:p>
        </w:tc>
        <w:tc>
          <w:tcPr>
            <w:tcW w:w="0" w:type="auto"/>
          </w:tcPr>
          <w:p w:rsidR="00D81469" w:rsidRDefault="00C457B2">
            <w:pPr>
              <w:pStyle w:val="Compact"/>
              <w:jc w:val="right"/>
            </w:pPr>
            <w:r>
              <w:t>9.11</w:t>
            </w:r>
          </w:p>
        </w:tc>
        <w:tc>
          <w:tcPr>
            <w:tcW w:w="0" w:type="auto"/>
          </w:tcPr>
          <w:p w:rsidR="00D81469" w:rsidRDefault="00C457B2">
            <w:pPr>
              <w:pStyle w:val="Compact"/>
              <w:jc w:val="right"/>
            </w:pPr>
            <w:r>
              <w:t>660</w:t>
            </w:r>
          </w:p>
        </w:tc>
        <w:tc>
          <w:tcPr>
            <w:tcW w:w="0" w:type="auto"/>
          </w:tcPr>
          <w:p w:rsidR="00D81469" w:rsidRDefault="00C457B2">
            <w:pPr>
              <w:pStyle w:val="Compact"/>
              <w:jc w:val="right"/>
            </w:pPr>
            <w:r>
              <w:t>10.49</w:t>
            </w:r>
          </w:p>
        </w:tc>
        <w:tc>
          <w:tcPr>
            <w:tcW w:w="0" w:type="auto"/>
          </w:tcPr>
          <w:p w:rsidR="00D81469" w:rsidRDefault="00C457B2">
            <w:pPr>
              <w:pStyle w:val="Compact"/>
              <w:jc w:val="right"/>
            </w:pPr>
            <w:r>
              <w:t>10.55</w:t>
            </w:r>
          </w:p>
        </w:tc>
      </w:tr>
      <w:tr w:rsidR="00D81469">
        <w:tc>
          <w:tcPr>
            <w:tcW w:w="0" w:type="auto"/>
          </w:tcPr>
          <w:p w:rsidR="00D81469" w:rsidRDefault="00C457B2">
            <w:pPr>
              <w:pStyle w:val="Compact"/>
            </w:pPr>
            <w:r>
              <w:t>Over half the days</w:t>
            </w:r>
          </w:p>
        </w:tc>
        <w:tc>
          <w:tcPr>
            <w:tcW w:w="0" w:type="auto"/>
          </w:tcPr>
          <w:p w:rsidR="00D81469" w:rsidRDefault="00C457B2">
            <w:pPr>
              <w:pStyle w:val="Compact"/>
              <w:jc w:val="right"/>
            </w:pPr>
            <w:r>
              <w:t>30</w:t>
            </w:r>
          </w:p>
        </w:tc>
        <w:tc>
          <w:tcPr>
            <w:tcW w:w="0" w:type="auto"/>
          </w:tcPr>
          <w:p w:rsidR="00D81469" w:rsidRDefault="00C457B2">
            <w:pPr>
              <w:pStyle w:val="Compact"/>
              <w:jc w:val="right"/>
            </w:pPr>
            <w:r>
              <w:t>7.75</w:t>
            </w:r>
          </w:p>
        </w:tc>
        <w:tc>
          <w:tcPr>
            <w:tcW w:w="0" w:type="auto"/>
          </w:tcPr>
          <w:p w:rsidR="00D81469" w:rsidRDefault="00C457B2">
            <w:pPr>
              <w:pStyle w:val="Compact"/>
              <w:jc w:val="right"/>
            </w:pPr>
            <w:r>
              <w:t>7.81</w:t>
            </w:r>
          </w:p>
        </w:tc>
        <w:tc>
          <w:tcPr>
            <w:tcW w:w="0" w:type="auto"/>
          </w:tcPr>
          <w:p w:rsidR="00D81469" w:rsidRDefault="00C457B2">
            <w:pPr>
              <w:pStyle w:val="Compact"/>
              <w:jc w:val="right"/>
            </w:pPr>
            <w:r>
              <w:t>487</w:t>
            </w:r>
          </w:p>
        </w:tc>
        <w:tc>
          <w:tcPr>
            <w:tcW w:w="0" w:type="auto"/>
          </w:tcPr>
          <w:p w:rsidR="00D81469" w:rsidRDefault="00C457B2">
            <w:pPr>
              <w:pStyle w:val="Compact"/>
              <w:jc w:val="right"/>
            </w:pPr>
            <w:r>
              <w:t>7.74</w:t>
            </w:r>
          </w:p>
        </w:tc>
        <w:tc>
          <w:tcPr>
            <w:tcW w:w="0" w:type="auto"/>
          </w:tcPr>
          <w:p w:rsidR="00D81469" w:rsidRDefault="00C457B2">
            <w:pPr>
              <w:pStyle w:val="Compact"/>
              <w:jc w:val="right"/>
            </w:pPr>
            <w:r>
              <w:t>7.78</w:t>
            </w:r>
          </w:p>
        </w:tc>
      </w:tr>
      <w:tr w:rsidR="00D81469">
        <w:tc>
          <w:tcPr>
            <w:tcW w:w="0" w:type="auto"/>
          </w:tcPr>
          <w:p w:rsidR="00D81469" w:rsidRDefault="00C457B2">
            <w:pPr>
              <w:pStyle w:val="Compact"/>
            </w:pPr>
            <w:r>
              <w:t>Nearly every day</w:t>
            </w:r>
          </w:p>
        </w:tc>
        <w:tc>
          <w:tcPr>
            <w:tcW w:w="0" w:type="auto"/>
          </w:tcPr>
          <w:p w:rsidR="00D81469" w:rsidRDefault="00C457B2">
            <w:pPr>
              <w:pStyle w:val="Compact"/>
              <w:jc w:val="right"/>
            </w:pPr>
            <w:r>
              <w:t>47</w:t>
            </w:r>
          </w:p>
        </w:tc>
        <w:tc>
          <w:tcPr>
            <w:tcW w:w="0" w:type="auto"/>
          </w:tcPr>
          <w:p w:rsidR="00D81469" w:rsidRDefault="00C457B2">
            <w:pPr>
              <w:pStyle w:val="Compact"/>
              <w:jc w:val="right"/>
            </w:pPr>
            <w:r>
              <w:t>12.14</w:t>
            </w:r>
          </w:p>
        </w:tc>
        <w:tc>
          <w:tcPr>
            <w:tcW w:w="0" w:type="auto"/>
          </w:tcPr>
          <w:p w:rsidR="00D81469" w:rsidRDefault="00C457B2">
            <w:pPr>
              <w:pStyle w:val="Compact"/>
              <w:jc w:val="right"/>
            </w:pPr>
            <w:r>
              <w:t>12.24</w:t>
            </w:r>
          </w:p>
        </w:tc>
        <w:tc>
          <w:tcPr>
            <w:tcW w:w="0" w:type="auto"/>
          </w:tcPr>
          <w:p w:rsidR="00D81469" w:rsidRDefault="00C457B2">
            <w:pPr>
              <w:pStyle w:val="Compact"/>
              <w:jc w:val="right"/>
            </w:pPr>
            <w:r>
              <w:t>516</w:t>
            </w:r>
          </w:p>
        </w:tc>
        <w:tc>
          <w:tcPr>
            <w:tcW w:w="0" w:type="auto"/>
          </w:tcPr>
          <w:p w:rsidR="00D81469" w:rsidRDefault="00C457B2">
            <w:pPr>
              <w:pStyle w:val="Compact"/>
              <w:jc w:val="right"/>
            </w:pPr>
            <w:r>
              <w:t>8.20</w:t>
            </w:r>
          </w:p>
        </w:tc>
        <w:tc>
          <w:tcPr>
            <w:tcW w:w="0" w:type="auto"/>
          </w:tcPr>
          <w:p w:rsidR="00D81469" w:rsidRDefault="00C457B2">
            <w:pPr>
              <w:pStyle w:val="Compact"/>
              <w:jc w:val="right"/>
            </w:pPr>
            <w:r>
              <w:t>8.25</w:t>
            </w:r>
          </w:p>
        </w:tc>
      </w:tr>
      <w:tr w:rsidR="00D81469">
        <w:tc>
          <w:tcPr>
            <w:tcW w:w="0" w:type="auto"/>
          </w:tcPr>
          <w:p w:rsidR="00D81469" w:rsidRDefault="00C457B2">
            <w:pPr>
              <w:pStyle w:val="Compact"/>
            </w:pPr>
            <w:r>
              <w:t>NA</w:t>
            </w:r>
          </w:p>
        </w:tc>
        <w:tc>
          <w:tcPr>
            <w:tcW w:w="0" w:type="auto"/>
          </w:tcPr>
          <w:p w:rsidR="00D81469" w:rsidRDefault="00C457B2">
            <w:pPr>
              <w:pStyle w:val="Compact"/>
              <w:jc w:val="right"/>
            </w:pPr>
            <w:r>
              <w:t>3</w:t>
            </w:r>
          </w:p>
        </w:tc>
        <w:tc>
          <w:tcPr>
            <w:tcW w:w="0" w:type="auto"/>
          </w:tcPr>
          <w:p w:rsidR="00D81469" w:rsidRDefault="00C457B2">
            <w:pPr>
              <w:pStyle w:val="Compact"/>
              <w:jc w:val="right"/>
            </w:pPr>
            <w:r>
              <w:t>0.78</w:t>
            </w:r>
          </w:p>
        </w:tc>
        <w:tc>
          <w:tcPr>
            <w:tcW w:w="0" w:type="auto"/>
          </w:tcPr>
          <w:p w:rsidR="00D81469" w:rsidRDefault="00C457B2">
            <w:pPr>
              <w:pStyle w:val="Compact"/>
              <w:jc w:val="right"/>
            </w:pPr>
            <w:r>
              <w:t>NA</w:t>
            </w:r>
          </w:p>
        </w:tc>
        <w:tc>
          <w:tcPr>
            <w:tcW w:w="0" w:type="auto"/>
          </w:tcPr>
          <w:p w:rsidR="00D81469" w:rsidRDefault="00C457B2">
            <w:pPr>
              <w:pStyle w:val="Compact"/>
              <w:jc w:val="right"/>
            </w:pPr>
            <w:r>
              <w:t>33</w:t>
            </w:r>
          </w:p>
        </w:tc>
        <w:tc>
          <w:tcPr>
            <w:tcW w:w="0" w:type="auto"/>
          </w:tcPr>
          <w:p w:rsidR="00D81469" w:rsidRDefault="00C457B2">
            <w:pPr>
              <w:pStyle w:val="Compact"/>
              <w:jc w:val="right"/>
            </w:pPr>
            <w:r>
              <w:t>0.52</w:t>
            </w:r>
          </w:p>
        </w:tc>
        <w:tc>
          <w:tcPr>
            <w:tcW w:w="0" w:type="auto"/>
          </w:tcPr>
          <w:p w:rsidR="00D81469" w:rsidRDefault="00C457B2">
            <w:pPr>
              <w:pStyle w:val="Compact"/>
              <w:jc w:val="right"/>
            </w:pPr>
            <w:r>
              <w:t>NA</w:t>
            </w:r>
          </w:p>
        </w:tc>
      </w:tr>
    </w:tbl>
    <w:p w:rsidR="00D81469" w:rsidRDefault="00C457B2">
      <w:pPr>
        <w:pStyle w:val="Heading4"/>
      </w:pPr>
      <w:bookmarkStart w:id="182" w:name="socanx_3"/>
      <w:bookmarkEnd w:id="182"/>
      <w:r>
        <w:lastRenderedPageBreak/>
        <w:t>SOCANX_3</w:t>
      </w:r>
    </w:p>
    <w:p w:rsidR="00D81469" w:rsidRDefault="00C457B2">
      <w:pPr>
        <w:pStyle w:val="FirstParagraph"/>
      </w:pPr>
      <w:r>
        <w:rPr>
          <w:noProof/>
        </w:rPr>
        <w:drawing>
          <wp:inline distT="0" distB="0" distL="0" distR="0">
            <wp:extent cx="4620126" cy="3234088"/>
            <wp:effectExtent l="0" t="0" r="0" b="0"/>
            <wp:docPr id="87" name="Picture"/>
            <wp:cNvGraphicFramePr/>
            <a:graphic xmlns:a="http://schemas.openxmlformats.org/drawingml/2006/main">
              <a:graphicData uri="http://schemas.openxmlformats.org/drawingml/2006/picture">
                <pic:pic xmlns:pic="http://schemas.openxmlformats.org/drawingml/2006/picture">
                  <pic:nvPicPr>
                    <pic:cNvPr id="0" name="Picture" descr="2018_wb_report_files/figure-docx/unnamed-chunk-109-1.png"/>
                    <pic:cNvPicPr>
                      <a:picLocks noChangeAspect="1" noChangeArrowheads="1"/>
                    </pic:cNvPicPr>
                  </pic:nvPicPr>
                  <pic:blipFill>
                    <a:blip r:embed="rId93"/>
                    <a:stretch>
                      <a:fillRect/>
                    </a:stretch>
                  </pic:blipFill>
                  <pic:spPr bwMode="auto">
                    <a:xfrm>
                      <a:off x="0" y="0"/>
                      <a:ext cx="4620126" cy="3234088"/>
                    </a:xfrm>
                    <a:prstGeom prst="rect">
                      <a:avLst/>
                    </a:prstGeom>
                    <a:noFill/>
                    <a:ln w="9525">
                      <a:noFill/>
                      <a:headEnd/>
                      <a:tailEnd/>
                    </a:ln>
                  </pic:spPr>
                </pic:pic>
              </a:graphicData>
            </a:graphic>
          </wp:inline>
        </w:drawing>
      </w:r>
    </w:p>
    <w:tbl>
      <w:tblPr>
        <w:tblW w:w="0" w:type="pct"/>
        <w:tblLook w:val="07E0" w:firstRow="1" w:lastRow="1" w:firstColumn="1" w:lastColumn="1" w:noHBand="1" w:noVBand="1"/>
      </w:tblPr>
      <w:tblGrid>
        <w:gridCol w:w="1693"/>
        <w:gridCol w:w="1166"/>
        <w:gridCol w:w="943"/>
        <w:gridCol w:w="1394"/>
        <w:gridCol w:w="838"/>
        <w:gridCol w:w="672"/>
        <w:gridCol w:w="1066"/>
      </w:tblGrid>
      <w:tr w:rsidR="00D81469">
        <w:tc>
          <w:tcPr>
            <w:tcW w:w="0" w:type="auto"/>
            <w:tcBorders>
              <w:bottom w:val="single" w:sz="0" w:space="0" w:color="auto"/>
            </w:tcBorders>
            <w:vAlign w:val="bottom"/>
          </w:tcPr>
          <w:p w:rsidR="00D81469" w:rsidRDefault="00C457B2">
            <w:pPr>
              <w:pStyle w:val="Compact"/>
            </w:pPr>
            <w:r>
              <w:t>Response</w:t>
            </w:r>
          </w:p>
        </w:tc>
        <w:tc>
          <w:tcPr>
            <w:tcW w:w="0" w:type="auto"/>
            <w:tcBorders>
              <w:bottom w:val="single" w:sz="0" w:space="0" w:color="auto"/>
            </w:tcBorders>
            <w:vAlign w:val="bottom"/>
          </w:tcPr>
          <w:p w:rsidR="00D81469" w:rsidRDefault="00C457B2">
            <w:pPr>
              <w:pStyle w:val="Compact"/>
              <w:jc w:val="right"/>
            </w:pPr>
            <w:r>
              <w:t>School Freq</w:t>
            </w:r>
          </w:p>
        </w:tc>
        <w:tc>
          <w:tcPr>
            <w:tcW w:w="0" w:type="auto"/>
            <w:tcBorders>
              <w:bottom w:val="single" w:sz="0" w:space="0" w:color="auto"/>
            </w:tcBorders>
            <w:vAlign w:val="bottom"/>
          </w:tcPr>
          <w:p w:rsidR="00D81469" w:rsidRDefault="00C457B2">
            <w:pPr>
              <w:pStyle w:val="Compact"/>
              <w:jc w:val="right"/>
            </w:pPr>
            <w:r>
              <w:t>School %</w:t>
            </w:r>
          </w:p>
        </w:tc>
        <w:tc>
          <w:tcPr>
            <w:tcW w:w="0" w:type="auto"/>
            <w:tcBorders>
              <w:bottom w:val="single" w:sz="0" w:space="0" w:color="auto"/>
            </w:tcBorders>
            <w:vAlign w:val="bottom"/>
          </w:tcPr>
          <w:p w:rsidR="00D81469" w:rsidRDefault="00C457B2">
            <w:pPr>
              <w:pStyle w:val="Compact"/>
              <w:jc w:val="right"/>
            </w:pPr>
            <w:r>
              <w:t>School Valid %</w:t>
            </w:r>
          </w:p>
        </w:tc>
        <w:tc>
          <w:tcPr>
            <w:tcW w:w="0" w:type="auto"/>
            <w:tcBorders>
              <w:bottom w:val="single" w:sz="0" w:space="0" w:color="auto"/>
            </w:tcBorders>
            <w:vAlign w:val="bottom"/>
          </w:tcPr>
          <w:p w:rsidR="00D81469" w:rsidRDefault="00C457B2">
            <w:pPr>
              <w:pStyle w:val="Compact"/>
              <w:jc w:val="right"/>
            </w:pPr>
            <w:r>
              <w:t>Ag Freq</w:t>
            </w:r>
          </w:p>
        </w:tc>
        <w:tc>
          <w:tcPr>
            <w:tcW w:w="0" w:type="auto"/>
            <w:tcBorders>
              <w:bottom w:val="single" w:sz="0" w:space="0" w:color="auto"/>
            </w:tcBorders>
            <w:vAlign w:val="bottom"/>
          </w:tcPr>
          <w:p w:rsidR="00D81469" w:rsidRDefault="00C457B2">
            <w:pPr>
              <w:pStyle w:val="Compact"/>
              <w:jc w:val="right"/>
            </w:pPr>
            <w:r>
              <w:t>Ag %</w:t>
            </w:r>
          </w:p>
        </w:tc>
        <w:tc>
          <w:tcPr>
            <w:tcW w:w="0" w:type="auto"/>
            <w:tcBorders>
              <w:bottom w:val="single" w:sz="0" w:space="0" w:color="auto"/>
            </w:tcBorders>
            <w:vAlign w:val="bottom"/>
          </w:tcPr>
          <w:p w:rsidR="00D81469" w:rsidRDefault="00C457B2">
            <w:pPr>
              <w:pStyle w:val="Compact"/>
              <w:jc w:val="right"/>
            </w:pPr>
            <w:r>
              <w:t>Ag Valid %</w:t>
            </w:r>
          </w:p>
        </w:tc>
      </w:tr>
      <w:tr w:rsidR="00D81469">
        <w:tc>
          <w:tcPr>
            <w:tcW w:w="0" w:type="auto"/>
          </w:tcPr>
          <w:p w:rsidR="00D81469" w:rsidRDefault="00C457B2">
            <w:pPr>
              <w:pStyle w:val="Compact"/>
            </w:pPr>
            <w:r>
              <w:t>Not at all</w:t>
            </w:r>
          </w:p>
        </w:tc>
        <w:tc>
          <w:tcPr>
            <w:tcW w:w="0" w:type="auto"/>
          </w:tcPr>
          <w:p w:rsidR="00D81469" w:rsidRDefault="00C457B2">
            <w:pPr>
              <w:pStyle w:val="Compact"/>
              <w:jc w:val="right"/>
            </w:pPr>
            <w:r>
              <w:t>219</w:t>
            </w:r>
          </w:p>
        </w:tc>
        <w:tc>
          <w:tcPr>
            <w:tcW w:w="0" w:type="auto"/>
          </w:tcPr>
          <w:p w:rsidR="00D81469" w:rsidRDefault="00C457B2">
            <w:pPr>
              <w:pStyle w:val="Compact"/>
              <w:jc w:val="right"/>
            </w:pPr>
            <w:r>
              <w:t>56.59</w:t>
            </w:r>
          </w:p>
        </w:tc>
        <w:tc>
          <w:tcPr>
            <w:tcW w:w="0" w:type="auto"/>
          </w:tcPr>
          <w:p w:rsidR="00D81469" w:rsidRDefault="00C457B2">
            <w:pPr>
              <w:pStyle w:val="Compact"/>
              <w:jc w:val="right"/>
            </w:pPr>
            <w:r>
              <w:t>57.03</w:t>
            </w:r>
          </w:p>
        </w:tc>
        <w:tc>
          <w:tcPr>
            <w:tcW w:w="0" w:type="auto"/>
          </w:tcPr>
          <w:p w:rsidR="00D81469" w:rsidRDefault="00C457B2">
            <w:pPr>
              <w:pStyle w:val="Compact"/>
              <w:jc w:val="right"/>
            </w:pPr>
            <w:r>
              <w:t>3498</w:t>
            </w:r>
          </w:p>
        </w:tc>
        <w:tc>
          <w:tcPr>
            <w:tcW w:w="0" w:type="auto"/>
          </w:tcPr>
          <w:p w:rsidR="00D81469" w:rsidRDefault="00C457B2">
            <w:pPr>
              <w:pStyle w:val="Compact"/>
              <w:jc w:val="right"/>
            </w:pPr>
            <w:r>
              <w:t>55.60</w:t>
            </w:r>
          </w:p>
        </w:tc>
        <w:tc>
          <w:tcPr>
            <w:tcW w:w="0" w:type="auto"/>
          </w:tcPr>
          <w:p w:rsidR="00D81469" w:rsidRDefault="00C457B2">
            <w:pPr>
              <w:pStyle w:val="Compact"/>
              <w:jc w:val="right"/>
            </w:pPr>
            <w:r>
              <w:t>56.05</w:t>
            </w:r>
          </w:p>
        </w:tc>
      </w:tr>
      <w:tr w:rsidR="00D81469">
        <w:tc>
          <w:tcPr>
            <w:tcW w:w="0" w:type="auto"/>
          </w:tcPr>
          <w:p w:rsidR="00D81469" w:rsidRDefault="00C457B2">
            <w:pPr>
              <w:pStyle w:val="Compact"/>
            </w:pPr>
            <w:r>
              <w:t>Several days</w:t>
            </w:r>
          </w:p>
        </w:tc>
        <w:tc>
          <w:tcPr>
            <w:tcW w:w="0" w:type="auto"/>
          </w:tcPr>
          <w:p w:rsidR="00D81469" w:rsidRDefault="00C457B2">
            <w:pPr>
              <w:pStyle w:val="Compact"/>
              <w:jc w:val="right"/>
            </w:pPr>
            <w:r>
              <w:t>66</w:t>
            </w:r>
          </w:p>
        </w:tc>
        <w:tc>
          <w:tcPr>
            <w:tcW w:w="0" w:type="auto"/>
          </w:tcPr>
          <w:p w:rsidR="00D81469" w:rsidRDefault="00C457B2">
            <w:pPr>
              <w:pStyle w:val="Compact"/>
              <w:jc w:val="right"/>
            </w:pPr>
            <w:r>
              <w:t>17.05</w:t>
            </w:r>
          </w:p>
        </w:tc>
        <w:tc>
          <w:tcPr>
            <w:tcW w:w="0" w:type="auto"/>
          </w:tcPr>
          <w:p w:rsidR="00D81469" w:rsidRDefault="00C457B2">
            <w:pPr>
              <w:pStyle w:val="Compact"/>
              <w:jc w:val="right"/>
            </w:pPr>
            <w:r>
              <w:t>17.19</w:t>
            </w:r>
          </w:p>
        </w:tc>
        <w:tc>
          <w:tcPr>
            <w:tcW w:w="0" w:type="auto"/>
          </w:tcPr>
          <w:p w:rsidR="00D81469" w:rsidRDefault="00C457B2">
            <w:pPr>
              <w:pStyle w:val="Compact"/>
              <w:jc w:val="right"/>
            </w:pPr>
            <w:r>
              <w:t>1285</w:t>
            </w:r>
          </w:p>
        </w:tc>
        <w:tc>
          <w:tcPr>
            <w:tcW w:w="0" w:type="auto"/>
          </w:tcPr>
          <w:p w:rsidR="00D81469" w:rsidRDefault="00C457B2">
            <w:pPr>
              <w:pStyle w:val="Compact"/>
              <w:jc w:val="right"/>
            </w:pPr>
            <w:r>
              <w:t>20.43</w:t>
            </w:r>
          </w:p>
        </w:tc>
        <w:tc>
          <w:tcPr>
            <w:tcW w:w="0" w:type="auto"/>
          </w:tcPr>
          <w:p w:rsidR="00D81469" w:rsidRDefault="00C457B2">
            <w:pPr>
              <w:pStyle w:val="Compact"/>
              <w:jc w:val="right"/>
            </w:pPr>
            <w:r>
              <w:t>20.59</w:t>
            </w:r>
          </w:p>
        </w:tc>
      </w:tr>
      <w:tr w:rsidR="00D81469">
        <w:tc>
          <w:tcPr>
            <w:tcW w:w="0" w:type="auto"/>
          </w:tcPr>
          <w:p w:rsidR="00D81469" w:rsidRDefault="00C457B2">
            <w:pPr>
              <w:pStyle w:val="Compact"/>
            </w:pPr>
            <w:r>
              <w:t>Half the days</w:t>
            </w:r>
          </w:p>
        </w:tc>
        <w:tc>
          <w:tcPr>
            <w:tcW w:w="0" w:type="auto"/>
          </w:tcPr>
          <w:p w:rsidR="00D81469" w:rsidRDefault="00C457B2">
            <w:pPr>
              <w:pStyle w:val="Compact"/>
              <w:jc w:val="right"/>
            </w:pPr>
            <w:r>
              <w:t>40</w:t>
            </w:r>
          </w:p>
        </w:tc>
        <w:tc>
          <w:tcPr>
            <w:tcW w:w="0" w:type="auto"/>
          </w:tcPr>
          <w:p w:rsidR="00D81469" w:rsidRDefault="00C457B2">
            <w:pPr>
              <w:pStyle w:val="Compact"/>
              <w:jc w:val="right"/>
            </w:pPr>
            <w:r>
              <w:t>10.34</w:t>
            </w:r>
          </w:p>
        </w:tc>
        <w:tc>
          <w:tcPr>
            <w:tcW w:w="0" w:type="auto"/>
          </w:tcPr>
          <w:p w:rsidR="00D81469" w:rsidRDefault="00C457B2">
            <w:pPr>
              <w:pStyle w:val="Compact"/>
              <w:jc w:val="right"/>
            </w:pPr>
            <w:r>
              <w:t>10.42</w:t>
            </w:r>
          </w:p>
        </w:tc>
        <w:tc>
          <w:tcPr>
            <w:tcW w:w="0" w:type="auto"/>
          </w:tcPr>
          <w:p w:rsidR="00D81469" w:rsidRDefault="00C457B2">
            <w:pPr>
              <w:pStyle w:val="Compact"/>
              <w:jc w:val="right"/>
            </w:pPr>
            <w:r>
              <w:t>586</w:t>
            </w:r>
          </w:p>
        </w:tc>
        <w:tc>
          <w:tcPr>
            <w:tcW w:w="0" w:type="auto"/>
          </w:tcPr>
          <w:p w:rsidR="00D81469" w:rsidRDefault="00C457B2">
            <w:pPr>
              <w:pStyle w:val="Compact"/>
              <w:jc w:val="right"/>
            </w:pPr>
            <w:r>
              <w:t>9.31</w:t>
            </w:r>
          </w:p>
        </w:tc>
        <w:tc>
          <w:tcPr>
            <w:tcW w:w="0" w:type="auto"/>
          </w:tcPr>
          <w:p w:rsidR="00D81469" w:rsidRDefault="00C457B2">
            <w:pPr>
              <w:pStyle w:val="Compact"/>
              <w:jc w:val="right"/>
            </w:pPr>
            <w:r>
              <w:t>9.39</w:t>
            </w:r>
          </w:p>
        </w:tc>
      </w:tr>
      <w:tr w:rsidR="00D81469">
        <w:tc>
          <w:tcPr>
            <w:tcW w:w="0" w:type="auto"/>
          </w:tcPr>
          <w:p w:rsidR="00D81469" w:rsidRDefault="00C457B2">
            <w:pPr>
              <w:pStyle w:val="Compact"/>
            </w:pPr>
            <w:r>
              <w:t>Over half the days</w:t>
            </w:r>
          </w:p>
        </w:tc>
        <w:tc>
          <w:tcPr>
            <w:tcW w:w="0" w:type="auto"/>
          </w:tcPr>
          <w:p w:rsidR="00D81469" w:rsidRDefault="00C457B2">
            <w:pPr>
              <w:pStyle w:val="Compact"/>
              <w:jc w:val="right"/>
            </w:pPr>
            <w:r>
              <w:t>25</w:t>
            </w:r>
          </w:p>
        </w:tc>
        <w:tc>
          <w:tcPr>
            <w:tcW w:w="0" w:type="auto"/>
          </w:tcPr>
          <w:p w:rsidR="00D81469" w:rsidRDefault="00C457B2">
            <w:pPr>
              <w:pStyle w:val="Compact"/>
              <w:jc w:val="right"/>
            </w:pPr>
            <w:r>
              <w:t>6.46</w:t>
            </w:r>
          </w:p>
        </w:tc>
        <w:tc>
          <w:tcPr>
            <w:tcW w:w="0" w:type="auto"/>
          </w:tcPr>
          <w:p w:rsidR="00D81469" w:rsidRDefault="00C457B2">
            <w:pPr>
              <w:pStyle w:val="Compact"/>
              <w:jc w:val="right"/>
            </w:pPr>
            <w:r>
              <w:t>6.51</w:t>
            </w:r>
          </w:p>
        </w:tc>
        <w:tc>
          <w:tcPr>
            <w:tcW w:w="0" w:type="auto"/>
          </w:tcPr>
          <w:p w:rsidR="00D81469" w:rsidRDefault="00C457B2">
            <w:pPr>
              <w:pStyle w:val="Compact"/>
              <w:jc w:val="right"/>
            </w:pPr>
            <w:r>
              <w:t>445</w:t>
            </w:r>
          </w:p>
        </w:tc>
        <w:tc>
          <w:tcPr>
            <w:tcW w:w="0" w:type="auto"/>
          </w:tcPr>
          <w:p w:rsidR="00D81469" w:rsidRDefault="00C457B2">
            <w:pPr>
              <w:pStyle w:val="Compact"/>
              <w:jc w:val="right"/>
            </w:pPr>
            <w:r>
              <w:t>7.07</w:t>
            </w:r>
          </w:p>
        </w:tc>
        <w:tc>
          <w:tcPr>
            <w:tcW w:w="0" w:type="auto"/>
          </w:tcPr>
          <w:p w:rsidR="00D81469" w:rsidRDefault="00C457B2">
            <w:pPr>
              <w:pStyle w:val="Compact"/>
              <w:jc w:val="right"/>
            </w:pPr>
            <w:r>
              <w:t>7.13</w:t>
            </w:r>
          </w:p>
        </w:tc>
      </w:tr>
      <w:tr w:rsidR="00D81469">
        <w:tc>
          <w:tcPr>
            <w:tcW w:w="0" w:type="auto"/>
          </w:tcPr>
          <w:p w:rsidR="00D81469" w:rsidRDefault="00C457B2">
            <w:pPr>
              <w:pStyle w:val="Compact"/>
            </w:pPr>
            <w:r>
              <w:t>Nearly every day</w:t>
            </w:r>
          </w:p>
        </w:tc>
        <w:tc>
          <w:tcPr>
            <w:tcW w:w="0" w:type="auto"/>
          </w:tcPr>
          <w:p w:rsidR="00D81469" w:rsidRDefault="00C457B2">
            <w:pPr>
              <w:pStyle w:val="Compact"/>
              <w:jc w:val="right"/>
            </w:pPr>
            <w:r>
              <w:t>34</w:t>
            </w:r>
          </w:p>
        </w:tc>
        <w:tc>
          <w:tcPr>
            <w:tcW w:w="0" w:type="auto"/>
          </w:tcPr>
          <w:p w:rsidR="00D81469" w:rsidRDefault="00C457B2">
            <w:pPr>
              <w:pStyle w:val="Compact"/>
              <w:jc w:val="right"/>
            </w:pPr>
            <w:r>
              <w:t>8.79</w:t>
            </w:r>
          </w:p>
        </w:tc>
        <w:tc>
          <w:tcPr>
            <w:tcW w:w="0" w:type="auto"/>
          </w:tcPr>
          <w:p w:rsidR="00D81469" w:rsidRDefault="00C457B2">
            <w:pPr>
              <w:pStyle w:val="Compact"/>
              <w:jc w:val="right"/>
            </w:pPr>
            <w:r>
              <w:t>8.85</w:t>
            </w:r>
          </w:p>
        </w:tc>
        <w:tc>
          <w:tcPr>
            <w:tcW w:w="0" w:type="auto"/>
          </w:tcPr>
          <w:p w:rsidR="00D81469" w:rsidRDefault="00C457B2">
            <w:pPr>
              <w:pStyle w:val="Compact"/>
              <w:jc w:val="right"/>
            </w:pPr>
            <w:r>
              <w:t>427</w:t>
            </w:r>
          </w:p>
        </w:tc>
        <w:tc>
          <w:tcPr>
            <w:tcW w:w="0" w:type="auto"/>
          </w:tcPr>
          <w:p w:rsidR="00D81469" w:rsidRDefault="00C457B2">
            <w:pPr>
              <w:pStyle w:val="Compact"/>
              <w:jc w:val="right"/>
            </w:pPr>
            <w:r>
              <w:t>6.79</w:t>
            </w:r>
          </w:p>
        </w:tc>
        <w:tc>
          <w:tcPr>
            <w:tcW w:w="0" w:type="auto"/>
          </w:tcPr>
          <w:p w:rsidR="00D81469" w:rsidRDefault="00C457B2">
            <w:pPr>
              <w:pStyle w:val="Compact"/>
              <w:jc w:val="right"/>
            </w:pPr>
            <w:r>
              <w:t>6.84</w:t>
            </w:r>
          </w:p>
        </w:tc>
      </w:tr>
      <w:tr w:rsidR="00D81469">
        <w:tc>
          <w:tcPr>
            <w:tcW w:w="0" w:type="auto"/>
          </w:tcPr>
          <w:p w:rsidR="00D81469" w:rsidRDefault="00C457B2">
            <w:pPr>
              <w:pStyle w:val="Compact"/>
            </w:pPr>
            <w:r>
              <w:t>NA</w:t>
            </w:r>
          </w:p>
        </w:tc>
        <w:tc>
          <w:tcPr>
            <w:tcW w:w="0" w:type="auto"/>
          </w:tcPr>
          <w:p w:rsidR="00D81469" w:rsidRDefault="00C457B2">
            <w:pPr>
              <w:pStyle w:val="Compact"/>
              <w:jc w:val="right"/>
            </w:pPr>
            <w:r>
              <w:t>3</w:t>
            </w:r>
          </w:p>
        </w:tc>
        <w:tc>
          <w:tcPr>
            <w:tcW w:w="0" w:type="auto"/>
          </w:tcPr>
          <w:p w:rsidR="00D81469" w:rsidRDefault="00C457B2">
            <w:pPr>
              <w:pStyle w:val="Compact"/>
              <w:jc w:val="right"/>
            </w:pPr>
            <w:r>
              <w:t>0.78</w:t>
            </w:r>
          </w:p>
        </w:tc>
        <w:tc>
          <w:tcPr>
            <w:tcW w:w="0" w:type="auto"/>
          </w:tcPr>
          <w:p w:rsidR="00D81469" w:rsidRDefault="00C457B2">
            <w:pPr>
              <w:pStyle w:val="Compact"/>
              <w:jc w:val="right"/>
            </w:pPr>
            <w:r>
              <w:t>NA</w:t>
            </w:r>
          </w:p>
        </w:tc>
        <w:tc>
          <w:tcPr>
            <w:tcW w:w="0" w:type="auto"/>
          </w:tcPr>
          <w:p w:rsidR="00D81469" w:rsidRDefault="00C457B2">
            <w:pPr>
              <w:pStyle w:val="Compact"/>
              <w:jc w:val="right"/>
            </w:pPr>
            <w:r>
              <w:t>50</w:t>
            </w:r>
          </w:p>
        </w:tc>
        <w:tc>
          <w:tcPr>
            <w:tcW w:w="0" w:type="auto"/>
          </w:tcPr>
          <w:p w:rsidR="00D81469" w:rsidRDefault="00C457B2">
            <w:pPr>
              <w:pStyle w:val="Compact"/>
              <w:jc w:val="right"/>
            </w:pPr>
            <w:r>
              <w:t>0.79</w:t>
            </w:r>
          </w:p>
        </w:tc>
        <w:tc>
          <w:tcPr>
            <w:tcW w:w="0" w:type="auto"/>
          </w:tcPr>
          <w:p w:rsidR="00D81469" w:rsidRDefault="00C457B2">
            <w:pPr>
              <w:pStyle w:val="Compact"/>
              <w:jc w:val="right"/>
            </w:pPr>
            <w:r>
              <w:t>NA</w:t>
            </w:r>
          </w:p>
        </w:tc>
      </w:tr>
    </w:tbl>
    <w:p w:rsidR="00D81469" w:rsidRDefault="00C457B2">
      <w:pPr>
        <w:pStyle w:val="Heading1"/>
      </w:pPr>
      <w:bookmarkStart w:id="183" w:name="positive-relationships-friendship"/>
      <w:bookmarkStart w:id="184" w:name="_Toc513698408"/>
      <w:bookmarkEnd w:id="183"/>
      <w:r>
        <w:lastRenderedPageBreak/>
        <w:t>Positive Relationships: Friendship</w:t>
      </w:r>
      <w:bookmarkEnd w:id="184"/>
    </w:p>
    <w:p w:rsidR="00D81469" w:rsidRDefault="00C457B2">
      <w:pPr>
        <w:pStyle w:val="FirstParagraph"/>
      </w:pPr>
      <w:r>
        <w:rPr>
          <w:i/>
        </w:rPr>
        <w:t>This set of items asks you about your friendships</w:t>
      </w:r>
    </w:p>
    <w:p w:rsidR="00D81469" w:rsidRDefault="00C457B2">
      <w:pPr>
        <w:pStyle w:val="Heading2"/>
      </w:pPr>
      <w:bookmarkStart w:id="185" w:name="outcomes-for-friends-in-general"/>
      <w:bookmarkStart w:id="186" w:name="_Toc513698409"/>
      <w:bookmarkEnd w:id="185"/>
      <w:r>
        <w:t>Outcomes for friends-in-general</w:t>
      </w:r>
      <w:bookmarkEnd w:id="186"/>
    </w:p>
    <w:p w:rsidR="00D81469" w:rsidRDefault="00C457B2">
      <w:pPr>
        <w:pStyle w:val="FirstParagraph"/>
      </w:pPr>
      <w:r>
        <w:rPr>
          <w:i/>
        </w:rPr>
        <w:t>Please rate how strongly you agree or disagree with the following statements.</w:t>
      </w:r>
    </w:p>
    <w:p w:rsidR="00D81469" w:rsidRDefault="00C457B2">
      <w:pPr>
        <w:pStyle w:val="Heading4"/>
      </w:pPr>
      <w:bookmarkStart w:id="187" w:name="friends_7"/>
      <w:bookmarkEnd w:id="187"/>
      <w:r>
        <w:t>FRIENDS_7</w:t>
      </w:r>
    </w:p>
    <w:p w:rsidR="00D81469" w:rsidRDefault="00C457B2">
      <w:pPr>
        <w:pStyle w:val="FirstParagraph"/>
      </w:pPr>
      <w:r>
        <w:rPr>
          <w:noProof/>
        </w:rPr>
        <w:drawing>
          <wp:inline distT="0" distB="0" distL="0" distR="0">
            <wp:extent cx="4620126" cy="3234088"/>
            <wp:effectExtent l="0" t="0" r="0" b="0"/>
            <wp:docPr id="88" name="Picture"/>
            <wp:cNvGraphicFramePr/>
            <a:graphic xmlns:a="http://schemas.openxmlformats.org/drawingml/2006/main">
              <a:graphicData uri="http://schemas.openxmlformats.org/drawingml/2006/picture">
                <pic:pic xmlns:pic="http://schemas.openxmlformats.org/drawingml/2006/picture">
                  <pic:nvPicPr>
                    <pic:cNvPr id="0" name="Picture" descr="2018_wb_report_files/figure-docx/unnamed-chunk-110-1.png"/>
                    <pic:cNvPicPr>
                      <a:picLocks noChangeAspect="1" noChangeArrowheads="1"/>
                    </pic:cNvPicPr>
                  </pic:nvPicPr>
                  <pic:blipFill>
                    <a:blip r:embed="rId94"/>
                    <a:stretch>
                      <a:fillRect/>
                    </a:stretch>
                  </pic:blipFill>
                  <pic:spPr bwMode="auto">
                    <a:xfrm>
                      <a:off x="0" y="0"/>
                      <a:ext cx="4620126" cy="3234088"/>
                    </a:xfrm>
                    <a:prstGeom prst="rect">
                      <a:avLst/>
                    </a:prstGeom>
                    <a:noFill/>
                    <a:ln w="9525">
                      <a:noFill/>
                      <a:headEnd/>
                      <a:tailEnd/>
                    </a:ln>
                  </pic:spPr>
                </pic:pic>
              </a:graphicData>
            </a:graphic>
          </wp:inline>
        </w:drawing>
      </w:r>
    </w:p>
    <w:tbl>
      <w:tblPr>
        <w:tblW w:w="0" w:type="pct"/>
        <w:tblLook w:val="07E0" w:firstRow="1" w:lastRow="1" w:firstColumn="1" w:lastColumn="1" w:noHBand="1" w:noVBand="1"/>
      </w:tblPr>
      <w:tblGrid>
        <w:gridCol w:w="1619"/>
        <w:gridCol w:w="1166"/>
        <w:gridCol w:w="943"/>
        <w:gridCol w:w="1394"/>
        <w:gridCol w:w="838"/>
        <w:gridCol w:w="672"/>
        <w:gridCol w:w="1066"/>
      </w:tblGrid>
      <w:tr w:rsidR="00D81469">
        <w:tc>
          <w:tcPr>
            <w:tcW w:w="0" w:type="auto"/>
            <w:tcBorders>
              <w:bottom w:val="single" w:sz="0" w:space="0" w:color="auto"/>
            </w:tcBorders>
            <w:vAlign w:val="bottom"/>
          </w:tcPr>
          <w:p w:rsidR="00D81469" w:rsidRDefault="00C457B2">
            <w:pPr>
              <w:pStyle w:val="Compact"/>
            </w:pPr>
            <w:r>
              <w:t>Response</w:t>
            </w:r>
          </w:p>
        </w:tc>
        <w:tc>
          <w:tcPr>
            <w:tcW w:w="0" w:type="auto"/>
            <w:tcBorders>
              <w:bottom w:val="single" w:sz="0" w:space="0" w:color="auto"/>
            </w:tcBorders>
            <w:vAlign w:val="bottom"/>
          </w:tcPr>
          <w:p w:rsidR="00D81469" w:rsidRDefault="00C457B2">
            <w:pPr>
              <w:pStyle w:val="Compact"/>
              <w:jc w:val="right"/>
            </w:pPr>
            <w:r>
              <w:t>School Freq</w:t>
            </w:r>
          </w:p>
        </w:tc>
        <w:tc>
          <w:tcPr>
            <w:tcW w:w="0" w:type="auto"/>
            <w:tcBorders>
              <w:bottom w:val="single" w:sz="0" w:space="0" w:color="auto"/>
            </w:tcBorders>
            <w:vAlign w:val="bottom"/>
          </w:tcPr>
          <w:p w:rsidR="00D81469" w:rsidRDefault="00C457B2">
            <w:pPr>
              <w:pStyle w:val="Compact"/>
              <w:jc w:val="right"/>
            </w:pPr>
            <w:r>
              <w:t>School %</w:t>
            </w:r>
          </w:p>
        </w:tc>
        <w:tc>
          <w:tcPr>
            <w:tcW w:w="0" w:type="auto"/>
            <w:tcBorders>
              <w:bottom w:val="single" w:sz="0" w:space="0" w:color="auto"/>
            </w:tcBorders>
            <w:vAlign w:val="bottom"/>
          </w:tcPr>
          <w:p w:rsidR="00D81469" w:rsidRDefault="00C457B2">
            <w:pPr>
              <w:pStyle w:val="Compact"/>
              <w:jc w:val="right"/>
            </w:pPr>
            <w:r>
              <w:t>School Valid %</w:t>
            </w:r>
          </w:p>
        </w:tc>
        <w:tc>
          <w:tcPr>
            <w:tcW w:w="0" w:type="auto"/>
            <w:tcBorders>
              <w:bottom w:val="single" w:sz="0" w:space="0" w:color="auto"/>
            </w:tcBorders>
            <w:vAlign w:val="bottom"/>
          </w:tcPr>
          <w:p w:rsidR="00D81469" w:rsidRDefault="00C457B2">
            <w:pPr>
              <w:pStyle w:val="Compact"/>
              <w:jc w:val="right"/>
            </w:pPr>
            <w:r>
              <w:t>Ag Freq</w:t>
            </w:r>
          </w:p>
        </w:tc>
        <w:tc>
          <w:tcPr>
            <w:tcW w:w="0" w:type="auto"/>
            <w:tcBorders>
              <w:bottom w:val="single" w:sz="0" w:space="0" w:color="auto"/>
            </w:tcBorders>
            <w:vAlign w:val="bottom"/>
          </w:tcPr>
          <w:p w:rsidR="00D81469" w:rsidRDefault="00C457B2">
            <w:pPr>
              <w:pStyle w:val="Compact"/>
              <w:jc w:val="right"/>
            </w:pPr>
            <w:r>
              <w:t>Ag %</w:t>
            </w:r>
          </w:p>
        </w:tc>
        <w:tc>
          <w:tcPr>
            <w:tcW w:w="0" w:type="auto"/>
            <w:tcBorders>
              <w:bottom w:val="single" w:sz="0" w:space="0" w:color="auto"/>
            </w:tcBorders>
            <w:vAlign w:val="bottom"/>
          </w:tcPr>
          <w:p w:rsidR="00D81469" w:rsidRDefault="00C457B2">
            <w:pPr>
              <w:pStyle w:val="Compact"/>
              <w:jc w:val="right"/>
            </w:pPr>
            <w:r>
              <w:t>Ag Valid %</w:t>
            </w:r>
          </w:p>
        </w:tc>
      </w:tr>
      <w:tr w:rsidR="00D81469">
        <w:tc>
          <w:tcPr>
            <w:tcW w:w="0" w:type="auto"/>
          </w:tcPr>
          <w:p w:rsidR="00D81469" w:rsidRDefault="00C457B2">
            <w:pPr>
              <w:pStyle w:val="Compact"/>
            </w:pPr>
            <w:r>
              <w:t>Strongly agree</w:t>
            </w:r>
          </w:p>
        </w:tc>
        <w:tc>
          <w:tcPr>
            <w:tcW w:w="0" w:type="auto"/>
          </w:tcPr>
          <w:p w:rsidR="00D81469" w:rsidRDefault="00C457B2">
            <w:pPr>
              <w:pStyle w:val="Compact"/>
              <w:jc w:val="right"/>
            </w:pPr>
            <w:r>
              <w:t>125</w:t>
            </w:r>
          </w:p>
        </w:tc>
        <w:tc>
          <w:tcPr>
            <w:tcW w:w="0" w:type="auto"/>
          </w:tcPr>
          <w:p w:rsidR="00D81469" w:rsidRDefault="00C457B2">
            <w:pPr>
              <w:pStyle w:val="Compact"/>
              <w:jc w:val="right"/>
            </w:pPr>
            <w:r>
              <w:t>32.30</w:t>
            </w:r>
          </w:p>
        </w:tc>
        <w:tc>
          <w:tcPr>
            <w:tcW w:w="0" w:type="auto"/>
          </w:tcPr>
          <w:p w:rsidR="00D81469" w:rsidRDefault="00C457B2">
            <w:pPr>
              <w:pStyle w:val="Compact"/>
              <w:jc w:val="right"/>
            </w:pPr>
            <w:r>
              <w:t>52.30</w:t>
            </w:r>
          </w:p>
        </w:tc>
        <w:tc>
          <w:tcPr>
            <w:tcW w:w="0" w:type="auto"/>
          </w:tcPr>
          <w:p w:rsidR="00D81469" w:rsidRDefault="00C457B2">
            <w:pPr>
              <w:pStyle w:val="Compact"/>
              <w:jc w:val="right"/>
            </w:pPr>
            <w:r>
              <w:t>1728</w:t>
            </w:r>
          </w:p>
        </w:tc>
        <w:tc>
          <w:tcPr>
            <w:tcW w:w="0" w:type="auto"/>
          </w:tcPr>
          <w:p w:rsidR="00D81469" w:rsidRDefault="00C457B2">
            <w:pPr>
              <w:pStyle w:val="Compact"/>
              <w:jc w:val="right"/>
            </w:pPr>
            <w:r>
              <w:t>27.47</w:t>
            </w:r>
          </w:p>
        </w:tc>
        <w:tc>
          <w:tcPr>
            <w:tcW w:w="0" w:type="auto"/>
          </w:tcPr>
          <w:p w:rsidR="00D81469" w:rsidRDefault="00C457B2">
            <w:pPr>
              <w:pStyle w:val="Compact"/>
              <w:jc w:val="right"/>
            </w:pPr>
            <w:r>
              <w:t>43.77</w:t>
            </w:r>
          </w:p>
        </w:tc>
      </w:tr>
      <w:tr w:rsidR="00D81469">
        <w:tc>
          <w:tcPr>
            <w:tcW w:w="0" w:type="auto"/>
          </w:tcPr>
          <w:p w:rsidR="00D81469" w:rsidRDefault="00C457B2">
            <w:pPr>
              <w:pStyle w:val="Compact"/>
            </w:pPr>
            <w:r>
              <w:t>Agree</w:t>
            </w:r>
          </w:p>
        </w:tc>
        <w:tc>
          <w:tcPr>
            <w:tcW w:w="0" w:type="auto"/>
          </w:tcPr>
          <w:p w:rsidR="00D81469" w:rsidRDefault="00C457B2">
            <w:pPr>
              <w:pStyle w:val="Compact"/>
              <w:jc w:val="right"/>
            </w:pPr>
            <w:r>
              <w:t>74</w:t>
            </w:r>
          </w:p>
        </w:tc>
        <w:tc>
          <w:tcPr>
            <w:tcW w:w="0" w:type="auto"/>
          </w:tcPr>
          <w:p w:rsidR="00D81469" w:rsidRDefault="00C457B2">
            <w:pPr>
              <w:pStyle w:val="Compact"/>
              <w:jc w:val="right"/>
            </w:pPr>
            <w:r>
              <w:t>19.12</w:t>
            </w:r>
          </w:p>
        </w:tc>
        <w:tc>
          <w:tcPr>
            <w:tcW w:w="0" w:type="auto"/>
          </w:tcPr>
          <w:p w:rsidR="00D81469" w:rsidRDefault="00C457B2">
            <w:pPr>
              <w:pStyle w:val="Compact"/>
              <w:jc w:val="right"/>
            </w:pPr>
            <w:r>
              <w:t>30.96</w:t>
            </w:r>
          </w:p>
        </w:tc>
        <w:tc>
          <w:tcPr>
            <w:tcW w:w="0" w:type="auto"/>
          </w:tcPr>
          <w:p w:rsidR="00D81469" w:rsidRDefault="00C457B2">
            <w:pPr>
              <w:pStyle w:val="Compact"/>
              <w:jc w:val="right"/>
            </w:pPr>
            <w:r>
              <w:t>1488</w:t>
            </w:r>
          </w:p>
        </w:tc>
        <w:tc>
          <w:tcPr>
            <w:tcW w:w="0" w:type="auto"/>
          </w:tcPr>
          <w:p w:rsidR="00D81469" w:rsidRDefault="00C457B2">
            <w:pPr>
              <w:pStyle w:val="Compact"/>
              <w:jc w:val="right"/>
            </w:pPr>
            <w:r>
              <w:t>23.65</w:t>
            </w:r>
          </w:p>
        </w:tc>
        <w:tc>
          <w:tcPr>
            <w:tcW w:w="0" w:type="auto"/>
          </w:tcPr>
          <w:p w:rsidR="00D81469" w:rsidRDefault="00C457B2">
            <w:pPr>
              <w:pStyle w:val="Compact"/>
              <w:jc w:val="right"/>
            </w:pPr>
            <w:r>
              <w:t>37.69</w:t>
            </w:r>
          </w:p>
        </w:tc>
      </w:tr>
      <w:tr w:rsidR="00D81469">
        <w:tc>
          <w:tcPr>
            <w:tcW w:w="0" w:type="auto"/>
          </w:tcPr>
          <w:p w:rsidR="00D81469" w:rsidRDefault="00C457B2">
            <w:pPr>
              <w:pStyle w:val="Compact"/>
            </w:pPr>
            <w:r>
              <w:t>Slightly agree</w:t>
            </w:r>
          </w:p>
        </w:tc>
        <w:tc>
          <w:tcPr>
            <w:tcW w:w="0" w:type="auto"/>
          </w:tcPr>
          <w:p w:rsidR="00D81469" w:rsidRDefault="00C457B2">
            <w:pPr>
              <w:pStyle w:val="Compact"/>
              <w:jc w:val="right"/>
            </w:pPr>
            <w:r>
              <w:t>24</w:t>
            </w:r>
          </w:p>
        </w:tc>
        <w:tc>
          <w:tcPr>
            <w:tcW w:w="0" w:type="auto"/>
          </w:tcPr>
          <w:p w:rsidR="00D81469" w:rsidRDefault="00C457B2">
            <w:pPr>
              <w:pStyle w:val="Compact"/>
              <w:jc w:val="right"/>
            </w:pPr>
            <w:r>
              <w:t>6.20</w:t>
            </w:r>
          </w:p>
        </w:tc>
        <w:tc>
          <w:tcPr>
            <w:tcW w:w="0" w:type="auto"/>
          </w:tcPr>
          <w:p w:rsidR="00D81469" w:rsidRDefault="00C457B2">
            <w:pPr>
              <w:pStyle w:val="Compact"/>
              <w:jc w:val="right"/>
            </w:pPr>
            <w:r>
              <w:t>10.04</w:t>
            </w:r>
          </w:p>
        </w:tc>
        <w:tc>
          <w:tcPr>
            <w:tcW w:w="0" w:type="auto"/>
          </w:tcPr>
          <w:p w:rsidR="00D81469" w:rsidRDefault="00C457B2">
            <w:pPr>
              <w:pStyle w:val="Compact"/>
              <w:jc w:val="right"/>
            </w:pPr>
            <w:r>
              <w:t>469</w:t>
            </w:r>
          </w:p>
        </w:tc>
        <w:tc>
          <w:tcPr>
            <w:tcW w:w="0" w:type="auto"/>
          </w:tcPr>
          <w:p w:rsidR="00D81469" w:rsidRDefault="00C457B2">
            <w:pPr>
              <w:pStyle w:val="Compact"/>
              <w:jc w:val="right"/>
            </w:pPr>
            <w:r>
              <w:t>7.46</w:t>
            </w:r>
          </w:p>
        </w:tc>
        <w:tc>
          <w:tcPr>
            <w:tcW w:w="0" w:type="auto"/>
          </w:tcPr>
          <w:p w:rsidR="00D81469" w:rsidRDefault="00C457B2">
            <w:pPr>
              <w:pStyle w:val="Compact"/>
              <w:jc w:val="right"/>
            </w:pPr>
            <w:r>
              <w:t>11.88</w:t>
            </w:r>
          </w:p>
        </w:tc>
      </w:tr>
      <w:tr w:rsidR="00D81469">
        <w:tc>
          <w:tcPr>
            <w:tcW w:w="0" w:type="auto"/>
          </w:tcPr>
          <w:p w:rsidR="00D81469" w:rsidRDefault="00C457B2">
            <w:pPr>
              <w:pStyle w:val="Compact"/>
            </w:pPr>
            <w:r>
              <w:t>Slightly disagree</w:t>
            </w:r>
          </w:p>
        </w:tc>
        <w:tc>
          <w:tcPr>
            <w:tcW w:w="0" w:type="auto"/>
          </w:tcPr>
          <w:p w:rsidR="00D81469" w:rsidRDefault="00C457B2">
            <w:pPr>
              <w:pStyle w:val="Compact"/>
              <w:jc w:val="right"/>
            </w:pPr>
            <w:r>
              <w:t>11</w:t>
            </w:r>
          </w:p>
        </w:tc>
        <w:tc>
          <w:tcPr>
            <w:tcW w:w="0" w:type="auto"/>
          </w:tcPr>
          <w:p w:rsidR="00D81469" w:rsidRDefault="00C457B2">
            <w:pPr>
              <w:pStyle w:val="Compact"/>
              <w:jc w:val="right"/>
            </w:pPr>
            <w:r>
              <w:t>2.84</w:t>
            </w:r>
          </w:p>
        </w:tc>
        <w:tc>
          <w:tcPr>
            <w:tcW w:w="0" w:type="auto"/>
          </w:tcPr>
          <w:p w:rsidR="00D81469" w:rsidRDefault="00C457B2">
            <w:pPr>
              <w:pStyle w:val="Compact"/>
              <w:jc w:val="right"/>
            </w:pPr>
            <w:r>
              <w:t>4.60</w:t>
            </w:r>
          </w:p>
        </w:tc>
        <w:tc>
          <w:tcPr>
            <w:tcW w:w="0" w:type="auto"/>
          </w:tcPr>
          <w:p w:rsidR="00D81469" w:rsidRDefault="00C457B2">
            <w:pPr>
              <w:pStyle w:val="Compact"/>
              <w:jc w:val="right"/>
            </w:pPr>
            <w:r>
              <w:t>127</w:t>
            </w:r>
          </w:p>
        </w:tc>
        <w:tc>
          <w:tcPr>
            <w:tcW w:w="0" w:type="auto"/>
          </w:tcPr>
          <w:p w:rsidR="00D81469" w:rsidRDefault="00C457B2">
            <w:pPr>
              <w:pStyle w:val="Compact"/>
              <w:jc w:val="right"/>
            </w:pPr>
            <w:r>
              <w:t>2.02</w:t>
            </w:r>
          </w:p>
        </w:tc>
        <w:tc>
          <w:tcPr>
            <w:tcW w:w="0" w:type="auto"/>
          </w:tcPr>
          <w:p w:rsidR="00D81469" w:rsidRDefault="00C457B2">
            <w:pPr>
              <w:pStyle w:val="Compact"/>
              <w:jc w:val="right"/>
            </w:pPr>
            <w:r>
              <w:t>3.22</w:t>
            </w:r>
          </w:p>
        </w:tc>
      </w:tr>
      <w:tr w:rsidR="00D81469">
        <w:tc>
          <w:tcPr>
            <w:tcW w:w="0" w:type="auto"/>
          </w:tcPr>
          <w:p w:rsidR="00D81469" w:rsidRDefault="00C457B2">
            <w:pPr>
              <w:pStyle w:val="Compact"/>
            </w:pPr>
            <w:r>
              <w:t>Disagree</w:t>
            </w:r>
          </w:p>
        </w:tc>
        <w:tc>
          <w:tcPr>
            <w:tcW w:w="0" w:type="auto"/>
          </w:tcPr>
          <w:p w:rsidR="00D81469" w:rsidRDefault="00C457B2">
            <w:pPr>
              <w:pStyle w:val="Compact"/>
              <w:jc w:val="right"/>
            </w:pPr>
            <w:r>
              <w:t>2</w:t>
            </w:r>
          </w:p>
        </w:tc>
        <w:tc>
          <w:tcPr>
            <w:tcW w:w="0" w:type="auto"/>
          </w:tcPr>
          <w:p w:rsidR="00D81469" w:rsidRDefault="00C457B2">
            <w:pPr>
              <w:pStyle w:val="Compact"/>
              <w:jc w:val="right"/>
            </w:pPr>
            <w:r>
              <w:t>0.52</w:t>
            </w:r>
          </w:p>
        </w:tc>
        <w:tc>
          <w:tcPr>
            <w:tcW w:w="0" w:type="auto"/>
          </w:tcPr>
          <w:p w:rsidR="00D81469" w:rsidRDefault="00C457B2">
            <w:pPr>
              <w:pStyle w:val="Compact"/>
              <w:jc w:val="right"/>
            </w:pPr>
            <w:r>
              <w:t>0.84</w:t>
            </w:r>
          </w:p>
        </w:tc>
        <w:tc>
          <w:tcPr>
            <w:tcW w:w="0" w:type="auto"/>
          </w:tcPr>
          <w:p w:rsidR="00D81469" w:rsidRDefault="00C457B2">
            <w:pPr>
              <w:pStyle w:val="Compact"/>
              <w:jc w:val="right"/>
            </w:pPr>
            <w:r>
              <w:t>81</w:t>
            </w:r>
          </w:p>
        </w:tc>
        <w:tc>
          <w:tcPr>
            <w:tcW w:w="0" w:type="auto"/>
          </w:tcPr>
          <w:p w:rsidR="00D81469" w:rsidRDefault="00C457B2">
            <w:pPr>
              <w:pStyle w:val="Compact"/>
              <w:jc w:val="right"/>
            </w:pPr>
            <w:r>
              <w:t>1.29</w:t>
            </w:r>
          </w:p>
        </w:tc>
        <w:tc>
          <w:tcPr>
            <w:tcW w:w="0" w:type="auto"/>
          </w:tcPr>
          <w:p w:rsidR="00D81469" w:rsidRDefault="00C457B2">
            <w:pPr>
              <w:pStyle w:val="Compact"/>
              <w:jc w:val="right"/>
            </w:pPr>
            <w:r>
              <w:t>2.05</w:t>
            </w:r>
          </w:p>
        </w:tc>
      </w:tr>
      <w:tr w:rsidR="00D81469">
        <w:tc>
          <w:tcPr>
            <w:tcW w:w="0" w:type="auto"/>
          </w:tcPr>
          <w:p w:rsidR="00D81469" w:rsidRDefault="00C457B2">
            <w:pPr>
              <w:pStyle w:val="Compact"/>
            </w:pPr>
            <w:r>
              <w:t>Strongly disagree</w:t>
            </w:r>
          </w:p>
        </w:tc>
        <w:tc>
          <w:tcPr>
            <w:tcW w:w="0" w:type="auto"/>
          </w:tcPr>
          <w:p w:rsidR="00D81469" w:rsidRDefault="00C457B2">
            <w:pPr>
              <w:pStyle w:val="Compact"/>
              <w:jc w:val="right"/>
            </w:pPr>
            <w:r>
              <w:t>3</w:t>
            </w:r>
          </w:p>
        </w:tc>
        <w:tc>
          <w:tcPr>
            <w:tcW w:w="0" w:type="auto"/>
          </w:tcPr>
          <w:p w:rsidR="00D81469" w:rsidRDefault="00C457B2">
            <w:pPr>
              <w:pStyle w:val="Compact"/>
              <w:jc w:val="right"/>
            </w:pPr>
            <w:r>
              <w:t>0.78</w:t>
            </w:r>
          </w:p>
        </w:tc>
        <w:tc>
          <w:tcPr>
            <w:tcW w:w="0" w:type="auto"/>
          </w:tcPr>
          <w:p w:rsidR="00D81469" w:rsidRDefault="00C457B2">
            <w:pPr>
              <w:pStyle w:val="Compact"/>
              <w:jc w:val="right"/>
            </w:pPr>
            <w:r>
              <w:t>1.26</w:t>
            </w:r>
          </w:p>
        </w:tc>
        <w:tc>
          <w:tcPr>
            <w:tcW w:w="0" w:type="auto"/>
          </w:tcPr>
          <w:p w:rsidR="00D81469" w:rsidRDefault="00C457B2">
            <w:pPr>
              <w:pStyle w:val="Compact"/>
              <w:jc w:val="right"/>
            </w:pPr>
            <w:r>
              <w:t>55</w:t>
            </w:r>
          </w:p>
        </w:tc>
        <w:tc>
          <w:tcPr>
            <w:tcW w:w="0" w:type="auto"/>
          </w:tcPr>
          <w:p w:rsidR="00D81469" w:rsidRDefault="00C457B2">
            <w:pPr>
              <w:pStyle w:val="Compact"/>
              <w:jc w:val="right"/>
            </w:pPr>
            <w:r>
              <w:t>0.87</w:t>
            </w:r>
          </w:p>
        </w:tc>
        <w:tc>
          <w:tcPr>
            <w:tcW w:w="0" w:type="auto"/>
          </w:tcPr>
          <w:p w:rsidR="00D81469" w:rsidRDefault="00C457B2">
            <w:pPr>
              <w:pStyle w:val="Compact"/>
              <w:jc w:val="right"/>
            </w:pPr>
            <w:r>
              <w:t>1.39</w:t>
            </w:r>
          </w:p>
        </w:tc>
      </w:tr>
      <w:tr w:rsidR="00D81469">
        <w:tc>
          <w:tcPr>
            <w:tcW w:w="0" w:type="auto"/>
          </w:tcPr>
          <w:p w:rsidR="00D81469" w:rsidRDefault="00C457B2">
            <w:pPr>
              <w:pStyle w:val="Compact"/>
            </w:pPr>
            <w:r>
              <w:t>NA</w:t>
            </w:r>
          </w:p>
        </w:tc>
        <w:tc>
          <w:tcPr>
            <w:tcW w:w="0" w:type="auto"/>
          </w:tcPr>
          <w:p w:rsidR="00D81469" w:rsidRDefault="00C457B2">
            <w:pPr>
              <w:pStyle w:val="Compact"/>
              <w:jc w:val="right"/>
            </w:pPr>
            <w:r>
              <w:t>148</w:t>
            </w:r>
          </w:p>
        </w:tc>
        <w:tc>
          <w:tcPr>
            <w:tcW w:w="0" w:type="auto"/>
          </w:tcPr>
          <w:p w:rsidR="00D81469" w:rsidRDefault="00C457B2">
            <w:pPr>
              <w:pStyle w:val="Compact"/>
              <w:jc w:val="right"/>
            </w:pPr>
            <w:r>
              <w:t>38.24</w:t>
            </w:r>
          </w:p>
        </w:tc>
        <w:tc>
          <w:tcPr>
            <w:tcW w:w="0" w:type="auto"/>
          </w:tcPr>
          <w:p w:rsidR="00D81469" w:rsidRDefault="00C457B2">
            <w:pPr>
              <w:pStyle w:val="Compact"/>
              <w:jc w:val="right"/>
            </w:pPr>
            <w:r>
              <w:t>NA</w:t>
            </w:r>
          </w:p>
        </w:tc>
        <w:tc>
          <w:tcPr>
            <w:tcW w:w="0" w:type="auto"/>
          </w:tcPr>
          <w:p w:rsidR="00D81469" w:rsidRDefault="00C457B2">
            <w:pPr>
              <w:pStyle w:val="Compact"/>
              <w:jc w:val="right"/>
            </w:pPr>
            <w:r>
              <w:t>2343</w:t>
            </w:r>
          </w:p>
        </w:tc>
        <w:tc>
          <w:tcPr>
            <w:tcW w:w="0" w:type="auto"/>
          </w:tcPr>
          <w:p w:rsidR="00D81469" w:rsidRDefault="00C457B2">
            <w:pPr>
              <w:pStyle w:val="Compact"/>
              <w:jc w:val="right"/>
            </w:pPr>
            <w:r>
              <w:t>37.24</w:t>
            </w:r>
          </w:p>
        </w:tc>
        <w:tc>
          <w:tcPr>
            <w:tcW w:w="0" w:type="auto"/>
          </w:tcPr>
          <w:p w:rsidR="00D81469" w:rsidRDefault="00C457B2">
            <w:pPr>
              <w:pStyle w:val="Compact"/>
              <w:jc w:val="right"/>
            </w:pPr>
            <w:r>
              <w:t>NA</w:t>
            </w:r>
          </w:p>
        </w:tc>
      </w:tr>
    </w:tbl>
    <w:p w:rsidR="00D81469" w:rsidRDefault="00C457B2">
      <w:pPr>
        <w:pStyle w:val="Heading4"/>
      </w:pPr>
      <w:bookmarkStart w:id="188" w:name="friends_8"/>
      <w:bookmarkEnd w:id="188"/>
      <w:r>
        <w:lastRenderedPageBreak/>
        <w:t>FRIENDS_8</w:t>
      </w:r>
    </w:p>
    <w:p w:rsidR="00D81469" w:rsidRDefault="00C457B2">
      <w:pPr>
        <w:pStyle w:val="FirstParagraph"/>
      </w:pPr>
      <w:r>
        <w:rPr>
          <w:noProof/>
        </w:rPr>
        <w:drawing>
          <wp:inline distT="0" distB="0" distL="0" distR="0">
            <wp:extent cx="4620126" cy="3234088"/>
            <wp:effectExtent l="0" t="0" r="0" b="0"/>
            <wp:docPr id="89" name="Picture"/>
            <wp:cNvGraphicFramePr/>
            <a:graphic xmlns:a="http://schemas.openxmlformats.org/drawingml/2006/main">
              <a:graphicData uri="http://schemas.openxmlformats.org/drawingml/2006/picture">
                <pic:pic xmlns:pic="http://schemas.openxmlformats.org/drawingml/2006/picture">
                  <pic:nvPicPr>
                    <pic:cNvPr id="0" name="Picture" descr="2018_wb_report_files/figure-docx/unnamed-chunk-111-1.png"/>
                    <pic:cNvPicPr>
                      <a:picLocks noChangeAspect="1" noChangeArrowheads="1"/>
                    </pic:cNvPicPr>
                  </pic:nvPicPr>
                  <pic:blipFill>
                    <a:blip r:embed="rId95"/>
                    <a:stretch>
                      <a:fillRect/>
                    </a:stretch>
                  </pic:blipFill>
                  <pic:spPr bwMode="auto">
                    <a:xfrm>
                      <a:off x="0" y="0"/>
                      <a:ext cx="4620126" cy="3234088"/>
                    </a:xfrm>
                    <a:prstGeom prst="rect">
                      <a:avLst/>
                    </a:prstGeom>
                    <a:noFill/>
                    <a:ln w="9525">
                      <a:noFill/>
                      <a:headEnd/>
                      <a:tailEnd/>
                    </a:ln>
                  </pic:spPr>
                </pic:pic>
              </a:graphicData>
            </a:graphic>
          </wp:inline>
        </w:drawing>
      </w:r>
    </w:p>
    <w:tbl>
      <w:tblPr>
        <w:tblW w:w="0" w:type="pct"/>
        <w:tblLook w:val="07E0" w:firstRow="1" w:lastRow="1" w:firstColumn="1" w:lastColumn="1" w:noHBand="1" w:noVBand="1"/>
      </w:tblPr>
      <w:tblGrid>
        <w:gridCol w:w="1619"/>
        <w:gridCol w:w="1166"/>
        <w:gridCol w:w="943"/>
        <w:gridCol w:w="1394"/>
        <w:gridCol w:w="838"/>
        <w:gridCol w:w="672"/>
        <w:gridCol w:w="1066"/>
      </w:tblGrid>
      <w:tr w:rsidR="00D81469">
        <w:tc>
          <w:tcPr>
            <w:tcW w:w="0" w:type="auto"/>
            <w:tcBorders>
              <w:bottom w:val="single" w:sz="0" w:space="0" w:color="auto"/>
            </w:tcBorders>
            <w:vAlign w:val="bottom"/>
          </w:tcPr>
          <w:p w:rsidR="00D81469" w:rsidRDefault="00C457B2">
            <w:pPr>
              <w:pStyle w:val="Compact"/>
            </w:pPr>
            <w:r>
              <w:t>Response</w:t>
            </w:r>
          </w:p>
        </w:tc>
        <w:tc>
          <w:tcPr>
            <w:tcW w:w="0" w:type="auto"/>
            <w:tcBorders>
              <w:bottom w:val="single" w:sz="0" w:space="0" w:color="auto"/>
            </w:tcBorders>
            <w:vAlign w:val="bottom"/>
          </w:tcPr>
          <w:p w:rsidR="00D81469" w:rsidRDefault="00C457B2">
            <w:pPr>
              <w:pStyle w:val="Compact"/>
              <w:jc w:val="right"/>
            </w:pPr>
            <w:r>
              <w:t>School Freq</w:t>
            </w:r>
          </w:p>
        </w:tc>
        <w:tc>
          <w:tcPr>
            <w:tcW w:w="0" w:type="auto"/>
            <w:tcBorders>
              <w:bottom w:val="single" w:sz="0" w:space="0" w:color="auto"/>
            </w:tcBorders>
            <w:vAlign w:val="bottom"/>
          </w:tcPr>
          <w:p w:rsidR="00D81469" w:rsidRDefault="00C457B2">
            <w:pPr>
              <w:pStyle w:val="Compact"/>
              <w:jc w:val="right"/>
            </w:pPr>
            <w:r>
              <w:t>School %</w:t>
            </w:r>
          </w:p>
        </w:tc>
        <w:tc>
          <w:tcPr>
            <w:tcW w:w="0" w:type="auto"/>
            <w:tcBorders>
              <w:bottom w:val="single" w:sz="0" w:space="0" w:color="auto"/>
            </w:tcBorders>
            <w:vAlign w:val="bottom"/>
          </w:tcPr>
          <w:p w:rsidR="00D81469" w:rsidRDefault="00C457B2">
            <w:pPr>
              <w:pStyle w:val="Compact"/>
              <w:jc w:val="right"/>
            </w:pPr>
            <w:r>
              <w:t>School Valid %</w:t>
            </w:r>
          </w:p>
        </w:tc>
        <w:tc>
          <w:tcPr>
            <w:tcW w:w="0" w:type="auto"/>
            <w:tcBorders>
              <w:bottom w:val="single" w:sz="0" w:space="0" w:color="auto"/>
            </w:tcBorders>
            <w:vAlign w:val="bottom"/>
          </w:tcPr>
          <w:p w:rsidR="00D81469" w:rsidRDefault="00C457B2">
            <w:pPr>
              <w:pStyle w:val="Compact"/>
              <w:jc w:val="right"/>
            </w:pPr>
            <w:r>
              <w:t>Ag Freq</w:t>
            </w:r>
          </w:p>
        </w:tc>
        <w:tc>
          <w:tcPr>
            <w:tcW w:w="0" w:type="auto"/>
            <w:tcBorders>
              <w:bottom w:val="single" w:sz="0" w:space="0" w:color="auto"/>
            </w:tcBorders>
            <w:vAlign w:val="bottom"/>
          </w:tcPr>
          <w:p w:rsidR="00D81469" w:rsidRDefault="00C457B2">
            <w:pPr>
              <w:pStyle w:val="Compact"/>
              <w:jc w:val="right"/>
            </w:pPr>
            <w:r>
              <w:t>Ag %</w:t>
            </w:r>
          </w:p>
        </w:tc>
        <w:tc>
          <w:tcPr>
            <w:tcW w:w="0" w:type="auto"/>
            <w:tcBorders>
              <w:bottom w:val="single" w:sz="0" w:space="0" w:color="auto"/>
            </w:tcBorders>
            <w:vAlign w:val="bottom"/>
          </w:tcPr>
          <w:p w:rsidR="00D81469" w:rsidRDefault="00C457B2">
            <w:pPr>
              <w:pStyle w:val="Compact"/>
              <w:jc w:val="right"/>
            </w:pPr>
            <w:r>
              <w:t>Ag Valid %</w:t>
            </w:r>
          </w:p>
        </w:tc>
      </w:tr>
      <w:tr w:rsidR="00D81469">
        <w:tc>
          <w:tcPr>
            <w:tcW w:w="0" w:type="auto"/>
          </w:tcPr>
          <w:p w:rsidR="00D81469" w:rsidRDefault="00C457B2">
            <w:pPr>
              <w:pStyle w:val="Compact"/>
            </w:pPr>
            <w:r>
              <w:t>Strongly agree</w:t>
            </w:r>
          </w:p>
        </w:tc>
        <w:tc>
          <w:tcPr>
            <w:tcW w:w="0" w:type="auto"/>
          </w:tcPr>
          <w:p w:rsidR="00D81469" w:rsidRDefault="00C457B2">
            <w:pPr>
              <w:pStyle w:val="Compact"/>
              <w:jc w:val="right"/>
            </w:pPr>
            <w:r>
              <w:t>124</w:t>
            </w:r>
          </w:p>
        </w:tc>
        <w:tc>
          <w:tcPr>
            <w:tcW w:w="0" w:type="auto"/>
          </w:tcPr>
          <w:p w:rsidR="00D81469" w:rsidRDefault="00C457B2">
            <w:pPr>
              <w:pStyle w:val="Compact"/>
              <w:jc w:val="right"/>
            </w:pPr>
            <w:r>
              <w:t>32.04</w:t>
            </w:r>
          </w:p>
        </w:tc>
        <w:tc>
          <w:tcPr>
            <w:tcW w:w="0" w:type="auto"/>
          </w:tcPr>
          <w:p w:rsidR="00D81469" w:rsidRDefault="00C457B2">
            <w:pPr>
              <w:pStyle w:val="Compact"/>
              <w:jc w:val="right"/>
            </w:pPr>
            <w:r>
              <w:t>51.88</w:t>
            </w:r>
          </w:p>
        </w:tc>
        <w:tc>
          <w:tcPr>
            <w:tcW w:w="0" w:type="auto"/>
          </w:tcPr>
          <w:p w:rsidR="00D81469" w:rsidRDefault="00C457B2">
            <w:pPr>
              <w:pStyle w:val="Compact"/>
              <w:jc w:val="right"/>
            </w:pPr>
            <w:r>
              <w:t>1775</w:t>
            </w:r>
          </w:p>
        </w:tc>
        <w:tc>
          <w:tcPr>
            <w:tcW w:w="0" w:type="auto"/>
          </w:tcPr>
          <w:p w:rsidR="00D81469" w:rsidRDefault="00C457B2">
            <w:pPr>
              <w:pStyle w:val="Compact"/>
              <w:jc w:val="right"/>
            </w:pPr>
            <w:r>
              <w:t>28.21</w:t>
            </w:r>
          </w:p>
        </w:tc>
        <w:tc>
          <w:tcPr>
            <w:tcW w:w="0" w:type="auto"/>
          </w:tcPr>
          <w:p w:rsidR="00D81469" w:rsidRDefault="00C457B2">
            <w:pPr>
              <w:pStyle w:val="Compact"/>
              <w:jc w:val="right"/>
            </w:pPr>
            <w:r>
              <w:t>45.47</w:t>
            </w:r>
          </w:p>
        </w:tc>
      </w:tr>
      <w:tr w:rsidR="00D81469">
        <w:tc>
          <w:tcPr>
            <w:tcW w:w="0" w:type="auto"/>
          </w:tcPr>
          <w:p w:rsidR="00D81469" w:rsidRDefault="00C457B2">
            <w:pPr>
              <w:pStyle w:val="Compact"/>
            </w:pPr>
            <w:r>
              <w:t>Agree</w:t>
            </w:r>
          </w:p>
        </w:tc>
        <w:tc>
          <w:tcPr>
            <w:tcW w:w="0" w:type="auto"/>
          </w:tcPr>
          <w:p w:rsidR="00D81469" w:rsidRDefault="00C457B2">
            <w:pPr>
              <w:pStyle w:val="Compact"/>
              <w:jc w:val="right"/>
            </w:pPr>
            <w:r>
              <w:t>85</w:t>
            </w:r>
          </w:p>
        </w:tc>
        <w:tc>
          <w:tcPr>
            <w:tcW w:w="0" w:type="auto"/>
          </w:tcPr>
          <w:p w:rsidR="00D81469" w:rsidRDefault="00C457B2">
            <w:pPr>
              <w:pStyle w:val="Compact"/>
              <w:jc w:val="right"/>
            </w:pPr>
            <w:r>
              <w:t>21.96</w:t>
            </w:r>
          </w:p>
        </w:tc>
        <w:tc>
          <w:tcPr>
            <w:tcW w:w="0" w:type="auto"/>
          </w:tcPr>
          <w:p w:rsidR="00D81469" w:rsidRDefault="00C457B2">
            <w:pPr>
              <w:pStyle w:val="Compact"/>
              <w:jc w:val="right"/>
            </w:pPr>
            <w:r>
              <w:t>35.56</w:t>
            </w:r>
          </w:p>
        </w:tc>
        <w:tc>
          <w:tcPr>
            <w:tcW w:w="0" w:type="auto"/>
          </w:tcPr>
          <w:p w:rsidR="00D81469" w:rsidRDefault="00C457B2">
            <w:pPr>
              <w:pStyle w:val="Compact"/>
              <w:jc w:val="right"/>
            </w:pPr>
            <w:r>
              <w:t>1352</w:t>
            </w:r>
          </w:p>
        </w:tc>
        <w:tc>
          <w:tcPr>
            <w:tcW w:w="0" w:type="auto"/>
          </w:tcPr>
          <w:p w:rsidR="00D81469" w:rsidRDefault="00C457B2">
            <w:pPr>
              <w:pStyle w:val="Compact"/>
              <w:jc w:val="right"/>
            </w:pPr>
            <w:r>
              <w:t>21.49</w:t>
            </w:r>
          </w:p>
        </w:tc>
        <w:tc>
          <w:tcPr>
            <w:tcW w:w="0" w:type="auto"/>
          </w:tcPr>
          <w:p w:rsidR="00D81469" w:rsidRDefault="00C457B2">
            <w:pPr>
              <w:pStyle w:val="Compact"/>
              <w:jc w:val="right"/>
            </w:pPr>
            <w:r>
              <w:t>34.63</w:t>
            </w:r>
          </w:p>
        </w:tc>
      </w:tr>
      <w:tr w:rsidR="00D81469">
        <w:tc>
          <w:tcPr>
            <w:tcW w:w="0" w:type="auto"/>
          </w:tcPr>
          <w:p w:rsidR="00D81469" w:rsidRDefault="00C457B2">
            <w:pPr>
              <w:pStyle w:val="Compact"/>
            </w:pPr>
            <w:r>
              <w:t>Slightly agree</w:t>
            </w:r>
          </w:p>
        </w:tc>
        <w:tc>
          <w:tcPr>
            <w:tcW w:w="0" w:type="auto"/>
          </w:tcPr>
          <w:p w:rsidR="00D81469" w:rsidRDefault="00C457B2">
            <w:pPr>
              <w:pStyle w:val="Compact"/>
              <w:jc w:val="right"/>
            </w:pPr>
            <w:r>
              <w:t>20</w:t>
            </w:r>
          </w:p>
        </w:tc>
        <w:tc>
          <w:tcPr>
            <w:tcW w:w="0" w:type="auto"/>
          </w:tcPr>
          <w:p w:rsidR="00D81469" w:rsidRDefault="00C457B2">
            <w:pPr>
              <w:pStyle w:val="Compact"/>
              <w:jc w:val="right"/>
            </w:pPr>
            <w:r>
              <w:t>5.17</w:t>
            </w:r>
          </w:p>
        </w:tc>
        <w:tc>
          <w:tcPr>
            <w:tcW w:w="0" w:type="auto"/>
          </w:tcPr>
          <w:p w:rsidR="00D81469" w:rsidRDefault="00C457B2">
            <w:pPr>
              <w:pStyle w:val="Compact"/>
              <w:jc w:val="right"/>
            </w:pPr>
            <w:r>
              <w:t>8.37</w:t>
            </w:r>
          </w:p>
        </w:tc>
        <w:tc>
          <w:tcPr>
            <w:tcW w:w="0" w:type="auto"/>
          </w:tcPr>
          <w:p w:rsidR="00D81469" w:rsidRDefault="00C457B2">
            <w:pPr>
              <w:pStyle w:val="Compact"/>
              <w:jc w:val="right"/>
            </w:pPr>
            <w:r>
              <w:t>482</w:t>
            </w:r>
          </w:p>
        </w:tc>
        <w:tc>
          <w:tcPr>
            <w:tcW w:w="0" w:type="auto"/>
          </w:tcPr>
          <w:p w:rsidR="00D81469" w:rsidRDefault="00C457B2">
            <w:pPr>
              <w:pStyle w:val="Compact"/>
              <w:jc w:val="right"/>
            </w:pPr>
            <w:r>
              <w:t>7.66</w:t>
            </w:r>
          </w:p>
        </w:tc>
        <w:tc>
          <w:tcPr>
            <w:tcW w:w="0" w:type="auto"/>
          </w:tcPr>
          <w:p w:rsidR="00D81469" w:rsidRDefault="00C457B2">
            <w:pPr>
              <w:pStyle w:val="Compact"/>
              <w:jc w:val="right"/>
            </w:pPr>
            <w:r>
              <w:t>12.35</w:t>
            </w:r>
          </w:p>
        </w:tc>
      </w:tr>
      <w:tr w:rsidR="00D81469">
        <w:tc>
          <w:tcPr>
            <w:tcW w:w="0" w:type="auto"/>
          </w:tcPr>
          <w:p w:rsidR="00D81469" w:rsidRDefault="00C457B2">
            <w:pPr>
              <w:pStyle w:val="Compact"/>
            </w:pPr>
            <w:r>
              <w:t>Slightly disagree</w:t>
            </w:r>
          </w:p>
        </w:tc>
        <w:tc>
          <w:tcPr>
            <w:tcW w:w="0" w:type="auto"/>
          </w:tcPr>
          <w:p w:rsidR="00D81469" w:rsidRDefault="00C457B2">
            <w:pPr>
              <w:pStyle w:val="Compact"/>
              <w:jc w:val="right"/>
            </w:pPr>
            <w:r>
              <w:t>6</w:t>
            </w:r>
          </w:p>
        </w:tc>
        <w:tc>
          <w:tcPr>
            <w:tcW w:w="0" w:type="auto"/>
          </w:tcPr>
          <w:p w:rsidR="00D81469" w:rsidRDefault="00C457B2">
            <w:pPr>
              <w:pStyle w:val="Compact"/>
              <w:jc w:val="right"/>
            </w:pPr>
            <w:r>
              <w:t>1.55</w:t>
            </w:r>
          </w:p>
        </w:tc>
        <w:tc>
          <w:tcPr>
            <w:tcW w:w="0" w:type="auto"/>
          </w:tcPr>
          <w:p w:rsidR="00D81469" w:rsidRDefault="00C457B2">
            <w:pPr>
              <w:pStyle w:val="Compact"/>
              <w:jc w:val="right"/>
            </w:pPr>
            <w:r>
              <w:t>2.51</w:t>
            </w:r>
          </w:p>
        </w:tc>
        <w:tc>
          <w:tcPr>
            <w:tcW w:w="0" w:type="auto"/>
          </w:tcPr>
          <w:p w:rsidR="00D81469" w:rsidRDefault="00C457B2">
            <w:pPr>
              <w:pStyle w:val="Compact"/>
              <w:jc w:val="right"/>
            </w:pPr>
            <w:r>
              <w:t>128</w:t>
            </w:r>
          </w:p>
        </w:tc>
        <w:tc>
          <w:tcPr>
            <w:tcW w:w="0" w:type="auto"/>
          </w:tcPr>
          <w:p w:rsidR="00D81469" w:rsidRDefault="00C457B2">
            <w:pPr>
              <w:pStyle w:val="Compact"/>
              <w:jc w:val="right"/>
            </w:pPr>
            <w:r>
              <w:t>2.03</w:t>
            </w:r>
          </w:p>
        </w:tc>
        <w:tc>
          <w:tcPr>
            <w:tcW w:w="0" w:type="auto"/>
          </w:tcPr>
          <w:p w:rsidR="00D81469" w:rsidRDefault="00C457B2">
            <w:pPr>
              <w:pStyle w:val="Compact"/>
              <w:jc w:val="right"/>
            </w:pPr>
            <w:r>
              <w:t>3.28</w:t>
            </w:r>
          </w:p>
        </w:tc>
      </w:tr>
      <w:tr w:rsidR="00D81469">
        <w:tc>
          <w:tcPr>
            <w:tcW w:w="0" w:type="auto"/>
          </w:tcPr>
          <w:p w:rsidR="00D81469" w:rsidRDefault="00C457B2">
            <w:pPr>
              <w:pStyle w:val="Compact"/>
            </w:pPr>
            <w:r>
              <w:t>Disagree</w:t>
            </w:r>
          </w:p>
        </w:tc>
        <w:tc>
          <w:tcPr>
            <w:tcW w:w="0" w:type="auto"/>
          </w:tcPr>
          <w:p w:rsidR="00D81469" w:rsidRDefault="00C457B2">
            <w:pPr>
              <w:pStyle w:val="Compact"/>
              <w:jc w:val="right"/>
            </w:pPr>
            <w:r>
              <w:t>2</w:t>
            </w:r>
          </w:p>
        </w:tc>
        <w:tc>
          <w:tcPr>
            <w:tcW w:w="0" w:type="auto"/>
          </w:tcPr>
          <w:p w:rsidR="00D81469" w:rsidRDefault="00C457B2">
            <w:pPr>
              <w:pStyle w:val="Compact"/>
              <w:jc w:val="right"/>
            </w:pPr>
            <w:r>
              <w:t>0.52</w:t>
            </w:r>
          </w:p>
        </w:tc>
        <w:tc>
          <w:tcPr>
            <w:tcW w:w="0" w:type="auto"/>
          </w:tcPr>
          <w:p w:rsidR="00D81469" w:rsidRDefault="00C457B2">
            <w:pPr>
              <w:pStyle w:val="Compact"/>
              <w:jc w:val="right"/>
            </w:pPr>
            <w:r>
              <w:t>0.84</w:t>
            </w:r>
          </w:p>
        </w:tc>
        <w:tc>
          <w:tcPr>
            <w:tcW w:w="0" w:type="auto"/>
          </w:tcPr>
          <w:p w:rsidR="00D81469" w:rsidRDefault="00C457B2">
            <w:pPr>
              <w:pStyle w:val="Compact"/>
              <w:jc w:val="right"/>
            </w:pPr>
            <w:r>
              <w:t>95</w:t>
            </w:r>
          </w:p>
        </w:tc>
        <w:tc>
          <w:tcPr>
            <w:tcW w:w="0" w:type="auto"/>
          </w:tcPr>
          <w:p w:rsidR="00D81469" w:rsidRDefault="00C457B2">
            <w:pPr>
              <w:pStyle w:val="Compact"/>
              <w:jc w:val="right"/>
            </w:pPr>
            <w:r>
              <w:t>1.51</w:t>
            </w:r>
          </w:p>
        </w:tc>
        <w:tc>
          <w:tcPr>
            <w:tcW w:w="0" w:type="auto"/>
          </w:tcPr>
          <w:p w:rsidR="00D81469" w:rsidRDefault="00C457B2">
            <w:pPr>
              <w:pStyle w:val="Compact"/>
              <w:jc w:val="right"/>
            </w:pPr>
            <w:r>
              <w:t>2.43</w:t>
            </w:r>
          </w:p>
        </w:tc>
      </w:tr>
      <w:tr w:rsidR="00D81469">
        <w:tc>
          <w:tcPr>
            <w:tcW w:w="0" w:type="auto"/>
          </w:tcPr>
          <w:p w:rsidR="00D81469" w:rsidRDefault="00C457B2">
            <w:pPr>
              <w:pStyle w:val="Compact"/>
            </w:pPr>
            <w:r>
              <w:t>Strongly disagree</w:t>
            </w:r>
          </w:p>
        </w:tc>
        <w:tc>
          <w:tcPr>
            <w:tcW w:w="0" w:type="auto"/>
          </w:tcPr>
          <w:p w:rsidR="00D81469" w:rsidRDefault="00C457B2">
            <w:pPr>
              <w:pStyle w:val="Compact"/>
              <w:jc w:val="right"/>
            </w:pPr>
            <w:r>
              <w:t>2</w:t>
            </w:r>
          </w:p>
        </w:tc>
        <w:tc>
          <w:tcPr>
            <w:tcW w:w="0" w:type="auto"/>
          </w:tcPr>
          <w:p w:rsidR="00D81469" w:rsidRDefault="00C457B2">
            <w:pPr>
              <w:pStyle w:val="Compact"/>
              <w:jc w:val="right"/>
            </w:pPr>
            <w:r>
              <w:t>0.52</w:t>
            </w:r>
          </w:p>
        </w:tc>
        <w:tc>
          <w:tcPr>
            <w:tcW w:w="0" w:type="auto"/>
          </w:tcPr>
          <w:p w:rsidR="00D81469" w:rsidRDefault="00C457B2">
            <w:pPr>
              <w:pStyle w:val="Compact"/>
              <w:jc w:val="right"/>
            </w:pPr>
            <w:r>
              <w:t>0.84</w:t>
            </w:r>
          </w:p>
        </w:tc>
        <w:tc>
          <w:tcPr>
            <w:tcW w:w="0" w:type="auto"/>
          </w:tcPr>
          <w:p w:rsidR="00D81469" w:rsidRDefault="00C457B2">
            <w:pPr>
              <w:pStyle w:val="Compact"/>
              <w:jc w:val="right"/>
            </w:pPr>
            <w:r>
              <w:t>72</w:t>
            </w:r>
          </w:p>
        </w:tc>
        <w:tc>
          <w:tcPr>
            <w:tcW w:w="0" w:type="auto"/>
          </w:tcPr>
          <w:p w:rsidR="00D81469" w:rsidRDefault="00C457B2">
            <w:pPr>
              <w:pStyle w:val="Compact"/>
              <w:jc w:val="right"/>
            </w:pPr>
            <w:r>
              <w:t>1.14</w:t>
            </w:r>
          </w:p>
        </w:tc>
        <w:tc>
          <w:tcPr>
            <w:tcW w:w="0" w:type="auto"/>
          </w:tcPr>
          <w:p w:rsidR="00D81469" w:rsidRDefault="00C457B2">
            <w:pPr>
              <w:pStyle w:val="Compact"/>
              <w:jc w:val="right"/>
            </w:pPr>
            <w:r>
              <w:t>1.84</w:t>
            </w:r>
          </w:p>
        </w:tc>
      </w:tr>
      <w:tr w:rsidR="00D81469">
        <w:tc>
          <w:tcPr>
            <w:tcW w:w="0" w:type="auto"/>
          </w:tcPr>
          <w:p w:rsidR="00D81469" w:rsidRDefault="00C457B2">
            <w:pPr>
              <w:pStyle w:val="Compact"/>
            </w:pPr>
            <w:r>
              <w:t>NA</w:t>
            </w:r>
          </w:p>
        </w:tc>
        <w:tc>
          <w:tcPr>
            <w:tcW w:w="0" w:type="auto"/>
          </w:tcPr>
          <w:p w:rsidR="00D81469" w:rsidRDefault="00C457B2">
            <w:pPr>
              <w:pStyle w:val="Compact"/>
              <w:jc w:val="right"/>
            </w:pPr>
            <w:r>
              <w:t>148</w:t>
            </w:r>
          </w:p>
        </w:tc>
        <w:tc>
          <w:tcPr>
            <w:tcW w:w="0" w:type="auto"/>
          </w:tcPr>
          <w:p w:rsidR="00D81469" w:rsidRDefault="00C457B2">
            <w:pPr>
              <w:pStyle w:val="Compact"/>
              <w:jc w:val="right"/>
            </w:pPr>
            <w:r>
              <w:t>38.24</w:t>
            </w:r>
          </w:p>
        </w:tc>
        <w:tc>
          <w:tcPr>
            <w:tcW w:w="0" w:type="auto"/>
          </w:tcPr>
          <w:p w:rsidR="00D81469" w:rsidRDefault="00C457B2">
            <w:pPr>
              <w:pStyle w:val="Compact"/>
              <w:jc w:val="right"/>
            </w:pPr>
            <w:r>
              <w:t>NA</w:t>
            </w:r>
          </w:p>
        </w:tc>
        <w:tc>
          <w:tcPr>
            <w:tcW w:w="0" w:type="auto"/>
          </w:tcPr>
          <w:p w:rsidR="00D81469" w:rsidRDefault="00C457B2">
            <w:pPr>
              <w:pStyle w:val="Compact"/>
              <w:jc w:val="right"/>
            </w:pPr>
            <w:r>
              <w:t>2387</w:t>
            </w:r>
          </w:p>
        </w:tc>
        <w:tc>
          <w:tcPr>
            <w:tcW w:w="0" w:type="auto"/>
          </w:tcPr>
          <w:p w:rsidR="00D81469" w:rsidRDefault="00C457B2">
            <w:pPr>
              <w:pStyle w:val="Compact"/>
              <w:jc w:val="right"/>
            </w:pPr>
            <w:r>
              <w:t>37.94</w:t>
            </w:r>
          </w:p>
        </w:tc>
        <w:tc>
          <w:tcPr>
            <w:tcW w:w="0" w:type="auto"/>
          </w:tcPr>
          <w:p w:rsidR="00D81469" w:rsidRDefault="00C457B2">
            <w:pPr>
              <w:pStyle w:val="Compact"/>
              <w:jc w:val="right"/>
            </w:pPr>
            <w:r>
              <w:t>NA</w:t>
            </w:r>
          </w:p>
        </w:tc>
      </w:tr>
    </w:tbl>
    <w:p w:rsidR="00D81469" w:rsidRDefault="00C457B2">
      <w:pPr>
        <w:pStyle w:val="Heading4"/>
      </w:pPr>
      <w:bookmarkStart w:id="189" w:name="friends_9"/>
      <w:bookmarkEnd w:id="189"/>
      <w:r>
        <w:lastRenderedPageBreak/>
        <w:t>FRIENDS_9</w:t>
      </w:r>
    </w:p>
    <w:p w:rsidR="00D81469" w:rsidRDefault="00C457B2">
      <w:pPr>
        <w:pStyle w:val="FirstParagraph"/>
      </w:pPr>
      <w:r>
        <w:rPr>
          <w:noProof/>
        </w:rPr>
        <w:drawing>
          <wp:inline distT="0" distB="0" distL="0" distR="0">
            <wp:extent cx="4620126" cy="3234088"/>
            <wp:effectExtent l="0" t="0" r="0" b="0"/>
            <wp:docPr id="90" name="Picture"/>
            <wp:cNvGraphicFramePr/>
            <a:graphic xmlns:a="http://schemas.openxmlformats.org/drawingml/2006/main">
              <a:graphicData uri="http://schemas.openxmlformats.org/drawingml/2006/picture">
                <pic:pic xmlns:pic="http://schemas.openxmlformats.org/drawingml/2006/picture">
                  <pic:nvPicPr>
                    <pic:cNvPr id="0" name="Picture" descr="2018_wb_report_files/figure-docx/unnamed-chunk-112-1.png"/>
                    <pic:cNvPicPr>
                      <a:picLocks noChangeAspect="1" noChangeArrowheads="1"/>
                    </pic:cNvPicPr>
                  </pic:nvPicPr>
                  <pic:blipFill>
                    <a:blip r:embed="rId96"/>
                    <a:stretch>
                      <a:fillRect/>
                    </a:stretch>
                  </pic:blipFill>
                  <pic:spPr bwMode="auto">
                    <a:xfrm>
                      <a:off x="0" y="0"/>
                      <a:ext cx="4620126" cy="3234088"/>
                    </a:xfrm>
                    <a:prstGeom prst="rect">
                      <a:avLst/>
                    </a:prstGeom>
                    <a:noFill/>
                    <a:ln w="9525">
                      <a:noFill/>
                      <a:headEnd/>
                      <a:tailEnd/>
                    </a:ln>
                  </pic:spPr>
                </pic:pic>
              </a:graphicData>
            </a:graphic>
          </wp:inline>
        </w:drawing>
      </w:r>
    </w:p>
    <w:tbl>
      <w:tblPr>
        <w:tblW w:w="0" w:type="pct"/>
        <w:tblLook w:val="07E0" w:firstRow="1" w:lastRow="1" w:firstColumn="1" w:lastColumn="1" w:noHBand="1" w:noVBand="1"/>
      </w:tblPr>
      <w:tblGrid>
        <w:gridCol w:w="1619"/>
        <w:gridCol w:w="1166"/>
        <w:gridCol w:w="943"/>
        <w:gridCol w:w="1394"/>
        <w:gridCol w:w="838"/>
        <w:gridCol w:w="672"/>
        <w:gridCol w:w="1066"/>
      </w:tblGrid>
      <w:tr w:rsidR="00D81469">
        <w:tc>
          <w:tcPr>
            <w:tcW w:w="0" w:type="auto"/>
            <w:tcBorders>
              <w:bottom w:val="single" w:sz="0" w:space="0" w:color="auto"/>
            </w:tcBorders>
            <w:vAlign w:val="bottom"/>
          </w:tcPr>
          <w:p w:rsidR="00D81469" w:rsidRDefault="00C457B2">
            <w:pPr>
              <w:pStyle w:val="Compact"/>
            </w:pPr>
            <w:r>
              <w:t>Response</w:t>
            </w:r>
          </w:p>
        </w:tc>
        <w:tc>
          <w:tcPr>
            <w:tcW w:w="0" w:type="auto"/>
            <w:tcBorders>
              <w:bottom w:val="single" w:sz="0" w:space="0" w:color="auto"/>
            </w:tcBorders>
            <w:vAlign w:val="bottom"/>
          </w:tcPr>
          <w:p w:rsidR="00D81469" w:rsidRDefault="00C457B2">
            <w:pPr>
              <w:pStyle w:val="Compact"/>
              <w:jc w:val="right"/>
            </w:pPr>
            <w:r>
              <w:t>School Freq</w:t>
            </w:r>
          </w:p>
        </w:tc>
        <w:tc>
          <w:tcPr>
            <w:tcW w:w="0" w:type="auto"/>
            <w:tcBorders>
              <w:bottom w:val="single" w:sz="0" w:space="0" w:color="auto"/>
            </w:tcBorders>
            <w:vAlign w:val="bottom"/>
          </w:tcPr>
          <w:p w:rsidR="00D81469" w:rsidRDefault="00C457B2">
            <w:pPr>
              <w:pStyle w:val="Compact"/>
              <w:jc w:val="right"/>
            </w:pPr>
            <w:r>
              <w:t>School %</w:t>
            </w:r>
          </w:p>
        </w:tc>
        <w:tc>
          <w:tcPr>
            <w:tcW w:w="0" w:type="auto"/>
            <w:tcBorders>
              <w:bottom w:val="single" w:sz="0" w:space="0" w:color="auto"/>
            </w:tcBorders>
            <w:vAlign w:val="bottom"/>
          </w:tcPr>
          <w:p w:rsidR="00D81469" w:rsidRDefault="00C457B2">
            <w:pPr>
              <w:pStyle w:val="Compact"/>
              <w:jc w:val="right"/>
            </w:pPr>
            <w:r>
              <w:t>School Valid %</w:t>
            </w:r>
          </w:p>
        </w:tc>
        <w:tc>
          <w:tcPr>
            <w:tcW w:w="0" w:type="auto"/>
            <w:tcBorders>
              <w:bottom w:val="single" w:sz="0" w:space="0" w:color="auto"/>
            </w:tcBorders>
            <w:vAlign w:val="bottom"/>
          </w:tcPr>
          <w:p w:rsidR="00D81469" w:rsidRDefault="00C457B2">
            <w:pPr>
              <w:pStyle w:val="Compact"/>
              <w:jc w:val="right"/>
            </w:pPr>
            <w:r>
              <w:t>Ag Freq</w:t>
            </w:r>
          </w:p>
        </w:tc>
        <w:tc>
          <w:tcPr>
            <w:tcW w:w="0" w:type="auto"/>
            <w:tcBorders>
              <w:bottom w:val="single" w:sz="0" w:space="0" w:color="auto"/>
            </w:tcBorders>
            <w:vAlign w:val="bottom"/>
          </w:tcPr>
          <w:p w:rsidR="00D81469" w:rsidRDefault="00C457B2">
            <w:pPr>
              <w:pStyle w:val="Compact"/>
              <w:jc w:val="right"/>
            </w:pPr>
            <w:r>
              <w:t>Ag %</w:t>
            </w:r>
          </w:p>
        </w:tc>
        <w:tc>
          <w:tcPr>
            <w:tcW w:w="0" w:type="auto"/>
            <w:tcBorders>
              <w:bottom w:val="single" w:sz="0" w:space="0" w:color="auto"/>
            </w:tcBorders>
            <w:vAlign w:val="bottom"/>
          </w:tcPr>
          <w:p w:rsidR="00D81469" w:rsidRDefault="00C457B2">
            <w:pPr>
              <w:pStyle w:val="Compact"/>
              <w:jc w:val="right"/>
            </w:pPr>
            <w:r>
              <w:t>Ag Valid %</w:t>
            </w:r>
          </w:p>
        </w:tc>
      </w:tr>
      <w:tr w:rsidR="00D81469">
        <w:tc>
          <w:tcPr>
            <w:tcW w:w="0" w:type="auto"/>
          </w:tcPr>
          <w:p w:rsidR="00D81469" w:rsidRDefault="00C457B2">
            <w:pPr>
              <w:pStyle w:val="Compact"/>
            </w:pPr>
            <w:r>
              <w:t>Strongly agree</w:t>
            </w:r>
          </w:p>
        </w:tc>
        <w:tc>
          <w:tcPr>
            <w:tcW w:w="0" w:type="auto"/>
          </w:tcPr>
          <w:p w:rsidR="00D81469" w:rsidRDefault="00C457B2">
            <w:pPr>
              <w:pStyle w:val="Compact"/>
              <w:jc w:val="right"/>
            </w:pPr>
            <w:r>
              <w:t>123</w:t>
            </w:r>
          </w:p>
        </w:tc>
        <w:tc>
          <w:tcPr>
            <w:tcW w:w="0" w:type="auto"/>
          </w:tcPr>
          <w:p w:rsidR="00D81469" w:rsidRDefault="00C457B2">
            <w:pPr>
              <w:pStyle w:val="Compact"/>
              <w:jc w:val="right"/>
            </w:pPr>
            <w:r>
              <w:t>31.78</w:t>
            </w:r>
          </w:p>
        </w:tc>
        <w:tc>
          <w:tcPr>
            <w:tcW w:w="0" w:type="auto"/>
          </w:tcPr>
          <w:p w:rsidR="00D81469" w:rsidRDefault="00C457B2">
            <w:pPr>
              <w:pStyle w:val="Compact"/>
              <w:jc w:val="right"/>
            </w:pPr>
            <w:r>
              <w:t>49.60</w:t>
            </w:r>
          </w:p>
        </w:tc>
        <w:tc>
          <w:tcPr>
            <w:tcW w:w="0" w:type="auto"/>
          </w:tcPr>
          <w:p w:rsidR="00D81469" w:rsidRDefault="00C457B2">
            <w:pPr>
              <w:pStyle w:val="Compact"/>
              <w:jc w:val="right"/>
            </w:pPr>
            <w:r>
              <w:t>1675</w:t>
            </w:r>
          </w:p>
        </w:tc>
        <w:tc>
          <w:tcPr>
            <w:tcW w:w="0" w:type="auto"/>
          </w:tcPr>
          <w:p w:rsidR="00D81469" w:rsidRDefault="00C457B2">
            <w:pPr>
              <w:pStyle w:val="Compact"/>
              <w:jc w:val="right"/>
            </w:pPr>
            <w:r>
              <w:t>26.63</w:t>
            </w:r>
          </w:p>
        </w:tc>
        <w:tc>
          <w:tcPr>
            <w:tcW w:w="0" w:type="auto"/>
          </w:tcPr>
          <w:p w:rsidR="00D81469" w:rsidRDefault="00C457B2">
            <w:pPr>
              <w:pStyle w:val="Compact"/>
              <w:jc w:val="right"/>
            </w:pPr>
            <w:r>
              <w:t>42.53</w:t>
            </w:r>
          </w:p>
        </w:tc>
      </w:tr>
      <w:tr w:rsidR="00D81469">
        <w:tc>
          <w:tcPr>
            <w:tcW w:w="0" w:type="auto"/>
          </w:tcPr>
          <w:p w:rsidR="00D81469" w:rsidRDefault="00C457B2">
            <w:pPr>
              <w:pStyle w:val="Compact"/>
            </w:pPr>
            <w:r>
              <w:t>Agree</w:t>
            </w:r>
          </w:p>
        </w:tc>
        <w:tc>
          <w:tcPr>
            <w:tcW w:w="0" w:type="auto"/>
          </w:tcPr>
          <w:p w:rsidR="00D81469" w:rsidRDefault="00C457B2">
            <w:pPr>
              <w:pStyle w:val="Compact"/>
              <w:jc w:val="right"/>
            </w:pPr>
            <w:r>
              <w:t>85</w:t>
            </w:r>
          </w:p>
        </w:tc>
        <w:tc>
          <w:tcPr>
            <w:tcW w:w="0" w:type="auto"/>
          </w:tcPr>
          <w:p w:rsidR="00D81469" w:rsidRDefault="00C457B2">
            <w:pPr>
              <w:pStyle w:val="Compact"/>
              <w:jc w:val="right"/>
            </w:pPr>
            <w:r>
              <w:t>21.96</w:t>
            </w:r>
          </w:p>
        </w:tc>
        <w:tc>
          <w:tcPr>
            <w:tcW w:w="0" w:type="auto"/>
          </w:tcPr>
          <w:p w:rsidR="00D81469" w:rsidRDefault="00C457B2">
            <w:pPr>
              <w:pStyle w:val="Compact"/>
              <w:jc w:val="right"/>
            </w:pPr>
            <w:r>
              <w:t>34.27</w:t>
            </w:r>
          </w:p>
        </w:tc>
        <w:tc>
          <w:tcPr>
            <w:tcW w:w="0" w:type="auto"/>
          </w:tcPr>
          <w:p w:rsidR="00D81469" w:rsidRDefault="00C457B2">
            <w:pPr>
              <w:pStyle w:val="Compact"/>
              <w:jc w:val="right"/>
            </w:pPr>
            <w:r>
              <w:t>1328</w:t>
            </w:r>
          </w:p>
        </w:tc>
        <w:tc>
          <w:tcPr>
            <w:tcW w:w="0" w:type="auto"/>
          </w:tcPr>
          <w:p w:rsidR="00D81469" w:rsidRDefault="00C457B2">
            <w:pPr>
              <w:pStyle w:val="Compact"/>
              <w:jc w:val="right"/>
            </w:pPr>
            <w:r>
              <w:t>21.11</w:t>
            </w:r>
          </w:p>
        </w:tc>
        <w:tc>
          <w:tcPr>
            <w:tcW w:w="0" w:type="auto"/>
          </w:tcPr>
          <w:p w:rsidR="00D81469" w:rsidRDefault="00C457B2">
            <w:pPr>
              <w:pStyle w:val="Compact"/>
              <w:jc w:val="right"/>
            </w:pPr>
            <w:r>
              <w:t>33.72</w:t>
            </w:r>
          </w:p>
        </w:tc>
      </w:tr>
      <w:tr w:rsidR="00D81469">
        <w:tc>
          <w:tcPr>
            <w:tcW w:w="0" w:type="auto"/>
          </w:tcPr>
          <w:p w:rsidR="00D81469" w:rsidRDefault="00C457B2">
            <w:pPr>
              <w:pStyle w:val="Compact"/>
            </w:pPr>
            <w:r>
              <w:t>Slightly agree</w:t>
            </w:r>
          </w:p>
        </w:tc>
        <w:tc>
          <w:tcPr>
            <w:tcW w:w="0" w:type="auto"/>
          </w:tcPr>
          <w:p w:rsidR="00D81469" w:rsidRDefault="00C457B2">
            <w:pPr>
              <w:pStyle w:val="Compact"/>
              <w:jc w:val="right"/>
            </w:pPr>
            <w:r>
              <w:t>25</w:t>
            </w:r>
          </w:p>
        </w:tc>
        <w:tc>
          <w:tcPr>
            <w:tcW w:w="0" w:type="auto"/>
          </w:tcPr>
          <w:p w:rsidR="00D81469" w:rsidRDefault="00C457B2">
            <w:pPr>
              <w:pStyle w:val="Compact"/>
              <w:jc w:val="right"/>
            </w:pPr>
            <w:r>
              <w:t>6.46</w:t>
            </w:r>
          </w:p>
        </w:tc>
        <w:tc>
          <w:tcPr>
            <w:tcW w:w="0" w:type="auto"/>
          </w:tcPr>
          <w:p w:rsidR="00D81469" w:rsidRDefault="00C457B2">
            <w:pPr>
              <w:pStyle w:val="Compact"/>
              <w:jc w:val="right"/>
            </w:pPr>
            <w:r>
              <w:t>10.08</w:t>
            </w:r>
          </w:p>
        </w:tc>
        <w:tc>
          <w:tcPr>
            <w:tcW w:w="0" w:type="auto"/>
          </w:tcPr>
          <w:p w:rsidR="00D81469" w:rsidRDefault="00C457B2">
            <w:pPr>
              <w:pStyle w:val="Compact"/>
              <w:jc w:val="right"/>
            </w:pPr>
            <w:r>
              <w:t>581</w:t>
            </w:r>
          </w:p>
        </w:tc>
        <w:tc>
          <w:tcPr>
            <w:tcW w:w="0" w:type="auto"/>
          </w:tcPr>
          <w:p w:rsidR="00D81469" w:rsidRDefault="00C457B2">
            <w:pPr>
              <w:pStyle w:val="Compact"/>
              <w:jc w:val="right"/>
            </w:pPr>
            <w:r>
              <w:t>9.24</w:t>
            </w:r>
          </w:p>
        </w:tc>
        <w:tc>
          <w:tcPr>
            <w:tcW w:w="0" w:type="auto"/>
          </w:tcPr>
          <w:p w:rsidR="00D81469" w:rsidRDefault="00C457B2">
            <w:pPr>
              <w:pStyle w:val="Compact"/>
              <w:jc w:val="right"/>
            </w:pPr>
            <w:r>
              <w:t>14.75</w:t>
            </w:r>
          </w:p>
        </w:tc>
      </w:tr>
      <w:tr w:rsidR="00D81469">
        <w:tc>
          <w:tcPr>
            <w:tcW w:w="0" w:type="auto"/>
          </w:tcPr>
          <w:p w:rsidR="00D81469" w:rsidRDefault="00C457B2">
            <w:pPr>
              <w:pStyle w:val="Compact"/>
            </w:pPr>
            <w:r>
              <w:t>Slightly disagree</w:t>
            </w:r>
          </w:p>
        </w:tc>
        <w:tc>
          <w:tcPr>
            <w:tcW w:w="0" w:type="auto"/>
          </w:tcPr>
          <w:p w:rsidR="00D81469" w:rsidRDefault="00C457B2">
            <w:pPr>
              <w:pStyle w:val="Compact"/>
              <w:jc w:val="right"/>
            </w:pPr>
            <w:r>
              <w:t>9</w:t>
            </w:r>
          </w:p>
        </w:tc>
        <w:tc>
          <w:tcPr>
            <w:tcW w:w="0" w:type="auto"/>
          </w:tcPr>
          <w:p w:rsidR="00D81469" w:rsidRDefault="00C457B2">
            <w:pPr>
              <w:pStyle w:val="Compact"/>
              <w:jc w:val="right"/>
            </w:pPr>
            <w:r>
              <w:t>2.33</w:t>
            </w:r>
          </w:p>
        </w:tc>
        <w:tc>
          <w:tcPr>
            <w:tcW w:w="0" w:type="auto"/>
          </w:tcPr>
          <w:p w:rsidR="00D81469" w:rsidRDefault="00C457B2">
            <w:pPr>
              <w:pStyle w:val="Compact"/>
              <w:jc w:val="right"/>
            </w:pPr>
            <w:r>
              <w:t>3.63</w:t>
            </w:r>
          </w:p>
        </w:tc>
        <w:tc>
          <w:tcPr>
            <w:tcW w:w="0" w:type="auto"/>
          </w:tcPr>
          <w:p w:rsidR="00D81469" w:rsidRDefault="00C457B2">
            <w:pPr>
              <w:pStyle w:val="Compact"/>
              <w:jc w:val="right"/>
            </w:pPr>
            <w:r>
              <w:t>162</w:t>
            </w:r>
          </w:p>
        </w:tc>
        <w:tc>
          <w:tcPr>
            <w:tcW w:w="0" w:type="auto"/>
          </w:tcPr>
          <w:p w:rsidR="00D81469" w:rsidRDefault="00C457B2">
            <w:pPr>
              <w:pStyle w:val="Compact"/>
              <w:jc w:val="right"/>
            </w:pPr>
            <w:r>
              <w:t>2.58</w:t>
            </w:r>
          </w:p>
        </w:tc>
        <w:tc>
          <w:tcPr>
            <w:tcW w:w="0" w:type="auto"/>
          </w:tcPr>
          <w:p w:rsidR="00D81469" w:rsidRDefault="00C457B2">
            <w:pPr>
              <w:pStyle w:val="Compact"/>
              <w:jc w:val="right"/>
            </w:pPr>
            <w:r>
              <w:t>4.11</w:t>
            </w:r>
          </w:p>
        </w:tc>
      </w:tr>
      <w:tr w:rsidR="00D81469">
        <w:tc>
          <w:tcPr>
            <w:tcW w:w="0" w:type="auto"/>
          </w:tcPr>
          <w:p w:rsidR="00D81469" w:rsidRDefault="00C457B2">
            <w:pPr>
              <w:pStyle w:val="Compact"/>
            </w:pPr>
            <w:r>
              <w:t>Disagree</w:t>
            </w:r>
          </w:p>
        </w:tc>
        <w:tc>
          <w:tcPr>
            <w:tcW w:w="0" w:type="auto"/>
          </w:tcPr>
          <w:p w:rsidR="00D81469" w:rsidRDefault="00C457B2">
            <w:pPr>
              <w:pStyle w:val="Compact"/>
              <w:jc w:val="right"/>
            </w:pPr>
            <w:r>
              <w:t>5</w:t>
            </w:r>
          </w:p>
        </w:tc>
        <w:tc>
          <w:tcPr>
            <w:tcW w:w="0" w:type="auto"/>
          </w:tcPr>
          <w:p w:rsidR="00D81469" w:rsidRDefault="00C457B2">
            <w:pPr>
              <w:pStyle w:val="Compact"/>
              <w:jc w:val="right"/>
            </w:pPr>
            <w:r>
              <w:t>1.29</w:t>
            </w:r>
          </w:p>
        </w:tc>
        <w:tc>
          <w:tcPr>
            <w:tcW w:w="0" w:type="auto"/>
          </w:tcPr>
          <w:p w:rsidR="00D81469" w:rsidRDefault="00C457B2">
            <w:pPr>
              <w:pStyle w:val="Compact"/>
              <w:jc w:val="right"/>
            </w:pPr>
            <w:r>
              <w:t>2.02</w:t>
            </w:r>
          </w:p>
        </w:tc>
        <w:tc>
          <w:tcPr>
            <w:tcW w:w="0" w:type="auto"/>
          </w:tcPr>
          <w:p w:rsidR="00D81469" w:rsidRDefault="00C457B2">
            <w:pPr>
              <w:pStyle w:val="Compact"/>
              <w:jc w:val="right"/>
            </w:pPr>
            <w:r>
              <w:t>111</w:t>
            </w:r>
          </w:p>
        </w:tc>
        <w:tc>
          <w:tcPr>
            <w:tcW w:w="0" w:type="auto"/>
          </w:tcPr>
          <w:p w:rsidR="00D81469" w:rsidRDefault="00C457B2">
            <w:pPr>
              <w:pStyle w:val="Compact"/>
              <w:jc w:val="right"/>
            </w:pPr>
            <w:r>
              <w:t>1.76</w:t>
            </w:r>
          </w:p>
        </w:tc>
        <w:tc>
          <w:tcPr>
            <w:tcW w:w="0" w:type="auto"/>
          </w:tcPr>
          <w:p w:rsidR="00D81469" w:rsidRDefault="00C457B2">
            <w:pPr>
              <w:pStyle w:val="Compact"/>
              <w:jc w:val="right"/>
            </w:pPr>
            <w:r>
              <w:t>2.82</w:t>
            </w:r>
          </w:p>
        </w:tc>
      </w:tr>
      <w:tr w:rsidR="00D81469">
        <w:tc>
          <w:tcPr>
            <w:tcW w:w="0" w:type="auto"/>
          </w:tcPr>
          <w:p w:rsidR="00D81469" w:rsidRDefault="00C457B2">
            <w:pPr>
              <w:pStyle w:val="Compact"/>
            </w:pPr>
            <w:r>
              <w:t>Strongly disagree</w:t>
            </w:r>
          </w:p>
        </w:tc>
        <w:tc>
          <w:tcPr>
            <w:tcW w:w="0" w:type="auto"/>
          </w:tcPr>
          <w:p w:rsidR="00D81469" w:rsidRDefault="00C457B2">
            <w:pPr>
              <w:pStyle w:val="Compact"/>
              <w:jc w:val="right"/>
            </w:pPr>
            <w:r>
              <w:t>1</w:t>
            </w:r>
          </w:p>
        </w:tc>
        <w:tc>
          <w:tcPr>
            <w:tcW w:w="0" w:type="auto"/>
          </w:tcPr>
          <w:p w:rsidR="00D81469" w:rsidRDefault="00C457B2">
            <w:pPr>
              <w:pStyle w:val="Compact"/>
              <w:jc w:val="right"/>
            </w:pPr>
            <w:r>
              <w:t>0.26</w:t>
            </w:r>
          </w:p>
        </w:tc>
        <w:tc>
          <w:tcPr>
            <w:tcW w:w="0" w:type="auto"/>
          </w:tcPr>
          <w:p w:rsidR="00D81469" w:rsidRDefault="00C457B2">
            <w:pPr>
              <w:pStyle w:val="Compact"/>
              <w:jc w:val="right"/>
            </w:pPr>
            <w:r>
              <w:t>0.40</w:t>
            </w:r>
          </w:p>
        </w:tc>
        <w:tc>
          <w:tcPr>
            <w:tcW w:w="0" w:type="auto"/>
          </w:tcPr>
          <w:p w:rsidR="00D81469" w:rsidRDefault="00C457B2">
            <w:pPr>
              <w:pStyle w:val="Compact"/>
              <w:jc w:val="right"/>
            </w:pPr>
            <w:r>
              <w:t>81</w:t>
            </w:r>
          </w:p>
        </w:tc>
        <w:tc>
          <w:tcPr>
            <w:tcW w:w="0" w:type="auto"/>
          </w:tcPr>
          <w:p w:rsidR="00D81469" w:rsidRDefault="00C457B2">
            <w:pPr>
              <w:pStyle w:val="Compact"/>
              <w:jc w:val="right"/>
            </w:pPr>
            <w:r>
              <w:t>1.29</w:t>
            </w:r>
          </w:p>
        </w:tc>
        <w:tc>
          <w:tcPr>
            <w:tcW w:w="0" w:type="auto"/>
          </w:tcPr>
          <w:p w:rsidR="00D81469" w:rsidRDefault="00C457B2">
            <w:pPr>
              <w:pStyle w:val="Compact"/>
              <w:jc w:val="right"/>
            </w:pPr>
            <w:r>
              <w:t>2.06</w:t>
            </w:r>
          </w:p>
        </w:tc>
      </w:tr>
      <w:tr w:rsidR="00D81469">
        <w:tc>
          <w:tcPr>
            <w:tcW w:w="0" w:type="auto"/>
          </w:tcPr>
          <w:p w:rsidR="00D81469" w:rsidRDefault="00C457B2">
            <w:pPr>
              <w:pStyle w:val="Compact"/>
            </w:pPr>
            <w:r>
              <w:t>NA</w:t>
            </w:r>
          </w:p>
        </w:tc>
        <w:tc>
          <w:tcPr>
            <w:tcW w:w="0" w:type="auto"/>
          </w:tcPr>
          <w:p w:rsidR="00D81469" w:rsidRDefault="00C457B2">
            <w:pPr>
              <w:pStyle w:val="Compact"/>
              <w:jc w:val="right"/>
            </w:pPr>
            <w:r>
              <w:t>139</w:t>
            </w:r>
          </w:p>
        </w:tc>
        <w:tc>
          <w:tcPr>
            <w:tcW w:w="0" w:type="auto"/>
          </w:tcPr>
          <w:p w:rsidR="00D81469" w:rsidRDefault="00C457B2">
            <w:pPr>
              <w:pStyle w:val="Compact"/>
              <w:jc w:val="right"/>
            </w:pPr>
            <w:r>
              <w:t>35.92</w:t>
            </w:r>
          </w:p>
        </w:tc>
        <w:tc>
          <w:tcPr>
            <w:tcW w:w="0" w:type="auto"/>
          </w:tcPr>
          <w:p w:rsidR="00D81469" w:rsidRDefault="00C457B2">
            <w:pPr>
              <w:pStyle w:val="Compact"/>
              <w:jc w:val="right"/>
            </w:pPr>
            <w:r>
              <w:t>NA</w:t>
            </w:r>
          </w:p>
        </w:tc>
        <w:tc>
          <w:tcPr>
            <w:tcW w:w="0" w:type="auto"/>
          </w:tcPr>
          <w:p w:rsidR="00D81469" w:rsidRDefault="00C457B2">
            <w:pPr>
              <w:pStyle w:val="Compact"/>
              <w:jc w:val="right"/>
            </w:pPr>
            <w:r>
              <w:t>2353</w:t>
            </w:r>
          </w:p>
        </w:tc>
        <w:tc>
          <w:tcPr>
            <w:tcW w:w="0" w:type="auto"/>
          </w:tcPr>
          <w:p w:rsidR="00D81469" w:rsidRDefault="00C457B2">
            <w:pPr>
              <w:pStyle w:val="Compact"/>
              <w:jc w:val="right"/>
            </w:pPr>
            <w:r>
              <w:t>37.40</w:t>
            </w:r>
          </w:p>
        </w:tc>
        <w:tc>
          <w:tcPr>
            <w:tcW w:w="0" w:type="auto"/>
          </w:tcPr>
          <w:p w:rsidR="00D81469" w:rsidRDefault="00C457B2">
            <w:pPr>
              <w:pStyle w:val="Compact"/>
              <w:jc w:val="right"/>
            </w:pPr>
            <w:r>
              <w:t>NA</w:t>
            </w:r>
          </w:p>
        </w:tc>
      </w:tr>
    </w:tbl>
    <w:p w:rsidR="00D81469" w:rsidRDefault="00C457B2">
      <w:pPr>
        <w:pStyle w:val="Heading4"/>
      </w:pPr>
      <w:bookmarkStart w:id="190" w:name="friends_10"/>
      <w:bookmarkEnd w:id="190"/>
      <w:r>
        <w:lastRenderedPageBreak/>
        <w:t>FRIENDS_10</w:t>
      </w:r>
    </w:p>
    <w:p w:rsidR="00D81469" w:rsidRDefault="00C457B2">
      <w:pPr>
        <w:pStyle w:val="FirstParagraph"/>
      </w:pPr>
      <w:r>
        <w:rPr>
          <w:noProof/>
        </w:rPr>
        <w:drawing>
          <wp:inline distT="0" distB="0" distL="0" distR="0">
            <wp:extent cx="4620126" cy="3234088"/>
            <wp:effectExtent l="0" t="0" r="0" b="0"/>
            <wp:docPr id="91" name="Picture"/>
            <wp:cNvGraphicFramePr/>
            <a:graphic xmlns:a="http://schemas.openxmlformats.org/drawingml/2006/main">
              <a:graphicData uri="http://schemas.openxmlformats.org/drawingml/2006/picture">
                <pic:pic xmlns:pic="http://schemas.openxmlformats.org/drawingml/2006/picture">
                  <pic:nvPicPr>
                    <pic:cNvPr id="0" name="Picture" descr="2018_wb_report_files/figure-docx/unnamed-chunk-113-1.png"/>
                    <pic:cNvPicPr>
                      <a:picLocks noChangeAspect="1" noChangeArrowheads="1"/>
                    </pic:cNvPicPr>
                  </pic:nvPicPr>
                  <pic:blipFill>
                    <a:blip r:embed="rId97"/>
                    <a:stretch>
                      <a:fillRect/>
                    </a:stretch>
                  </pic:blipFill>
                  <pic:spPr bwMode="auto">
                    <a:xfrm>
                      <a:off x="0" y="0"/>
                      <a:ext cx="4620126" cy="3234088"/>
                    </a:xfrm>
                    <a:prstGeom prst="rect">
                      <a:avLst/>
                    </a:prstGeom>
                    <a:noFill/>
                    <a:ln w="9525">
                      <a:noFill/>
                      <a:headEnd/>
                      <a:tailEnd/>
                    </a:ln>
                  </pic:spPr>
                </pic:pic>
              </a:graphicData>
            </a:graphic>
          </wp:inline>
        </w:drawing>
      </w:r>
    </w:p>
    <w:tbl>
      <w:tblPr>
        <w:tblW w:w="0" w:type="pct"/>
        <w:tblLook w:val="07E0" w:firstRow="1" w:lastRow="1" w:firstColumn="1" w:lastColumn="1" w:noHBand="1" w:noVBand="1"/>
      </w:tblPr>
      <w:tblGrid>
        <w:gridCol w:w="1619"/>
        <w:gridCol w:w="1166"/>
        <w:gridCol w:w="943"/>
        <w:gridCol w:w="1394"/>
        <w:gridCol w:w="838"/>
        <w:gridCol w:w="672"/>
        <w:gridCol w:w="1066"/>
      </w:tblGrid>
      <w:tr w:rsidR="00D81469">
        <w:tc>
          <w:tcPr>
            <w:tcW w:w="0" w:type="auto"/>
            <w:tcBorders>
              <w:bottom w:val="single" w:sz="0" w:space="0" w:color="auto"/>
            </w:tcBorders>
            <w:vAlign w:val="bottom"/>
          </w:tcPr>
          <w:p w:rsidR="00D81469" w:rsidRDefault="00C457B2">
            <w:pPr>
              <w:pStyle w:val="Compact"/>
            </w:pPr>
            <w:r>
              <w:t>Response</w:t>
            </w:r>
          </w:p>
        </w:tc>
        <w:tc>
          <w:tcPr>
            <w:tcW w:w="0" w:type="auto"/>
            <w:tcBorders>
              <w:bottom w:val="single" w:sz="0" w:space="0" w:color="auto"/>
            </w:tcBorders>
            <w:vAlign w:val="bottom"/>
          </w:tcPr>
          <w:p w:rsidR="00D81469" w:rsidRDefault="00C457B2">
            <w:pPr>
              <w:pStyle w:val="Compact"/>
              <w:jc w:val="right"/>
            </w:pPr>
            <w:r>
              <w:t>School Freq</w:t>
            </w:r>
          </w:p>
        </w:tc>
        <w:tc>
          <w:tcPr>
            <w:tcW w:w="0" w:type="auto"/>
            <w:tcBorders>
              <w:bottom w:val="single" w:sz="0" w:space="0" w:color="auto"/>
            </w:tcBorders>
            <w:vAlign w:val="bottom"/>
          </w:tcPr>
          <w:p w:rsidR="00D81469" w:rsidRDefault="00C457B2">
            <w:pPr>
              <w:pStyle w:val="Compact"/>
              <w:jc w:val="right"/>
            </w:pPr>
            <w:r>
              <w:t>School %</w:t>
            </w:r>
          </w:p>
        </w:tc>
        <w:tc>
          <w:tcPr>
            <w:tcW w:w="0" w:type="auto"/>
            <w:tcBorders>
              <w:bottom w:val="single" w:sz="0" w:space="0" w:color="auto"/>
            </w:tcBorders>
            <w:vAlign w:val="bottom"/>
          </w:tcPr>
          <w:p w:rsidR="00D81469" w:rsidRDefault="00C457B2">
            <w:pPr>
              <w:pStyle w:val="Compact"/>
              <w:jc w:val="right"/>
            </w:pPr>
            <w:r>
              <w:t>School Valid %</w:t>
            </w:r>
          </w:p>
        </w:tc>
        <w:tc>
          <w:tcPr>
            <w:tcW w:w="0" w:type="auto"/>
            <w:tcBorders>
              <w:bottom w:val="single" w:sz="0" w:space="0" w:color="auto"/>
            </w:tcBorders>
            <w:vAlign w:val="bottom"/>
          </w:tcPr>
          <w:p w:rsidR="00D81469" w:rsidRDefault="00C457B2">
            <w:pPr>
              <w:pStyle w:val="Compact"/>
              <w:jc w:val="right"/>
            </w:pPr>
            <w:r>
              <w:t>Ag Freq</w:t>
            </w:r>
          </w:p>
        </w:tc>
        <w:tc>
          <w:tcPr>
            <w:tcW w:w="0" w:type="auto"/>
            <w:tcBorders>
              <w:bottom w:val="single" w:sz="0" w:space="0" w:color="auto"/>
            </w:tcBorders>
            <w:vAlign w:val="bottom"/>
          </w:tcPr>
          <w:p w:rsidR="00D81469" w:rsidRDefault="00C457B2">
            <w:pPr>
              <w:pStyle w:val="Compact"/>
              <w:jc w:val="right"/>
            </w:pPr>
            <w:r>
              <w:t>Ag %</w:t>
            </w:r>
          </w:p>
        </w:tc>
        <w:tc>
          <w:tcPr>
            <w:tcW w:w="0" w:type="auto"/>
            <w:tcBorders>
              <w:bottom w:val="single" w:sz="0" w:space="0" w:color="auto"/>
            </w:tcBorders>
            <w:vAlign w:val="bottom"/>
          </w:tcPr>
          <w:p w:rsidR="00D81469" w:rsidRDefault="00C457B2">
            <w:pPr>
              <w:pStyle w:val="Compact"/>
              <w:jc w:val="right"/>
            </w:pPr>
            <w:r>
              <w:t>Ag Valid %</w:t>
            </w:r>
          </w:p>
        </w:tc>
      </w:tr>
      <w:tr w:rsidR="00D81469">
        <w:tc>
          <w:tcPr>
            <w:tcW w:w="0" w:type="auto"/>
          </w:tcPr>
          <w:p w:rsidR="00D81469" w:rsidRDefault="00C457B2">
            <w:pPr>
              <w:pStyle w:val="Compact"/>
            </w:pPr>
            <w:r>
              <w:t>Strongly agree</w:t>
            </w:r>
          </w:p>
        </w:tc>
        <w:tc>
          <w:tcPr>
            <w:tcW w:w="0" w:type="auto"/>
          </w:tcPr>
          <w:p w:rsidR="00D81469" w:rsidRDefault="00C457B2">
            <w:pPr>
              <w:pStyle w:val="Compact"/>
              <w:jc w:val="right"/>
            </w:pPr>
            <w:r>
              <w:t>129</w:t>
            </w:r>
          </w:p>
        </w:tc>
        <w:tc>
          <w:tcPr>
            <w:tcW w:w="0" w:type="auto"/>
          </w:tcPr>
          <w:p w:rsidR="00D81469" w:rsidRDefault="00C457B2">
            <w:pPr>
              <w:pStyle w:val="Compact"/>
              <w:jc w:val="right"/>
            </w:pPr>
            <w:r>
              <w:t>33.33</w:t>
            </w:r>
          </w:p>
        </w:tc>
        <w:tc>
          <w:tcPr>
            <w:tcW w:w="0" w:type="auto"/>
          </w:tcPr>
          <w:p w:rsidR="00D81469" w:rsidRDefault="00C457B2">
            <w:pPr>
              <w:pStyle w:val="Compact"/>
              <w:jc w:val="right"/>
            </w:pPr>
            <w:r>
              <w:t>53.53</w:t>
            </w:r>
          </w:p>
        </w:tc>
        <w:tc>
          <w:tcPr>
            <w:tcW w:w="0" w:type="auto"/>
          </w:tcPr>
          <w:p w:rsidR="00D81469" w:rsidRDefault="00C457B2">
            <w:pPr>
              <w:pStyle w:val="Compact"/>
              <w:jc w:val="right"/>
            </w:pPr>
            <w:r>
              <w:t>1737</w:t>
            </w:r>
          </w:p>
        </w:tc>
        <w:tc>
          <w:tcPr>
            <w:tcW w:w="0" w:type="auto"/>
          </w:tcPr>
          <w:p w:rsidR="00D81469" w:rsidRDefault="00C457B2">
            <w:pPr>
              <w:pStyle w:val="Compact"/>
              <w:jc w:val="right"/>
            </w:pPr>
            <w:r>
              <w:t>27.61</w:t>
            </w:r>
          </w:p>
        </w:tc>
        <w:tc>
          <w:tcPr>
            <w:tcW w:w="0" w:type="auto"/>
          </w:tcPr>
          <w:p w:rsidR="00D81469" w:rsidRDefault="00C457B2">
            <w:pPr>
              <w:pStyle w:val="Compact"/>
              <w:jc w:val="right"/>
            </w:pPr>
            <w:r>
              <w:t>43.97</w:t>
            </w:r>
          </w:p>
        </w:tc>
      </w:tr>
      <w:tr w:rsidR="00D81469">
        <w:tc>
          <w:tcPr>
            <w:tcW w:w="0" w:type="auto"/>
          </w:tcPr>
          <w:p w:rsidR="00D81469" w:rsidRDefault="00C457B2">
            <w:pPr>
              <w:pStyle w:val="Compact"/>
            </w:pPr>
            <w:r>
              <w:t>Agree</w:t>
            </w:r>
          </w:p>
        </w:tc>
        <w:tc>
          <w:tcPr>
            <w:tcW w:w="0" w:type="auto"/>
          </w:tcPr>
          <w:p w:rsidR="00D81469" w:rsidRDefault="00C457B2">
            <w:pPr>
              <w:pStyle w:val="Compact"/>
              <w:jc w:val="right"/>
            </w:pPr>
            <w:r>
              <w:t>75</w:t>
            </w:r>
          </w:p>
        </w:tc>
        <w:tc>
          <w:tcPr>
            <w:tcW w:w="0" w:type="auto"/>
          </w:tcPr>
          <w:p w:rsidR="00D81469" w:rsidRDefault="00C457B2">
            <w:pPr>
              <w:pStyle w:val="Compact"/>
              <w:jc w:val="right"/>
            </w:pPr>
            <w:r>
              <w:t>19.38</w:t>
            </w:r>
          </w:p>
        </w:tc>
        <w:tc>
          <w:tcPr>
            <w:tcW w:w="0" w:type="auto"/>
          </w:tcPr>
          <w:p w:rsidR="00D81469" w:rsidRDefault="00C457B2">
            <w:pPr>
              <w:pStyle w:val="Compact"/>
              <w:jc w:val="right"/>
            </w:pPr>
            <w:r>
              <w:t>31.12</w:t>
            </w:r>
          </w:p>
        </w:tc>
        <w:tc>
          <w:tcPr>
            <w:tcW w:w="0" w:type="auto"/>
          </w:tcPr>
          <w:p w:rsidR="00D81469" w:rsidRDefault="00C457B2">
            <w:pPr>
              <w:pStyle w:val="Compact"/>
              <w:jc w:val="right"/>
            </w:pPr>
            <w:r>
              <w:t>1310</w:t>
            </w:r>
          </w:p>
        </w:tc>
        <w:tc>
          <w:tcPr>
            <w:tcW w:w="0" w:type="auto"/>
          </w:tcPr>
          <w:p w:rsidR="00D81469" w:rsidRDefault="00C457B2">
            <w:pPr>
              <w:pStyle w:val="Compact"/>
              <w:jc w:val="right"/>
            </w:pPr>
            <w:r>
              <w:t>20.82</w:t>
            </w:r>
          </w:p>
        </w:tc>
        <w:tc>
          <w:tcPr>
            <w:tcW w:w="0" w:type="auto"/>
          </w:tcPr>
          <w:p w:rsidR="00D81469" w:rsidRDefault="00C457B2">
            <w:pPr>
              <w:pStyle w:val="Compact"/>
              <w:jc w:val="right"/>
            </w:pPr>
            <w:r>
              <w:t>33.16</w:t>
            </w:r>
          </w:p>
        </w:tc>
      </w:tr>
      <w:tr w:rsidR="00D81469">
        <w:tc>
          <w:tcPr>
            <w:tcW w:w="0" w:type="auto"/>
          </w:tcPr>
          <w:p w:rsidR="00D81469" w:rsidRDefault="00C457B2">
            <w:pPr>
              <w:pStyle w:val="Compact"/>
            </w:pPr>
            <w:r>
              <w:t>Slightly agree</w:t>
            </w:r>
          </w:p>
        </w:tc>
        <w:tc>
          <w:tcPr>
            <w:tcW w:w="0" w:type="auto"/>
          </w:tcPr>
          <w:p w:rsidR="00D81469" w:rsidRDefault="00C457B2">
            <w:pPr>
              <w:pStyle w:val="Compact"/>
              <w:jc w:val="right"/>
            </w:pPr>
            <w:r>
              <w:t>18</w:t>
            </w:r>
          </w:p>
        </w:tc>
        <w:tc>
          <w:tcPr>
            <w:tcW w:w="0" w:type="auto"/>
          </w:tcPr>
          <w:p w:rsidR="00D81469" w:rsidRDefault="00C457B2">
            <w:pPr>
              <w:pStyle w:val="Compact"/>
              <w:jc w:val="right"/>
            </w:pPr>
            <w:r>
              <w:t>4.65</w:t>
            </w:r>
          </w:p>
        </w:tc>
        <w:tc>
          <w:tcPr>
            <w:tcW w:w="0" w:type="auto"/>
          </w:tcPr>
          <w:p w:rsidR="00D81469" w:rsidRDefault="00C457B2">
            <w:pPr>
              <w:pStyle w:val="Compact"/>
              <w:jc w:val="right"/>
            </w:pPr>
            <w:r>
              <w:t>7.47</w:t>
            </w:r>
          </w:p>
        </w:tc>
        <w:tc>
          <w:tcPr>
            <w:tcW w:w="0" w:type="auto"/>
          </w:tcPr>
          <w:p w:rsidR="00D81469" w:rsidRDefault="00C457B2">
            <w:pPr>
              <w:pStyle w:val="Compact"/>
              <w:jc w:val="right"/>
            </w:pPr>
            <w:r>
              <w:t>490</w:t>
            </w:r>
          </w:p>
        </w:tc>
        <w:tc>
          <w:tcPr>
            <w:tcW w:w="0" w:type="auto"/>
          </w:tcPr>
          <w:p w:rsidR="00D81469" w:rsidRDefault="00C457B2">
            <w:pPr>
              <w:pStyle w:val="Compact"/>
              <w:jc w:val="right"/>
            </w:pPr>
            <w:r>
              <w:t>7.79</w:t>
            </w:r>
          </w:p>
        </w:tc>
        <w:tc>
          <w:tcPr>
            <w:tcW w:w="0" w:type="auto"/>
          </w:tcPr>
          <w:p w:rsidR="00D81469" w:rsidRDefault="00C457B2">
            <w:pPr>
              <w:pStyle w:val="Compact"/>
              <w:jc w:val="right"/>
            </w:pPr>
            <w:r>
              <w:t>12.41</w:t>
            </w:r>
          </w:p>
        </w:tc>
      </w:tr>
      <w:tr w:rsidR="00D81469">
        <w:tc>
          <w:tcPr>
            <w:tcW w:w="0" w:type="auto"/>
          </w:tcPr>
          <w:p w:rsidR="00D81469" w:rsidRDefault="00C457B2">
            <w:pPr>
              <w:pStyle w:val="Compact"/>
            </w:pPr>
            <w:r>
              <w:t>Slightly disagree</w:t>
            </w:r>
          </w:p>
        </w:tc>
        <w:tc>
          <w:tcPr>
            <w:tcW w:w="0" w:type="auto"/>
          </w:tcPr>
          <w:p w:rsidR="00D81469" w:rsidRDefault="00C457B2">
            <w:pPr>
              <w:pStyle w:val="Compact"/>
              <w:jc w:val="right"/>
            </w:pPr>
            <w:r>
              <w:t>12</w:t>
            </w:r>
          </w:p>
        </w:tc>
        <w:tc>
          <w:tcPr>
            <w:tcW w:w="0" w:type="auto"/>
          </w:tcPr>
          <w:p w:rsidR="00D81469" w:rsidRDefault="00C457B2">
            <w:pPr>
              <w:pStyle w:val="Compact"/>
              <w:jc w:val="right"/>
            </w:pPr>
            <w:r>
              <w:t>3.10</w:t>
            </w:r>
          </w:p>
        </w:tc>
        <w:tc>
          <w:tcPr>
            <w:tcW w:w="0" w:type="auto"/>
          </w:tcPr>
          <w:p w:rsidR="00D81469" w:rsidRDefault="00C457B2">
            <w:pPr>
              <w:pStyle w:val="Compact"/>
              <w:jc w:val="right"/>
            </w:pPr>
            <w:r>
              <w:t>4.98</w:t>
            </w:r>
          </w:p>
        </w:tc>
        <w:tc>
          <w:tcPr>
            <w:tcW w:w="0" w:type="auto"/>
          </w:tcPr>
          <w:p w:rsidR="00D81469" w:rsidRDefault="00C457B2">
            <w:pPr>
              <w:pStyle w:val="Compact"/>
              <w:jc w:val="right"/>
            </w:pPr>
            <w:r>
              <w:t>183</w:t>
            </w:r>
          </w:p>
        </w:tc>
        <w:tc>
          <w:tcPr>
            <w:tcW w:w="0" w:type="auto"/>
          </w:tcPr>
          <w:p w:rsidR="00D81469" w:rsidRDefault="00C457B2">
            <w:pPr>
              <w:pStyle w:val="Compact"/>
              <w:jc w:val="right"/>
            </w:pPr>
            <w:r>
              <w:t>2.91</w:t>
            </w:r>
          </w:p>
        </w:tc>
        <w:tc>
          <w:tcPr>
            <w:tcW w:w="0" w:type="auto"/>
          </w:tcPr>
          <w:p w:rsidR="00D81469" w:rsidRDefault="00C457B2">
            <w:pPr>
              <w:pStyle w:val="Compact"/>
              <w:jc w:val="right"/>
            </w:pPr>
            <w:r>
              <w:t>4.63</w:t>
            </w:r>
          </w:p>
        </w:tc>
      </w:tr>
      <w:tr w:rsidR="00D81469">
        <w:tc>
          <w:tcPr>
            <w:tcW w:w="0" w:type="auto"/>
          </w:tcPr>
          <w:p w:rsidR="00D81469" w:rsidRDefault="00C457B2">
            <w:pPr>
              <w:pStyle w:val="Compact"/>
            </w:pPr>
            <w:r>
              <w:t>Disagree</w:t>
            </w:r>
          </w:p>
        </w:tc>
        <w:tc>
          <w:tcPr>
            <w:tcW w:w="0" w:type="auto"/>
          </w:tcPr>
          <w:p w:rsidR="00D81469" w:rsidRDefault="00C457B2">
            <w:pPr>
              <w:pStyle w:val="Compact"/>
              <w:jc w:val="right"/>
            </w:pPr>
            <w:r>
              <w:t>3</w:t>
            </w:r>
          </w:p>
        </w:tc>
        <w:tc>
          <w:tcPr>
            <w:tcW w:w="0" w:type="auto"/>
          </w:tcPr>
          <w:p w:rsidR="00D81469" w:rsidRDefault="00C457B2">
            <w:pPr>
              <w:pStyle w:val="Compact"/>
              <w:jc w:val="right"/>
            </w:pPr>
            <w:r>
              <w:t>0.78</w:t>
            </w:r>
          </w:p>
        </w:tc>
        <w:tc>
          <w:tcPr>
            <w:tcW w:w="0" w:type="auto"/>
          </w:tcPr>
          <w:p w:rsidR="00D81469" w:rsidRDefault="00C457B2">
            <w:pPr>
              <w:pStyle w:val="Compact"/>
              <w:jc w:val="right"/>
            </w:pPr>
            <w:r>
              <w:t>1.24</w:t>
            </w:r>
          </w:p>
        </w:tc>
        <w:tc>
          <w:tcPr>
            <w:tcW w:w="0" w:type="auto"/>
          </w:tcPr>
          <w:p w:rsidR="00D81469" w:rsidRDefault="00C457B2">
            <w:pPr>
              <w:pStyle w:val="Compact"/>
              <w:jc w:val="right"/>
            </w:pPr>
            <w:r>
              <w:t>130</w:t>
            </w:r>
          </w:p>
        </w:tc>
        <w:tc>
          <w:tcPr>
            <w:tcW w:w="0" w:type="auto"/>
          </w:tcPr>
          <w:p w:rsidR="00D81469" w:rsidRDefault="00C457B2">
            <w:pPr>
              <w:pStyle w:val="Compact"/>
              <w:jc w:val="right"/>
            </w:pPr>
            <w:r>
              <w:t>2.07</w:t>
            </w:r>
          </w:p>
        </w:tc>
        <w:tc>
          <w:tcPr>
            <w:tcW w:w="0" w:type="auto"/>
          </w:tcPr>
          <w:p w:rsidR="00D81469" w:rsidRDefault="00C457B2">
            <w:pPr>
              <w:pStyle w:val="Compact"/>
              <w:jc w:val="right"/>
            </w:pPr>
            <w:r>
              <w:t>3.29</w:t>
            </w:r>
          </w:p>
        </w:tc>
      </w:tr>
      <w:tr w:rsidR="00D81469">
        <w:tc>
          <w:tcPr>
            <w:tcW w:w="0" w:type="auto"/>
          </w:tcPr>
          <w:p w:rsidR="00D81469" w:rsidRDefault="00C457B2">
            <w:pPr>
              <w:pStyle w:val="Compact"/>
            </w:pPr>
            <w:r>
              <w:t>Strongly disagree</w:t>
            </w:r>
          </w:p>
        </w:tc>
        <w:tc>
          <w:tcPr>
            <w:tcW w:w="0" w:type="auto"/>
          </w:tcPr>
          <w:p w:rsidR="00D81469" w:rsidRDefault="00C457B2">
            <w:pPr>
              <w:pStyle w:val="Compact"/>
              <w:jc w:val="right"/>
            </w:pPr>
            <w:r>
              <w:t>4</w:t>
            </w:r>
          </w:p>
        </w:tc>
        <w:tc>
          <w:tcPr>
            <w:tcW w:w="0" w:type="auto"/>
          </w:tcPr>
          <w:p w:rsidR="00D81469" w:rsidRDefault="00C457B2">
            <w:pPr>
              <w:pStyle w:val="Compact"/>
              <w:jc w:val="right"/>
            </w:pPr>
            <w:r>
              <w:t>1.03</w:t>
            </w:r>
          </w:p>
        </w:tc>
        <w:tc>
          <w:tcPr>
            <w:tcW w:w="0" w:type="auto"/>
          </w:tcPr>
          <w:p w:rsidR="00D81469" w:rsidRDefault="00C457B2">
            <w:pPr>
              <w:pStyle w:val="Compact"/>
              <w:jc w:val="right"/>
            </w:pPr>
            <w:r>
              <w:t>1.66</w:t>
            </w:r>
          </w:p>
        </w:tc>
        <w:tc>
          <w:tcPr>
            <w:tcW w:w="0" w:type="auto"/>
          </w:tcPr>
          <w:p w:rsidR="00D81469" w:rsidRDefault="00C457B2">
            <w:pPr>
              <w:pStyle w:val="Compact"/>
              <w:jc w:val="right"/>
            </w:pPr>
            <w:r>
              <w:t>100</w:t>
            </w:r>
          </w:p>
        </w:tc>
        <w:tc>
          <w:tcPr>
            <w:tcW w:w="0" w:type="auto"/>
          </w:tcPr>
          <w:p w:rsidR="00D81469" w:rsidRDefault="00C457B2">
            <w:pPr>
              <w:pStyle w:val="Compact"/>
              <w:jc w:val="right"/>
            </w:pPr>
            <w:r>
              <w:t>1.59</w:t>
            </w:r>
          </w:p>
        </w:tc>
        <w:tc>
          <w:tcPr>
            <w:tcW w:w="0" w:type="auto"/>
          </w:tcPr>
          <w:p w:rsidR="00D81469" w:rsidRDefault="00C457B2">
            <w:pPr>
              <w:pStyle w:val="Compact"/>
              <w:jc w:val="right"/>
            </w:pPr>
            <w:r>
              <w:t>2.53</w:t>
            </w:r>
          </w:p>
        </w:tc>
      </w:tr>
      <w:tr w:rsidR="00D81469">
        <w:tc>
          <w:tcPr>
            <w:tcW w:w="0" w:type="auto"/>
          </w:tcPr>
          <w:p w:rsidR="00D81469" w:rsidRDefault="00C457B2">
            <w:pPr>
              <w:pStyle w:val="Compact"/>
            </w:pPr>
            <w:r>
              <w:t>NA</w:t>
            </w:r>
          </w:p>
        </w:tc>
        <w:tc>
          <w:tcPr>
            <w:tcW w:w="0" w:type="auto"/>
          </w:tcPr>
          <w:p w:rsidR="00D81469" w:rsidRDefault="00C457B2">
            <w:pPr>
              <w:pStyle w:val="Compact"/>
              <w:jc w:val="right"/>
            </w:pPr>
            <w:r>
              <w:t>146</w:t>
            </w:r>
          </w:p>
        </w:tc>
        <w:tc>
          <w:tcPr>
            <w:tcW w:w="0" w:type="auto"/>
          </w:tcPr>
          <w:p w:rsidR="00D81469" w:rsidRDefault="00C457B2">
            <w:pPr>
              <w:pStyle w:val="Compact"/>
              <w:jc w:val="right"/>
            </w:pPr>
            <w:r>
              <w:t>37.73</w:t>
            </w:r>
          </w:p>
        </w:tc>
        <w:tc>
          <w:tcPr>
            <w:tcW w:w="0" w:type="auto"/>
          </w:tcPr>
          <w:p w:rsidR="00D81469" w:rsidRDefault="00C457B2">
            <w:pPr>
              <w:pStyle w:val="Compact"/>
              <w:jc w:val="right"/>
            </w:pPr>
            <w:r>
              <w:t>NA</w:t>
            </w:r>
          </w:p>
        </w:tc>
        <w:tc>
          <w:tcPr>
            <w:tcW w:w="0" w:type="auto"/>
          </w:tcPr>
          <w:p w:rsidR="00D81469" w:rsidRDefault="00C457B2">
            <w:pPr>
              <w:pStyle w:val="Compact"/>
              <w:jc w:val="right"/>
            </w:pPr>
            <w:r>
              <w:t>2341</w:t>
            </w:r>
          </w:p>
        </w:tc>
        <w:tc>
          <w:tcPr>
            <w:tcW w:w="0" w:type="auto"/>
          </w:tcPr>
          <w:p w:rsidR="00D81469" w:rsidRDefault="00C457B2">
            <w:pPr>
              <w:pStyle w:val="Compact"/>
              <w:jc w:val="right"/>
            </w:pPr>
            <w:r>
              <w:t>37.21</w:t>
            </w:r>
          </w:p>
        </w:tc>
        <w:tc>
          <w:tcPr>
            <w:tcW w:w="0" w:type="auto"/>
          </w:tcPr>
          <w:p w:rsidR="00D81469" w:rsidRDefault="00C457B2">
            <w:pPr>
              <w:pStyle w:val="Compact"/>
              <w:jc w:val="right"/>
            </w:pPr>
            <w:r>
              <w:t>NA</w:t>
            </w:r>
          </w:p>
        </w:tc>
      </w:tr>
    </w:tbl>
    <w:p w:rsidR="00D81469" w:rsidRDefault="00C457B2">
      <w:pPr>
        <w:pStyle w:val="Heading2"/>
      </w:pPr>
      <w:bookmarkStart w:id="191" w:name="pathways-for-friends-in-general"/>
      <w:bookmarkStart w:id="192" w:name="_Toc513698410"/>
      <w:bookmarkEnd w:id="191"/>
      <w:r>
        <w:lastRenderedPageBreak/>
        <w:t>Pathways for friends-in-general</w:t>
      </w:r>
      <w:bookmarkEnd w:id="192"/>
    </w:p>
    <w:p w:rsidR="00D81469" w:rsidRDefault="00C457B2">
      <w:pPr>
        <w:pStyle w:val="FirstParagraph"/>
      </w:pPr>
      <w:r>
        <w:rPr>
          <w:i/>
        </w:rPr>
        <w:t>Please rate how strongly you agree or disagree with the following statements.</w:t>
      </w:r>
    </w:p>
    <w:p w:rsidR="00D81469" w:rsidRDefault="00C457B2">
      <w:pPr>
        <w:pStyle w:val="Heading4"/>
      </w:pPr>
      <w:bookmarkStart w:id="193" w:name="friends_1"/>
      <w:bookmarkEnd w:id="193"/>
      <w:r>
        <w:t>FRIENDS_1</w:t>
      </w:r>
    </w:p>
    <w:p w:rsidR="00D81469" w:rsidRDefault="00C457B2">
      <w:pPr>
        <w:pStyle w:val="FirstParagraph"/>
      </w:pPr>
      <w:r>
        <w:rPr>
          <w:noProof/>
        </w:rPr>
        <w:drawing>
          <wp:inline distT="0" distB="0" distL="0" distR="0">
            <wp:extent cx="4620126" cy="3234088"/>
            <wp:effectExtent l="0" t="0" r="0" b="0"/>
            <wp:docPr id="92" name="Picture"/>
            <wp:cNvGraphicFramePr/>
            <a:graphic xmlns:a="http://schemas.openxmlformats.org/drawingml/2006/main">
              <a:graphicData uri="http://schemas.openxmlformats.org/drawingml/2006/picture">
                <pic:pic xmlns:pic="http://schemas.openxmlformats.org/drawingml/2006/picture">
                  <pic:nvPicPr>
                    <pic:cNvPr id="0" name="Picture" descr="2018_wb_report_files/figure-docx/unnamed-chunk-114-1.png"/>
                    <pic:cNvPicPr>
                      <a:picLocks noChangeAspect="1" noChangeArrowheads="1"/>
                    </pic:cNvPicPr>
                  </pic:nvPicPr>
                  <pic:blipFill>
                    <a:blip r:embed="rId98"/>
                    <a:stretch>
                      <a:fillRect/>
                    </a:stretch>
                  </pic:blipFill>
                  <pic:spPr bwMode="auto">
                    <a:xfrm>
                      <a:off x="0" y="0"/>
                      <a:ext cx="4620126" cy="3234088"/>
                    </a:xfrm>
                    <a:prstGeom prst="rect">
                      <a:avLst/>
                    </a:prstGeom>
                    <a:noFill/>
                    <a:ln w="9525">
                      <a:noFill/>
                      <a:headEnd/>
                      <a:tailEnd/>
                    </a:ln>
                  </pic:spPr>
                </pic:pic>
              </a:graphicData>
            </a:graphic>
          </wp:inline>
        </w:drawing>
      </w:r>
    </w:p>
    <w:tbl>
      <w:tblPr>
        <w:tblW w:w="0" w:type="pct"/>
        <w:tblLook w:val="07E0" w:firstRow="1" w:lastRow="1" w:firstColumn="1" w:lastColumn="1" w:noHBand="1" w:noVBand="1"/>
      </w:tblPr>
      <w:tblGrid>
        <w:gridCol w:w="1619"/>
        <w:gridCol w:w="1166"/>
        <w:gridCol w:w="943"/>
        <w:gridCol w:w="1394"/>
        <w:gridCol w:w="838"/>
        <w:gridCol w:w="672"/>
        <w:gridCol w:w="1066"/>
      </w:tblGrid>
      <w:tr w:rsidR="00D81469">
        <w:tc>
          <w:tcPr>
            <w:tcW w:w="0" w:type="auto"/>
            <w:tcBorders>
              <w:bottom w:val="single" w:sz="0" w:space="0" w:color="auto"/>
            </w:tcBorders>
            <w:vAlign w:val="bottom"/>
          </w:tcPr>
          <w:p w:rsidR="00D81469" w:rsidRDefault="00C457B2">
            <w:pPr>
              <w:pStyle w:val="Compact"/>
            </w:pPr>
            <w:r>
              <w:t>Response</w:t>
            </w:r>
          </w:p>
        </w:tc>
        <w:tc>
          <w:tcPr>
            <w:tcW w:w="0" w:type="auto"/>
            <w:tcBorders>
              <w:bottom w:val="single" w:sz="0" w:space="0" w:color="auto"/>
            </w:tcBorders>
            <w:vAlign w:val="bottom"/>
          </w:tcPr>
          <w:p w:rsidR="00D81469" w:rsidRDefault="00C457B2">
            <w:pPr>
              <w:pStyle w:val="Compact"/>
              <w:jc w:val="right"/>
            </w:pPr>
            <w:r>
              <w:t>School Freq</w:t>
            </w:r>
          </w:p>
        </w:tc>
        <w:tc>
          <w:tcPr>
            <w:tcW w:w="0" w:type="auto"/>
            <w:tcBorders>
              <w:bottom w:val="single" w:sz="0" w:space="0" w:color="auto"/>
            </w:tcBorders>
            <w:vAlign w:val="bottom"/>
          </w:tcPr>
          <w:p w:rsidR="00D81469" w:rsidRDefault="00C457B2">
            <w:pPr>
              <w:pStyle w:val="Compact"/>
              <w:jc w:val="right"/>
            </w:pPr>
            <w:r>
              <w:t>School %</w:t>
            </w:r>
          </w:p>
        </w:tc>
        <w:tc>
          <w:tcPr>
            <w:tcW w:w="0" w:type="auto"/>
            <w:tcBorders>
              <w:bottom w:val="single" w:sz="0" w:space="0" w:color="auto"/>
            </w:tcBorders>
            <w:vAlign w:val="bottom"/>
          </w:tcPr>
          <w:p w:rsidR="00D81469" w:rsidRDefault="00C457B2">
            <w:pPr>
              <w:pStyle w:val="Compact"/>
              <w:jc w:val="right"/>
            </w:pPr>
            <w:r>
              <w:t>School Valid %</w:t>
            </w:r>
          </w:p>
        </w:tc>
        <w:tc>
          <w:tcPr>
            <w:tcW w:w="0" w:type="auto"/>
            <w:tcBorders>
              <w:bottom w:val="single" w:sz="0" w:space="0" w:color="auto"/>
            </w:tcBorders>
            <w:vAlign w:val="bottom"/>
          </w:tcPr>
          <w:p w:rsidR="00D81469" w:rsidRDefault="00C457B2">
            <w:pPr>
              <w:pStyle w:val="Compact"/>
              <w:jc w:val="right"/>
            </w:pPr>
            <w:r>
              <w:t>Ag Freq</w:t>
            </w:r>
          </w:p>
        </w:tc>
        <w:tc>
          <w:tcPr>
            <w:tcW w:w="0" w:type="auto"/>
            <w:tcBorders>
              <w:bottom w:val="single" w:sz="0" w:space="0" w:color="auto"/>
            </w:tcBorders>
            <w:vAlign w:val="bottom"/>
          </w:tcPr>
          <w:p w:rsidR="00D81469" w:rsidRDefault="00C457B2">
            <w:pPr>
              <w:pStyle w:val="Compact"/>
              <w:jc w:val="right"/>
            </w:pPr>
            <w:r>
              <w:t>Ag %</w:t>
            </w:r>
          </w:p>
        </w:tc>
        <w:tc>
          <w:tcPr>
            <w:tcW w:w="0" w:type="auto"/>
            <w:tcBorders>
              <w:bottom w:val="single" w:sz="0" w:space="0" w:color="auto"/>
            </w:tcBorders>
            <w:vAlign w:val="bottom"/>
          </w:tcPr>
          <w:p w:rsidR="00D81469" w:rsidRDefault="00C457B2">
            <w:pPr>
              <w:pStyle w:val="Compact"/>
              <w:jc w:val="right"/>
            </w:pPr>
            <w:r>
              <w:t>Ag Valid %</w:t>
            </w:r>
          </w:p>
        </w:tc>
      </w:tr>
      <w:tr w:rsidR="00D81469">
        <w:tc>
          <w:tcPr>
            <w:tcW w:w="0" w:type="auto"/>
          </w:tcPr>
          <w:p w:rsidR="00D81469" w:rsidRDefault="00C457B2">
            <w:pPr>
              <w:pStyle w:val="Compact"/>
            </w:pPr>
            <w:r>
              <w:t>Strongly agree</w:t>
            </w:r>
          </w:p>
        </w:tc>
        <w:tc>
          <w:tcPr>
            <w:tcW w:w="0" w:type="auto"/>
          </w:tcPr>
          <w:p w:rsidR="00D81469" w:rsidRDefault="00C457B2">
            <w:pPr>
              <w:pStyle w:val="Compact"/>
              <w:jc w:val="right"/>
            </w:pPr>
            <w:r>
              <w:t>36</w:t>
            </w:r>
          </w:p>
        </w:tc>
        <w:tc>
          <w:tcPr>
            <w:tcW w:w="0" w:type="auto"/>
          </w:tcPr>
          <w:p w:rsidR="00D81469" w:rsidRDefault="00C457B2">
            <w:pPr>
              <w:pStyle w:val="Compact"/>
              <w:jc w:val="right"/>
            </w:pPr>
            <w:r>
              <w:t>9.30</w:t>
            </w:r>
          </w:p>
        </w:tc>
        <w:tc>
          <w:tcPr>
            <w:tcW w:w="0" w:type="auto"/>
          </w:tcPr>
          <w:p w:rsidR="00D81469" w:rsidRDefault="00C457B2">
            <w:pPr>
              <w:pStyle w:val="Compact"/>
              <w:jc w:val="right"/>
            </w:pPr>
            <w:r>
              <w:t>15.06</w:t>
            </w:r>
          </w:p>
        </w:tc>
        <w:tc>
          <w:tcPr>
            <w:tcW w:w="0" w:type="auto"/>
          </w:tcPr>
          <w:p w:rsidR="00D81469" w:rsidRDefault="00C457B2">
            <w:pPr>
              <w:pStyle w:val="Compact"/>
              <w:jc w:val="right"/>
            </w:pPr>
            <w:r>
              <w:t>712</w:t>
            </w:r>
          </w:p>
        </w:tc>
        <w:tc>
          <w:tcPr>
            <w:tcW w:w="0" w:type="auto"/>
          </w:tcPr>
          <w:p w:rsidR="00D81469" w:rsidRDefault="00C457B2">
            <w:pPr>
              <w:pStyle w:val="Compact"/>
              <w:jc w:val="right"/>
            </w:pPr>
            <w:r>
              <w:t>11.32</w:t>
            </w:r>
          </w:p>
        </w:tc>
        <w:tc>
          <w:tcPr>
            <w:tcW w:w="0" w:type="auto"/>
          </w:tcPr>
          <w:p w:rsidR="00D81469" w:rsidRDefault="00C457B2">
            <w:pPr>
              <w:pStyle w:val="Compact"/>
              <w:jc w:val="right"/>
            </w:pPr>
            <w:r>
              <w:t>18.21</w:t>
            </w:r>
          </w:p>
        </w:tc>
      </w:tr>
      <w:tr w:rsidR="00D81469">
        <w:tc>
          <w:tcPr>
            <w:tcW w:w="0" w:type="auto"/>
          </w:tcPr>
          <w:p w:rsidR="00D81469" w:rsidRDefault="00C457B2">
            <w:pPr>
              <w:pStyle w:val="Compact"/>
            </w:pPr>
            <w:r>
              <w:t>Agree</w:t>
            </w:r>
          </w:p>
        </w:tc>
        <w:tc>
          <w:tcPr>
            <w:tcW w:w="0" w:type="auto"/>
          </w:tcPr>
          <w:p w:rsidR="00D81469" w:rsidRDefault="00C457B2">
            <w:pPr>
              <w:pStyle w:val="Compact"/>
              <w:jc w:val="right"/>
            </w:pPr>
            <w:r>
              <w:t>100</w:t>
            </w:r>
          </w:p>
        </w:tc>
        <w:tc>
          <w:tcPr>
            <w:tcW w:w="0" w:type="auto"/>
          </w:tcPr>
          <w:p w:rsidR="00D81469" w:rsidRDefault="00C457B2">
            <w:pPr>
              <w:pStyle w:val="Compact"/>
              <w:jc w:val="right"/>
            </w:pPr>
            <w:r>
              <w:t>25.84</w:t>
            </w:r>
          </w:p>
        </w:tc>
        <w:tc>
          <w:tcPr>
            <w:tcW w:w="0" w:type="auto"/>
          </w:tcPr>
          <w:p w:rsidR="00D81469" w:rsidRDefault="00C457B2">
            <w:pPr>
              <w:pStyle w:val="Compact"/>
              <w:jc w:val="right"/>
            </w:pPr>
            <w:r>
              <w:t>41.84</w:t>
            </w:r>
          </w:p>
        </w:tc>
        <w:tc>
          <w:tcPr>
            <w:tcW w:w="0" w:type="auto"/>
          </w:tcPr>
          <w:p w:rsidR="00D81469" w:rsidRDefault="00C457B2">
            <w:pPr>
              <w:pStyle w:val="Compact"/>
              <w:jc w:val="right"/>
            </w:pPr>
            <w:r>
              <w:t>1297</w:t>
            </w:r>
          </w:p>
        </w:tc>
        <w:tc>
          <w:tcPr>
            <w:tcW w:w="0" w:type="auto"/>
          </w:tcPr>
          <w:p w:rsidR="00D81469" w:rsidRDefault="00C457B2">
            <w:pPr>
              <w:pStyle w:val="Compact"/>
              <w:jc w:val="right"/>
            </w:pPr>
            <w:r>
              <w:t>20.62</w:t>
            </w:r>
          </w:p>
        </w:tc>
        <w:tc>
          <w:tcPr>
            <w:tcW w:w="0" w:type="auto"/>
          </w:tcPr>
          <w:p w:rsidR="00D81469" w:rsidRDefault="00C457B2">
            <w:pPr>
              <w:pStyle w:val="Compact"/>
              <w:jc w:val="right"/>
            </w:pPr>
            <w:r>
              <w:t>33.18</w:t>
            </w:r>
          </w:p>
        </w:tc>
      </w:tr>
      <w:tr w:rsidR="00D81469">
        <w:tc>
          <w:tcPr>
            <w:tcW w:w="0" w:type="auto"/>
          </w:tcPr>
          <w:p w:rsidR="00D81469" w:rsidRDefault="00C457B2">
            <w:pPr>
              <w:pStyle w:val="Compact"/>
            </w:pPr>
            <w:r>
              <w:t>Slightly agree</w:t>
            </w:r>
          </w:p>
        </w:tc>
        <w:tc>
          <w:tcPr>
            <w:tcW w:w="0" w:type="auto"/>
          </w:tcPr>
          <w:p w:rsidR="00D81469" w:rsidRDefault="00C457B2">
            <w:pPr>
              <w:pStyle w:val="Compact"/>
              <w:jc w:val="right"/>
            </w:pPr>
            <w:r>
              <w:t>45</w:t>
            </w:r>
          </w:p>
        </w:tc>
        <w:tc>
          <w:tcPr>
            <w:tcW w:w="0" w:type="auto"/>
          </w:tcPr>
          <w:p w:rsidR="00D81469" w:rsidRDefault="00C457B2">
            <w:pPr>
              <w:pStyle w:val="Compact"/>
              <w:jc w:val="right"/>
            </w:pPr>
            <w:r>
              <w:t>11.63</w:t>
            </w:r>
          </w:p>
        </w:tc>
        <w:tc>
          <w:tcPr>
            <w:tcW w:w="0" w:type="auto"/>
          </w:tcPr>
          <w:p w:rsidR="00D81469" w:rsidRDefault="00C457B2">
            <w:pPr>
              <w:pStyle w:val="Compact"/>
              <w:jc w:val="right"/>
            </w:pPr>
            <w:r>
              <w:t>18.83</w:t>
            </w:r>
          </w:p>
        </w:tc>
        <w:tc>
          <w:tcPr>
            <w:tcW w:w="0" w:type="auto"/>
          </w:tcPr>
          <w:p w:rsidR="00D81469" w:rsidRDefault="00C457B2">
            <w:pPr>
              <w:pStyle w:val="Compact"/>
              <w:jc w:val="right"/>
            </w:pPr>
            <w:r>
              <w:t>927</w:t>
            </w:r>
          </w:p>
        </w:tc>
        <w:tc>
          <w:tcPr>
            <w:tcW w:w="0" w:type="auto"/>
          </w:tcPr>
          <w:p w:rsidR="00D81469" w:rsidRDefault="00C457B2">
            <w:pPr>
              <w:pStyle w:val="Compact"/>
              <w:jc w:val="right"/>
            </w:pPr>
            <w:r>
              <w:t>14.74</w:t>
            </w:r>
          </w:p>
        </w:tc>
        <w:tc>
          <w:tcPr>
            <w:tcW w:w="0" w:type="auto"/>
          </w:tcPr>
          <w:p w:rsidR="00D81469" w:rsidRDefault="00C457B2">
            <w:pPr>
              <w:pStyle w:val="Compact"/>
              <w:jc w:val="right"/>
            </w:pPr>
            <w:r>
              <w:t>23.71</w:t>
            </w:r>
          </w:p>
        </w:tc>
      </w:tr>
      <w:tr w:rsidR="00D81469">
        <w:tc>
          <w:tcPr>
            <w:tcW w:w="0" w:type="auto"/>
          </w:tcPr>
          <w:p w:rsidR="00D81469" w:rsidRDefault="00C457B2">
            <w:pPr>
              <w:pStyle w:val="Compact"/>
            </w:pPr>
            <w:r>
              <w:t>Slightly disagree</w:t>
            </w:r>
          </w:p>
        </w:tc>
        <w:tc>
          <w:tcPr>
            <w:tcW w:w="0" w:type="auto"/>
          </w:tcPr>
          <w:p w:rsidR="00D81469" w:rsidRDefault="00C457B2">
            <w:pPr>
              <w:pStyle w:val="Compact"/>
              <w:jc w:val="right"/>
            </w:pPr>
            <w:r>
              <w:t>25</w:t>
            </w:r>
          </w:p>
        </w:tc>
        <w:tc>
          <w:tcPr>
            <w:tcW w:w="0" w:type="auto"/>
          </w:tcPr>
          <w:p w:rsidR="00D81469" w:rsidRDefault="00C457B2">
            <w:pPr>
              <w:pStyle w:val="Compact"/>
              <w:jc w:val="right"/>
            </w:pPr>
            <w:r>
              <w:t>6.46</w:t>
            </w:r>
          </w:p>
        </w:tc>
        <w:tc>
          <w:tcPr>
            <w:tcW w:w="0" w:type="auto"/>
          </w:tcPr>
          <w:p w:rsidR="00D81469" w:rsidRDefault="00C457B2">
            <w:pPr>
              <w:pStyle w:val="Compact"/>
              <w:jc w:val="right"/>
            </w:pPr>
            <w:r>
              <w:t>10.46</w:t>
            </w:r>
          </w:p>
        </w:tc>
        <w:tc>
          <w:tcPr>
            <w:tcW w:w="0" w:type="auto"/>
          </w:tcPr>
          <w:p w:rsidR="00D81469" w:rsidRDefault="00C457B2">
            <w:pPr>
              <w:pStyle w:val="Compact"/>
              <w:jc w:val="right"/>
            </w:pPr>
            <w:r>
              <w:t>439</w:t>
            </w:r>
          </w:p>
        </w:tc>
        <w:tc>
          <w:tcPr>
            <w:tcW w:w="0" w:type="auto"/>
          </w:tcPr>
          <w:p w:rsidR="00D81469" w:rsidRDefault="00C457B2">
            <w:pPr>
              <w:pStyle w:val="Compact"/>
              <w:jc w:val="right"/>
            </w:pPr>
            <w:r>
              <w:t>6.98</w:t>
            </w:r>
          </w:p>
        </w:tc>
        <w:tc>
          <w:tcPr>
            <w:tcW w:w="0" w:type="auto"/>
          </w:tcPr>
          <w:p w:rsidR="00D81469" w:rsidRDefault="00C457B2">
            <w:pPr>
              <w:pStyle w:val="Compact"/>
              <w:jc w:val="right"/>
            </w:pPr>
            <w:r>
              <w:t>11.23</w:t>
            </w:r>
          </w:p>
        </w:tc>
      </w:tr>
      <w:tr w:rsidR="00D81469">
        <w:tc>
          <w:tcPr>
            <w:tcW w:w="0" w:type="auto"/>
          </w:tcPr>
          <w:p w:rsidR="00D81469" w:rsidRDefault="00C457B2">
            <w:pPr>
              <w:pStyle w:val="Compact"/>
            </w:pPr>
            <w:r>
              <w:t>Disagree</w:t>
            </w:r>
          </w:p>
        </w:tc>
        <w:tc>
          <w:tcPr>
            <w:tcW w:w="0" w:type="auto"/>
          </w:tcPr>
          <w:p w:rsidR="00D81469" w:rsidRDefault="00C457B2">
            <w:pPr>
              <w:pStyle w:val="Compact"/>
              <w:jc w:val="right"/>
            </w:pPr>
            <w:r>
              <w:t>24</w:t>
            </w:r>
          </w:p>
        </w:tc>
        <w:tc>
          <w:tcPr>
            <w:tcW w:w="0" w:type="auto"/>
          </w:tcPr>
          <w:p w:rsidR="00D81469" w:rsidRDefault="00C457B2">
            <w:pPr>
              <w:pStyle w:val="Compact"/>
              <w:jc w:val="right"/>
            </w:pPr>
            <w:r>
              <w:t>6.20</w:t>
            </w:r>
          </w:p>
        </w:tc>
        <w:tc>
          <w:tcPr>
            <w:tcW w:w="0" w:type="auto"/>
          </w:tcPr>
          <w:p w:rsidR="00D81469" w:rsidRDefault="00C457B2">
            <w:pPr>
              <w:pStyle w:val="Compact"/>
              <w:jc w:val="right"/>
            </w:pPr>
            <w:r>
              <w:t>10.04</w:t>
            </w:r>
          </w:p>
        </w:tc>
        <w:tc>
          <w:tcPr>
            <w:tcW w:w="0" w:type="auto"/>
          </w:tcPr>
          <w:p w:rsidR="00D81469" w:rsidRDefault="00C457B2">
            <w:pPr>
              <w:pStyle w:val="Compact"/>
              <w:jc w:val="right"/>
            </w:pPr>
            <w:r>
              <w:t>322</w:t>
            </w:r>
          </w:p>
        </w:tc>
        <w:tc>
          <w:tcPr>
            <w:tcW w:w="0" w:type="auto"/>
          </w:tcPr>
          <w:p w:rsidR="00D81469" w:rsidRDefault="00C457B2">
            <w:pPr>
              <w:pStyle w:val="Compact"/>
              <w:jc w:val="right"/>
            </w:pPr>
            <w:r>
              <w:t>5.12</w:t>
            </w:r>
          </w:p>
        </w:tc>
        <w:tc>
          <w:tcPr>
            <w:tcW w:w="0" w:type="auto"/>
          </w:tcPr>
          <w:p w:rsidR="00D81469" w:rsidRDefault="00C457B2">
            <w:pPr>
              <w:pStyle w:val="Compact"/>
              <w:jc w:val="right"/>
            </w:pPr>
            <w:r>
              <w:t>8.24</w:t>
            </w:r>
          </w:p>
        </w:tc>
      </w:tr>
      <w:tr w:rsidR="00D81469">
        <w:tc>
          <w:tcPr>
            <w:tcW w:w="0" w:type="auto"/>
          </w:tcPr>
          <w:p w:rsidR="00D81469" w:rsidRDefault="00C457B2">
            <w:pPr>
              <w:pStyle w:val="Compact"/>
            </w:pPr>
            <w:r>
              <w:t>Strongly disagree</w:t>
            </w:r>
          </w:p>
        </w:tc>
        <w:tc>
          <w:tcPr>
            <w:tcW w:w="0" w:type="auto"/>
          </w:tcPr>
          <w:p w:rsidR="00D81469" w:rsidRDefault="00C457B2">
            <w:pPr>
              <w:pStyle w:val="Compact"/>
              <w:jc w:val="right"/>
            </w:pPr>
            <w:r>
              <w:t>9</w:t>
            </w:r>
          </w:p>
        </w:tc>
        <w:tc>
          <w:tcPr>
            <w:tcW w:w="0" w:type="auto"/>
          </w:tcPr>
          <w:p w:rsidR="00D81469" w:rsidRDefault="00C457B2">
            <w:pPr>
              <w:pStyle w:val="Compact"/>
              <w:jc w:val="right"/>
            </w:pPr>
            <w:r>
              <w:t>2.33</w:t>
            </w:r>
          </w:p>
        </w:tc>
        <w:tc>
          <w:tcPr>
            <w:tcW w:w="0" w:type="auto"/>
          </w:tcPr>
          <w:p w:rsidR="00D81469" w:rsidRDefault="00C457B2">
            <w:pPr>
              <w:pStyle w:val="Compact"/>
              <w:jc w:val="right"/>
            </w:pPr>
            <w:r>
              <w:t>3.77</w:t>
            </w:r>
          </w:p>
        </w:tc>
        <w:tc>
          <w:tcPr>
            <w:tcW w:w="0" w:type="auto"/>
          </w:tcPr>
          <w:p w:rsidR="00D81469" w:rsidRDefault="00C457B2">
            <w:pPr>
              <w:pStyle w:val="Compact"/>
              <w:jc w:val="right"/>
            </w:pPr>
            <w:r>
              <w:t>212</w:t>
            </w:r>
          </w:p>
        </w:tc>
        <w:tc>
          <w:tcPr>
            <w:tcW w:w="0" w:type="auto"/>
          </w:tcPr>
          <w:p w:rsidR="00D81469" w:rsidRDefault="00C457B2">
            <w:pPr>
              <w:pStyle w:val="Compact"/>
              <w:jc w:val="right"/>
            </w:pPr>
            <w:r>
              <w:t>3.37</w:t>
            </w:r>
          </w:p>
        </w:tc>
        <w:tc>
          <w:tcPr>
            <w:tcW w:w="0" w:type="auto"/>
          </w:tcPr>
          <w:p w:rsidR="00D81469" w:rsidRDefault="00C457B2">
            <w:pPr>
              <w:pStyle w:val="Compact"/>
              <w:jc w:val="right"/>
            </w:pPr>
            <w:r>
              <w:t>5.42</w:t>
            </w:r>
          </w:p>
        </w:tc>
      </w:tr>
      <w:tr w:rsidR="00D81469">
        <w:tc>
          <w:tcPr>
            <w:tcW w:w="0" w:type="auto"/>
          </w:tcPr>
          <w:p w:rsidR="00D81469" w:rsidRDefault="00C457B2">
            <w:pPr>
              <w:pStyle w:val="Compact"/>
            </w:pPr>
            <w:r>
              <w:t>NA</w:t>
            </w:r>
          </w:p>
        </w:tc>
        <w:tc>
          <w:tcPr>
            <w:tcW w:w="0" w:type="auto"/>
          </w:tcPr>
          <w:p w:rsidR="00D81469" w:rsidRDefault="00C457B2">
            <w:pPr>
              <w:pStyle w:val="Compact"/>
              <w:jc w:val="right"/>
            </w:pPr>
            <w:r>
              <w:t>148</w:t>
            </w:r>
          </w:p>
        </w:tc>
        <w:tc>
          <w:tcPr>
            <w:tcW w:w="0" w:type="auto"/>
          </w:tcPr>
          <w:p w:rsidR="00D81469" w:rsidRDefault="00C457B2">
            <w:pPr>
              <w:pStyle w:val="Compact"/>
              <w:jc w:val="right"/>
            </w:pPr>
            <w:r>
              <w:t>38.24</w:t>
            </w:r>
          </w:p>
        </w:tc>
        <w:tc>
          <w:tcPr>
            <w:tcW w:w="0" w:type="auto"/>
          </w:tcPr>
          <w:p w:rsidR="00D81469" w:rsidRDefault="00C457B2">
            <w:pPr>
              <w:pStyle w:val="Compact"/>
              <w:jc w:val="right"/>
            </w:pPr>
            <w:r>
              <w:t>NA</w:t>
            </w:r>
          </w:p>
        </w:tc>
        <w:tc>
          <w:tcPr>
            <w:tcW w:w="0" w:type="auto"/>
          </w:tcPr>
          <w:p w:rsidR="00D81469" w:rsidRDefault="00C457B2">
            <w:pPr>
              <w:pStyle w:val="Compact"/>
              <w:jc w:val="right"/>
            </w:pPr>
            <w:r>
              <w:t>2382</w:t>
            </w:r>
          </w:p>
        </w:tc>
        <w:tc>
          <w:tcPr>
            <w:tcW w:w="0" w:type="auto"/>
          </w:tcPr>
          <w:p w:rsidR="00D81469" w:rsidRDefault="00C457B2">
            <w:pPr>
              <w:pStyle w:val="Compact"/>
              <w:jc w:val="right"/>
            </w:pPr>
            <w:r>
              <w:t>37.86</w:t>
            </w:r>
          </w:p>
        </w:tc>
        <w:tc>
          <w:tcPr>
            <w:tcW w:w="0" w:type="auto"/>
          </w:tcPr>
          <w:p w:rsidR="00D81469" w:rsidRDefault="00C457B2">
            <w:pPr>
              <w:pStyle w:val="Compact"/>
              <w:jc w:val="right"/>
            </w:pPr>
            <w:r>
              <w:t>NA</w:t>
            </w:r>
          </w:p>
        </w:tc>
      </w:tr>
    </w:tbl>
    <w:p w:rsidR="00D81469" w:rsidRDefault="00C457B2">
      <w:pPr>
        <w:pStyle w:val="Heading4"/>
      </w:pPr>
      <w:bookmarkStart w:id="194" w:name="friends_2"/>
      <w:bookmarkEnd w:id="194"/>
      <w:r>
        <w:lastRenderedPageBreak/>
        <w:t>FRIENDS_2</w:t>
      </w:r>
    </w:p>
    <w:p w:rsidR="00D81469" w:rsidRDefault="00C457B2">
      <w:pPr>
        <w:pStyle w:val="FirstParagraph"/>
      </w:pPr>
      <w:r>
        <w:rPr>
          <w:noProof/>
        </w:rPr>
        <w:drawing>
          <wp:inline distT="0" distB="0" distL="0" distR="0">
            <wp:extent cx="4620126" cy="3234088"/>
            <wp:effectExtent l="0" t="0" r="0" b="0"/>
            <wp:docPr id="93" name="Picture"/>
            <wp:cNvGraphicFramePr/>
            <a:graphic xmlns:a="http://schemas.openxmlformats.org/drawingml/2006/main">
              <a:graphicData uri="http://schemas.openxmlformats.org/drawingml/2006/picture">
                <pic:pic xmlns:pic="http://schemas.openxmlformats.org/drawingml/2006/picture">
                  <pic:nvPicPr>
                    <pic:cNvPr id="0" name="Picture" descr="2018_wb_report_files/figure-docx/unnamed-chunk-115-1.png"/>
                    <pic:cNvPicPr>
                      <a:picLocks noChangeAspect="1" noChangeArrowheads="1"/>
                    </pic:cNvPicPr>
                  </pic:nvPicPr>
                  <pic:blipFill>
                    <a:blip r:embed="rId99"/>
                    <a:stretch>
                      <a:fillRect/>
                    </a:stretch>
                  </pic:blipFill>
                  <pic:spPr bwMode="auto">
                    <a:xfrm>
                      <a:off x="0" y="0"/>
                      <a:ext cx="4620126" cy="3234088"/>
                    </a:xfrm>
                    <a:prstGeom prst="rect">
                      <a:avLst/>
                    </a:prstGeom>
                    <a:noFill/>
                    <a:ln w="9525">
                      <a:noFill/>
                      <a:headEnd/>
                      <a:tailEnd/>
                    </a:ln>
                  </pic:spPr>
                </pic:pic>
              </a:graphicData>
            </a:graphic>
          </wp:inline>
        </w:drawing>
      </w:r>
    </w:p>
    <w:tbl>
      <w:tblPr>
        <w:tblW w:w="0" w:type="pct"/>
        <w:tblLook w:val="07E0" w:firstRow="1" w:lastRow="1" w:firstColumn="1" w:lastColumn="1" w:noHBand="1" w:noVBand="1"/>
      </w:tblPr>
      <w:tblGrid>
        <w:gridCol w:w="1619"/>
        <w:gridCol w:w="1166"/>
        <w:gridCol w:w="943"/>
        <w:gridCol w:w="1394"/>
        <w:gridCol w:w="838"/>
        <w:gridCol w:w="672"/>
        <w:gridCol w:w="1066"/>
      </w:tblGrid>
      <w:tr w:rsidR="00D81469">
        <w:tc>
          <w:tcPr>
            <w:tcW w:w="0" w:type="auto"/>
            <w:tcBorders>
              <w:bottom w:val="single" w:sz="0" w:space="0" w:color="auto"/>
            </w:tcBorders>
            <w:vAlign w:val="bottom"/>
          </w:tcPr>
          <w:p w:rsidR="00D81469" w:rsidRDefault="00C457B2">
            <w:pPr>
              <w:pStyle w:val="Compact"/>
            </w:pPr>
            <w:r>
              <w:t>Response</w:t>
            </w:r>
          </w:p>
        </w:tc>
        <w:tc>
          <w:tcPr>
            <w:tcW w:w="0" w:type="auto"/>
            <w:tcBorders>
              <w:bottom w:val="single" w:sz="0" w:space="0" w:color="auto"/>
            </w:tcBorders>
            <w:vAlign w:val="bottom"/>
          </w:tcPr>
          <w:p w:rsidR="00D81469" w:rsidRDefault="00C457B2">
            <w:pPr>
              <w:pStyle w:val="Compact"/>
              <w:jc w:val="right"/>
            </w:pPr>
            <w:r>
              <w:t>School Freq</w:t>
            </w:r>
          </w:p>
        </w:tc>
        <w:tc>
          <w:tcPr>
            <w:tcW w:w="0" w:type="auto"/>
            <w:tcBorders>
              <w:bottom w:val="single" w:sz="0" w:space="0" w:color="auto"/>
            </w:tcBorders>
            <w:vAlign w:val="bottom"/>
          </w:tcPr>
          <w:p w:rsidR="00D81469" w:rsidRDefault="00C457B2">
            <w:pPr>
              <w:pStyle w:val="Compact"/>
              <w:jc w:val="right"/>
            </w:pPr>
            <w:r>
              <w:t>School %</w:t>
            </w:r>
          </w:p>
        </w:tc>
        <w:tc>
          <w:tcPr>
            <w:tcW w:w="0" w:type="auto"/>
            <w:tcBorders>
              <w:bottom w:val="single" w:sz="0" w:space="0" w:color="auto"/>
            </w:tcBorders>
            <w:vAlign w:val="bottom"/>
          </w:tcPr>
          <w:p w:rsidR="00D81469" w:rsidRDefault="00C457B2">
            <w:pPr>
              <w:pStyle w:val="Compact"/>
              <w:jc w:val="right"/>
            </w:pPr>
            <w:r>
              <w:t>School Valid %</w:t>
            </w:r>
          </w:p>
        </w:tc>
        <w:tc>
          <w:tcPr>
            <w:tcW w:w="0" w:type="auto"/>
            <w:tcBorders>
              <w:bottom w:val="single" w:sz="0" w:space="0" w:color="auto"/>
            </w:tcBorders>
            <w:vAlign w:val="bottom"/>
          </w:tcPr>
          <w:p w:rsidR="00D81469" w:rsidRDefault="00C457B2">
            <w:pPr>
              <w:pStyle w:val="Compact"/>
              <w:jc w:val="right"/>
            </w:pPr>
            <w:r>
              <w:t>Ag Freq</w:t>
            </w:r>
          </w:p>
        </w:tc>
        <w:tc>
          <w:tcPr>
            <w:tcW w:w="0" w:type="auto"/>
            <w:tcBorders>
              <w:bottom w:val="single" w:sz="0" w:space="0" w:color="auto"/>
            </w:tcBorders>
            <w:vAlign w:val="bottom"/>
          </w:tcPr>
          <w:p w:rsidR="00D81469" w:rsidRDefault="00C457B2">
            <w:pPr>
              <w:pStyle w:val="Compact"/>
              <w:jc w:val="right"/>
            </w:pPr>
            <w:r>
              <w:t>Ag %</w:t>
            </w:r>
          </w:p>
        </w:tc>
        <w:tc>
          <w:tcPr>
            <w:tcW w:w="0" w:type="auto"/>
            <w:tcBorders>
              <w:bottom w:val="single" w:sz="0" w:space="0" w:color="auto"/>
            </w:tcBorders>
            <w:vAlign w:val="bottom"/>
          </w:tcPr>
          <w:p w:rsidR="00D81469" w:rsidRDefault="00C457B2">
            <w:pPr>
              <w:pStyle w:val="Compact"/>
              <w:jc w:val="right"/>
            </w:pPr>
            <w:r>
              <w:t>Ag Valid %</w:t>
            </w:r>
          </w:p>
        </w:tc>
      </w:tr>
      <w:tr w:rsidR="00D81469">
        <w:tc>
          <w:tcPr>
            <w:tcW w:w="0" w:type="auto"/>
          </w:tcPr>
          <w:p w:rsidR="00D81469" w:rsidRDefault="00C457B2">
            <w:pPr>
              <w:pStyle w:val="Compact"/>
            </w:pPr>
            <w:r>
              <w:t>Strongly agree</w:t>
            </w:r>
          </w:p>
        </w:tc>
        <w:tc>
          <w:tcPr>
            <w:tcW w:w="0" w:type="auto"/>
          </w:tcPr>
          <w:p w:rsidR="00D81469" w:rsidRDefault="00C457B2">
            <w:pPr>
              <w:pStyle w:val="Compact"/>
              <w:jc w:val="right"/>
            </w:pPr>
            <w:r>
              <w:t>1</w:t>
            </w:r>
          </w:p>
        </w:tc>
        <w:tc>
          <w:tcPr>
            <w:tcW w:w="0" w:type="auto"/>
          </w:tcPr>
          <w:p w:rsidR="00D81469" w:rsidRDefault="00C457B2">
            <w:pPr>
              <w:pStyle w:val="Compact"/>
              <w:jc w:val="right"/>
            </w:pPr>
            <w:r>
              <w:t>0.26</w:t>
            </w:r>
          </w:p>
        </w:tc>
        <w:tc>
          <w:tcPr>
            <w:tcW w:w="0" w:type="auto"/>
          </w:tcPr>
          <w:p w:rsidR="00D81469" w:rsidRDefault="00C457B2">
            <w:pPr>
              <w:pStyle w:val="Compact"/>
              <w:jc w:val="right"/>
            </w:pPr>
            <w:r>
              <w:t>0.40</w:t>
            </w:r>
          </w:p>
        </w:tc>
        <w:tc>
          <w:tcPr>
            <w:tcW w:w="0" w:type="auto"/>
          </w:tcPr>
          <w:p w:rsidR="00D81469" w:rsidRDefault="00C457B2">
            <w:pPr>
              <w:pStyle w:val="Compact"/>
              <w:jc w:val="right"/>
            </w:pPr>
            <w:r>
              <w:t>35</w:t>
            </w:r>
          </w:p>
        </w:tc>
        <w:tc>
          <w:tcPr>
            <w:tcW w:w="0" w:type="auto"/>
          </w:tcPr>
          <w:p w:rsidR="00D81469" w:rsidRDefault="00C457B2">
            <w:pPr>
              <w:pStyle w:val="Compact"/>
              <w:jc w:val="right"/>
            </w:pPr>
            <w:r>
              <w:t>0.56</w:t>
            </w:r>
          </w:p>
        </w:tc>
        <w:tc>
          <w:tcPr>
            <w:tcW w:w="0" w:type="auto"/>
          </w:tcPr>
          <w:p w:rsidR="00D81469" w:rsidRDefault="00C457B2">
            <w:pPr>
              <w:pStyle w:val="Compact"/>
              <w:jc w:val="right"/>
            </w:pPr>
            <w:r>
              <w:t>0.89</w:t>
            </w:r>
          </w:p>
        </w:tc>
      </w:tr>
      <w:tr w:rsidR="00D81469">
        <w:tc>
          <w:tcPr>
            <w:tcW w:w="0" w:type="auto"/>
          </w:tcPr>
          <w:p w:rsidR="00D81469" w:rsidRDefault="00C457B2">
            <w:pPr>
              <w:pStyle w:val="Compact"/>
            </w:pPr>
            <w:r>
              <w:t>Agree</w:t>
            </w:r>
          </w:p>
        </w:tc>
        <w:tc>
          <w:tcPr>
            <w:tcW w:w="0" w:type="auto"/>
          </w:tcPr>
          <w:p w:rsidR="00D81469" w:rsidRDefault="00C457B2">
            <w:pPr>
              <w:pStyle w:val="Compact"/>
              <w:jc w:val="right"/>
            </w:pPr>
            <w:r>
              <w:t>5</w:t>
            </w:r>
          </w:p>
        </w:tc>
        <w:tc>
          <w:tcPr>
            <w:tcW w:w="0" w:type="auto"/>
          </w:tcPr>
          <w:p w:rsidR="00D81469" w:rsidRDefault="00C457B2">
            <w:pPr>
              <w:pStyle w:val="Compact"/>
              <w:jc w:val="right"/>
            </w:pPr>
            <w:r>
              <w:t>1.29</w:t>
            </w:r>
          </w:p>
        </w:tc>
        <w:tc>
          <w:tcPr>
            <w:tcW w:w="0" w:type="auto"/>
          </w:tcPr>
          <w:p w:rsidR="00D81469" w:rsidRDefault="00C457B2">
            <w:pPr>
              <w:pStyle w:val="Compact"/>
              <w:jc w:val="right"/>
            </w:pPr>
            <w:r>
              <w:t>2.02</w:t>
            </w:r>
          </w:p>
        </w:tc>
        <w:tc>
          <w:tcPr>
            <w:tcW w:w="0" w:type="auto"/>
          </w:tcPr>
          <w:p w:rsidR="00D81469" w:rsidRDefault="00C457B2">
            <w:pPr>
              <w:pStyle w:val="Compact"/>
              <w:jc w:val="right"/>
            </w:pPr>
            <w:r>
              <w:t>86</w:t>
            </w:r>
          </w:p>
        </w:tc>
        <w:tc>
          <w:tcPr>
            <w:tcW w:w="0" w:type="auto"/>
          </w:tcPr>
          <w:p w:rsidR="00D81469" w:rsidRDefault="00C457B2">
            <w:pPr>
              <w:pStyle w:val="Compact"/>
              <w:jc w:val="right"/>
            </w:pPr>
            <w:r>
              <w:t>1.37</w:t>
            </w:r>
          </w:p>
        </w:tc>
        <w:tc>
          <w:tcPr>
            <w:tcW w:w="0" w:type="auto"/>
          </w:tcPr>
          <w:p w:rsidR="00D81469" w:rsidRDefault="00C457B2">
            <w:pPr>
              <w:pStyle w:val="Compact"/>
              <w:jc w:val="right"/>
            </w:pPr>
            <w:r>
              <w:t>2.19</w:t>
            </w:r>
          </w:p>
        </w:tc>
      </w:tr>
      <w:tr w:rsidR="00D81469">
        <w:tc>
          <w:tcPr>
            <w:tcW w:w="0" w:type="auto"/>
          </w:tcPr>
          <w:p w:rsidR="00D81469" w:rsidRDefault="00C457B2">
            <w:pPr>
              <w:pStyle w:val="Compact"/>
            </w:pPr>
            <w:r>
              <w:t>Slightly agree</w:t>
            </w:r>
          </w:p>
        </w:tc>
        <w:tc>
          <w:tcPr>
            <w:tcW w:w="0" w:type="auto"/>
          </w:tcPr>
          <w:p w:rsidR="00D81469" w:rsidRDefault="00C457B2">
            <w:pPr>
              <w:pStyle w:val="Compact"/>
              <w:jc w:val="right"/>
            </w:pPr>
            <w:r>
              <w:t>11</w:t>
            </w:r>
          </w:p>
        </w:tc>
        <w:tc>
          <w:tcPr>
            <w:tcW w:w="0" w:type="auto"/>
          </w:tcPr>
          <w:p w:rsidR="00D81469" w:rsidRDefault="00C457B2">
            <w:pPr>
              <w:pStyle w:val="Compact"/>
              <w:jc w:val="right"/>
            </w:pPr>
            <w:r>
              <w:t>2.84</w:t>
            </w:r>
          </w:p>
        </w:tc>
        <w:tc>
          <w:tcPr>
            <w:tcW w:w="0" w:type="auto"/>
          </w:tcPr>
          <w:p w:rsidR="00D81469" w:rsidRDefault="00C457B2">
            <w:pPr>
              <w:pStyle w:val="Compact"/>
              <w:jc w:val="right"/>
            </w:pPr>
            <w:r>
              <w:t>4.44</w:t>
            </w:r>
          </w:p>
        </w:tc>
        <w:tc>
          <w:tcPr>
            <w:tcW w:w="0" w:type="auto"/>
          </w:tcPr>
          <w:p w:rsidR="00D81469" w:rsidRDefault="00C457B2">
            <w:pPr>
              <w:pStyle w:val="Compact"/>
              <w:jc w:val="right"/>
            </w:pPr>
            <w:r>
              <w:t>242</w:t>
            </w:r>
          </w:p>
        </w:tc>
        <w:tc>
          <w:tcPr>
            <w:tcW w:w="0" w:type="auto"/>
          </w:tcPr>
          <w:p w:rsidR="00D81469" w:rsidRDefault="00C457B2">
            <w:pPr>
              <w:pStyle w:val="Compact"/>
              <w:jc w:val="right"/>
            </w:pPr>
            <w:r>
              <w:t>3.85</w:t>
            </w:r>
          </w:p>
        </w:tc>
        <w:tc>
          <w:tcPr>
            <w:tcW w:w="0" w:type="auto"/>
          </w:tcPr>
          <w:p w:rsidR="00D81469" w:rsidRDefault="00C457B2">
            <w:pPr>
              <w:pStyle w:val="Compact"/>
              <w:jc w:val="right"/>
            </w:pPr>
            <w:r>
              <w:t>6.15</w:t>
            </w:r>
          </w:p>
        </w:tc>
      </w:tr>
      <w:tr w:rsidR="00D81469">
        <w:tc>
          <w:tcPr>
            <w:tcW w:w="0" w:type="auto"/>
          </w:tcPr>
          <w:p w:rsidR="00D81469" w:rsidRDefault="00C457B2">
            <w:pPr>
              <w:pStyle w:val="Compact"/>
            </w:pPr>
            <w:r>
              <w:t>Slightly disagree</w:t>
            </w:r>
          </w:p>
        </w:tc>
        <w:tc>
          <w:tcPr>
            <w:tcW w:w="0" w:type="auto"/>
          </w:tcPr>
          <w:p w:rsidR="00D81469" w:rsidRDefault="00C457B2">
            <w:pPr>
              <w:pStyle w:val="Compact"/>
              <w:jc w:val="right"/>
            </w:pPr>
            <w:r>
              <w:t>29</w:t>
            </w:r>
          </w:p>
        </w:tc>
        <w:tc>
          <w:tcPr>
            <w:tcW w:w="0" w:type="auto"/>
          </w:tcPr>
          <w:p w:rsidR="00D81469" w:rsidRDefault="00C457B2">
            <w:pPr>
              <w:pStyle w:val="Compact"/>
              <w:jc w:val="right"/>
            </w:pPr>
            <w:r>
              <w:t>7.49</w:t>
            </w:r>
          </w:p>
        </w:tc>
        <w:tc>
          <w:tcPr>
            <w:tcW w:w="0" w:type="auto"/>
          </w:tcPr>
          <w:p w:rsidR="00D81469" w:rsidRDefault="00C457B2">
            <w:pPr>
              <w:pStyle w:val="Compact"/>
              <w:jc w:val="right"/>
            </w:pPr>
            <w:r>
              <w:t>11.69</w:t>
            </w:r>
          </w:p>
        </w:tc>
        <w:tc>
          <w:tcPr>
            <w:tcW w:w="0" w:type="auto"/>
          </w:tcPr>
          <w:p w:rsidR="00D81469" w:rsidRDefault="00C457B2">
            <w:pPr>
              <w:pStyle w:val="Compact"/>
              <w:jc w:val="right"/>
            </w:pPr>
            <w:r>
              <w:t>373</w:t>
            </w:r>
          </w:p>
        </w:tc>
        <w:tc>
          <w:tcPr>
            <w:tcW w:w="0" w:type="auto"/>
          </w:tcPr>
          <w:p w:rsidR="00D81469" w:rsidRDefault="00C457B2">
            <w:pPr>
              <w:pStyle w:val="Compact"/>
              <w:jc w:val="right"/>
            </w:pPr>
            <w:r>
              <w:t>5.93</w:t>
            </w:r>
          </w:p>
        </w:tc>
        <w:tc>
          <w:tcPr>
            <w:tcW w:w="0" w:type="auto"/>
          </w:tcPr>
          <w:p w:rsidR="00D81469" w:rsidRDefault="00C457B2">
            <w:pPr>
              <w:pStyle w:val="Compact"/>
              <w:jc w:val="right"/>
            </w:pPr>
            <w:r>
              <w:t>9.48</w:t>
            </w:r>
          </w:p>
        </w:tc>
      </w:tr>
      <w:tr w:rsidR="00D81469">
        <w:tc>
          <w:tcPr>
            <w:tcW w:w="0" w:type="auto"/>
          </w:tcPr>
          <w:p w:rsidR="00D81469" w:rsidRDefault="00C457B2">
            <w:pPr>
              <w:pStyle w:val="Compact"/>
            </w:pPr>
            <w:r>
              <w:t>Disagree</w:t>
            </w:r>
          </w:p>
        </w:tc>
        <w:tc>
          <w:tcPr>
            <w:tcW w:w="0" w:type="auto"/>
          </w:tcPr>
          <w:p w:rsidR="00D81469" w:rsidRDefault="00C457B2">
            <w:pPr>
              <w:pStyle w:val="Compact"/>
              <w:jc w:val="right"/>
            </w:pPr>
            <w:r>
              <w:t>79</w:t>
            </w:r>
          </w:p>
        </w:tc>
        <w:tc>
          <w:tcPr>
            <w:tcW w:w="0" w:type="auto"/>
          </w:tcPr>
          <w:p w:rsidR="00D81469" w:rsidRDefault="00C457B2">
            <w:pPr>
              <w:pStyle w:val="Compact"/>
              <w:jc w:val="right"/>
            </w:pPr>
            <w:r>
              <w:t>20.41</w:t>
            </w:r>
          </w:p>
        </w:tc>
        <w:tc>
          <w:tcPr>
            <w:tcW w:w="0" w:type="auto"/>
          </w:tcPr>
          <w:p w:rsidR="00D81469" w:rsidRDefault="00C457B2">
            <w:pPr>
              <w:pStyle w:val="Compact"/>
              <w:jc w:val="right"/>
            </w:pPr>
            <w:r>
              <w:t>31.85</w:t>
            </w:r>
          </w:p>
        </w:tc>
        <w:tc>
          <w:tcPr>
            <w:tcW w:w="0" w:type="auto"/>
          </w:tcPr>
          <w:p w:rsidR="00D81469" w:rsidRDefault="00C457B2">
            <w:pPr>
              <w:pStyle w:val="Compact"/>
              <w:jc w:val="right"/>
            </w:pPr>
            <w:r>
              <w:t>1184</w:t>
            </w:r>
          </w:p>
        </w:tc>
        <w:tc>
          <w:tcPr>
            <w:tcW w:w="0" w:type="auto"/>
          </w:tcPr>
          <w:p w:rsidR="00D81469" w:rsidRDefault="00C457B2">
            <w:pPr>
              <w:pStyle w:val="Compact"/>
              <w:jc w:val="right"/>
            </w:pPr>
            <w:r>
              <w:t>18.82</w:t>
            </w:r>
          </w:p>
        </w:tc>
        <w:tc>
          <w:tcPr>
            <w:tcW w:w="0" w:type="auto"/>
          </w:tcPr>
          <w:p w:rsidR="00D81469" w:rsidRDefault="00C457B2">
            <w:pPr>
              <w:pStyle w:val="Compact"/>
              <w:jc w:val="right"/>
            </w:pPr>
            <w:r>
              <w:t>30.10</w:t>
            </w:r>
          </w:p>
        </w:tc>
      </w:tr>
      <w:tr w:rsidR="00D81469">
        <w:tc>
          <w:tcPr>
            <w:tcW w:w="0" w:type="auto"/>
          </w:tcPr>
          <w:p w:rsidR="00D81469" w:rsidRDefault="00C457B2">
            <w:pPr>
              <w:pStyle w:val="Compact"/>
            </w:pPr>
            <w:r>
              <w:t>Strongly disagree</w:t>
            </w:r>
          </w:p>
        </w:tc>
        <w:tc>
          <w:tcPr>
            <w:tcW w:w="0" w:type="auto"/>
          </w:tcPr>
          <w:p w:rsidR="00D81469" w:rsidRDefault="00C457B2">
            <w:pPr>
              <w:pStyle w:val="Compact"/>
              <w:jc w:val="right"/>
            </w:pPr>
            <w:r>
              <w:t>123</w:t>
            </w:r>
          </w:p>
        </w:tc>
        <w:tc>
          <w:tcPr>
            <w:tcW w:w="0" w:type="auto"/>
          </w:tcPr>
          <w:p w:rsidR="00D81469" w:rsidRDefault="00C457B2">
            <w:pPr>
              <w:pStyle w:val="Compact"/>
              <w:jc w:val="right"/>
            </w:pPr>
            <w:r>
              <w:t>31.78</w:t>
            </w:r>
          </w:p>
        </w:tc>
        <w:tc>
          <w:tcPr>
            <w:tcW w:w="0" w:type="auto"/>
          </w:tcPr>
          <w:p w:rsidR="00D81469" w:rsidRDefault="00C457B2">
            <w:pPr>
              <w:pStyle w:val="Compact"/>
              <w:jc w:val="right"/>
            </w:pPr>
            <w:r>
              <w:t>49.60</w:t>
            </w:r>
          </w:p>
        </w:tc>
        <w:tc>
          <w:tcPr>
            <w:tcW w:w="0" w:type="auto"/>
          </w:tcPr>
          <w:p w:rsidR="00D81469" w:rsidRDefault="00C457B2">
            <w:pPr>
              <w:pStyle w:val="Compact"/>
              <w:jc w:val="right"/>
            </w:pPr>
            <w:r>
              <w:t>2014</w:t>
            </w:r>
          </w:p>
        </w:tc>
        <w:tc>
          <w:tcPr>
            <w:tcW w:w="0" w:type="auto"/>
          </w:tcPr>
          <w:p w:rsidR="00D81469" w:rsidRDefault="00C457B2">
            <w:pPr>
              <w:pStyle w:val="Compact"/>
              <w:jc w:val="right"/>
            </w:pPr>
            <w:r>
              <w:t>32.01</w:t>
            </w:r>
          </w:p>
        </w:tc>
        <w:tc>
          <w:tcPr>
            <w:tcW w:w="0" w:type="auto"/>
          </w:tcPr>
          <w:p w:rsidR="00D81469" w:rsidRDefault="00C457B2">
            <w:pPr>
              <w:pStyle w:val="Compact"/>
              <w:jc w:val="right"/>
            </w:pPr>
            <w:r>
              <w:t>51.19</w:t>
            </w:r>
          </w:p>
        </w:tc>
      </w:tr>
      <w:tr w:rsidR="00D81469">
        <w:tc>
          <w:tcPr>
            <w:tcW w:w="0" w:type="auto"/>
          </w:tcPr>
          <w:p w:rsidR="00D81469" w:rsidRDefault="00C457B2">
            <w:pPr>
              <w:pStyle w:val="Compact"/>
            </w:pPr>
            <w:r>
              <w:t>NA</w:t>
            </w:r>
          </w:p>
        </w:tc>
        <w:tc>
          <w:tcPr>
            <w:tcW w:w="0" w:type="auto"/>
          </w:tcPr>
          <w:p w:rsidR="00D81469" w:rsidRDefault="00C457B2">
            <w:pPr>
              <w:pStyle w:val="Compact"/>
              <w:jc w:val="right"/>
            </w:pPr>
            <w:r>
              <w:t>139</w:t>
            </w:r>
          </w:p>
        </w:tc>
        <w:tc>
          <w:tcPr>
            <w:tcW w:w="0" w:type="auto"/>
          </w:tcPr>
          <w:p w:rsidR="00D81469" w:rsidRDefault="00C457B2">
            <w:pPr>
              <w:pStyle w:val="Compact"/>
              <w:jc w:val="right"/>
            </w:pPr>
            <w:r>
              <w:t>35.92</w:t>
            </w:r>
          </w:p>
        </w:tc>
        <w:tc>
          <w:tcPr>
            <w:tcW w:w="0" w:type="auto"/>
          </w:tcPr>
          <w:p w:rsidR="00D81469" w:rsidRDefault="00C457B2">
            <w:pPr>
              <w:pStyle w:val="Compact"/>
              <w:jc w:val="right"/>
            </w:pPr>
            <w:r>
              <w:t>NA</w:t>
            </w:r>
          </w:p>
        </w:tc>
        <w:tc>
          <w:tcPr>
            <w:tcW w:w="0" w:type="auto"/>
          </w:tcPr>
          <w:p w:rsidR="00D81469" w:rsidRDefault="00C457B2">
            <w:pPr>
              <w:pStyle w:val="Compact"/>
              <w:jc w:val="right"/>
            </w:pPr>
            <w:r>
              <w:t>2357</w:t>
            </w:r>
          </w:p>
        </w:tc>
        <w:tc>
          <w:tcPr>
            <w:tcW w:w="0" w:type="auto"/>
          </w:tcPr>
          <w:p w:rsidR="00D81469" w:rsidRDefault="00C457B2">
            <w:pPr>
              <w:pStyle w:val="Compact"/>
              <w:jc w:val="right"/>
            </w:pPr>
            <w:r>
              <w:t>37.47</w:t>
            </w:r>
          </w:p>
        </w:tc>
        <w:tc>
          <w:tcPr>
            <w:tcW w:w="0" w:type="auto"/>
          </w:tcPr>
          <w:p w:rsidR="00D81469" w:rsidRDefault="00C457B2">
            <w:pPr>
              <w:pStyle w:val="Compact"/>
              <w:jc w:val="right"/>
            </w:pPr>
            <w:r>
              <w:t>NA</w:t>
            </w:r>
          </w:p>
        </w:tc>
      </w:tr>
    </w:tbl>
    <w:p w:rsidR="00D81469" w:rsidRDefault="00C457B2">
      <w:pPr>
        <w:pStyle w:val="Heading4"/>
      </w:pPr>
      <w:bookmarkStart w:id="195" w:name="friends_3"/>
      <w:bookmarkEnd w:id="195"/>
      <w:r>
        <w:lastRenderedPageBreak/>
        <w:t>FRIENDS_3</w:t>
      </w:r>
    </w:p>
    <w:p w:rsidR="00D81469" w:rsidRDefault="00C457B2">
      <w:pPr>
        <w:pStyle w:val="FirstParagraph"/>
      </w:pPr>
      <w:r>
        <w:rPr>
          <w:noProof/>
        </w:rPr>
        <w:drawing>
          <wp:inline distT="0" distB="0" distL="0" distR="0">
            <wp:extent cx="4620126" cy="3234088"/>
            <wp:effectExtent l="0" t="0" r="0" b="0"/>
            <wp:docPr id="94" name="Picture"/>
            <wp:cNvGraphicFramePr/>
            <a:graphic xmlns:a="http://schemas.openxmlformats.org/drawingml/2006/main">
              <a:graphicData uri="http://schemas.openxmlformats.org/drawingml/2006/picture">
                <pic:pic xmlns:pic="http://schemas.openxmlformats.org/drawingml/2006/picture">
                  <pic:nvPicPr>
                    <pic:cNvPr id="0" name="Picture" descr="2018_wb_report_files/figure-docx/unnamed-chunk-116-1.png"/>
                    <pic:cNvPicPr>
                      <a:picLocks noChangeAspect="1" noChangeArrowheads="1"/>
                    </pic:cNvPicPr>
                  </pic:nvPicPr>
                  <pic:blipFill>
                    <a:blip r:embed="rId100"/>
                    <a:stretch>
                      <a:fillRect/>
                    </a:stretch>
                  </pic:blipFill>
                  <pic:spPr bwMode="auto">
                    <a:xfrm>
                      <a:off x="0" y="0"/>
                      <a:ext cx="4620126" cy="3234088"/>
                    </a:xfrm>
                    <a:prstGeom prst="rect">
                      <a:avLst/>
                    </a:prstGeom>
                    <a:noFill/>
                    <a:ln w="9525">
                      <a:noFill/>
                      <a:headEnd/>
                      <a:tailEnd/>
                    </a:ln>
                  </pic:spPr>
                </pic:pic>
              </a:graphicData>
            </a:graphic>
          </wp:inline>
        </w:drawing>
      </w:r>
    </w:p>
    <w:tbl>
      <w:tblPr>
        <w:tblW w:w="0" w:type="pct"/>
        <w:tblLook w:val="07E0" w:firstRow="1" w:lastRow="1" w:firstColumn="1" w:lastColumn="1" w:noHBand="1" w:noVBand="1"/>
      </w:tblPr>
      <w:tblGrid>
        <w:gridCol w:w="1619"/>
        <w:gridCol w:w="1166"/>
        <w:gridCol w:w="943"/>
        <w:gridCol w:w="1394"/>
        <w:gridCol w:w="838"/>
        <w:gridCol w:w="672"/>
        <w:gridCol w:w="1066"/>
      </w:tblGrid>
      <w:tr w:rsidR="00D81469">
        <w:tc>
          <w:tcPr>
            <w:tcW w:w="0" w:type="auto"/>
            <w:tcBorders>
              <w:bottom w:val="single" w:sz="0" w:space="0" w:color="auto"/>
            </w:tcBorders>
            <w:vAlign w:val="bottom"/>
          </w:tcPr>
          <w:p w:rsidR="00D81469" w:rsidRDefault="00C457B2">
            <w:pPr>
              <w:pStyle w:val="Compact"/>
            </w:pPr>
            <w:r>
              <w:t>Response</w:t>
            </w:r>
          </w:p>
        </w:tc>
        <w:tc>
          <w:tcPr>
            <w:tcW w:w="0" w:type="auto"/>
            <w:tcBorders>
              <w:bottom w:val="single" w:sz="0" w:space="0" w:color="auto"/>
            </w:tcBorders>
            <w:vAlign w:val="bottom"/>
          </w:tcPr>
          <w:p w:rsidR="00D81469" w:rsidRDefault="00C457B2">
            <w:pPr>
              <w:pStyle w:val="Compact"/>
              <w:jc w:val="right"/>
            </w:pPr>
            <w:r>
              <w:t>School Freq</w:t>
            </w:r>
          </w:p>
        </w:tc>
        <w:tc>
          <w:tcPr>
            <w:tcW w:w="0" w:type="auto"/>
            <w:tcBorders>
              <w:bottom w:val="single" w:sz="0" w:space="0" w:color="auto"/>
            </w:tcBorders>
            <w:vAlign w:val="bottom"/>
          </w:tcPr>
          <w:p w:rsidR="00D81469" w:rsidRDefault="00C457B2">
            <w:pPr>
              <w:pStyle w:val="Compact"/>
              <w:jc w:val="right"/>
            </w:pPr>
            <w:r>
              <w:t>School %</w:t>
            </w:r>
          </w:p>
        </w:tc>
        <w:tc>
          <w:tcPr>
            <w:tcW w:w="0" w:type="auto"/>
            <w:tcBorders>
              <w:bottom w:val="single" w:sz="0" w:space="0" w:color="auto"/>
            </w:tcBorders>
            <w:vAlign w:val="bottom"/>
          </w:tcPr>
          <w:p w:rsidR="00D81469" w:rsidRDefault="00C457B2">
            <w:pPr>
              <w:pStyle w:val="Compact"/>
              <w:jc w:val="right"/>
            </w:pPr>
            <w:r>
              <w:t>School Valid %</w:t>
            </w:r>
          </w:p>
        </w:tc>
        <w:tc>
          <w:tcPr>
            <w:tcW w:w="0" w:type="auto"/>
            <w:tcBorders>
              <w:bottom w:val="single" w:sz="0" w:space="0" w:color="auto"/>
            </w:tcBorders>
            <w:vAlign w:val="bottom"/>
          </w:tcPr>
          <w:p w:rsidR="00D81469" w:rsidRDefault="00C457B2">
            <w:pPr>
              <w:pStyle w:val="Compact"/>
              <w:jc w:val="right"/>
            </w:pPr>
            <w:r>
              <w:t>Ag Freq</w:t>
            </w:r>
          </w:p>
        </w:tc>
        <w:tc>
          <w:tcPr>
            <w:tcW w:w="0" w:type="auto"/>
            <w:tcBorders>
              <w:bottom w:val="single" w:sz="0" w:space="0" w:color="auto"/>
            </w:tcBorders>
            <w:vAlign w:val="bottom"/>
          </w:tcPr>
          <w:p w:rsidR="00D81469" w:rsidRDefault="00C457B2">
            <w:pPr>
              <w:pStyle w:val="Compact"/>
              <w:jc w:val="right"/>
            </w:pPr>
            <w:r>
              <w:t>Ag %</w:t>
            </w:r>
          </w:p>
        </w:tc>
        <w:tc>
          <w:tcPr>
            <w:tcW w:w="0" w:type="auto"/>
            <w:tcBorders>
              <w:bottom w:val="single" w:sz="0" w:space="0" w:color="auto"/>
            </w:tcBorders>
            <w:vAlign w:val="bottom"/>
          </w:tcPr>
          <w:p w:rsidR="00D81469" w:rsidRDefault="00C457B2">
            <w:pPr>
              <w:pStyle w:val="Compact"/>
              <w:jc w:val="right"/>
            </w:pPr>
            <w:r>
              <w:t>Ag Valid %</w:t>
            </w:r>
          </w:p>
        </w:tc>
      </w:tr>
      <w:tr w:rsidR="00D81469">
        <w:tc>
          <w:tcPr>
            <w:tcW w:w="0" w:type="auto"/>
          </w:tcPr>
          <w:p w:rsidR="00D81469" w:rsidRDefault="00C457B2">
            <w:pPr>
              <w:pStyle w:val="Compact"/>
            </w:pPr>
            <w:r>
              <w:t>Strongly agree</w:t>
            </w:r>
          </w:p>
        </w:tc>
        <w:tc>
          <w:tcPr>
            <w:tcW w:w="0" w:type="auto"/>
          </w:tcPr>
          <w:p w:rsidR="00D81469" w:rsidRDefault="00C457B2">
            <w:pPr>
              <w:pStyle w:val="Compact"/>
              <w:jc w:val="right"/>
            </w:pPr>
            <w:r>
              <w:t>49</w:t>
            </w:r>
          </w:p>
        </w:tc>
        <w:tc>
          <w:tcPr>
            <w:tcW w:w="0" w:type="auto"/>
          </w:tcPr>
          <w:p w:rsidR="00D81469" w:rsidRDefault="00C457B2">
            <w:pPr>
              <w:pStyle w:val="Compact"/>
              <w:jc w:val="right"/>
            </w:pPr>
            <w:r>
              <w:t>12.66</w:t>
            </w:r>
          </w:p>
        </w:tc>
        <w:tc>
          <w:tcPr>
            <w:tcW w:w="0" w:type="auto"/>
          </w:tcPr>
          <w:p w:rsidR="00D81469" w:rsidRDefault="00C457B2">
            <w:pPr>
              <w:pStyle w:val="Compact"/>
              <w:jc w:val="right"/>
            </w:pPr>
            <w:r>
              <w:t>19.84</w:t>
            </w:r>
          </w:p>
        </w:tc>
        <w:tc>
          <w:tcPr>
            <w:tcW w:w="0" w:type="auto"/>
          </w:tcPr>
          <w:p w:rsidR="00D81469" w:rsidRDefault="00C457B2">
            <w:pPr>
              <w:pStyle w:val="Compact"/>
              <w:jc w:val="right"/>
            </w:pPr>
            <w:r>
              <w:t>683</w:t>
            </w:r>
          </w:p>
        </w:tc>
        <w:tc>
          <w:tcPr>
            <w:tcW w:w="0" w:type="auto"/>
          </w:tcPr>
          <w:p w:rsidR="00D81469" w:rsidRDefault="00C457B2">
            <w:pPr>
              <w:pStyle w:val="Compact"/>
              <w:jc w:val="right"/>
            </w:pPr>
            <w:r>
              <w:t>10.86</w:t>
            </w:r>
          </w:p>
        </w:tc>
        <w:tc>
          <w:tcPr>
            <w:tcW w:w="0" w:type="auto"/>
          </w:tcPr>
          <w:p w:rsidR="00D81469" w:rsidRDefault="00C457B2">
            <w:pPr>
              <w:pStyle w:val="Compact"/>
              <w:jc w:val="right"/>
            </w:pPr>
            <w:r>
              <w:t>17.35</w:t>
            </w:r>
          </w:p>
        </w:tc>
      </w:tr>
      <w:tr w:rsidR="00D81469">
        <w:tc>
          <w:tcPr>
            <w:tcW w:w="0" w:type="auto"/>
          </w:tcPr>
          <w:p w:rsidR="00D81469" w:rsidRDefault="00C457B2">
            <w:pPr>
              <w:pStyle w:val="Compact"/>
            </w:pPr>
            <w:r>
              <w:t>Agree</w:t>
            </w:r>
          </w:p>
        </w:tc>
        <w:tc>
          <w:tcPr>
            <w:tcW w:w="0" w:type="auto"/>
          </w:tcPr>
          <w:p w:rsidR="00D81469" w:rsidRDefault="00C457B2">
            <w:pPr>
              <w:pStyle w:val="Compact"/>
              <w:jc w:val="right"/>
            </w:pPr>
            <w:r>
              <w:t>120</w:t>
            </w:r>
          </w:p>
        </w:tc>
        <w:tc>
          <w:tcPr>
            <w:tcW w:w="0" w:type="auto"/>
          </w:tcPr>
          <w:p w:rsidR="00D81469" w:rsidRDefault="00C457B2">
            <w:pPr>
              <w:pStyle w:val="Compact"/>
              <w:jc w:val="right"/>
            </w:pPr>
            <w:r>
              <w:t>31.01</w:t>
            </w:r>
          </w:p>
        </w:tc>
        <w:tc>
          <w:tcPr>
            <w:tcW w:w="0" w:type="auto"/>
          </w:tcPr>
          <w:p w:rsidR="00D81469" w:rsidRDefault="00C457B2">
            <w:pPr>
              <w:pStyle w:val="Compact"/>
              <w:jc w:val="right"/>
            </w:pPr>
            <w:r>
              <w:t>48.58</w:t>
            </w:r>
          </w:p>
        </w:tc>
        <w:tc>
          <w:tcPr>
            <w:tcW w:w="0" w:type="auto"/>
          </w:tcPr>
          <w:p w:rsidR="00D81469" w:rsidRDefault="00C457B2">
            <w:pPr>
              <w:pStyle w:val="Compact"/>
              <w:jc w:val="right"/>
            </w:pPr>
            <w:r>
              <w:t>1614</w:t>
            </w:r>
          </w:p>
        </w:tc>
        <w:tc>
          <w:tcPr>
            <w:tcW w:w="0" w:type="auto"/>
          </w:tcPr>
          <w:p w:rsidR="00D81469" w:rsidRDefault="00C457B2">
            <w:pPr>
              <w:pStyle w:val="Compact"/>
              <w:jc w:val="right"/>
            </w:pPr>
            <w:r>
              <w:t>25.66</w:t>
            </w:r>
          </w:p>
        </w:tc>
        <w:tc>
          <w:tcPr>
            <w:tcW w:w="0" w:type="auto"/>
          </w:tcPr>
          <w:p w:rsidR="00D81469" w:rsidRDefault="00C457B2">
            <w:pPr>
              <w:pStyle w:val="Compact"/>
              <w:jc w:val="right"/>
            </w:pPr>
            <w:r>
              <w:t>41.01</w:t>
            </w:r>
          </w:p>
        </w:tc>
      </w:tr>
      <w:tr w:rsidR="00D81469">
        <w:tc>
          <w:tcPr>
            <w:tcW w:w="0" w:type="auto"/>
          </w:tcPr>
          <w:p w:rsidR="00D81469" w:rsidRDefault="00C457B2">
            <w:pPr>
              <w:pStyle w:val="Compact"/>
            </w:pPr>
            <w:r>
              <w:t>Slightly agree</w:t>
            </w:r>
          </w:p>
        </w:tc>
        <w:tc>
          <w:tcPr>
            <w:tcW w:w="0" w:type="auto"/>
          </w:tcPr>
          <w:p w:rsidR="00D81469" w:rsidRDefault="00C457B2">
            <w:pPr>
              <w:pStyle w:val="Compact"/>
              <w:jc w:val="right"/>
            </w:pPr>
            <w:r>
              <w:t>47</w:t>
            </w:r>
          </w:p>
        </w:tc>
        <w:tc>
          <w:tcPr>
            <w:tcW w:w="0" w:type="auto"/>
          </w:tcPr>
          <w:p w:rsidR="00D81469" w:rsidRDefault="00C457B2">
            <w:pPr>
              <w:pStyle w:val="Compact"/>
              <w:jc w:val="right"/>
            </w:pPr>
            <w:r>
              <w:t>12.14</w:t>
            </w:r>
          </w:p>
        </w:tc>
        <w:tc>
          <w:tcPr>
            <w:tcW w:w="0" w:type="auto"/>
          </w:tcPr>
          <w:p w:rsidR="00D81469" w:rsidRDefault="00C457B2">
            <w:pPr>
              <w:pStyle w:val="Compact"/>
              <w:jc w:val="right"/>
            </w:pPr>
            <w:r>
              <w:t>19.03</w:t>
            </w:r>
          </w:p>
        </w:tc>
        <w:tc>
          <w:tcPr>
            <w:tcW w:w="0" w:type="auto"/>
          </w:tcPr>
          <w:p w:rsidR="00D81469" w:rsidRDefault="00C457B2">
            <w:pPr>
              <w:pStyle w:val="Compact"/>
              <w:jc w:val="right"/>
            </w:pPr>
            <w:r>
              <w:t>940</w:t>
            </w:r>
          </w:p>
        </w:tc>
        <w:tc>
          <w:tcPr>
            <w:tcW w:w="0" w:type="auto"/>
          </w:tcPr>
          <w:p w:rsidR="00D81469" w:rsidRDefault="00C457B2">
            <w:pPr>
              <w:pStyle w:val="Compact"/>
              <w:jc w:val="right"/>
            </w:pPr>
            <w:r>
              <w:t>14.94</w:t>
            </w:r>
          </w:p>
        </w:tc>
        <w:tc>
          <w:tcPr>
            <w:tcW w:w="0" w:type="auto"/>
          </w:tcPr>
          <w:p w:rsidR="00D81469" w:rsidRDefault="00C457B2">
            <w:pPr>
              <w:pStyle w:val="Compact"/>
              <w:jc w:val="right"/>
            </w:pPr>
            <w:r>
              <w:t>23.88</w:t>
            </w:r>
          </w:p>
        </w:tc>
      </w:tr>
      <w:tr w:rsidR="00D81469">
        <w:tc>
          <w:tcPr>
            <w:tcW w:w="0" w:type="auto"/>
          </w:tcPr>
          <w:p w:rsidR="00D81469" w:rsidRDefault="00C457B2">
            <w:pPr>
              <w:pStyle w:val="Compact"/>
            </w:pPr>
            <w:r>
              <w:t>Slightly disagree</w:t>
            </w:r>
          </w:p>
        </w:tc>
        <w:tc>
          <w:tcPr>
            <w:tcW w:w="0" w:type="auto"/>
          </w:tcPr>
          <w:p w:rsidR="00D81469" w:rsidRDefault="00C457B2">
            <w:pPr>
              <w:pStyle w:val="Compact"/>
              <w:jc w:val="right"/>
            </w:pPr>
            <w:r>
              <w:t>20</w:t>
            </w:r>
          </w:p>
        </w:tc>
        <w:tc>
          <w:tcPr>
            <w:tcW w:w="0" w:type="auto"/>
          </w:tcPr>
          <w:p w:rsidR="00D81469" w:rsidRDefault="00C457B2">
            <w:pPr>
              <w:pStyle w:val="Compact"/>
              <w:jc w:val="right"/>
            </w:pPr>
            <w:r>
              <w:t>5.17</w:t>
            </w:r>
          </w:p>
        </w:tc>
        <w:tc>
          <w:tcPr>
            <w:tcW w:w="0" w:type="auto"/>
          </w:tcPr>
          <w:p w:rsidR="00D81469" w:rsidRDefault="00C457B2">
            <w:pPr>
              <w:pStyle w:val="Compact"/>
              <w:jc w:val="right"/>
            </w:pPr>
            <w:r>
              <w:t>8.10</w:t>
            </w:r>
          </w:p>
        </w:tc>
        <w:tc>
          <w:tcPr>
            <w:tcW w:w="0" w:type="auto"/>
          </w:tcPr>
          <w:p w:rsidR="00D81469" w:rsidRDefault="00C457B2">
            <w:pPr>
              <w:pStyle w:val="Compact"/>
              <w:jc w:val="right"/>
            </w:pPr>
            <w:r>
              <w:t>383</w:t>
            </w:r>
          </w:p>
        </w:tc>
        <w:tc>
          <w:tcPr>
            <w:tcW w:w="0" w:type="auto"/>
          </w:tcPr>
          <w:p w:rsidR="00D81469" w:rsidRDefault="00C457B2">
            <w:pPr>
              <w:pStyle w:val="Compact"/>
              <w:jc w:val="right"/>
            </w:pPr>
            <w:r>
              <w:t>6.09</w:t>
            </w:r>
          </w:p>
        </w:tc>
        <w:tc>
          <w:tcPr>
            <w:tcW w:w="0" w:type="auto"/>
          </w:tcPr>
          <w:p w:rsidR="00D81469" w:rsidRDefault="00C457B2">
            <w:pPr>
              <w:pStyle w:val="Compact"/>
              <w:jc w:val="right"/>
            </w:pPr>
            <w:r>
              <w:t>9.73</w:t>
            </w:r>
          </w:p>
        </w:tc>
      </w:tr>
      <w:tr w:rsidR="00D81469">
        <w:tc>
          <w:tcPr>
            <w:tcW w:w="0" w:type="auto"/>
          </w:tcPr>
          <w:p w:rsidR="00D81469" w:rsidRDefault="00C457B2">
            <w:pPr>
              <w:pStyle w:val="Compact"/>
            </w:pPr>
            <w:r>
              <w:t>Disagree</w:t>
            </w:r>
          </w:p>
        </w:tc>
        <w:tc>
          <w:tcPr>
            <w:tcW w:w="0" w:type="auto"/>
          </w:tcPr>
          <w:p w:rsidR="00D81469" w:rsidRDefault="00C457B2">
            <w:pPr>
              <w:pStyle w:val="Compact"/>
              <w:jc w:val="right"/>
            </w:pPr>
            <w:r>
              <w:t>8</w:t>
            </w:r>
          </w:p>
        </w:tc>
        <w:tc>
          <w:tcPr>
            <w:tcW w:w="0" w:type="auto"/>
          </w:tcPr>
          <w:p w:rsidR="00D81469" w:rsidRDefault="00C457B2">
            <w:pPr>
              <w:pStyle w:val="Compact"/>
              <w:jc w:val="right"/>
            </w:pPr>
            <w:r>
              <w:t>2.07</w:t>
            </w:r>
          </w:p>
        </w:tc>
        <w:tc>
          <w:tcPr>
            <w:tcW w:w="0" w:type="auto"/>
          </w:tcPr>
          <w:p w:rsidR="00D81469" w:rsidRDefault="00C457B2">
            <w:pPr>
              <w:pStyle w:val="Compact"/>
              <w:jc w:val="right"/>
            </w:pPr>
            <w:r>
              <w:t>3.24</w:t>
            </w:r>
          </w:p>
        </w:tc>
        <w:tc>
          <w:tcPr>
            <w:tcW w:w="0" w:type="auto"/>
          </w:tcPr>
          <w:p w:rsidR="00D81469" w:rsidRDefault="00C457B2">
            <w:pPr>
              <w:pStyle w:val="Compact"/>
              <w:jc w:val="right"/>
            </w:pPr>
            <w:r>
              <w:t>195</w:t>
            </w:r>
          </w:p>
        </w:tc>
        <w:tc>
          <w:tcPr>
            <w:tcW w:w="0" w:type="auto"/>
          </w:tcPr>
          <w:p w:rsidR="00D81469" w:rsidRDefault="00C457B2">
            <w:pPr>
              <w:pStyle w:val="Compact"/>
              <w:jc w:val="right"/>
            </w:pPr>
            <w:r>
              <w:t>3.10</w:t>
            </w:r>
          </w:p>
        </w:tc>
        <w:tc>
          <w:tcPr>
            <w:tcW w:w="0" w:type="auto"/>
          </w:tcPr>
          <w:p w:rsidR="00D81469" w:rsidRDefault="00C457B2">
            <w:pPr>
              <w:pStyle w:val="Compact"/>
              <w:jc w:val="right"/>
            </w:pPr>
            <w:r>
              <w:t>4.95</w:t>
            </w:r>
          </w:p>
        </w:tc>
      </w:tr>
      <w:tr w:rsidR="00D81469">
        <w:tc>
          <w:tcPr>
            <w:tcW w:w="0" w:type="auto"/>
          </w:tcPr>
          <w:p w:rsidR="00D81469" w:rsidRDefault="00C457B2">
            <w:pPr>
              <w:pStyle w:val="Compact"/>
            </w:pPr>
            <w:r>
              <w:t>Strongly disagree</w:t>
            </w:r>
          </w:p>
        </w:tc>
        <w:tc>
          <w:tcPr>
            <w:tcW w:w="0" w:type="auto"/>
          </w:tcPr>
          <w:p w:rsidR="00D81469" w:rsidRDefault="00C457B2">
            <w:pPr>
              <w:pStyle w:val="Compact"/>
              <w:jc w:val="right"/>
            </w:pPr>
            <w:r>
              <w:t>3</w:t>
            </w:r>
          </w:p>
        </w:tc>
        <w:tc>
          <w:tcPr>
            <w:tcW w:w="0" w:type="auto"/>
          </w:tcPr>
          <w:p w:rsidR="00D81469" w:rsidRDefault="00C457B2">
            <w:pPr>
              <w:pStyle w:val="Compact"/>
              <w:jc w:val="right"/>
            </w:pPr>
            <w:r>
              <w:t>0.78</w:t>
            </w:r>
          </w:p>
        </w:tc>
        <w:tc>
          <w:tcPr>
            <w:tcW w:w="0" w:type="auto"/>
          </w:tcPr>
          <w:p w:rsidR="00D81469" w:rsidRDefault="00C457B2">
            <w:pPr>
              <w:pStyle w:val="Compact"/>
              <w:jc w:val="right"/>
            </w:pPr>
            <w:r>
              <w:t>1.21</w:t>
            </w:r>
          </w:p>
        </w:tc>
        <w:tc>
          <w:tcPr>
            <w:tcW w:w="0" w:type="auto"/>
          </w:tcPr>
          <w:p w:rsidR="00D81469" w:rsidRDefault="00C457B2">
            <w:pPr>
              <w:pStyle w:val="Compact"/>
              <w:jc w:val="right"/>
            </w:pPr>
            <w:r>
              <w:t>121</w:t>
            </w:r>
          </w:p>
        </w:tc>
        <w:tc>
          <w:tcPr>
            <w:tcW w:w="0" w:type="auto"/>
          </w:tcPr>
          <w:p w:rsidR="00D81469" w:rsidRDefault="00C457B2">
            <w:pPr>
              <w:pStyle w:val="Compact"/>
              <w:jc w:val="right"/>
            </w:pPr>
            <w:r>
              <w:t>1.92</w:t>
            </w:r>
          </w:p>
        </w:tc>
        <w:tc>
          <w:tcPr>
            <w:tcW w:w="0" w:type="auto"/>
          </w:tcPr>
          <w:p w:rsidR="00D81469" w:rsidRDefault="00C457B2">
            <w:pPr>
              <w:pStyle w:val="Compact"/>
              <w:jc w:val="right"/>
            </w:pPr>
            <w:r>
              <w:t>3.07</w:t>
            </w:r>
          </w:p>
        </w:tc>
      </w:tr>
      <w:tr w:rsidR="00D81469">
        <w:tc>
          <w:tcPr>
            <w:tcW w:w="0" w:type="auto"/>
          </w:tcPr>
          <w:p w:rsidR="00D81469" w:rsidRDefault="00C457B2">
            <w:pPr>
              <w:pStyle w:val="Compact"/>
            </w:pPr>
            <w:r>
              <w:t>NA</w:t>
            </w:r>
          </w:p>
        </w:tc>
        <w:tc>
          <w:tcPr>
            <w:tcW w:w="0" w:type="auto"/>
          </w:tcPr>
          <w:p w:rsidR="00D81469" w:rsidRDefault="00C457B2">
            <w:pPr>
              <w:pStyle w:val="Compact"/>
              <w:jc w:val="right"/>
            </w:pPr>
            <w:r>
              <w:t>140</w:t>
            </w:r>
          </w:p>
        </w:tc>
        <w:tc>
          <w:tcPr>
            <w:tcW w:w="0" w:type="auto"/>
          </w:tcPr>
          <w:p w:rsidR="00D81469" w:rsidRDefault="00C457B2">
            <w:pPr>
              <w:pStyle w:val="Compact"/>
              <w:jc w:val="right"/>
            </w:pPr>
            <w:r>
              <w:t>36.18</w:t>
            </w:r>
          </w:p>
        </w:tc>
        <w:tc>
          <w:tcPr>
            <w:tcW w:w="0" w:type="auto"/>
          </w:tcPr>
          <w:p w:rsidR="00D81469" w:rsidRDefault="00C457B2">
            <w:pPr>
              <w:pStyle w:val="Compact"/>
              <w:jc w:val="right"/>
            </w:pPr>
            <w:r>
              <w:t>NA</w:t>
            </w:r>
          </w:p>
        </w:tc>
        <w:tc>
          <w:tcPr>
            <w:tcW w:w="0" w:type="auto"/>
          </w:tcPr>
          <w:p w:rsidR="00D81469" w:rsidRDefault="00C457B2">
            <w:pPr>
              <w:pStyle w:val="Compact"/>
              <w:jc w:val="right"/>
            </w:pPr>
            <w:r>
              <w:t>2355</w:t>
            </w:r>
          </w:p>
        </w:tc>
        <w:tc>
          <w:tcPr>
            <w:tcW w:w="0" w:type="auto"/>
          </w:tcPr>
          <w:p w:rsidR="00D81469" w:rsidRDefault="00C457B2">
            <w:pPr>
              <w:pStyle w:val="Compact"/>
              <w:jc w:val="right"/>
            </w:pPr>
            <w:r>
              <w:t>37.43</w:t>
            </w:r>
          </w:p>
        </w:tc>
        <w:tc>
          <w:tcPr>
            <w:tcW w:w="0" w:type="auto"/>
          </w:tcPr>
          <w:p w:rsidR="00D81469" w:rsidRDefault="00C457B2">
            <w:pPr>
              <w:pStyle w:val="Compact"/>
              <w:jc w:val="right"/>
            </w:pPr>
            <w:r>
              <w:t>NA</w:t>
            </w:r>
          </w:p>
        </w:tc>
      </w:tr>
    </w:tbl>
    <w:p w:rsidR="00D81469" w:rsidRDefault="00C457B2">
      <w:pPr>
        <w:pStyle w:val="Heading4"/>
      </w:pPr>
      <w:bookmarkStart w:id="196" w:name="friends_4"/>
      <w:bookmarkEnd w:id="196"/>
      <w:r>
        <w:lastRenderedPageBreak/>
        <w:t>FRIENDS_4</w:t>
      </w:r>
    </w:p>
    <w:p w:rsidR="00D81469" w:rsidRDefault="00C457B2">
      <w:pPr>
        <w:pStyle w:val="FirstParagraph"/>
      </w:pPr>
      <w:r>
        <w:rPr>
          <w:noProof/>
        </w:rPr>
        <w:drawing>
          <wp:inline distT="0" distB="0" distL="0" distR="0">
            <wp:extent cx="4620126" cy="3234088"/>
            <wp:effectExtent l="0" t="0" r="0" b="0"/>
            <wp:docPr id="95" name="Picture"/>
            <wp:cNvGraphicFramePr/>
            <a:graphic xmlns:a="http://schemas.openxmlformats.org/drawingml/2006/main">
              <a:graphicData uri="http://schemas.openxmlformats.org/drawingml/2006/picture">
                <pic:pic xmlns:pic="http://schemas.openxmlformats.org/drawingml/2006/picture">
                  <pic:nvPicPr>
                    <pic:cNvPr id="0" name="Picture" descr="2018_wb_report_files/figure-docx/unnamed-chunk-117-1.png"/>
                    <pic:cNvPicPr>
                      <a:picLocks noChangeAspect="1" noChangeArrowheads="1"/>
                    </pic:cNvPicPr>
                  </pic:nvPicPr>
                  <pic:blipFill>
                    <a:blip r:embed="rId101"/>
                    <a:stretch>
                      <a:fillRect/>
                    </a:stretch>
                  </pic:blipFill>
                  <pic:spPr bwMode="auto">
                    <a:xfrm>
                      <a:off x="0" y="0"/>
                      <a:ext cx="4620126" cy="3234088"/>
                    </a:xfrm>
                    <a:prstGeom prst="rect">
                      <a:avLst/>
                    </a:prstGeom>
                    <a:noFill/>
                    <a:ln w="9525">
                      <a:noFill/>
                      <a:headEnd/>
                      <a:tailEnd/>
                    </a:ln>
                  </pic:spPr>
                </pic:pic>
              </a:graphicData>
            </a:graphic>
          </wp:inline>
        </w:drawing>
      </w:r>
    </w:p>
    <w:tbl>
      <w:tblPr>
        <w:tblW w:w="0" w:type="pct"/>
        <w:tblLook w:val="07E0" w:firstRow="1" w:lastRow="1" w:firstColumn="1" w:lastColumn="1" w:noHBand="1" w:noVBand="1"/>
      </w:tblPr>
      <w:tblGrid>
        <w:gridCol w:w="1619"/>
        <w:gridCol w:w="1166"/>
        <w:gridCol w:w="943"/>
        <w:gridCol w:w="1394"/>
        <w:gridCol w:w="838"/>
        <w:gridCol w:w="672"/>
        <w:gridCol w:w="1066"/>
      </w:tblGrid>
      <w:tr w:rsidR="00D81469">
        <w:tc>
          <w:tcPr>
            <w:tcW w:w="0" w:type="auto"/>
            <w:tcBorders>
              <w:bottom w:val="single" w:sz="0" w:space="0" w:color="auto"/>
            </w:tcBorders>
            <w:vAlign w:val="bottom"/>
          </w:tcPr>
          <w:p w:rsidR="00D81469" w:rsidRDefault="00C457B2">
            <w:pPr>
              <w:pStyle w:val="Compact"/>
            </w:pPr>
            <w:r>
              <w:t>Response</w:t>
            </w:r>
          </w:p>
        </w:tc>
        <w:tc>
          <w:tcPr>
            <w:tcW w:w="0" w:type="auto"/>
            <w:tcBorders>
              <w:bottom w:val="single" w:sz="0" w:space="0" w:color="auto"/>
            </w:tcBorders>
            <w:vAlign w:val="bottom"/>
          </w:tcPr>
          <w:p w:rsidR="00D81469" w:rsidRDefault="00C457B2">
            <w:pPr>
              <w:pStyle w:val="Compact"/>
              <w:jc w:val="right"/>
            </w:pPr>
            <w:r>
              <w:t>School Freq</w:t>
            </w:r>
          </w:p>
        </w:tc>
        <w:tc>
          <w:tcPr>
            <w:tcW w:w="0" w:type="auto"/>
            <w:tcBorders>
              <w:bottom w:val="single" w:sz="0" w:space="0" w:color="auto"/>
            </w:tcBorders>
            <w:vAlign w:val="bottom"/>
          </w:tcPr>
          <w:p w:rsidR="00D81469" w:rsidRDefault="00C457B2">
            <w:pPr>
              <w:pStyle w:val="Compact"/>
              <w:jc w:val="right"/>
            </w:pPr>
            <w:r>
              <w:t>School %</w:t>
            </w:r>
          </w:p>
        </w:tc>
        <w:tc>
          <w:tcPr>
            <w:tcW w:w="0" w:type="auto"/>
            <w:tcBorders>
              <w:bottom w:val="single" w:sz="0" w:space="0" w:color="auto"/>
            </w:tcBorders>
            <w:vAlign w:val="bottom"/>
          </w:tcPr>
          <w:p w:rsidR="00D81469" w:rsidRDefault="00C457B2">
            <w:pPr>
              <w:pStyle w:val="Compact"/>
              <w:jc w:val="right"/>
            </w:pPr>
            <w:r>
              <w:t>School Valid %</w:t>
            </w:r>
          </w:p>
        </w:tc>
        <w:tc>
          <w:tcPr>
            <w:tcW w:w="0" w:type="auto"/>
            <w:tcBorders>
              <w:bottom w:val="single" w:sz="0" w:space="0" w:color="auto"/>
            </w:tcBorders>
            <w:vAlign w:val="bottom"/>
          </w:tcPr>
          <w:p w:rsidR="00D81469" w:rsidRDefault="00C457B2">
            <w:pPr>
              <w:pStyle w:val="Compact"/>
              <w:jc w:val="right"/>
            </w:pPr>
            <w:r>
              <w:t>Ag Freq</w:t>
            </w:r>
          </w:p>
        </w:tc>
        <w:tc>
          <w:tcPr>
            <w:tcW w:w="0" w:type="auto"/>
            <w:tcBorders>
              <w:bottom w:val="single" w:sz="0" w:space="0" w:color="auto"/>
            </w:tcBorders>
            <w:vAlign w:val="bottom"/>
          </w:tcPr>
          <w:p w:rsidR="00D81469" w:rsidRDefault="00C457B2">
            <w:pPr>
              <w:pStyle w:val="Compact"/>
              <w:jc w:val="right"/>
            </w:pPr>
            <w:r>
              <w:t>Ag %</w:t>
            </w:r>
          </w:p>
        </w:tc>
        <w:tc>
          <w:tcPr>
            <w:tcW w:w="0" w:type="auto"/>
            <w:tcBorders>
              <w:bottom w:val="single" w:sz="0" w:space="0" w:color="auto"/>
            </w:tcBorders>
            <w:vAlign w:val="bottom"/>
          </w:tcPr>
          <w:p w:rsidR="00D81469" w:rsidRDefault="00C457B2">
            <w:pPr>
              <w:pStyle w:val="Compact"/>
              <w:jc w:val="right"/>
            </w:pPr>
            <w:r>
              <w:t>Ag Valid %</w:t>
            </w:r>
          </w:p>
        </w:tc>
      </w:tr>
      <w:tr w:rsidR="00D81469">
        <w:tc>
          <w:tcPr>
            <w:tcW w:w="0" w:type="auto"/>
          </w:tcPr>
          <w:p w:rsidR="00D81469" w:rsidRDefault="00C457B2">
            <w:pPr>
              <w:pStyle w:val="Compact"/>
            </w:pPr>
            <w:r>
              <w:t>Strongly agree</w:t>
            </w:r>
          </w:p>
        </w:tc>
        <w:tc>
          <w:tcPr>
            <w:tcW w:w="0" w:type="auto"/>
          </w:tcPr>
          <w:p w:rsidR="00D81469" w:rsidRDefault="00C457B2">
            <w:pPr>
              <w:pStyle w:val="Compact"/>
              <w:jc w:val="right"/>
            </w:pPr>
            <w:r>
              <w:t>112</w:t>
            </w:r>
          </w:p>
        </w:tc>
        <w:tc>
          <w:tcPr>
            <w:tcW w:w="0" w:type="auto"/>
          </w:tcPr>
          <w:p w:rsidR="00D81469" w:rsidRDefault="00C457B2">
            <w:pPr>
              <w:pStyle w:val="Compact"/>
              <w:jc w:val="right"/>
            </w:pPr>
            <w:r>
              <w:t>28.94</w:t>
            </w:r>
          </w:p>
        </w:tc>
        <w:tc>
          <w:tcPr>
            <w:tcW w:w="0" w:type="auto"/>
          </w:tcPr>
          <w:p w:rsidR="00D81469" w:rsidRDefault="00C457B2">
            <w:pPr>
              <w:pStyle w:val="Compact"/>
              <w:jc w:val="right"/>
            </w:pPr>
            <w:r>
              <w:t>46.47</w:t>
            </w:r>
          </w:p>
        </w:tc>
        <w:tc>
          <w:tcPr>
            <w:tcW w:w="0" w:type="auto"/>
          </w:tcPr>
          <w:p w:rsidR="00D81469" w:rsidRDefault="00C457B2">
            <w:pPr>
              <w:pStyle w:val="Compact"/>
              <w:jc w:val="right"/>
            </w:pPr>
            <w:r>
              <w:t>1806</w:t>
            </w:r>
          </w:p>
        </w:tc>
        <w:tc>
          <w:tcPr>
            <w:tcW w:w="0" w:type="auto"/>
          </w:tcPr>
          <w:p w:rsidR="00D81469" w:rsidRDefault="00C457B2">
            <w:pPr>
              <w:pStyle w:val="Compact"/>
              <w:jc w:val="right"/>
            </w:pPr>
            <w:r>
              <w:t>28.71</w:t>
            </w:r>
          </w:p>
        </w:tc>
        <w:tc>
          <w:tcPr>
            <w:tcW w:w="0" w:type="auto"/>
          </w:tcPr>
          <w:p w:rsidR="00D81469" w:rsidRDefault="00C457B2">
            <w:pPr>
              <w:pStyle w:val="Compact"/>
              <w:jc w:val="right"/>
            </w:pPr>
            <w:r>
              <w:t>45.70</w:t>
            </w:r>
          </w:p>
        </w:tc>
      </w:tr>
      <w:tr w:rsidR="00D81469">
        <w:tc>
          <w:tcPr>
            <w:tcW w:w="0" w:type="auto"/>
          </w:tcPr>
          <w:p w:rsidR="00D81469" w:rsidRDefault="00C457B2">
            <w:pPr>
              <w:pStyle w:val="Compact"/>
            </w:pPr>
            <w:r>
              <w:t>Agree</w:t>
            </w:r>
          </w:p>
        </w:tc>
        <w:tc>
          <w:tcPr>
            <w:tcW w:w="0" w:type="auto"/>
          </w:tcPr>
          <w:p w:rsidR="00D81469" w:rsidRDefault="00C457B2">
            <w:pPr>
              <w:pStyle w:val="Compact"/>
              <w:jc w:val="right"/>
            </w:pPr>
            <w:r>
              <w:t>88</w:t>
            </w:r>
          </w:p>
        </w:tc>
        <w:tc>
          <w:tcPr>
            <w:tcW w:w="0" w:type="auto"/>
          </w:tcPr>
          <w:p w:rsidR="00D81469" w:rsidRDefault="00C457B2">
            <w:pPr>
              <w:pStyle w:val="Compact"/>
              <w:jc w:val="right"/>
            </w:pPr>
            <w:r>
              <w:t>22.74</w:t>
            </w:r>
          </w:p>
        </w:tc>
        <w:tc>
          <w:tcPr>
            <w:tcW w:w="0" w:type="auto"/>
          </w:tcPr>
          <w:p w:rsidR="00D81469" w:rsidRDefault="00C457B2">
            <w:pPr>
              <w:pStyle w:val="Compact"/>
              <w:jc w:val="right"/>
            </w:pPr>
            <w:r>
              <w:t>36.51</w:t>
            </w:r>
          </w:p>
        </w:tc>
        <w:tc>
          <w:tcPr>
            <w:tcW w:w="0" w:type="auto"/>
          </w:tcPr>
          <w:p w:rsidR="00D81469" w:rsidRDefault="00C457B2">
            <w:pPr>
              <w:pStyle w:val="Compact"/>
              <w:jc w:val="right"/>
            </w:pPr>
            <w:r>
              <w:t>1409</w:t>
            </w:r>
          </w:p>
        </w:tc>
        <w:tc>
          <w:tcPr>
            <w:tcW w:w="0" w:type="auto"/>
          </w:tcPr>
          <w:p w:rsidR="00D81469" w:rsidRDefault="00C457B2">
            <w:pPr>
              <w:pStyle w:val="Compact"/>
              <w:jc w:val="right"/>
            </w:pPr>
            <w:r>
              <w:t>22.40</w:t>
            </w:r>
          </w:p>
        </w:tc>
        <w:tc>
          <w:tcPr>
            <w:tcW w:w="0" w:type="auto"/>
          </w:tcPr>
          <w:p w:rsidR="00D81469" w:rsidRDefault="00C457B2">
            <w:pPr>
              <w:pStyle w:val="Compact"/>
              <w:jc w:val="right"/>
            </w:pPr>
            <w:r>
              <w:t>35.65</w:t>
            </w:r>
          </w:p>
        </w:tc>
      </w:tr>
      <w:tr w:rsidR="00D81469">
        <w:tc>
          <w:tcPr>
            <w:tcW w:w="0" w:type="auto"/>
          </w:tcPr>
          <w:p w:rsidR="00D81469" w:rsidRDefault="00C457B2">
            <w:pPr>
              <w:pStyle w:val="Compact"/>
            </w:pPr>
            <w:r>
              <w:t>Slightly agree</w:t>
            </w:r>
          </w:p>
        </w:tc>
        <w:tc>
          <w:tcPr>
            <w:tcW w:w="0" w:type="auto"/>
          </w:tcPr>
          <w:p w:rsidR="00D81469" w:rsidRDefault="00C457B2">
            <w:pPr>
              <w:pStyle w:val="Compact"/>
              <w:jc w:val="right"/>
            </w:pPr>
            <w:r>
              <w:t>21</w:t>
            </w:r>
          </w:p>
        </w:tc>
        <w:tc>
          <w:tcPr>
            <w:tcW w:w="0" w:type="auto"/>
          </w:tcPr>
          <w:p w:rsidR="00D81469" w:rsidRDefault="00C457B2">
            <w:pPr>
              <w:pStyle w:val="Compact"/>
              <w:jc w:val="right"/>
            </w:pPr>
            <w:r>
              <w:t>5.43</w:t>
            </w:r>
          </w:p>
        </w:tc>
        <w:tc>
          <w:tcPr>
            <w:tcW w:w="0" w:type="auto"/>
          </w:tcPr>
          <w:p w:rsidR="00D81469" w:rsidRDefault="00C457B2">
            <w:pPr>
              <w:pStyle w:val="Compact"/>
              <w:jc w:val="right"/>
            </w:pPr>
            <w:r>
              <w:t>8.71</w:t>
            </w:r>
          </w:p>
        </w:tc>
        <w:tc>
          <w:tcPr>
            <w:tcW w:w="0" w:type="auto"/>
          </w:tcPr>
          <w:p w:rsidR="00D81469" w:rsidRDefault="00C457B2">
            <w:pPr>
              <w:pStyle w:val="Compact"/>
              <w:jc w:val="right"/>
            </w:pPr>
            <w:r>
              <w:t>453</w:t>
            </w:r>
          </w:p>
        </w:tc>
        <w:tc>
          <w:tcPr>
            <w:tcW w:w="0" w:type="auto"/>
          </w:tcPr>
          <w:p w:rsidR="00D81469" w:rsidRDefault="00C457B2">
            <w:pPr>
              <w:pStyle w:val="Compact"/>
              <w:jc w:val="right"/>
            </w:pPr>
            <w:r>
              <w:t>7.20</w:t>
            </w:r>
          </w:p>
        </w:tc>
        <w:tc>
          <w:tcPr>
            <w:tcW w:w="0" w:type="auto"/>
          </w:tcPr>
          <w:p w:rsidR="00D81469" w:rsidRDefault="00C457B2">
            <w:pPr>
              <w:pStyle w:val="Compact"/>
              <w:jc w:val="right"/>
            </w:pPr>
            <w:r>
              <w:t>11.46</w:t>
            </w:r>
          </w:p>
        </w:tc>
      </w:tr>
      <w:tr w:rsidR="00D81469">
        <w:tc>
          <w:tcPr>
            <w:tcW w:w="0" w:type="auto"/>
          </w:tcPr>
          <w:p w:rsidR="00D81469" w:rsidRDefault="00C457B2">
            <w:pPr>
              <w:pStyle w:val="Compact"/>
            </w:pPr>
            <w:r>
              <w:t>Slightly disagree</w:t>
            </w:r>
          </w:p>
        </w:tc>
        <w:tc>
          <w:tcPr>
            <w:tcW w:w="0" w:type="auto"/>
          </w:tcPr>
          <w:p w:rsidR="00D81469" w:rsidRDefault="00C457B2">
            <w:pPr>
              <w:pStyle w:val="Compact"/>
              <w:jc w:val="right"/>
            </w:pPr>
            <w:r>
              <w:t>12</w:t>
            </w:r>
          </w:p>
        </w:tc>
        <w:tc>
          <w:tcPr>
            <w:tcW w:w="0" w:type="auto"/>
          </w:tcPr>
          <w:p w:rsidR="00D81469" w:rsidRDefault="00C457B2">
            <w:pPr>
              <w:pStyle w:val="Compact"/>
              <w:jc w:val="right"/>
            </w:pPr>
            <w:r>
              <w:t>3.10</w:t>
            </w:r>
          </w:p>
        </w:tc>
        <w:tc>
          <w:tcPr>
            <w:tcW w:w="0" w:type="auto"/>
          </w:tcPr>
          <w:p w:rsidR="00D81469" w:rsidRDefault="00C457B2">
            <w:pPr>
              <w:pStyle w:val="Compact"/>
              <w:jc w:val="right"/>
            </w:pPr>
            <w:r>
              <w:t>4.98</w:t>
            </w:r>
          </w:p>
        </w:tc>
        <w:tc>
          <w:tcPr>
            <w:tcW w:w="0" w:type="auto"/>
          </w:tcPr>
          <w:p w:rsidR="00D81469" w:rsidRDefault="00C457B2">
            <w:pPr>
              <w:pStyle w:val="Compact"/>
              <w:jc w:val="right"/>
            </w:pPr>
            <w:r>
              <w:t>148</w:t>
            </w:r>
          </w:p>
        </w:tc>
        <w:tc>
          <w:tcPr>
            <w:tcW w:w="0" w:type="auto"/>
          </w:tcPr>
          <w:p w:rsidR="00D81469" w:rsidRDefault="00C457B2">
            <w:pPr>
              <w:pStyle w:val="Compact"/>
              <w:jc w:val="right"/>
            </w:pPr>
            <w:r>
              <w:t>2.35</w:t>
            </w:r>
          </w:p>
        </w:tc>
        <w:tc>
          <w:tcPr>
            <w:tcW w:w="0" w:type="auto"/>
          </w:tcPr>
          <w:p w:rsidR="00D81469" w:rsidRDefault="00C457B2">
            <w:pPr>
              <w:pStyle w:val="Compact"/>
              <w:jc w:val="right"/>
            </w:pPr>
            <w:r>
              <w:t>3.74</w:t>
            </w:r>
          </w:p>
        </w:tc>
      </w:tr>
      <w:tr w:rsidR="00D81469">
        <w:tc>
          <w:tcPr>
            <w:tcW w:w="0" w:type="auto"/>
          </w:tcPr>
          <w:p w:rsidR="00D81469" w:rsidRDefault="00C457B2">
            <w:pPr>
              <w:pStyle w:val="Compact"/>
            </w:pPr>
            <w:r>
              <w:t>Disagree</w:t>
            </w:r>
          </w:p>
        </w:tc>
        <w:tc>
          <w:tcPr>
            <w:tcW w:w="0" w:type="auto"/>
          </w:tcPr>
          <w:p w:rsidR="00D81469" w:rsidRDefault="00C457B2">
            <w:pPr>
              <w:pStyle w:val="Compact"/>
              <w:jc w:val="right"/>
            </w:pPr>
            <w:r>
              <w:t>7</w:t>
            </w:r>
          </w:p>
        </w:tc>
        <w:tc>
          <w:tcPr>
            <w:tcW w:w="0" w:type="auto"/>
          </w:tcPr>
          <w:p w:rsidR="00D81469" w:rsidRDefault="00C457B2">
            <w:pPr>
              <w:pStyle w:val="Compact"/>
              <w:jc w:val="right"/>
            </w:pPr>
            <w:r>
              <w:t>1.81</w:t>
            </w:r>
          </w:p>
        </w:tc>
        <w:tc>
          <w:tcPr>
            <w:tcW w:w="0" w:type="auto"/>
          </w:tcPr>
          <w:p w:rsidR="00D81469" w:rsidRDefault="00C457B2">
            <w:pPr>
              <w:pStyle w:val="Compact"/>
              <w:jc w:val="right"/>
            </w:pPr>
            <w:r>
              <w:t>2.90</w:t>
            </w:r>
          </w:p>
        </w:tc>
        <w:tc>
          <w:tcPr>
            <w:tcW w:w="0" w:type="auto"/>
          </w:tcPr>
          <w:p w:rsidR="00D81469" w:rsidRDefault="00C457B2">
            <w:pPr>
              <w:pStyle w:val="Compact"/>
              <w:jc w:val="right"/>
            </w:pPr>
            <w:r>
              <w:t>91</w:t>
            </w:r>
          </w:p>
        </w:tc>
        <w:tc>
          <w:tcPr>
            <w:tcW w:w="0" w:type="auto"/>
          </w:tcPr>
          <w:p w:rsidR="00D81469" w:rsidRDefault="00C457B2">
            <w:pPr>
              <w:pStyle w:val="Compact"/>
              <w:jc w:val="right"/>
            </w:pPr>
            <w:r>
              <w:t>1.45</w:t>
            </w:r>
          </w:p>
        </w:tc>
        <w:tc>
          <w:tcPr>
            <w:tcW w:w="0" w:type="auto"/>
          </w:tcPr>
          <w:p w:rsidR="00D81469" w:rsidRDefault="00C457B2">
            <w:pPr>
              <w:pStyle w:val="Compact"/>
              <w:jc w:val="right"/>
            </w:pPr>
            <w:r>
              <w:t>2.30</w:t>
            </w:r>
          </w:p>
        </w:tc>
      </w:tr>
      <w:tr w:rsidR="00D81469">
        <w:tc>
          <w:tcPr>
            <w:tcW w:w="0" w:type="auto"/>
          </w:tcPr>
          <w:p w:rsidR="00D81469" w:rsidRDefault="00C457B2">
            <w:pPr>
              <w:pStyle w:val="Compact"/>
            </w:pPr>
            <w:r>
              <w:t>Strongly disagree</w:t>
            </w:r>
          </w:p>
        </w:tc>
        <w:tc>
          <w:tcPr>
            <w:tcW w:w="0" w:type="auto"/>
          </w:tcPr>
          <w:p w:rsidR="00D81469" w:rsidRDefault="00C457B2">
            <w:pPr>
              <w:pStyle w:val="Compact"/>
              <w:jc w:val="right"/>
            </w:pPr>
            <w:r>
              <w:t>1</w:t>
            </w:r>
          </w:p>
        </w:tc>
        <w:tc>
          <w:tcPr>
            <w:tcW w:w="0" w:type="auto"/>
          </w:tcPr>
          <w:p w:rsidR="00D81469" w:rsidRDefault="00C457B2">
            <w:pPr>
              <w:pStyle w:val="Compact"/>
              <w:jc w:val="right"/>
            </w:pPr>
            <w:r>
              <w:t>0.26</w:t>
            </w:r>
          </w:p>
        </w:tc>
        <w:tc>
          <w:tcPr>
            <w:tcW w:w="0" w:type="auto"/>
          </w:tcPr>
          <w:p w:rsidR="00D81469" w:rsidRDefault="00C457B2">
            <w:pPr>
              <w:pStyle w:val="Compact"/>
              <w:jc w:val="right"/>
            </w:pPr>
            <w:r>
              <w:t>0.41</w:t>
            </w:r>
          </w:p>
        </w:tc>
        <w:tc>
          <w:tcPr>
            <w:tcW w:w="0" w:type="auto"/>
          </w:tcPr>
          <w:p w:rsidR="00D81469" w:rsidRDefault="00C457B2">
            <w:pPr>
              <w:pStyle w:val="Compact"/>
              <w:jc w:val="right"/>
            </w:pPr>
            <w:r>
              <w:t>45</w:t>
            </w:r>
          </w:p>
        </w:tc>
        <w:tc>
          <w:tcPr>
            <w:tcW w:w="0" w:type="auto"/>
          </w:tcPr>
          <w:p w:rsidR="00D81469" w:rsidRDefault="00C457B2">
            <w:pPr>
              <w:pStyle w:val="Compact"/>
              <w:jc w:val="right"/>
            </w:pPr>
            <w:r>
              <w:t>0.72</w:t>
            </w:r>
          </w:p>
        </w:tc>
        <w:tc>
          <w:tcPr>
            <w:tcW w:w="0" w:type="auto"/>
          </w:tcPr>
          <w:p w:rsidR="00D81469" w:rsidRDefault="00C457B2">
            <w:pPr>
              <w:pStyle w:val="Compact"/>
              <w:jc w:val="right"/>
            </w:pPr>
            <w:r>
              <w:t>1.14</w:t>
            </w:r>
          </w:p>
        </w:tc>
      </w:tr>
      <w:tr w:rsidR="00D81469">
        <w:tc>
          <w:tcPr>
            <w:tcW w:w="0" w:type="auto"/>
          </w:tcPr>
          <w:p w:rsidR="00D81469" w:rsidRDefault="00C457B2">
            <w:pPr>
              <w:pStyle w:val="Compact"/>
            </w:pPr>
            <w:r>
              <w:t>NA</w:t>
            </w:r>
          </w:p>
        </w:tc>
        <w:tc>
          <w:tcPr>
            <w:tcW w:w="0" w:type="auto"/>
          </w:tcPr>
          <w:p w:rsidR="00D81469" w:rsidRDefault="00C457B2">
            <w:pPr>
              <w:pStyle w:val="Compact"/>
              <w:jc w:val="right"/>
            </w:pPr>
            <w:r>
              <w:t>146</w:t>
            </w:r>
          </w:p>
        </w:tc>
        <w:tc>
          <w:tcPr>
            <w:tcW w:w="0" w:type="auto"/>
          </w:tcPr>
          <w:p w:rsidR="00D81469" w:rsidRDefault="00C457B2">
            <w:pPr>
              <w:pStyle w:val="Compact"/>
              <w:jc w:val="right"/>
            </w:pPr>
            <w:r>
              <w:t>37.73</w:t>
            </w:r>
          </w:p>
        </w:tc>
        <w:tc>
          <w:tcPr>
            <w:tcW w:w="0" w:type="auto"/>
          </w:tcPr>
          <w:p w:rsidR="00D81469" w:rsidRDefault="00C457B2">
            <w:pPr>
              <w:pStyle w:val="Compact"/>
              <w:jc w:val="right"/>
            </w:pPr>
            <w:r>
              <w:t>NA</w:t>
            </w:r>
          </w:p>
        </w:tc>
        <w:tc>
          <w:tcPr>
            <w:tcW w:w="0" w:type="auto"/>
          </w:tcPr>
          <w:p w:rsidR="00D81469" w:rsidRDefault="00C457B2">
            <w:pPr>
              <w:pStyle w:val="Compact"/>
              <w:jc w:val="right"/>
            </w:pPr>
            <w:r>
              <w:t>2339</w:t>
            </w:r>
          </w:p>
        </w:tc>
        <w:tc>
          <w:tcPr>
            <w:tcW w:w="0" w:type="auto"/>
          </w:tcPr>
          <w:p w:rsidR="00D81469" w:rsidRDefault="00C457B2">
            <w:pPr>
              <w:pStyle w:val="Compact"/>
              <w:jc w:val="right"/>
            </w:pPr>
            <w:r>
              <w:t>37.18</w:t>
            </w:r>
          </w:p>
        </w:tc>
        <w:tc>
          <w:tcPr>
            <w:tcW w:w="0" w:type="auto"/>
          </w:tcPr>
          <w:p w:rsidR="00D81469" w:rsidRDefault="00C457B2">
            <w:pPr>
              <w:pStyle w:val="Compact"/>
              <w:jc w:val="right"/>
            </w:pPr>
            <w:r>
              <w:t>NA</w:t>
            </w:r>
          </w:p>
        </w:tc>
      </w:tr>
    </w:tbl>
    <w:p w:rsidR="00D81469" w:rsidRDefault="00C457B2">
      <w:pPr>
        <w:pStyle w:val="Heading4"/>
      </w:pPr>
      <w:bookmarkStart w:id="197" w:name="friends_5"/>
      <w:bookmarkEnd w:id="197"/>
      <w:r>
        <w:lastRenderedPageBreak/>
        <w:t>FRIENDS_5</w:t>
      </w:r>
    </w:p>
    <w:p w:rsidR="00D81469" w:rsidRDefault="00C457B2">
      <w:pPr>
        <w:pStyle w:val="FirstParagraph"/>
      </w:pPr>
      <w:r>
        <w:rPr>
          <w:noProof/>
        </w:rPr>
        <w:drawing>
          <wp:inline distT="0" distB="0" distL="0" distR="0">
            <wp:extent cx="4620126" cy="3234088"/>
            <wp:effectExtent l="0" t="0" r="0" b="0"/>
            <wp:docPr id="96" name="Picture"/>
            <wp:cNvGraphicFramePr/>
            <a:graphic xmlns:a="http://schemas.openxmlformats.org/drawingml/2006/main">
              <a:graphicData uri="http://schemas.openxmlformats.org/drawingml/2006/picture">
                <pic:pic xmlns:pic="http://schemas.openxmlformats.org/drawingml/2006/picture">
                  <pic:nvPicPr>
                    <pic:cNvPr id="0" name="Picture" descr="2018_wb_report_files/figure-docx/unnamed-chunk-118-1.png"/>
                    <pic:cNvPicPr>
                      <a:picLocks noChangeAspect="1" noChangeArrowheads="1"/>
                    </pic:cNvPicPr>
                  </pic:nvPicPr>
                  <pic:blipFill>
                    <a:blip r:embed="rId102"/>
                    <a:stretch>
                      <a:fillRect/>
                    </a:stretch>
                  </pic:blipFill>
                  <pic:spPr bwMode="auto">
                    <a:xfrm>
                      <a:off x="0" y="0"/>
                      <a:ext cx="4620126" cy="3234088"/>
                    </a:xfrm>
                    <a:prstGeom prst="rect">
                      <a:avLst/>
                    </a:prstGeom>
                    <a:noFill/>
                    <a:ln w="9525">
                      <a:noFill/>
                      <a:headEnd/>
                      <a:tailEnd/>
                    </a:ln>
                  </pic:spPr>
                </pic:pic>
              </a:graphicData>
            </a:graphic>
          </wp:inline>
        </w:drawing>
      </w:r>
    </w:p>
    <w:tbl>
      <w:tblPr>
        <w:tblW w:w="0" w:type="pct"/>
        <w:tblLook w:val="07E0" w:firstRow="1" w:lastRow="1" w:firstColumn="1" w:lastColumn="1" w:noHBand="1" w:noVBand="1"/>
      </w:tblPr>
      <w:tblGrid>
        <w:gridCol w:w="1619"/>
        <w:gridCol w:w="1166"/>
        <w:gridCol w:w="943"/>
        <w:gridCol w:w="1394"/>
        <w:gridCol w:w="838"/>
        <w:gridCol w:w="672"/>
        <w:gridCol w:w="1066"/>
      </w:tblGrid>
      <w:tr w:rsidR="00D81469">
        <w:tc>
          <w:tcPr>
            <w:tcW w:w="0" w:type="auto"/>
            <w:tcBorders>
              <w:bottom w:val="single" w:sz="0" w:space="0" w:color="auto"/>
            </w:tcBorders>
            <w:vAlign w:val="bottom"/>
          </w:tcPr>
          <w:p w:rsidR="00D81469" w:rsidRDefault="00C457B2">
            <w:pPr>
              <w:pStyle w:val="Compact"/>
            </w:pPr>
            <w:r>
              <w:t>Response</w:t>
            </w:r>
          </w:p>
        </w:tc>
        <w:tc>
          <w:tcPr>
            <w:tcW w:w="0" w:type="auto"/>
            <w:tcBorders>
              <w:bottom w:val="single" w:sz="0" w:space="0" w:color="auto"/>
            </w:tcBorders>
            <w:vAlign w:val="bottom"/>
          </w:tcPr>
          <w:p w:rsidR="00D81469" w:rsidRDefault="00C457B2">
            <w:pPr>
              <w:pStyle w:val="Compact"/>
              <w:jc w:val="right"/>
            </w:pPr>
            <w:r>
              <w:t>School Freq</w:t>
            </w:r>
          </w:p>
        </w:tc>
        <w:tc>
          <w:tcPr>
            <w:tcW w:w="0" w:type="auto"/>
            <w:tcBorders>
              <w:bottom w:val="single" w:sz="0" w:space="0" w:color="auto"/>
            </w:tcBorders>
            <w:vAlign w:val="bottom"/>
          </w:tcPr>
          <w:p w:rsidR="00D81469" w:rsidRDefault="00C457B2">
            <w:pPr>
              <w:pStyle w:val="Compact"/>
              <w:jc w:val="right"/>
            </w:pPr>
            <w:r>
              <w:t>School %</w:t>
            </w:r>
          </w:p>
        </w:tc>
        <w:tc>
          <w:tcPr>
            <w:tcW w:w="0" w:type="auto"/>
            <w:tcBorders>
              <w:bottom w:val="single" w:sz="0" w:space="0" w:color="auto"/>
            </w:tcBorders>
            <w:vAlign w:val="bottom"/>
          </w:tcPr>
          <w:p w:rsidR="00D81469" w:rsidRDefault="00C457B2">
            <w:pPr>
              <w:pStyle w:val="Compact"/>
              <w:jc w:val="right"/>
            </w:pPr>
            <w:r>
              <w:t>School Valid %</w:t>
            </w:r>
          </w:p>
        </w:tc>
        <w:tc>
          <w:tcPr>
            <w:tcW w:w="0" w:type="auto"/>
            <w:tcBorders>
              <w:bottom w:val="single" w:sz="0" w:space="0" w:color="auto"/>
            </w:tcBorders>
            <w:vAlign w:val="bottom"/>
          </w:tcPr>
          <w:p w:rsidR="00D81469" w:rsidRDefault="00C457B2">
            <w:pPr>
              <w:pStyle w:val="Compact"/>
              <w:jc w:val="right"/>
            </w:pPr>
            <w:r>
              <w:t>Ag Freq</w:t>
            </w:r>
          </w:p>
        </w:tc>
        <w:tc>
          <w:tcPr>
            <w:tcW w:w="0" w:type="auto"/>
            <w:tcBorders>
              <w:bottom w:val="single" w:sz="0" w:space="0" w:color="auto"/>
            </w:tcBorders>
            <w:vAlign w:val="bottom"/>
          </w:tcPr>
          <w:p w:rsidR="00D81469" w:rsidRDefault="00C457B2">
            <w:pPr>
              <w:pStyle w:val="Compact"/>
              <w:jc w:val="right"/>
            </w:pPr>
            <w:r>
              <w:t>Ag %</w:t>
            </w:r>
          </w:p>
        </w:tc>
        <w:tc>
          <w:tcPr>
            <w:tcW w:w="0" w:type="auto"/>
            <w:tcBorders>
              <w:bottom w:val="single" w:sz="0" w:space="0" w:color="auto"/>
            </w:tcBorders>
            <w:vAlign w:val="bottom"/>
          </w:tcPr>
          <w:p w:rsidR="00D81469" w:rsidRDefault="00C457B2">
            <w:pPr>
              <w:pStyle w:val="Compact"/>
              <w:jc w:val="right"/>
            </w:pPr>
            <w:r>
              <w:t>Ag Valid %</w:t>
            </w:r>
          </w:p>
        </w:tc>
      </w:tr>
      <w:tr w:rsidR="00D81469">
        <w:tc>
          <w:tcPr>
            <w:tcW w:w="0" w:type="auto"/>
          </w:tcPr>
          <w:p w:rsidR="00D81469" w:rsidRDefault="00C457B2">
            <w:pPr>
              <w:pStyle w:val="Compact"/>
            </w:pPr>
            <w:r>
              <w:t>Strongly agree</w:t>
            </w:r>
          </w:p>
        </w:tc>
        <w:tc>
          <w:tcPr>
            <w:tcW w:w="0" w:type="auto"/>
          </w:tcPr>
          <w:p w:rsidR="00D81469" w:rsidRDefault="00C457B2">
            <w:pPr>
              <w:pStyle w:val="Compact"/>
              <w:jc w:val="right"/>
            </w:pPr>
            <w:r>
              <w:t>39</w:t>
            </w:r>
          </w:p>
        </w:tc>
        <w:tc>
          <w:tcPr>
            <w:tcW w:w="0" w:type="auto"/>
          </w:tcPr>
          <w:p w:rsidR="00D81469" w:rsidRDefault="00C457B2">
            <w:pPr>
              <w:pStyle w:val="Compact"/>
              <w:jc w:val="right"/>
            </w:pPr>
            <w:r>
              <w:t>10.08</w:t>
            </w:r>
          </w:p>
        </w:tc>
        <w:tc>
          <w:tcPr>
            <w:tcW w:w="0" w:type="auto"/>
          </w:tcPr>
          <w:p w:rsidR="00D81469" w:rsidRDefault="00C457B2">
            <w:pPr>
              <w:pStyle w:val="Compact"/>
              <w:jc w:val="right"/>
            </w:pPr>
            <w:r>
              <w:t>16.18</w:t>
            </w:r>
          </w:p>
        </w:tc>
        <w:tc>
          <w:tcPr>
            <w:tcW w:w="0" w:type="auto"/>
          </w:tcPr>
          <w:p w:rsidR="00D81469" w:rsidRDefault="00C457B2">
            <w:pPr>
              <w:pStyle w:val="Compact"/>
              <w:jc w:val="right"/>
            </w:pPr>
            <w:r>
              <w:t>681</w:t>
            </w:r>
          </w:p>
        </w:tc>
        <w:tc>
          <w:tcPr>
            <w:tcW w:w="0" w:type="auto"/>
          </w:tcPr>
          <w:p w:rsidR="00D81469" w:rsidRDefault="00C457B2">
            <w:pPr>
              <w:pStyle w:val="Compact"/>
              <w:jc w:val="right"/>
            </w:pPr>
            <w:r>
              <w:t>10.82</w:t>
            </w:r>
          </w:p>
        </w:tc>
        <w:tc>
          <w:tcPr>
            <w:tcW w:w="0" w:type="auto"/>
          </w:tcPr>
          <w:p w:rsidR="00D81469" w:rsidRDefault="00C457B2">
            <w:pPr>
              <w:pStyle w:val="Compact"/>
              <w:jc w:val="right"/>
            </w:pPr>
            <w:r>
              <w:t>17.23</w:t>
            </w:r>
          </w:p>
        </w:tc>
      </w:tr>
      <w:tr w:rsidR="00D81469">
        <w:tc>
          <w:tcPr>
            <w:tcW w:w="0" w:type="auto"/>
          </w:tcPr>
          <w:p w:rsidR="00D81469" w:rsidRDefault="00C457B2">
            <w:pPr>
              <w:pStyle w:val="Compact"/>
            </w:pPr>
            <w:r>
              <w:t>Agree</w:t>
            </w:r>
          </w:p>
        </w:tc>
        <w:tc>
          <w:tcPr>
            <w:tcW w:w="0" w:type="auto"/>
          </w:tcPr>
          <w:p w:rsidR="00D81469" w:rsidRDefault="00C457B2">
            <w:pPr>
              <w:pStyle w:val="Compact"/>
              <w:jc w:val="right"/>
            </w:pPr>
            <w:r>
              <w:t>113</w:t>
            </w:r>
          </w:p>
        </w:tc>
        <w:tc>
          <w:tcPr>
            <w:tcW w:w="0" w:type="auto"/>
          </w:tcPr>
          <w:p w:rsidR="00D81469" w:rsidRDefault="00C457B2">
            <w:pPr>
              <w:pStyle w:val="Compact"/>
              <w:jc w:val="right"/>
            </w:pPr>
            <w:r>
              <w:t>29.20</w:t>
            </w:r>
          </w:p>
        </w:tc>
        <w:tc>
          <w:tcPr>
            <w:tcW w:w="0" w:type="auto"/>
          </w:tcPr>
          <w:p w:rsidR="00D81469" w:rsidRDefault="00C457B2">
            <w:pPr>
              <w:pStyle w:val="Compact"/>
              <w:jc w:val="right"/>
            </w:pPr>
            <w:r>
              <w:t>46.89</w:t>
            </w:r>
          </w:p>
        </w:tc>
        <w:tc>
          <w:tcPr>
            <w:tcW w:w="0" w:type="auto"/>
          </w:tcPr>
          <w:p w:rsidR="00D81469" w:rsidRDefault="00C457B2">
            <w:pPr>
              <w:pStyle w:val="Compact"/>
              <w:jc w:val="right"/>
            </w:pPr>
            <w:r>
              <w:t>1711</w:t>
            </w:r>
          </w:p>
        </w:tc>
        <w:tc>
          <w:tcPr>
            <w:tcW w:w="0" w:type="auto"/>
          </w:tcPr>
          <w:p w:rsidR="00D81469" w:rsidRDefault="00C457B2">
            <w:pPr>
              <w:pStyle w:val="Compact"/>
              <w:jc w:val="right"/>
            </w:pPr>
            <w:r>
              <w:t>27.20</w:t>
            </w:r>
          </w:p>
        </w:tc>
        <w:tc>
          <w:tcPr>
            <w:tcW w:w="0" w:type="auto"/>
          </w:tcPr>
          <w:p w:rsidR="00D81469" w:rsidRDefault="00C457B2">
            <w:pPr>
              <w:pStyle w:val="Compact"/>
              <w:jc w:val="right"/>
            </w:pPr>
            <w:r>
              <w:t>43.28</w:t>
            </w:r>
          </w:p>
        </w:tc>
      </w:tr>
      <w:tr w:rsidR="00D81469">
        <w:tc>
          <w:tcPr>
            <w:tcW w:w="0" w:type="auto"/>
          </w:tcPr>
          <w:p w:rsidR="00D81469" w:rsidRDefault="00C457B2">
            <w:pPr>
              <w:pStyle w:val="Compact"/>
            </w:pPr>
            <w:r>
              <w:t>Slightly agree</w:t>
            </w:r>
          </w:p>
        </w:tc>
        <w:tc>
          <w:tcPr>
            <w:tcW w:w="0" w:type="auto"/>
          </w:tcPr>
          <w:p w:rsidR="00D81469" w:rsidRDefault="00C457B2">
            <w:pPr>
              <w:pStyle w:val="Compact"/>
              <w:jc w:val="right"/>
            </w:pPr>
            <w:r>
              <w:t>53</w:t>
            </w:r>
          </w:p>
        </w:tc>
        <w:tc>
          <w:tcPr>
            <w:tcW w:w="0" w:type="auto"/>
          </w:tcPr>
          <w:p w:rsidR="00D81469" w:rsidRDefault="00C457B2">
            <w:pPr>
              <w:pStyle w:val="Compact"/>
              <w:jc w:val="right"/>
            </w:pPr>
            <w:r>
              <w:t>13.70</w:t>
            </w:r>
          </w:p>
        </w:tc>
        <w:tc>
          <w:tcPr>
            <w:tcW w:w="0" w:type="auto"/>
          </w:tcPr>
          <w:p w:rsidR="00D81469" w:rsidRDefault="00C457B2">
            <w:pPr>
              <w:pStyle w:val="Compact"/>
              <w:jc w:val="right"/>
            </w:pPr>
            <w:r>
              <w:t>21.99</w:t>
            </w:r>
          </w:p>
        </w:tc>
        <w:tc>
          <w:tcPr>
            <w:tcW w:w="0" w:type="auto"/>
          </w:tcPr>
          <w:p w:rsidR="00D81469" w:rsidRDefault="00C457B2">
            <w:pPr>
              <w:pStyle w:val="Compact"/>
              <w:jc w:val="right"/>
            </w:pPr>
            <w:r>
              <w:t>998</w:t>
            </w:r>
          </w:p>
        </w:tc>
        <w:tc>
          <w:tcPr>
            <w:tcW w:w="0" w:type="auto"/>
          </w:tcPr>
          <w:p w:rsidR="00D81469" w:rsidRDefault="00C457B2">
            <w:pPr>
              <w:pStyle w:val="Compact"/>
              <w:jc w:val="right"/>
            </w:pPr>
            <w:r>
              <w:t>15.86</w:t>
            </w:r>
          </w:p>
        </w:tc>
        <w:tc>
          <w:tcPr>
            <w:tcW w:w="0" w:type="auto"/>
          </w:tcPr>
          <w:p w:rsidR="00D81469" w:rsidRDefault="00C457B2">
            <w:pPr>
              <w:pStyle w:val="Compact"/>
              <w:jc w:val="right"/>
            </w:pPr>
            <w:r>
              <w:t>25.25</w:t>
            </w:r>
          </w:p>
        </w:tc>
      </w:tr>
      <w:tr w:rsidR="00D81469">
        <w:tc>
          <w:tcPr>
            <w:tcW w:w="0" w:type="auto"/>
          </w:tcPr>
          <w:p w:rsidR="00D81469" w:rsidRDefault="00C457B2">
            <w:pPr>
              <w:pStyle w:val="Compact"/>
            </w:pPr>
            <w:r>
              <w:t>Slightly disagree</w:t>
            </w:r>
          </w:p>
        </w:tc>
        <w:tc>
          <w:tcPr>
            <w:tcW w:w="0" w:type="auto"/>
          </w:tcPr>
          <w:p w:rsidR="00D81469" w:rsidRDefault="00C457B2">
            <w:pPr>
              <w:pStyle w:val="Compact"/>
              <w:jc w:val="right"/>
            </w:pPr>
            <w:r>
              <w:t>19</w:t>
            </w:r>
          </w:p>
        </w:tc>
        <w:tc>
          <w:tcPr>
            <w:tcW w:w="0" w:type="auto"/>
          </w:tcPr>
          <w:p w:rsidR="00D81469" w:rsidRDefault="00C457B2">
            <w:pPr>
              <w:pStyle w:val="Compact"/>
              <w:jc w:val="right"/>
            </w:pPr>
            <w:r>
              <w:t>4.91</w:t>
            </w:r>
          </w:p>
        </w:tc>
        <w:tc>
          <w:tcPr>
            <w:tcW w:w="0" w:type="auto"/>
          </w:tcPr>
          <w:p w:rsidR="00D81469" w:rsidRDefault="00C457B2">
            <w:pPr>
              <w:pStyle w:val="Compact"/>
              <w:jc w:val="right"/>
            </w:pPr>
            <w:r>
              <w:t>7.88</w:t>
            </w:r>
          </w:p>
        </w:tc>
        <w:tc>
          <w:tcPr>
            <w:tcW w:w="0" w:type="auto"/>
          </w:tcPr>
          <w:p w:rsidR="00D81469" w:rsidRDefault="00C457B2">
            <w:pPr>
              <w:pStyle w:val="Compact"/>
              <w:jc w:val="right"/>
            </w:pPr>
            <w:r>
              <w:t>370</w:t>
            </w:r>
          </w:p>
        </w:tc>
        <w:tc>
          <w:tcPr>
            <w:tcW w:w="0" w:type="auto"/>
          </w:tcPr>
          <w:p w:rsidR="00D81469" w:rsidRDefault="00C457B2">
            <w:pPr>
              <w:pStyle w:val="Compact"/>
              <w:jc w:val="right"/>
            </w:pPr>
            <w:r>
              <w:t>5.88</w:t>
            </w:r>
          </w:p>
        </w:tc>
        <w:tc>
          <w:tcPr>
            <w:tcW w:w="0" w:type="auto"/>
          </w:tcPr>
          <w:p w:rsidR="00D81469" w:rsidRDefault="00C457B2">
            <w:pPr>
              <w:pStyle w:val="Compact"/>
              <w:jc w:val="right"/>
            </w:pPr>
            <w:r>
              <w:t>9.36</w:t>
            </w:r>
          </w:p>
        </w:tc>
      </w:tr>
      <w:tr w:rsidR="00D81469">
        <w:tc>
          <w:tcPr>
            <w:tcW w:w="0" w:type="auto"/>
          </w:tcPr>
          <w:p w:rsidR="00D81469" w:rsidRDefault="00C457B2">
            <w:pPr>
              <w:pStyle w:val="Compact"/>
            </w:pPr>
            <w:r>
              <w:t>Disagree</w:t>
            </w:r>
          </w:p>
        </w:tc>
        <w:tc>
          <w:tcPr>
            <w:tcW w:w="0" w:type="auto"/>
          </w:tcPr>
          <w:p w:rsidR="00D81469" w:rsidRDefault="00C457B2">
            <w:pPr>
              <w:pStyle w:val="Compact"/>
              <w:jc w:val="right"/>
            </w:pPr>
            <w:r>
              <w:t>13</w:t>
            </w:r>
          </w:p>
        </w:tc>
        <w:tc>
          <w:tcPr>
            <w:tcW w:w="0" w:type="auto"/>
          </w:tcPr>
          <w:p w:rsidR="00D81469" w:rsidRDefault="00C457B2">
            <w:pPr>
              <w:pStyle w:val="Compact"/>
              <w:jc w:val="right"/>
            </w:pPr>
            <w:r>
              <w:t>3.36</w:t>
            </w:r>
          </w:p>
        </w:tc>
        <w:tc>
          <w:tcPr>
            <w:tcW w:w="0" w:type="auto"/>
          </w:tcPr>
          <w:p w:rsidR="00D81469" w:rsidRDefault="00C457B2">
            <w:pPr>
              <w:pStyle w:val="Compact"/>
              <w:jc w:val="right"/>
            </w:pPr>
            <w:r>
              <w:t>5.39</w:t>
            </w:r>
          </w:p>
        </w:tc>
        <w:tc>
          <w:tcPr>
            <w:tcW w:w="0" w:type="auto"/>
          </w:tcPr>
          <w:p w:rsidR="00D81469" w:rsidRDefault="00C457B2">
            <w:pPr>
              <w:pStyle w:val="Compact"/>
              <w:jc w:val="right"/>
            </w:pPr>
            <w:r>
              <w:t>147</w:t>
            </w:r>
          </w:p>
        </w:tc>
        <w:tc>
          <w:tcPr>
            <w:tcW w:w="0" w:type="auto"/>
          </w:tcPr>
          <w:p w:rsidR="00D81469" w:rsidRDefault="00C457B2">
            <w:pPr>
              <w:pStyle w:val="Compact"/>
              <w:jc w:val="right"/>
            </w:pPr>
            <w:r>
              <w:t>2.34</w:t>
            </w:r>
          </w:p>
        </w:tc>
        <w:tc>
          <w:tcPr>
            <w:tcW w:w="0" w:type="auto"/>
          </w:tcPr>
          <w:p w:rsidR="00D81469" w:rsidRDefault="00C457B2">
            <w:pPr>
              <w:pStyle w:val="Compact"/>
              <w:jc w:val="right"/>
            </w:pPr>
            <w:r>
              <w:t>3.72</w:t>
            </w:r>
          </w:p>
        </w:tc>
      </w:tr>
      <w:tr w:rsidR="00D81469">
        <w:tc>
          <w:tcPr>
            <w:tcW w:w="0" w:type="auto"/>
          </w:tcPr>
          <w:p w:rsidR="00D81469" w:rsidRDefault="00C457B2">
            <w:pPr>
              <w:pStyle w:val="Compact"/>
            </w:pPr>
            <w:r>
              <w:t>Strongly disagree</w:t>
            </w:r>
          </w:p>
        </w:tc>
        <w:tc>
          <w:tcPr>
            <w:tcW w:w="0" w:type="auto"/>
          </w:tcPr>
          <w:p w:rsidR="00D81469" w:rsidRDefault="00C457B2">
            <w:pPr>
              <w:pStyle w:val="Compact"/>
              <w:jc w:val="right"/>
            </w:pPr>
            <w:r>
              <w:t>4</w:t>
            </w:r>
          </w:p>
        </w:tc>
        <w:tc>
          <w:tcPr>
            <w:tcW w:w="0" w:type="auto"/>
          </w:tcPr>
          <w:p w:rsidR="00D81469" w:rsidRDefault="00C457B2">
            <w:pPr>
              <w:pStyle w:val="Compact"/>
              <w:jc w:val="right"/>
            </w:pPr>
            <w:r>
              <w:t>1.03</w:t>
            </w:r>
          </w:p>
        </w:tc>
        <w:tc>
          <w:tcPr>
            <w:tcW w:w="0" w:type="auto"/>
          </w:tcPr>
          <w:p w:rsidR="00D81469" w:rsidRDefault="00C457B2">
            <w:pPr>
              <w:pStyle w:val="Compact"/>
              <w:jc w:val="right"/>
            </w:pPr>
            <w:r>
              <w:t>1.66</w:t>
            </w:r>
          </w:p>
        </w:tc>
        <w:tc>
          <w:tcPr>
            <w:tcW w:w="0" w:type="auto"/>
          </w:tcPr>
          <w:p w:rsidR="00D81469" w:rsidRDefault="00C457B2">
            <w:pPr>
              <w:pStyle w:val="Compact"/>
              <w:jc w:val="right"/>
            </w:pPr>
            <w:r>
              <w:t>46</w:t>
            </w:r>
          </w:p>
        </w:tc>
        <w:tc>
          <w:tcPr>
            <w:tcW w:w="0" w:type="auto"/>
          </w:tcPr>
          <w:p w:rsidR="00D81469" w:rsidRDefault="00C457B2">
            <w:pPr>
              <w:pStyle w:val="Compact"/>
              <w:jc w:val="right"/>
            </w:pPr>
            <w:r>
              <w:t>0.73</w:t>
            </w:r>
          </w:p>
        </w:tc>
        <w:tc>
          <w:tcPr>
            <w:tcW w:w="0" w:type="auto"/>
          </w:tcPr>
          <w:p w:rsidR="00D81469" w:rsidRDefault="00C457B2">
            <w:pPr>
              <w:pStyle w:val="Compact"/>
              <w:jc w:val="right"/>
            </w:pPr>
            <w:r>
              <w:t>1.16</w:t>
            </w:r>
          </w:p>
        </w:tc>
      </w:tr>
      <w:tr w:rsidR="00D81469">
        <w:tc>
          <w:tcPr>
            <w:tcW w:w="0" w:type="auto"/>
          </w:tcPr>
          <w:p w:rsidR="00D81469" w:rsidRDefault="00C457B2">
            <w:pPr>
              <w:pStyle w:val="Compact"/>
            </w:pPr>
            <w:r>
              <w:t>NA</w:t>
            </w:r>
          </w:p>
        </w:tc>
        <w:tc>
          <w:tcPr>
            <w:tcW w:w="0" w:type="auto"/>
          </w:tcPr>
          <w:p w:rsidR="00D81469" w:rsidRDefault="00C457B2">
            <w:pPr>
              <w:pStyle w:val="Compact"/>
              <w:jc w:val="right"/>
            </w:pPr>
            <w:r>
              <w:t>146</w:t>
            </w:r>
          </w:p>
        </w:tc>
        <w:tc>
          <w:tcPr>
            <w:tcW w:w="0" w:type="auto"/>
          </w:tcPr>
          <w:p w:rsidR="00D81469" w:rsidRDefault="00C457B2">
            <w:pPr>
              <w:pStyle w:val="Compact"/>
              <w:jc w:val="right"/>
            </w:pPr>
            <w:r>
              <w:t>37.73</w:t>
            </w:r>
          </w:p>
        </w:tc>
        <w:tc>
          <w:tcPr>
            <w:tcW w:w="0" w:type="auto"/>
          </w:tcPr>
          <w:p w:rsidR="00D81469" w:rsidRDefault="00C457B2">
            <w:pPr>
              <w:pStyle w:val="Compact"/>
              <w:jc w:val="right"/>
            </w:pPr>
            <w:r>
              <w:t>NA</w:t>
            </w:r>
          </w:p>
        </w:tc>
        <w:tc>
          <w:tcPr>
            <w:tcW w:w="0" w:type="auto"/>
          </w:tcPr>
          <w:p w:rsidR="00D81469" w:rsidRDefault="00C457B2">
            <w:pPr>
              <w:pStyle w:val="Compact"/>
              <w:jc w:val="right"/>
            </w:pPr>
            <w:r>
              <w:t>2338</w:t>
            </w:r>
          </w:p>
        </w:tc>
        <w:tc>
          <w:tcPr>
            <w:tcW w:w="0" w:type="auto"/>
          </w:tcPr>
          <w:p w:rsidR="00D81469" w:rsidRDefault="00C457B2">
            <w:pPr>
              <w:pStyle w:val="Compact"/>
              <w:jc w:val="right"/>
            </w:pPr>
            <w:r>
              <w:t>37.16</w:t>
            </w:r>
          </w:p>
        </w:tc>
        <w:tc>
          <w:tcPr>
            <w:tcW w:w="0" w:type="auto"/>
          </w:tcPr>
          <w:p w:rsidR="00D81469" w:rsidRDefault="00C457B2">
            <w:pPr>
              <w:pStyle w:val="Compact"/>
              <w:jc w:val="right"/>
            </w:pPr>
            <w:r>
              <w:t>NA</w:t>
            </w:r>
          </w:p>
        </w:tc>
      </w:tr>
    </w:tbl>
    <w:p w:rsidR="00D81469" w:rsidRDefault="00C457B2">
      <w:pPr>
        <w:pStyle w:val="Heading4"/>
      </w:pPr>
      <w:bookmarkStart w:id="198" w:name="friends_6"/>
      <w:bookmarkEnd w:id="198"/>
      <w:r>
        <w:lastRenderedPageBreak/>
        <w:t>FRIENDS_6</w:t>
      </w:r>
    </w:p>
    <w:p w:rsidR="00D81469" w:rsidRDefault="00C457B2">
      <w:pPr>
        <w:pStyle w:val="FirstParagraph"/>
      </w:pPr>
      <w:r>
        <w:rPr>
          <w:noProof/>
        </w:rPr>
        <w:drawing>
          <wp:inline distT="0" distB="0" distL="0" distR="0">
            <wp:extent cx="4620126" cy="3234088"/>
            <wp:effectExtent l="0" t="0" r="0" b="0"/>
            <wp:docPr id="97" name="Picture"/>
            <wp:cNvGraphicFramePr/>
            <a:graphic xmlns:a="http://schemas.openxmlformats.org/drawingml/2006/main">
              <a:graphicData uri="http://schemas.openxmlformats.org/drawingml/2006/picture">
                <pic:pic xmlns:pic="http://schemas.openxmlformats.org/drawingml/2006/picture">
                  <pic:nvPicPr>
                    <pic:cNvPr id="0" name="Picture" descr="2018_wb_report_files/figure-docx/unnamed-chunk-119-1.png"/>
                    <pic:cNvPicPr>
                      <a:picLocks noChangeAspect="1" noChangeArrowheads="1"/>
                    </pic:cNvPicPr>
                  </pic:nvPicPr>
                  <pic:blipFill>
                    <a:blip r:embed="rId103"/>
                    <a:stretch>
                      <a:fillRect/>
                    </a:stretch>
                  </pic:blipFill>
                  <pic:spPr bwMode="auto">
                    <a:xfrm>
                      <a:off x="0" y="0"/>
                      <a:ext cx="4620126" cy="3234088"/>
                    </a:xfrm>
                    <a:prstGeom prst="rect">
                      <a:avLst/>
                    </a:prstGeom>
                    <a:noFill/>
                    <a:ln w="9525">
                      <a:noFill/>
                      <a:headEnd/>
                      <a:tailEnd/>
                    </a:ln>
                  </pic:spPr>
                </pic:pic>
              </a:graphicData>
            </a:graphic>
          </wp:inline>
        </w:drawing>
      </w:r>
    </w:p>
    <w:tbl>
      <w:tblPr>
        <w:tblW w:w="0" w:type="pct"/>
        <w:tblLook w:val="07E0" w:firstRow="1" w:lastRow="1" w:firstColumn="1" w:lastColumn="1" w:noHBand="1" w:noVBand="1"/>
      </w:tblPr>
      <w:tblGrid>
        <w:gridCol w:w="1619"/>
        <w:gridCol w:w="1166"/>
        <w:gridCol w:w="943"/>
        <w:gridCol w:w="1394"/>
        <w:gridCol w:w="838"/>
        <w:gridCol w:w="672"/>
        <w:gridCol w:w="1066"/>
      </w:tblGrid>
      <w:tr w:rsidR="00D81469">
        <w:tc>
          <w:tcPr>
            <w:tcW w:w="0" w:type="auto"/>
            <w:tcBorders>
              <w:bottom w:val="single" w:sz="0" w:space="0" w:color="auto"/>
            </w:tcBorders>
            <w:vAlign w:val="bottom"/>
          </w:tcPr>
          <w:p w:rsidR="00D81469" w:rsidRDefault="00C457B2">
            <w:pPr>
              <w:pStyle w:val="Compact"/>
            </w:pPr>
            <w:r>
              <w:t>Response</w:t>
            </w:r>
          </w:p>
        </w:tc>
        <w:tc>
          <w:tcPr>
            <w:tcW w:w="0" w:type="auto"/>
            <w:tcBorders>
              <w:bottom w:val="single" w:sz="0" w:space="0" w:color="auto"/>
            </w:tcBorders>
            <w:vAlign w:val="bottom"/>
          </w:tcPr>
          <w:p w:rsidR="00D81469" w:rsidRDefault="00C457B2">
            <w:pPr>
              <w:pStyle w:val="Compact"/>
              <w:jc w:val="right"/>
            </w:pPr>
            <w:r>
              <w:t>School Freq</w:t>
            </w:r>
          </w:p>
        </w:tc>
        <w:tc>
          <w:tcPr>
            <w:tcW w:w="0" w:type="auto"/>
            <w:tcBorders>
              <w:bottom w:val="single" w:sz="0" w:space="0" w:color="auto"/>
            </w:tcBorders>
            <w:vAlign w:val="bottom"/>
          </w:tcPr>
          <w:p w:rsidR="00D81469" w:rsidRDefault="00C457B2">
            <w:pPr>
              <w:pStyle w:val="Compact"/>
              <w:jc w:val="right"/>
            </w:pPr>
            <w:r>
              <w:t>School %</w:t>
            </w:r>
          </w:p>
        </w:tc>
        <w:tc>
          <w:tcPr>
            <w:tcW w:w="0" w:type="auto"/>
            <w:tcBorders>
              <w:bottom w:val="single" w:sz="0" w:space="0" w:color="auto"/>
            </w:tcBorders>
            <w:vAlign w:val="bottom"/>
          </w:tcPr>
          <w:p w:rsidR="00D81469" w:rsidRDefault="00C457B2">
            <w:pPr>
              <w:pStyle w:val="Compact"/>
              <w:jc w:val="right"/>
            </w:pPr>
            <w:r>
              <w:t>School Valid %</w:t>
            </w:r>
          </w:p>
        </w:tc>
        <w:tc>
          <w:tcPr>
            <w:tcW w:w="0" w:type="auto"/>
            <w:tcBorders>
              <w:bottom w:val="single" w:sz="0" w:space="0" w:color="auto"/>
            </w:tcBorders>
            <w:vAlign w:val="bottom"/>
          </w:tcPr>
          <w:p w:rsidR="00D81469" w:rsidRDefault="00C457B2">
            <w:pPr>
              <w:pStyle w:val="Compact"/>
              <w:jc w:val="right"/>
            </w:pPr>
            <w:r>
              <w:t>Ag Freq</w:t>
            </w:r>
          </w:p>
        </w:tc>
        <w:tc>
          <w:tcPr>
            <w:tcW w:w="0" w:type="auto"/>
            <w:tcBorders>
              <w:bottom w:val="single" w:sz="0" w:space="0" w:color="auto"/>
            </w:tcBorders>
            <w:vAlign w:val="bottom"/>
          </w:tcPr>
          <w:p w:rsidR="00D81469" w:rsidRDefault="00C457B2">
            <w:pPr>
              <w:pStyle w:val="Compact"/>
              <w:jc w:val="right"/>
            </w:pPr>
            <w:r>
              <w:t>Ag %</w:t>
            </w:r>
          </w:p>
        </w:tc>
        <w:tc>
          <w:tcPr>
            <w:tcW w:w="0" w:type="auto"/>
            <w:tcBorders>
              <w:bottom w:val="single" w:sz="0" w:space="0" w:color="auto"/>
            </w:tcBorders>
            <w:vAlign w:val="bottom"/>
          </w:tcPr>
          <w:p w:rsidR="00D81469" w:rsidRDefault="00C457B2">
            <w:pPr>
              <w:pStyle w:val="Compact"/>
              <w:jc w:val="right"/>
            </w:pPr>
            <w:r>
              <w:t>Ag Valid %</w:t>
            </w:r>
          </w:p>
        </w:tc>
      </w:tr>
      <w:tr w:rsidR="00D81469">
        <w:tc>
          <w:tcPr>
            <w:tcW w:w="0" w:type="auto"/>
          </w:tcPr>
          <w:p w:rsidR="00D81469" w:rsidRDefault="00C457B2">
            <w:pPr>
              <w:pStyle w:val="Compact"/>
            </w:pPr>
            <w:r>
              <w:t>Strongly agree</w:t>
            </w:r>
          </w:p>
        </w:tc>
        <w:tc>
          <w:tcPr>
            <w:tcW w:w="0" w:type="auto"/>
          </w:tcPr>
          <w:p w:rsidR="00D81469" w:rsidRDefault="00C457B2">
            <w:pPr>
              <w:pStyle w:val="Compact"/>
              <w:jc w:val="right"/>
            </w:pPr>
            <w:r>
              <w:t>11</w:t>
            </w:r>
          </w:p>
        </w:tc>
        <w:tc>
          <w:tcPr>
            <w:tcW w:w="0" w:type="auto"/>
          </w:tcPr>
          <w:p w:rsidR="00D81469" w:rsidRDefault="00C457B2">
            <w:pPr>
              <w:pStyle w:val="Compact"/>
              <w:jc w:val="right"/>
            </w:pPr>
            <w:r>
              <w:t>2.84</w:t>
            </w:r>
          </w:p>
        </w:tc>
        <w:tc>
          <w:tcPr>
            <w:tcW w:w="0" w:type="auto"/>
          </w:tcPr>
          <w:p w:rsidR="00D81469" w:rsidRDefault="00C457B2">
            <w:pPr>
              <w:pStyle w:val="Compact"/>
              <w:jc w:val="right"/>
            </w:pPr>
            <w:r>
              <w:t>4.60</w:t>
            </w:r>
          </w:p>
        </w:tc>
        <w:tc>
          <w:tcPr>
            <w:tcW w:w="0" w:type="auto"/>
          </w:tcPr>
          <w:p w:rsidR="00D81469" w:rsidRDefault="00C457B2">
            <w:pPr>
              <w:pStyle w:val="Compact"/>
              <w:jc w:val="right"/>
            </w:pPr>
            <w:r>
              <w:t>178</w:t>
            </w:r>
          </w:p>
        </w:tc>
        <w:tc>
          <w:tcPr>
            <w:tcW w:w="0" w:type="auto"/>
          </w:tcPr>
          <w:p w:rsidR="00D81469" w:rsidRDefault="00C457B2">
            <w:pPr>
              <w:pStyle w:val="Compact"/>
              <w:jc w:val="right"/>
            </w:pPr>
            <w:r>
              <w:t>2.83</w:t>
            </w:r>
          </w:p>
        </w:tc>
        <w:tc>
          <w:tcPr>
            <w:tcW w:w="0" w:type="auto"/>
          </w:tcPr>
          <w:p w:rsidR="00D81469" w:rsidRDefault="00C457B2">
            <w:pPr>
              <w:pStyle w:val="Compact"/>
              <w:jc w:val="right"/>
            </w:pPr>
            <w:r>
              <w:t>4.56</w:t>
            </w:r>
          </w:p>
        </w:tc>
      </w:tr>
      <w:tr w:rsidR="00D81469">
        <w:tc>
          <w:tcPr>
            <w:tcW w:w="0" w:type="auto"/>
          </w:tcPr>
          <w:p w:rsidR="00D81469" w:rsidRDefault="00C457B2">
            <w:pPr>
              <w:pStyle w:val="Compact"/>
            </w:pPr>
            <w:r>
              <w:t>Agree</w:t>
            </w:r>
          </w:p>
        </w:tc>
        <w:tc>
          <w:tcPr>
            <w:tcW w:w="0" w:type="auto"/>
          </w:tcPr>
          <w:p w:rsidR="00D81469" w:rsidRDefault="00C457B2">
            <w:pPr>
              <w:pStyle w:val="Compact"/>
              <w:jc w:val="right"/>
            </w:pPr>
            <w:r>
              <w:t>28</w:t>
            </w:r>
          </w:p>
        </w:tc>
        <w:tc>
          <w:tcPr>
            <w:tcW w:w="0" w:type="auto"/>
          </w:tcPr>
          <w:p w:rsidR="00D81469" w:rsidRDefault="00C457B2">
            <w:pPr>
              <w:pStyle w:val="Compact"/>
              <w:jc w:val="right"/>
            </w:pPr>
            <w:r>
              <w:t>7.24</w:t>
            </w:r>
          </w:p>
        </w:tc>
        <w:tc>
          <w:tcPr>
            <w:tcW w:w="0" w:type="auto"/>
          </w:tcPr>
          <w:p w:rsidR="00D81469" w:rsidRDefault="00C457B2">
            <w:pPr>
              <w:pStyle w:val="Compact"/>
              <w:jc w:val="right"/>
            </w:pPr>
            <w:r>
              <w:t>11.72</w:t>
            </w:r>
          </w:p>
        </w:tc>
        <w:tc>
          <w:tcPr>
            <w:tcW w:w="0" w:type="auto"/>
          </w:tcPr>
          <w:p w:rsidR="00D81469" w:rsidRDefault="00C457B2">
            <w:pPr>
              <w:pStyle w:val="Compact"/>
              <w:jc w:val="right"/>
            </w:pPr>
            <w:r>
              <w:t>341</w:t>
            </w:r>
          </w:p>
        </w:tc>
        <w:tc>
          <w:tcPr>
            <w:tcW w:w="0" w:type="auto"/>
          </w:tcPr>
          <w:p w:rsidR="00D81469" w:rsidRDefault="00C457B2">
            <w:pPr>
              <w:pStyle w:val="Compact"/>
              <w:jc w:val="right"/>
            </w:pPr>
            <w:r>
              <w:t>5.42</w:t>
            </w:r>
          </w:p>
        </w:tc>
        <w:tc>
          <w:tcPr>
            <w:tcW w:w="0" w:type="auto"/>
          </w:tcPr>
          <w:p w:rsidR="00D81469" w:rsidRDefault="00C457B2">
            <w:pPr>
              <w:pStyle w:val="Compact"/>
              <w:jc w:val="right"/>
            </w:pPr>
            <w:r>
              <w:t>8.73</w:t>
            </w:r>
          </w:p>
        </w:tc>
      </w:tr>
      <w:tr w:rsidR="00D81469">
        <w:tc>
          <w:tcPr>
            <w:tcW w:w="0" w:type="auto"/>
          </w:tcPr>
          <w:p w:rsidR="00D81469" w:rsidRDefault="00C457B2">
            <w:pPr>
              <w:pStyle w:val="Compact"/>
            </w:pPr>
            <w:r>
              <w:t>Slightly agree</w:t>
            </w:r>
          </w:p>
        </w:tc>
        <w:tc>
          <w:tcPr>
            <w:tcW w:w="0" w:type="auto"/>
          </w:tcPr>
          <w:p w:rsidR="00D81469" w:rsidRDefault="00C457B2">
            <w:pPr>
              <w:pStyle w:val="Compact"/>
              <w:jc w:val="right"/>
            </w:pPr>
            <w:r>
              <w:t>20</w:t>
            </w:r>
          </w:p>
        </w:tc>
        <w:tc>
          <w:tcPr>
            <w:tcW w:w="0" w:type="auto"/>
          </w:tcPr>
          <w:p w:rsidR="00D81469" w:rsidRDefault="00C457B2">
            <w:pPr>
              <w:pStyle w:val="Compact"/>
              <w:jc w:val="right"/>
            </w:pPr>
            <w:r>
              <w:t>5.17</w:t>
            </w:r>
          </w:p>
        </w:tc>
        <w:tc>
          <w:tcPr>
            <w:tcW w:w="0" w:type="auto"/>
          </w:tcPr>
          <w:p w:rsidR="00D81469" w:rsidRDefault="00C457B2">
            <w:pPr>
              <w:pStyle w:val="Compact"/>
              <w:jc w:val="right"/>
            </w:pPr>
            <w:r>
              <w:t>8.37</w:t>
            </w:r>
          </w:p>
        </w:tc>
        <w:tc>
          <w:tcPr>
            <w:tcW w:w="0" w:type="auto"/>
          </w:tcPr>
          <w:p w:rsidR="00D81469" w:rsidRDefault="00C457B2">
            <w:pPr>
              <w:pStyle w:val="Compact"/>
              <w:jc w:val="right"/>
            </w:pPr>
            <w:r>
              <w:t>397</w:t>
            </w:r>
          </w:p>
        </w:tc>
        <w:tc>
          <w:tcPr>
            <w:tcW w:w="0" w:type="auto"/>
          </w:tcPr>
          <w:p w:rsidR="00D81469" w:rsidRDefault="00C457B2">
            <w:pPr>
              <w:pStyle w:val="Compact"/>
              <w:jc w:val="right"/>
            </w:pPr>
            <w:r>
              <w:t>6.31</w:t>
            </w:r>
          </w:p>
        </w:tc>
        <w:tc>
          <w:tcPr>
            <w:tcW w:w="0" w:type="auto"/>
          </w:tcPr>
          <w:p w:rsidR="00D81469" w:rsidRDefault="00C457B2">
            <w:pPr>
              <w:pStyle w:val="Compact"/>
              <w:jc w:val="right"/>
            </w:pPr>
            <w:r>
              <w:t>10.17</w:t>
            </w:r>
          </w:p>
        </w:tc>
      </w:tr>
      <w:tr w:rsidR="00D81469">
        <w:tc>
          <w:tcPr>
            <w:tcW w:w="0" w:type="auto"/>
          </w:tcPr>
          <w:p w:rsidR="00D81469" w:rsidRDefault="00C457B2">
            <w:pPr>
              <w:pStyle w:val="Compact"/>
            </w:pPr>
            <w:r>
              <w:t>Slightly disagree</w:t>
            </w:r>
          </w:p>
        </w:tc>
        <w:tc>
          <w:tcPr>
            <w:tcW w:w="0" w:type="auto"/>
          </w:tcPr>
          <w:p w:rsidR="00D81469" w:rsidRDefault="00C457B2">
            <w:pPr>
              <w:pStyle w:val="Compact"/>
              <w:jc w:val="right"/>
            </w:pPr>
            <w:r>
              <w:t>30</w:t>
            </w:r>
          </w:p>
        </w:tc>
        <w:tc>
          <w:tcPr>
            <w:tcW w:w="0" w:type="auto"/>
          </w:tcPr>
          <w:p w:rsidR="00D81469" w:rsidRDefault="00C457B2">
            <w:pPr>
              <w:pStyle w:val="Compact"/>
              <w:jc w:val="right"/>
            </w:pPr>
            <w:r>
              <w:t>7.75</w:t>
            </w:r>
          </w:p>
        </w:tc>
        <w:tc>
          <w:tcPr>
            <w:tcW w:w="0" w:type="auto"/>
          </w:tcPr>
          <w:p w:rsidR="00D81469" w:rsidRDefault="00C457B2">
            <w:pPr>
              <w:pStyle w:val="Compact"/>
              <w:jc w:val="right"/>
            </w:pPr>
            <w:r>
              <w:t>12.55</w:t>
            </w:r>
          </w:p>
        </w:tc>
        <w:tc>
          <w:tcPr>
            <w:tcW w:w="0" w:type="auto"/>
          </w:tcPr>
          <w:p w:rsidR="00D81469" w:rsidRDefault="00C457B2">
            <w:pPr>
              <w:pStyle w:val="Compact"/>
              <w:jc w:val="right"/>
            </w:pPr>
            <w:r>
              <w:t>444</w:t>
            </w:r>
          </w:p>
        </w:tc>
        <w:tc>
          <w:tcPr>
            <w:tcW w:w="0" w:type="auto"/>
          </w:tcPr>
          <w:p w:rsidR="00D81469" w:rsidRDefault="00C457B2">
            <w:pPr>
              <w:pStyle w:val="Compact"/>
              <w:jc w:val="right"/>
            </w:pPr>
            <w:r>
              <w:t>7.06</w:t>
            </w:r>
          </w:p>
        </w:tc>
        <w:tc>
          <w:tcPr>
            <w:tcW w:w="0" w:type="auto"/>
          </w:tcPr>
          <w:p w:rsidR="00D81469" w:rsidRDefault="00C457B2">
            <w:pPr>
              <w:pStyle w:val="Compact"/>
              <w:jc w:val="right"/>
            </w:pPr>
            <w:r>
              <w:t>11.37</w:t>
            </w:r>
          </w:p>
        </w:tc>
      </w:tr>
      <w:tr w:rsidR="00D81469">
        <w:tc>
          <w:tcPr>
            <w:tcW w:w="0" w:type="auto"/>
          </w:tcPr>
          <w:p w:rsidR="00D81469" w:rsidRDefault="00C457B2">
            <w:pPr>
              <w:pStyle w:val="Compact"/>
            </w:pPr>
            <w:r>
              <w:t>Disagree</w:t>
            </w:r>
          </w:p>
        </w:tc>
        <w:tc>
          <w:tcPr>
            <w:tcW w:w="0" w:type="auto"/>
          </w:tcPr>
          <w:p w:rsidR="00D81469" w:rsidRDefault="00C457B2">
            <w:pPr>
              <w:pStyle w:val="Compact"/>
              <w:jc w:val="right"/>
            </w:pPr>
            <w:r>
              <w:t>67</w:t>
            </w:r>
          </w:p>
        </w:tc>
        <w:tc>
          <w:tcPr>
            <w:tcW w:w="0" w:type="auto"/>
          </w:tcPr>
          <w:p w:rsidR="00D81469" w:rsidRDefault="00C457B2">
            <w:pPr>
              <w:pStyle w:val="Compact"/>
              <w:jc w:val="right"/>
            </w:pPr>
            <w:r>
              <w:t>17.31</w:t>
            </w:r>
          </w:p>
        </w:tc>
        <w:tc>
          <w:tcPr>
            <w:tcW w:w="0" w:type="auto"/>
          </w:tcPr>
          <w:p w:rsidR="00D81469" w:rsidRDefault="00C457B2">
            <w:pPr>
              <w:pStyle w:val="Compact"/>
              <w:jc w:val="right"/>
            </w:pPr>
            <w:r>
              <w:t>28.03</w:t>
            </w:r>
          </w:p>
        </w:tc>
        <w:tc>
          <w:tcPr>
            <w:tcW w:w="0" w:type="auto"/>
          </w:tcPr>
          <w:p w:rsidR="00D81469" w:rsidRDefault="00C457B2">
            <w:pPr>
              <w:pStyle w:val="Compact"/>
              <w:jc w:val="right"/>
            </w:pPr>
            <w:r>
              <w:t>1267</w:t>
            </w:r>
          </w:p>
        </w:tc>
        <w:tc>
          <w:tcPr>
            <w:tcW w:w="0" w:type="auto"/>
          </w:tcPr>
          <w:p w:rsidR="00D81469" w:rsidRDefault="00C457B2">
            <w:pPr>
              <w:pStyle w:val="Compact"/>
              <w:jc w:val="right"/>
            </w:pPr>
            <w:r>
              <w:t>20.14</w:t>
            </w:r>
          </w:p>
        </w:tc>
        <w:tc>
          <w:tcPr>
            <w:tcW w:w="0" w:type="auto"/>
          </w:tcPr>
          <w:p w:rsidR="00D81469" w:rsidRDefault="00C457B2">
            <w:pPr>
              <w:pStyle w:val="Compact"/>
              <w:jc w:val="right"/>
            </w:pPr>
            <w:r>
              <w:t>32.45</w:t>
            </w:r>
          </w:p>
        </w:tc>
      </w:tr>
      <w:tr w:rsidR="00D81469">
        <w:tc>
          <w:tcPr>
            <w:tcW w:w="0" w:type="auto"/>
          </w:tcPr>
          <w:p w:rsidR="00D81469" w:rsidRDefault="00C457B2">
            <w:pPr>
              <w:pStyle w:val="Compact"/>
            </w:pPr>
            <w:r>
              <w:t>Strongly disagree</w:t>
            </w:r>
          </w:p>
        </w:tc>
        <w:tc>
          <w:tcPr>
            <w:tcW w:w="0" w:type="auto"/>
          </w:tcPr>
          <w:p w:rsidR="00D81469" w:rsidRDefault="00C457B2">
            <w:pPr>
              <w:pStyle w:val="Compact"/>
              <w:jc w:val="right"/>
            </w:pPr>
            <w:r>
              <w:t>83</w:t>
            </w:r>
          </w:p>
        </w:tc>
        <w:tc>
          <w:tcPr>
            <w:tcW w:w="0" w:type="auto"/>
          </w:tcPr>
          <w:p w:rsidR="00D81469" w:rsidRDefault="00C457B2">
            <w:pPr>
              <w:pStyle w:val="Compact"/>
              <w:jc w:val="right"/>
            </w:pPr>
            <w:r>
              <w:t>21.45</w:t>
            </w:r>
          </w:p>
        </w:tc>
        <w:tc>
          <w:tcPr>
            <w:tcW w:w="0" w:type="auto"/>
          </w:tcPr>
          <w:p w:rsidR="00D81469" w:rsidRDefault="00C457B2">
            <w:pPr>
              <w:pStyle w:val="Compact"/>
              <w:jc w:val="right"/>
            </w:pPr>
            <w:r>
              <w:t>34.73</w:t>
            </w:r>
          </w:p>
        </w:tc>
        <w:tc>
          <w:tcPr>
            <w:tcW w:w="0" w:type="auto"/>
          </w:tcPr>
          <w:p w:rsidR="00D81469" w:rsidRDefault="00C457B2">
            <w:pPr>
              <w:pStyle w:val="Compact"/>
              <w:jc w:val="right"/>
            </w:pPr>
            <w:r>
              <w:t>1278</w:t>
            </w:r>
          </w:p>
        </w:tc>
        <w:tc>
          <w:tcPr>
            <w:tcW w:w="0" w:type="auto"/>
          </w:tcPr>
          <w:p w:rsidR="00D81469" w:rsidRDefault="00C457B2">
            <w:pPr>
              <w:pStyle w:val="Compact"/>
              <w:jc w:val="right"/>
            </w:pPr>
            <w:r>
              <w:t>20.31</w:t>
            </w:r>
          </w:p>
        </w:tc>
        <w:tc>
          <w:tcPr>
            <w:tcW w:w="0" w:type="auto"/>
          </w:tcPr>
          <w:p w:rsidR="00D81469" w:rsidRDefault="00C457B2">
            <w:pPr>
              <w:pStyle w:val="Compact"/>
              <w:jc w:val="right"/>
            </w:pPr>
            <w:r>
              <w:t>32.73</w:t>
            </w:r>
          </w:p>
        </w:tc>
      </w:tr>
      <w:tr w:rsidR="00D81469">
        <w:tc>
          <w:tcPr>
            <w:tcW w:w="0" w:type="auto"/>
          </w:tcPr>
          <w:p w:rsidR="00D81469" w:rsidRDefault="00C457B2">
            <w:pPr>
              <w:pStyle w:val="Compact"/>
            </w:pPr>
            <w:r>
              <w:t>NA</w:t>
            </w:r>
          </w:p>
        </w:tc>
        <w:tc>
          <w:tcPr>
            <w:tcW w:w="0" w:type="auto"/>
          </w:tcPr>
          <w:p w:rsidR="00D81469" w:rsidRDefault="00C457B2">
            <w:pPr>
              <w:pStyle w:val="Compact"/>
              <w:jc w:val="right"/>
            </w:pPr>
            <w:r>
              <w:t>148</w:t>
            </w:r>
          </w:p>
        </w:tc>
        <w:tc>
          <w:tcPr>
            <w:tcW w:w="0" w:type="auto"/>
          </w:tcPr>
          <w:p w:rsidR="00D81469" w:rsidRDefault="00C457B2">
            <w:pPr>
              <w:pStyle w:val="Compact"/>
              <w:jc w:val="right"/>
            </w:pPr>
            <w:r>
              <w:t>38.24</w:t>
            </w:r>
          </w:p>
        </w:tc>
        <w:tc>
          <w:tcPr>
            <w:tcW w:w="0" w:type="auto"/>
          </w:tcPr>
          <w:p w:rsidR="00D81469" w:rsidRDefault="00C457B2">
            <w:pPr>
              <w:pStyle w:val="Compact"/>
              <w:jc w:val="right"/>
            </w:pPr>
            <w:r>
              <w:t>NA</w:t>
            </w:r>
          </w:p>
        </w:tc>
        <w:tc>
          <w:tcPr>
            <w:tcW w:w="0" w:type="auto"/>
          </w:tcPr>
          <w:p w:rsidR="00D81469" w:rsidRDefault="00C457B2">
            <w:pPr>
              <w:pStyle w:val="Compact"/>
              <w:jc w:val="right"/>
            </w:pPr>
            <w:r>
              <w:t>2386</w:t>
            </w:r>
          </w:p>
        </w:tc>
        <w:tc>
          <w:tcPr>
            <w:tcW w:w="0" w:type="auto"/>
          </w:tcPr>
          <w:p w:rsidR="00D81469" w:rsidRDefault="00C457B2">
            <w:pPr>
              <w:pStyle w:val="Compact"/>
              <w:jc w:val="right"/>
            </w:pPr>
            <w:r>
              <w:t>37.93</w:t>
            </w:r>
          </w:p>
        </w:tc>
        <w:tc>
          <w:tcPr>
            <w:tcW w:w="0" w:type="auto"/>
          </w:tcPr>
          <w:p w:rsidR="00D81469" w:rsidRDefault="00C457B2">
            <w:pPr>
              <w:pStyle w:val="Compact"/>
              <w:jc w:val="right"/>
            </w:pPr>
            <w:r>
              <w:t>NA</w:t>
            </w:r>
          </w:p>
        </w:tc>
      </w:tr>
    </w:tbl>
    <w:p w:rsidR="00D81469" w:rsidRDefault="00C457B2">
      <w:pPr>
        <w:pStyle w:val="Heading2"/>
      </w:pPr>
      <w:bookmarkStart w:id="199" w:name="outcome-for-friends-who-are-different"/>
      <w:bookmarkStart w:id="200" w:name="_Toc513698411"/>
      <w:bookmarkEnd w:id="199"/>
      <w:r>
        <w:lastRenderedPageBreak/>
        <w:t>Outcome for friends-who-are-different</w:t>
      </w:r>
      <w:bookmarkEnd w:id="200"/>
    </w:p>
    <w:p w:rsidR="00D81469" w:rsidRDefault="00C457B2">
      <w:pPr>
        <w:pStyle w:val="FirstParagraph"/>
      </w:pPr>
      <w:r>
        <w:rPr>
          <w:i/>
        </w:rPr>
        <w:t>Please rate how strongly you agree or disagree with the following statements.</w:t>
      </w:r>
    </w:p>
    <w:p w:rsidR="00D81469" w:rsidRDefault="00C457B2">
      <w:pPr>
        <w:pStyle w:val="Heading4"/>
      </w:pPr>
      <w:bookmarkStart w:id="201" w:name="dfriends_4"/>
      <w:bookmarkEnd w:id="201"/>
      <w:r>
        <w:t>DFRIENDS_4</w:t>
      </w:r>
    </w:p>
    <w:p w:rsidR="00D81469" w:rsidRDefault="00C457B2">
      <w:pPr>
        <w:pStyle w:val="FirstParagraph"/>
      </w:pPr>
      <w:r>
        <w:rPr>
          <w:noProof/>
        </w:rPr>
        <w:drawing>
          <wp:inline distT="0" distB="0" distL="0" distR="0">
            <wp:extent cx="4620126" cy="3234088"/>
            <wp:effectExtent l="0" t="0" r="0" b="0"/>
            <wp:docPr id="98" name="Picture"/>
            <wp:cNvGraphicFramePr/>
            <a:graphic xmlns:a="http://schemas.openxmlformats.org/drawingml/2006/main">
              <a:graphicData uri="http://schemas.openxmlformats.org/drawingml/2006/picture">
                <pic:pic xmlns:pic="http://schemas.openxmlformats.org/drawingml/2006/picture">
                  <pic:nvPicPr>
                    <pic:cNvPr id="0" name="Picture" descr="2018_wb_report_files/figure-docx/unnamed-chunk-120-1.png"/>
                    <pic:cNvPicPr>
                      <a:picLocks noChangeAspect="1" noChangeArrowheads="1"/>
                    </pic:cNvPicPr>
                  </pic:nvPicPr>
                  <pic:blipFill>
                    <a:blip r:embed="rId104"/>
                    <a:stretch>
                      <a:fillRect/>
                    </a:stretch>
                  </pic:blipFill>
                  <pic:spPr bwMode="auto">
                    <a:xfrm>
                      <a:off x="0" y="0"/>
                      <a:ext cx="4620126" cy="3234088"/>
                    </a:xfrm>
                    <a:prstGeom prst="rect">
                      <a:avLst/>
                    </a:prstGeom>
                    <a:noFill/>
                    <a:ln w="9525">
                      <a:noFill/>
                      <a:headEnd/>
                      <a:tailEnd/>
                    </a:ln>
                  </pic:spPr>
                </pic:pic>
              </a:graphicData>
            </a:graphic>
          </wp:inline>
        </w:drawing>
      </w:r>
    </w:p>
    <w:tbl>
      <w:tblPr>
        <w:tblW w:w="0" w:type="pct"/>
        <w:tblLook w:val="07E0" w:firstRow="1" w:lastRow="1" w:firstColumn="1" w:lastColumn="1" w:noHBand="1" w:noVBand="1"/>
      </w:tblPr>
      <w:tblGrid>
        <w:gridCol w:w="1619"/>
        <w:gridCol w:w="1166"/>
        <w:gridCol w:w="943"/>
        <w:gridCol w:w="1394"/>
        <w:gridCol w:w="838"/>
        <w:gridCol w:w="672"/>
        <w:gridCol w:w="1066"/>
      </w:tblGrid>
      <w:tr w:rsidR="00D81469">
        <w:tc>
          <w:tcPr>
            <w:tcW w:w="0" w:type="auto"/>
            <w:tcBorders>
              <w:bottom w:val="single" w:sz="0" w:space="0" w:color="auto"/>
            </w:tcBorders>
            <w:vAlign w:val="bottom"/>
          </w:tcPr>
          <w:p w:rsidR="00D81469" w:rsidRDefault="00C457B2">
            <w:pPr>
              <w:pStyle w:val="Compact"/>
            </w:pPr>
            <w:r>
              <w:t>Response</w:t>
            </w:r>
          </w:p>
        </w:tc>
        <w:tc>
          <w:tcPr>
            <w:tcW w:w="0" w:type="auto"/>
            <w:tcBorders>
              <w:bottom w:val="single" w:sz="0" w:space="0" w:color="auto"/>
            </w:tcBorders>
            <w:vAlign w:val="bottom"/>
          </w:tcPr>
          <w:p w:rsidR="00D81469" w:rsidRDefault="00C457B2">
            <w:pPr>
              <w:pStyle w:val="Compact"/>
              <w:jc w:val="right"/>
            </w:pPr>
            <w:r>
              <w:t>School Freq</w:t>
            </w:r>
          </w:p>
        </w:tc>
        <w:tc>
          <w:tcPr>
            <w:tcW w:w="0" w:type="auto"/>
            <w:tcBorders>
              <w:bottom w:val="single" w:sz="0" w:space="0" w:color="auto"/>
            </w:tcBorders>
            <w:vAlign w:val="bottom"/>
          </w:tcPr>
          <w:p w:rsidR="00D81469" w:rsidRDefault="00C457B2">
            <w:pPr>
              <w:pStyle w:val="Compact"/>
              <w:jc w:val="right"/>
            </w:pPr>
            <w:r>
              <w:t>School %</w:t>
            </w:r>
          </w:p>
        </w:tc>
        <w:tc>
          <w:tcPr>
            <w:tcW w:w="0" w:type="auto"/>
            <w:tcBorders>
              <w:bottom w:val="single" w:sz="0" w:space="0" w:color="auto"/>
            </w:tcBorders>
            <w:vAlign w:val="bottom"/>
          </w:tcPr>
          <w:p w:rsidR="00D81469" w:rsidRDefault="00C457B2">
            <w:pPr>
              <w:pStyle w:val="Compact"/>
              <w:jc w:val="right"/>
            </w:pPr>
            <w:r>
              <w:t>School Valid %</w:t>
            </w:r>
          </w:p>
        </w:tc>
        <w:tc>
          <w:tcPr>
            <w:tcW w:w="0" w:type="auto"/>
            <w:tcBorders>
              <w:bottom w:val="single" w:sz="0" w:space="0" w:color="auto"/>
            </w:tcBorders>
            <w:vAlign w:val="bottom"/>
          </w:tcPr>
          <w:p w:rsidR="00D81469" w:rsidRDefault="00C457B2">
            <w:pPr>
              <w:pStyle w:val="Compact"/>
              <w:jc w:val="right"/>
            </w:pPr>
            <w:r>
              <w:t>Ag Freq</w:t>
            </w:r>
          </w:p>
        </w:tc>
        <w:tc>
          <w:tcPr>
            <w:tcW w:w="0" w:type="auto"/>
            <w:tcBorders>
              <w:bottom w:val="single" w:sz="0" w:space="0" w:color="auto"/>
            </w:tcBorders>
            <w:vAlign w:val="bottom"/>
          </w:tcPr>
          <w:p w:rsidR="00D81469" w:rsidRDefault="00C457B2">
            <w:pPr>
              <w:pStyle w:val="Compact"/>
              <w:jc w:val="right"/>
            </w:pPr>
            <w:r>
              <w:t>Ag %</w:t>
            </w:r>
          </w:p>
        </w:tc>
        <w:tc>
          <w:tcPr>
            <w:tcW w:w="0" w:type="auto"/>
            <w:tcBorders>
              <w:bottom w:val="single" w:sz="0" w:space="0" w:color="auto"/>
            </w:tcBorders>
            <w:vAlign w:val="bottom"/>
          </w:tcPr>
          <w:p w:rsidR="00D81469" w:rsidRDefault="00C457B2">
            <w:pPr>
              <w:pStyle w:val="Compact"/>
              <w:jc w:val="right"/>
            </w:pPr>
            <w:r>
              <w:t>Ag Valid %</w:t>
            </w:r>
          </w:p>
        </w:tc>
      </w:tr>
      <w:tr w:rsidR="00D81469">
        <w:tc>
          <w:tcPr>
            <w:tcW w:w="0" w:type="auto"/>
          </w:tcPr>
          <w:p w:rsidR="00D81469" w:rsidRDefault="00C457B2">
            <w:pPr>
              <w:pStyle w:val="Compact"/>
            </w:pPr>
            <w:r>
              <w:t>Strongly agree</w:t>
            </w:r>
          </w:p>
        </w:tc>
        <w:tc>
          <w:tcPr>
            <w:tcW w:w="0" w:type="auto"/>
          </w:tcPr>
          <w:p w:rsidR="00D81469" w:rsidRDefault="00C457B2">
            <w:pPr>
              <w:pStyle w:val="Compact"/>
              <w:jc w:val="right"/>
            </w:pPr>
            <w:r>
              <w:t>161</w:t>
            </w:r>
          </w:p>
        </w:tc>
        <w:tc>
          <w:tcPr>
            <w:tcW w:w="0" w:type="auto"/>
          </w:tcPr>
          <w:p w:rsidR="00D81469" w:rsidRDefault="00C457B2">
            <w:pPr>
              <w:pStyle w:val="Compact"/>
              <w:jc w:val="right"/>
            </w:pPr>
            <w:r>
              <w:t>41.60</w:t>
            </w:r>
          </w:p>
        </w:tc>
        <w:tc>
          <w:tcPr>
            <w:tcW w:w="0" w:type="auto"/>
          </w:tcPr>
          <w:p w:rsidR="00D81469" w:rsidRDefault="00C457B2">
            <w:pPr>
              <w:pStyle w:val="Compact"/>
              <w:jc w:val="right"/>
            </w:pPr>
            <w:r>
              <w:t>44.60</w:t>
            </w:r>
          </w:p>
        </w:tc>
        <w:tc>
          <w:tcPr>
            <w:tcW w:w="0" w:type="auto"/>
          </w:tcPr>
          <w:p w:rsidR="00D81469" w:rsidRDefault="00C457B2">
            <w:pPr>
              <w:pStyle w:val="Compact"/>
              <w:jc w:val="right"/>
            </w:pPr>
            <w:r>
              <w:t>2356</w:t>
            </w:r>
          </w:p>
        </w:tc>
        <w:tc>
          <w:tcPr>
            <w:tcW w:w="0" w:type="auto"/>
          </w:tcPr>
          <w:p w:rsidR="00D81469" w:rsidRDefault="00C457B2">
            <w:pPr>
              <w:pStyle w:val="Compact"/>
              <w:jc w:val="right"/>
            </w:pPr>
            <w:r>
              <w:t>37.45</w:t>
            </w:r>
          </w:p>
        </w:tc>
        <w:tc>
          <w:tcPr>
            <w:tcW w:w="0" w:type="auto"/>
          </w:tcPr>
          <w:p w:rsidR="00D81469" w:rsidRDefault="00C457B2">
            <w:pPr>
              <w:pStyle w:val="Compact"/>
              <w:jc w:val="right"/>
            </w:pPr>
            <w:r>
              <w:t>40.11</w:t>
            </w:r>
          </w:p>
        </w:tc>
      </w:tr>
      <w:tr w:rsidR="00D81469">
        <w:tc>
          <w:tcPr>
            <w:tcW w:w="0" w:type="auto"/>
          </w:tcPr>
          <w:p w:rsidR="00D81469" w:rsidRDefault="00C457B2">
            <w:pPr>
              <w:pStyle w:val="Compact"/>
            </w:pPr>
            <w:r>
              <w:t>Agree</w:t>
            </w:r>
          </w:p>
        </w:tc>
        <w:tc>
          <w:tcPr>
            <w:tcW w:w="0" w:type="auto"/>
          </w:tcPr>
          <w:p w:rsidR="00D81469" w:rsidRDefault="00C457B2">
            <w:pPr>
              <w:pStyle w:val="Compact"/>
              <w:jc w:val="right"/>
            </w:pPr>
            <w:r>
              <w:t>116</w:t>
            </w:r>
          </w:p>
        </w:tc>
        <w:tc>
          <w:tcPr>
            <w:tcW w:w="0" w:type="auto"/>
          </w:tcPr>
          <w:p w:rsidR="00D81469" w:rsidRDefault="00C457B2">
            <w:pPr>
              <w:pStyle w:val="Compact"/>
              <w:jc w:val="right"/>
            </w:pPr>
            <w:r>
              <w:t>29.97</w:t>
            </w:r>
          </w:p>
        </w:tc>
        <w:tc>
          <w:tcPr>
            <w:tcW w:w="0" w:type="auto"/>
          </w:tcPr>
          <w:p w:rsidR="00D81469" w:rsidRDefault="00C457B2">
            <w:pPr>
              <w:pStyle w:val="Compact"/>
              <w:jc w:val="right"/>
            </w:pPr>
            <w:r>
              <w:t>32.13</w:t>
            </w:r>
          </w:p>
        </w:tc>
        <w:tc>
          <w:tcPr>
            <w:tcW w:w="0" w:type="auto"/>
          </w:tcPr>
          <w:p w:rsidR="00D81469" w:rsidRDefault="00C457B2">
            <w:pPr>
              <w:pStyle w:val="Compact"/>
              <w:jc w:val="right"/>
            </w:pPr>
            <w:r>
              <w:t>1899</w:t>
            </w:r>
          </w:p>
        </w:tc>
        <w:tc>
          <w:tcPr>
            <w:tcW w:w="0" w:type="auto"/>
          </w:tcPr>
          <w:p w:rsidR="00D81469" w:rsidRDefault="00C457B2">
            <w:pPr>
              <w:pStyle w:val="Compact"/>
              <w:jc w:val="right"/>
            </w:pPr>
            <w:r>
              <w:t>30.19</w:t>
            </w:r>
          </w:p>
        </w:tc>
        <w:tc>
          <w:tcPr>
            <w:tcW w:w="0" w:type="auto"/>
          </w:tcPr>
          <w:p w:rsidR="00D81469" w:rsidRDefault="00C457B2">
            <w:pPr>
              <w:pStyle w:val="Compact"/>
              <w:jc w:val="right"/>
            </w:pPr>
            <w:r>
              <w:t>32.33</w:t>
            </w:r>
          </w:p>
        </w:tc>
      </w:tr>
      <w:tr w:rsidR="00D81469">
        <w:tc>
          <w:tcPr>
            <w:tcW w:w="0" w:type="auto"/>
          </w:tcPr>
          <w:p w:rsidR="00D81469" w:rsidRDefault="00C457B2">
            <w:pPr>
              <w:pStyle w:val="Compact"/>
            </w:pPr>
            <w:r>
              <w:t>Slightly agree</w:t>
            </w:r>
          </w:p>
        </w:tc>
        <w:tc>
          <w:tcPr>
            <w:tcW w:w="0" w:type="auto"/>
          </w:tcPr>
          <w:p w:rsidR="00D81469" w:rsidRDefault="00C457B2">
            <w:pPr>
              <w:pStyle w:val="Compact"/>
              <w:jc w:val="right"/>
            </w:pPr>
            <w:r>
              <w:t>40</w:t>
            </w:r>
          </w:p>
        </w:tc>
        <w:tc>
          <w:tcPr>
            <w:tcW w:w="0" w:type="auto"/>
          </w:tcPr>
          <w:p w:rsidR="00D81469" w:rsidRDefault="00C457B2">
            <w:pPr>
              <w:pStyle w:val="Compact"/>
              <w:jc w:val="right"/>
            </w:pPr>
            <w:r>
              <w:t>10.34</w:t>
            </w:r>
          </w:p>
        </w:tc>
        <w:tc>
          <w:tcPr>
            <w:tcW w:w="0" w:type="auto"/>
          </w:tcPr>
          <w:p w:rsidR="00D81469" w:rsidRDefault="00C457B2">
            <w:pPr>
              <w:pStyle w:val="Compact"/>
              <w:jc w:val="right"/>
            </w:pPr>
            <w:r>
              <w:t>11.08</w:t>
            </w:r>
          </w:p>
        </w:tc>
        <w:tc>
          <w:tcPr>
            <w:tcW w:w="0" w:type="auto"/>
          </w:tcPr>
          <w:p w:rsidR="00D81469" w:rsidRDefault="00C457B2">
            <w:pPr>
              <w:pStyle w:val="Compact"/>
              <w:jc w:val="right"/>
            </w:pPr>
            <w:r>
              <w:t>734</w:t>
            </w:r>
          </w:p>
        </w:tc>
        <w:tc>
          <w:tcPr>
            <w:tcW w:w="0" w:type="auto"/>
          </w:tcPr>
          <w:p w:rsidR="00D81469" w:rsidRDefault="00C457B2">
            <w:pPr>
              <w:pStyle w:val="Compact"/>
              <w:jc w:val="right"/>
            </w:pPr>
            <w:r>
              <w:t>11.67</w:t>
            </w:r>
          </w:p>
        </w:tc>
        <w:tc>
          <w:tcPr>
            <w:tcW w:w="0" w:type="auto"/>
          </w:tcPr>
          <w:p w:rsidR="00D81469" w:rsidRDefault="00C457B2">
            <w:pPr>
              <w:pStyle w:val="Compact"/>
              <w:jc w:val="right"/>
            </w:pPr>
            <w:r>
              <w:t>12.50</w:t>
            </w:r>
          </w:p>
        </w:tc>
      </w:tr>
      <w:tr w:rsidR="00D81469">
        <w:tc>
          <w:tcPr>
            <w:tcW w:w="0" w:type="auto"/>
          </w:tcPr>
          <w:p w:rsidR="00D81469" w:rsidRDefault="00C457B2">
            <w:pPr>
              <w:pStyle w:val="Compact"/>
            </w:pPr>
            <w:r>
              <w:t>Slightly disagree</w:t>
            </w:r>
          </w:p>
        </w:tc>
        <w:tc>
          <w:tcPr>
            <w:tcW w:w="0" w:type="auto"/>
          </w:tcPr>
          <w:p w:rsidR="00D81469" w:rsidRDefault="00C457B2">
            <w:pPr>
              <w:pStyle w:val="Compact"/>
              <w:jc w:val="right"/>
            </w:pPr>
            <w:r>
              <w:t>18</w:t>
            </w:r>
          </w:p>
        </w:tc>
        <w:tc>
          <w:tcPr>
            <w:tcW w:w="0" w:type="auto"/>
          </w:tcPr>
          <w:p w:rsidR="00D81469" w:rsidRDefault="00C457B2">
            <w:pPr>
              <w:pStyle w:val="Compact"/>
              <w:jc w:val="right"/>
            </w:pPr>
            <w:r>
              <w:t>4.65</w:t>
            </w:r>
          </w:p>
        </w:tc>
        <w:tc>
          <w:tcPr>
            <w:tcW w:w="0" w:type="auto"/>
          </w:tcPr>
          <w:p w:rsidR="00D81469" w:rsidRDefault="00C457B2">
            <w:pPr>
              <w:pStyle w:val="Compact"/>
              <w:jc w:val="right"/>
            </w:pPr>
            <w:r>
              <w:t>4.99</w:t>
            </w:r>
          </w:p>
        </w:tc>
        <w:tc>
          <w:tcPr>
            <w:tcW w:w="0" w:type="auto"/>
          </w:tcPr>
          <w:p w:rsidR="00D81469" w:rsidRDefault="00C457B2">
            <w:pPr>
              <w:pStyle w:val="Compact"/>
              <w:jc w:val="right"/>
            </w:pPr>
            <w:r>
              <w:t>362</w:t>
            </w:r>
          </w:p>
        </w:tc>
        <w:tc>
          <w:tcPr>
            <w:tcW w:w="0" w:type="auto"/>
          </w:tcPr>
          <w:p w:rsidR="00D81469" w:rsidRDefault="00C457B2">
            <w:pPr>
              <w:pStyle w:val="Compact"/>
              <w:jc w:val="right"/>
            </w:pPr>
            <w:r>
              <w:t>5.75</w:t>
            </w:r>
          </w:p>
        </w:tc>
        <w:tc>
          <w:tcPr>
            <w:tcW w:w="0" w:type="auto"/>
          </w:tcPr>
          <w:p w:rsidR="00D81469" w:rsidRDefault="00C457B2">
            <w:pPr>
              <w:pStyle w:val="Compact"/>
              <w:jc w:val="right"/>
            </w:pPr>
            <w:r>
              <w:t>6.16</w:t>
            </w:r>
          </w:p>
        </w:tc>
      </w:tr>
      <w:tr w:rsidR="00D81469">
        <w:tc>
          <w:tcPr>
            <w:tcW w:w="0" w:type="auto"/>
          </w:tcPr>
          <w:p w:rsidR="00D81469" w:rsidRDefault="00C457B2">
            <w:pPr>
              <w:pStyle w:val="Compact"/>
            </w:pPr>
            <w:r>
              <w:t>Disagree</w:t>
            </w:r>
          </w:p>
        </w:tc>
        <w:tc>
          <w:tcPr>
            <w:tcW w:w="0" w:type="auto"/>
          </w:tcPr>
          <w:p w:rsidR="00D81469" w:rsidRDefault="00C457B2">
            <w:pPr>
              <w:pStyle w:val="Compact"/>
              <w:jc w:val="right"/>
            </w:pPr>
            <w:r>
              <w:t>16</w:t>
            </w:r>
          </w:p>
        </w:tc>
        <w:tc>
          <w:tcPr>
            <w:tcW w:w="0" w:type="auto"/>
          </w:tcPr>
          <w:p w:rsidR="00D81469" w:rsidRDefault="00C457B2">
            <w:pPr>
              <w:pStyle w:val="Compact"/>
              <w:jc w:val="right"/>
            </w:pPr>
            <w:r>
              <w:t>4.13</w:t>
            </w:r>
          </w:p>
        </w:tc>
        <w:tc>
          <w:tcPr>
            <w:tcW w:w="0" w:type="auto"/>
          </w:tcPr>
          <w:p w:rsidR="00D81469" w:rsidRDefault="00C457B2">
            <w:pPr>
              <w:pStyle w:val="Compact"/>
              <w:jc w:val="right"/>
            </w:pPr>
            <w:r>
              <w:t>4.43</w:t>
            </w:r>
          </w:p>
        </w:tc>
        <w:tc>
          <w:tcPr>
            <w:tcW w:w="0" w:type="auto"/>
          </w:tcPr>
          <w:p w:rsidR="00D81469" w:rsidRDefault="00C457B2">
            <w:pPr>
              <w:pStyle w:val="Compact"/>
              <w:jc w:val="right"/>
            </w:pPr>
            <w:r>
              <w:t>357</w:t>
            </w:r>
          </w:p>
        </w:tc>
        <w:tc>
          <w:tcPr>
            <w:tcW w:w="0" w:type="auto"/>
          </w:tcPr>
          <w:p w:rsidR="00D81469" w:rsidRDefault="00C457B2">
            <w:pPr>
              <w:pStyle w:val="Compact"/>
              <w:jc w:val="right"/>
            </w:pPr>
            <w:r>
              <w:t>5.67</w:t>
            </w:r>
          </w:p>
        </w:tc>
        <w:tc>
          <w:tcPr>
            <w:tcW w:w="0" w:type="auto"/>
          </w:tcPr>
          <w:p w:rsidR="00D81469" w:rsidRDefault="00C457B2">
            <w:pPr>
              <w:pStyle w:val="Compact"/>
              <w:jc w:val="right"/>
            </w:pPr>
            <w:r>
              <w:t>6.08</w:t>
            </w:r>
          </w:p>
        </w:tc>
      </w:tr>
      <w:tr w:rsidR="00D81469">
        <w:tc>
          <w:tcPr>
            <w:tcW w:w="0" w:type="auto"/>
          </w:tcPr>
          <w:p w:rsidR="00D81469" w:rsidRDefault="00C457B2">
            <w:pPr>
              <w:pStyle w:val="Compact"/>
            </w:pPr>
            <w:r>
              <w:t>Strongly disagree</w:t>
            </w:r>
          </w:p>
        </w:tc>
        <w:tc>
          <w:tcPr>
            <w:tcW w:w="0" w:type="auto"/>
          </w:tcPr>
          <w:p w:rsidR="00D81469" w:rsidRDefault="00C457B2">
            <w:pPr>
              <w:pStyle w:val="Compact"/>
              <w:jc w:val="right"/>
            </w:pPr>
            <w:r>
              <w:t>10</w:t>
            </w:r>
          </w:p>
        </w:tc>
        <w:tc>
          <w:tcPr>
            <w:tcW w:w="0" w:type="auto"/>
          </w:tcPr>
          <w:p w:rsidR="00D81469" w:rsidRDefault="00C457B2">
            <w:pPr>
              <w:pStyle w:val="Compact"/>
              <w:jc w:val="right"/>
            </w:pPr>
            <w:r>
              <w:t>2.58</w:t>
            </w:r>
          </w:p>
        </w:tc>
        <w:tc>
          <w:tcPr>
            <w:tcW w:w="0" w:type="auto"/>
          </w:tcPr>
          <w:p w:rsidR="00D81469" w:rsidRDefault="00C457B2">
            <w:pPr>
              <w:pStyle w:val="Compact"/>
              <w:jc w:val="right"/>
            </w:pPr>
            <w:r>
              <w:t>2.77</w:t>
            </w:r>
          </w:p>
        </w:tc>
        <w:tc>
          <w:tcPr>
            <w:tcW w:w="0" w:type="auto"/>
          </w:tcPr>
          <w:p w:rsidR="00D81469" w:rsidRDefault="00C457B2">
            <w:pPr>
              <w:pStyle w:val="Compact"/>
              <w:jc w:val="right"/>
            </w:pPr>
            <w:r>
              <w:t>166</w:t>
            </w:r>
          </w:p>
        </w:tc>
        <w:tc>
          <w:tcPr>
            <w:tcW w:w="0" w:type="auto"/>
          </w:tcPr>
          <w:p w:rsidR="00D81469" w:rsidRDefault="00C457B2">
            <w:pPr>
              <w:pStyle w:val="Compact"/>
              <w:jc w:val="right"/>
            </w:pPr>
            <w:r>
              <w:t>2.64</w:t>
            </w:r>
          </w:p>
        </w:tc>
        <w:tc>
          <w:tcPr>
            <w:tcW w:w="0" w:type="auto"/>
          </w:tcPr>
          <w:p w:rsidR="00D81469" w:rsidRDefault="00C457B2">
            <w:pPr>
              <w:pStyle w:val="Compact"/>
              <w:jc w:val="right"/>
            </w:pPr>
            <w:r>
              <w:t>2.83</w:t>
            </w:r>
          </w:p>
        </w:tc>
      </w:tr>
      <w:tr w:rsidR="00D81469">
        <w:tc>
          <w:tcPr>
            <w:tcW w:w="0" w:type="auto"/>
          </w:tcPr>
          <w:p w:rsidR="00D81469" w:rsidRDefault="00C457B2">
            <w:pPr>
              <w:pStyle w:val="Compact"/>
            </w:pPr>
            <w:r>
              <w:t>NA</w:t>
            </w:r>
          </w:p>
        </w:tc>
        <w:tc>
          <w:tcPr>
            <w:tcW w:w="0" w:type="auto"/>
          </w:tcPr>
          <w:p w:rsidR="00D81469" w:rsidRDefault="00C457B2">
            <w:pPr>
              <w:pStyle w:val="Compact"/>
              <w:jc w:val="right"/>
            </w:pPr>
            <w:r>
              <w:t>26</w:t>
            </w:r>
          </w:p>
        </w:tc>
        <w:tc>
          <w:tcPr>
            <w:tcW w:w="0" w:type="auto"/>
          </w:tcPr>
          <w:p w:rsidR="00D81469" w:rsidRDefault="00C457B2">
            <w:pPr>
              <w:pStyle w:val="Compact"/>
              <w:jc w:val="right"/>
            </w:pPr>
            <w:r>
              <w:t>6.72</w:t>
            </w:r>
          </w:p>
        </w:tc>
        <w:tc>
          <w:tcPr>
            <w:tcW w:w="0" w:type="auto"/>
          </w:tcPr>
          <w:p w:rsidR="00D81469" w:rsidRDefault="00C457B2">
            <w:pPr>
              <w:pStyle w:val="Compact"/>
              <w:jc w:val="right"/>
            </w:pPr>
            <w:r>
              <w:t>NA</w:t>
            </w:r>
          </w:p>
        </w:tc>
        <w:tc>
          <w:tcPr>
            <w:tcW w:w="0" w:type="auto"/>
          </w:tcPr>
          <w:p w:rsidR="00D81469" w:rsidRDefault="00C457B2">
            <w:pPr>
              <w:pStyle w:val="Compact"/>
              <w:jc w:val="right"/>
            </w:pPr>
            <w:r>
              <w:t>417</w:t>
            </w:r>
          </w:p>
        </w:tc>
        <w:tc>
          <w:tcPr>
            <w:tcW w:w="0" w:type="auto"/>
          </w:tcPr>
          <w:p w:rsidR="00D81469" w:rsidRDefault="00C457B2">
            <w:pPr>
              <w:pStyle w:val="Compact"/>
              <w:jc w:val="right"/>
            </w:pPr>
            <w:r>
              <w:t>6.63</w:t>
            </w:r>
          </w:p>
        </w:tc>
        <w:tc>
          <w:tcPr>
            <w:tcW w:w="0" w:type="auto"/>
          </w:tcPr>
          <w:p w:rsidR="00D81469" w:rsidRDefault="00C457B2">
            <w:pPr>
              <w:pStyle w:val="Compact"/>
              <w:jc w:val="right"/>
            </w:pPr>
            <w:r>
              <w:t>NA</w:t>
            </w:r>
          </w:p>
        </w:tc>
      </w:tr>
    </w:tbl>
    <w:p w:rsidR="00D81469" w:rsidRDefault="00C457B2">
      <w:pPr>
        <w:pStyle w:val="Heading2"/>
      </w:pPr>
      <w:bookmarkStart w:id="202" w:name="pathways-for-friends-who-are-different"/>
      <w:bookmarkStart w:id="203" w:name="_Toc513698412"/>
      <w:bookmarkEnd w:id="202"/>
      <w:r>
        <w:lastRenderedPageBreak/>
        <w:t>Pathways for friends-who-are-different</w:t>
      </w:r>
      <w:bookmarkEnd w:id="203"/>
    </w:p>
    <w:p w:rsidR="00D81469" w:rsidRDefault="00C457B2">
      <w:pPr>
        <w:pStyle w:val="FirstParagraph"/>
      </w:pPr>
      <w:r>
        <w:rPr>
          <w:i/>
        </w:rPr>
        <w:t>Please rate how strongly you agree or disagree with the following statements.</w:t>
      </w:r>
    </w:p>
    <w:p w:rsidR="00D81469" w:rsidRDefault="00C457B2">
      <w:pPr>
        <w:pStyle w:val="Heading4"/>
      </w:pPr>
      <w:bookmarkStart w:id="204" w:name="dfriends_1"/>
      <w:bookmarkEnd w:id="204"/>
      <w:r>
        <w:t>DFRIENDS_1</w:t>
      </w:r>
    </w:p>
    <w:p w:rsidR="00D81469" w:rsidRDefault="00C457B2">
      <w:pPr>
        <w:pStyle w:val="FirstParagraph"/>
      </w:pPr>
      <w:r>
        <w:rPr>
          <w:noProof/>
        </w:rPr>
        <w:drawing>
          <wp:inline distT="0" distB="0" distL="0" distR="0">
            <wp:extent cx="4620126" cy="3234088"/>
            <wp:effectExtent l="0" t="0" r="0" b="0"/>
            <wp:docPr id="99" name="Picture"/>
            <wp:cNvGraphicFramePr/>
            <a:graphic xmlns:a="http://schemas.openxmlformats.org/drawingml/2006/main">
              <a:graphicData uri="http://schemas.openxmlformats.org/drawingml/2006/picture">
                <pic:pic xmlns:pic="http://schemas.openxmlformats.org/drawingml/2006/picture">
                  <pic:nvPicPr>
                    <pic:cNvPr id="0" name="Picture" descr="2018_wb_report_files/figure-docx/unnamed-chunk-121-1.png"/>
                    <pic:cNvPicPr>
                      <a:picLocks noChangeAspect="1" noChangeArrowheads="1"/>
                    </pic:cNvPicPr>
                  </pic:nvPicPr>
                  <pic:blipFill>
                    <a:blip r:embed="rId105"/>
                    <a:stretch>
                      <a:fillRect/>
                    </a:stretch>
                  </pic:blipFill>
                  <pic:spPr bwMode="auto">
                    <a:xfrm>
                      <a:off x="0" y="0"/>
                      <a:ext cx="4620126" cy="3234088"/>
                    </a:xfrm>
                    <a:prstGeom prst="rect">
                      <a:avLst/>
                    </a:prstGeom>
                    <a:noFill/>
                    <a:ln w="9525">
                      <a:noFill/>
                      <a:headEnd/>
                      <a:tailEnd/>
                    </a:ln>
                  </pic:spPr>
                </pic:pic>
              </a:graphicData>
            </a:graphic>
          </wp:inline>
        </w:drawing>
      </w:r>
    </w:p>
    <w:tbl>
      <w:tblPr>
        <w:tblW w:w="0" w:type="pct"/>
        <w:tblLook w:val="07E0" w:firstRow="1" w:lastRow="1" w:firstColumn="1" w:lastColumn="1" w:noHBand="1" w:noVBand="1"/>
      </w:tblPr>
      <w:tblGrid>
        <w:gridCol w:w="1619"/>
        <w:gridCol w:w="1166"/>
        <w:gridCol w:w="943"/>
        <w:gridCol w:w="1394"/>
        <w:gridCol w:w="838"/>
        <w:gridCol w:w="672"/>
        <w:gridCol w:w="1066"/>
      </w:tblGrid>
      <w:tr w:rsidR="00D81469">
        <w:tc>
          <w:tcPr>
            <w:tcW w:w="0" w:type="auto"/>
            <w:tcBorders>
              <w:bottom w:val="single" w:sz="0" w:space="0" w:color="auto"/>
            </w:tcBorders>
            <w:vAlign w:val="bottom"/>
          </w:tcPr>
          <w:p w:rsidR="00D81469" w:rsidRDefault="00C457B2">
            <w:pPr>
              <w:pStyle w:val="Compact"/>
            </w:pPr>
            <w:r>
              <w:t>Response</w:t>
            </w:r>
          </w:p>
        </w:tc>
        <w:tc>
          <w:tcPr>
            <w:tcW w:w="0" w:type="auto"/>
            <w:tcBorders>
              <w:bottom w:val="single" w:sz="0" w:space="0" w:color="auto"/>
            </w:tcBorders>
            <w:vAlign w:val="bottom"/>
          </w:tcPr>
          <w:p w:rsidR="00D81469" w:rsidRDefault="00C457B2">
            <w:pPr>
              <w:pStyle w:val="Compact"/>
              <w:jc w:val="right"/>
            </w:pPr>
            <w:r>
              <w:t>School Freq</w:t>
            </w:r>
          </w:p>
        </w:tc>
        <w:tc>
          <w:tcPr>
            <w:tcW w:w="0" w:type="auto"/>
            <w:tcBorders>
              <w:bottom w:val="single" w:sz="0" w:space="0" w:color="auto"/>
            </w:tcBorders>
            <w:vAlign w:val="bottom"/>
          </w:tcPr>
          <w:p w:rsidR="00D81469" w:rsidRDefault="00C457B2">
            <w:pPr>
              <w:pStyle w:val="Compact"/>
              <w:jc w:val="right"/>
            </w:pPr>
            <w:r>
              <w:t>School %</w:t>
            </w:r>
          </w:p>
        </w:tc>
        <w:tc>
          <w:tcPr>
            <w:tcW w:w="0" w:type="auto"/>
            <w:tcBorders>
              <w:bottom w:val="single" w:sz="0" w:space="0" w:color="auto"/>
            </w:tcBorders>
            <w:vAlign w:val="bottom"/>
          </w:tcPr>
          <w:p w:rsidR="00D81469" w:rsidRDefault="00C457B2">
            <w:pPr>
              <w:pStyle w:val="Compact"/>
              <w:jc w:val="right"/>
            </w:pPr>
            <w:r>
              <w:t>School Valid %</w:t>
            </w:r>
          </w:p>
        </w:tc>
        <w:tc>
          <w:tcPr>
            <w:tcW w:w="0" w:type="auto"/>
            <w:tcBorders>
              <w:bottom w:val="single" w:sz="0" w:space="0" w:color="auto"/>
            </w:tcBorders>
            <w:vAlign w:val="bottom"/>
          </w:tcPr>
          <w:p w:rsidR="00D81469" w:rsidRDefault="00C457B2">
            <w:pPr>
              <w:pStyle w:val="Compact"/>
              <w:jc w:val="right"/>
            </w:pPr>
            <w:r>
              <w:t>Ag Freq</w:t>
            </w:r>
          </w:p>
        </w:tc>
        <w:tc>
          <w:tcPr>
            <w:tcW w:w="0" w:type="auto"/>
            <w:tcBorders>
              <w:bottom w:val="single" w:sz="0" w:space="0" w:color="auto"/>
            </w:tcBorders>
            <w:vAlign w:val="bottom"/>
          </w:tcPr>
          <w:p w:rsidR="00D81469" w:rsidRDefault="00C457B2">
            <w:pPr>
              <w:pStyle w:val="Compact"/>
              <w:jc w:val="right"/>
            </w:pPr>
            <w:r>
              <w:t>Ag %</w:t>
            </w:r>
          </w:p>
        </w:tc>
        <w:tc>
          <w:tcPr>
            <w:tcW w:w="0" w:type="auto"/>
            <w:tcBorders>
              <w:bottom w:val="single" w:sz="0" w:space="0" w:color="auto"/>
            </w:tcBorders>
            <w:vAlign w:val="bottom"/>
          </w:tcPr>
          <w:p w:rsidR="00D81469" w:rsidRDefault="00C457B2">
            <w:pPr>
              <w:pStyle w:val="Compact"/>
              <w:jc w:val="right"/>
            </w:pPr>
            <w:r>
              <w:t>Ag Valid %</w:t>
            </w:r>
          </w:p>
        </w:tc>
      </w:tr>
      <w:tr w:rsidR="00D81469">
        <w:tc>
          <w:tcPr>
            <w:tcW w:w="0" w:type="auto"/>
          </w:tcPr>
          <w:p w:rsidR="00D81469" w:rsidRDefault="00C457B2">
            <w:pPr>
              <w:pStyle w:val="Compact"/>
            </w:pPr>
            <w:r>
              <w:t>Strongly agree</w:t>
            </w:r>
          </w:p>
        </w:tc>
        <w:tc>
          <w:tcPr>
            <w:tcW w:w="0" w:type="auto"/>
          </w:tcPr>
          <w:p w:rsidR="00D81469" w:rsidRDefault="00C457B2">
            <w:pPr>
              <w:pStyle w:val="Compact"/>
              <w:jc w:val="right"/>
            </w:pPr>
            <w:r>
              <w:t>92</w:t>
            </w:r>
          </w:p>
        </w:tc>
        <w:tc>
          <w:tcPr>
            <w:tcW w:w="0" w:type="auto"/>
          </w:tcPr>
          <w:p w:rsidR="00D81469" w:rsidRDefault="00C457B2">
            <w:pPr>
              <w:pStyle w:val="Compact"/>
              <w:jc w:val="right"/>
            </w:pPr>
            <w:r>
              <w:t>23.77</w:t>
            </w:r>
          </w:p>
        </w:tc>
        <w:tc>
          <w:tcPr>
            <w:tcW w:w="0" w:type="auto"/>
          </w:tcPr>
          <w:p w:rsidR="00D81469" w:rsidRDefault="00C457B2">
            <w:pPr>
              <w:pStyle w:val="Compact"/>
              <w:jc w:val="right"/>
            </w:pPr>
            <w:r>
              <w:t>37.40</w:t>
            </w:r>
          </w:p>
        </w:tc>
        <w:tc>
          <w:tcPr>
            <w:tcW w:w="0" w:type="auto"/>
          </w:tcPr>
          <w:p w:rsidR="00D81469" w:rsidRDefault="00C457B2">
            <w:pPr>
              <w:pStyle w:val="Compact"/>
              <w:jc w:val="right"/>
            </w:pPr>
            <w:r>
              <w:t>1160</w:t>
            </w:r>
          </w:p>
        </w:tc>
        <w:tc>
          <w:tcPr>
            <w:tcW w:w="0" w:type="auto"/>
          </w:tcPr>
          <w:p w:rsidR="00D81469" w:rsidRDefault="00C457B2">
            <w:pPr>
              <w:pStyle w:val="Compact"/>
              <w:jc w:val="right"/>
            </w:pPr>
            <w:r>
              <w:t>18.44</w:t>
            </w:r>
          </w:p>
        </w:tc>
        <w:tc>
          <w:tcPr>
            <w:tcW w:w="0" w:type="auto"/>
          </w:tcPr>
          <w:p w:rsidR="00D81469" w:rsidRDefault="00C457B2">
            <w:pPr>
              <w:pStyle w:val="Compact"/>
              <w:jc w:val="right"/>
            </w:pPr>
            <w:r>
              <w:t>29.49</w:t>
            </w:r>
          </w:p>
        </w:tc>
      </w:tr>
      <w:tr w:rsidR="00D81469">
        <w:tc>
          <w:tcPr>
            <w:tcW w:w="0" w:type="auto"/>
          </w:tcPr>
          <w:p w:rsidR="00D81469" w:rsidRDefault="00C457B2">
            <w:pPr>
              <w:pStyle w:val="Compact"/>
            </w:pPr>
            <w:r>
              <w:t>Agree</w:t>
            </w:r>
          </w:p>
        </w:tc>
        <w:tc>
          <w:tcPr>
            <w:tcW w:w="0" w:type="auto"/>
          </w:tcPr>
          <w:p w:rsidR="00D81469" w:rsidRDefault="00C457B2">
            <w:pPr>
              <w:pStyle w:val="Compact"/>
              <w:jc w:val="right"/>
            </w:pPr>
            <w:r>
              <w:t>96</w:t>
            </w:r>
          </w:p>
        </w:tc>
        <w:tc>
          <w:tcPr>
            <w:tcW w:w="0" w:type="auto"/>
          </w:tcPr>
          <w:p w:rsidR="00D81469" w:rsidRDefault="00C457B2">
            <w:pPr>
              <w:pStyle w:val="Compact"/>
              <w:jc w:val="right"/>
            </w:pPr>
            <w:r>
              <w:t>24.81</w:t>
            </w:r>
          </w:p>
        </w:tc>
        <w:tc>
          <w:tcPr>
            <w:tcW w:w="0" w:type="auto"/>
          </w:tcPr>
          <w:p w:rsidR="00D81469" w:rsidRDefault="00C457B2">
            <w:pPr>
              <w:pStyle w:val="Compact"/>
              <w:jc w:val="right"/>
            </w:pPr>
            <w:r>
              <w:t>39.02</w:t>
            </w:r>
          </w:p>
        </w:tc>
        <w:tc>
          <w:tcPr>
            <w:tcW w:w="0" w:type="auto"/>
          </w:tcPr>
          <w:p w:rsidR="00D81469" w:rsidRDefault="00C457B2">
            <w:pPr>
              <w:pStyle w:val="Compact"/>
              <w:jc w:val="right"/>
            </w:pPr>
            <w:r>
              <w:t>1576</w:t>
            </w:r>
          </w:p>
        </w:tc>
        <w:tc>
          <w:tcPr>
            <w:tcW w:w="0" w:type="auto"/>
          </w:tcPr>
          <w:p w:rsidR="00D81469" w:rsidRDefault="00C457B2">
            <w:pPr>
              <w:pStyle w:val="Compact"/>
              <w:jc w:val="right"/>
            </w:pPr>
            <w:r>
              <w:t>25.05</w:t>
            </w:r>
          </w:p>
        </w:tc>
        <w:tc>
          <w:tcPr>
            <w:tcW w:w="0" w:type="auto"/>
          </w:tcPr>
          <w:p w:rsidR="00D81469" w:rsidRDefault="00C457B2">
            <w:pPr>
              <w:pStyle w:val="Compact"/>
              <w:jc w:val="right"/>
            </w:pPr>
            <w:r>
              <w:t>40.07</w:t>
            </w:r>
          </w:p>
        </w:tc>
      </w:tr>
      <w:tr w:rsidR="00D81469">
        <w:tc>
          <w:tcPr>
            <w:tcW w:w="0" w:type="auto"/>
          </w:tcPr>
          <w:p w:rsidR="00D81469" w:rsidRDefault="00C457B2">
            <w:pPr>
              <w:pStyle w:val="Compact"/>
            </w:pPr>
            <w:r>
              <w:t>Slightly agree</w:t>
            </w:r>
          </w:p>
        </w:tc>
        <w:tc>
          <w:tcPr>
            <w:tcW w:w="0" w:type="auto"/>
          </w:tcPr>
          <w:p w:rsidR="00D81469" w:rsidRDefault="00C457B2">
            <w:pPr>
              <w:pStyle w:val="Compact"/>
              <w:jc w:val="right"/>
            </w:pPr>
            <w:r>
              <w:t>40</w:t>
            </w:r>
          </w:p>
        </w:tc>
        <w:tc>
          <w:tcPr>
            <w:tcW w:w="0" w:type="auto"/>
          </w:tcPr>
          <w:p w:rsidR="00D81469" w:rsidRDefault="00C457B2">
            <w:pPr>
              <w:pStyle w:val="Compact"/>
              <w:jc w:val="right"/>
            </w:pPr>
            <w:r>
              <w:t>10.34</w:t>
            </w:r>
          </w:p>
        </w:tc>
        <w:tc>
          <w:tcPr>
            <w:tcW w:w="0" w:type="auto"/>
          </w:tcPr>
          <w:p w:rsidR="00D81469" w:rsidRDefault="00C457B2">
            <w:pPr>
              <w:pStyle w:val="Compact"/>
              <w:jc w:val="right"/>
            </w:pPr>
            <w:r>
              <w:t>16.26</w:t>
            </w:r>
          </w:p>
        </w:tc>
        <w:tc>
          <w:tcPr>
            <w:tcW w:w="0" w:type="auto"/>
          </w:tcPr>
          <w:p w:rsidR="00D81469" w:rsidRDefault="00C457B2">
            <w:pPr>
              <w:pStyle w:val="Compact"/>
              <w:jc w:val="right"/>
            </w:pPr>
            <w:r>
              <w:t>769</w:t>
            </w:r>
          </w:p>
        </w:tc>
        <w:tc>
          <w:tcPr>
            <w:tcW w:w="0" w:type="auto"/>
          </w:tcPr>
          <w:p w:rsidR="00D81469" w:rsidRDefault="00C457B2">
            <w:pPr>
              <w:pStyle w:val="Compact"/>
              <w:jc w:val="right"/>
            </w:pPr>
            <w:r>
              <w:t>12.22</w:t>
            </w:r>
          </w:p>
        </w:tc>
        <w:tc>
          <w:tcPr>
            <w:tcW w:w="0" w:type="auto"/>
          </w:tcPr>
          <w:p w:rsidR="00D81469" w:rsidRDefault="00C457B2">
            <w:pPr>
              <w:pStyle w:val="Compact"/>
              <w:jc w:val="right"/>
            </w:pPr>
            <w:r>
              <w:t>19.55</w:t>
            </w:r>
          </w:p>
        </w:tc>
      </w:tr>
      <w:tr w:rsidR="00D81469">
        <w:tc>
          <w:tcPr>
            <w:tcW w:w="0" w:type="auto"/>
          </w:tcPr>
          <w:p w:rsidR="00D81469" w:rsidRDefault="00C457B2">
            <w:pPr>
              <w:pStyle w:val="Compact"/>
            </w:pPr>
            <w:r>
              <w:t>Slightly disagree</w:t>
            </w:r>
          </w:p>
        </w:tc>
        <w:tc>
          <w:tcPr>
            <w:tcW w:w="0" w:type="auto"/>
          </w:tcPr>
          <w:p w:rsidR="00D81469" w:rsidRDefault="00C457B2">
            <w:pPr>
              <w:pStyle w:val="Compact"/>
              <w:jc w:val="right"/>
            </w:pPr>
            <w:r>
              <w:t>8</w:t>
            </w:r>
          </w:p>
        </w:tc>
        <w:tc>
          <w:tcPr>
            <w:tcW w:w="0" w:type="auto"/>
          </w:tcPr>
          <w:p w:rsidR="00D81469" w:rsidRDefault="00C457B2">
            <w:pPr>
              <w:pStyle w:val="Compact"/>
              <w:jc w:val="right"/>
            </w:pPr>
            <w:r>
              <w:t>2.07</w:t>
            </w:r>
          </w:p>
        </w:tc>
        <w:tc>
          <w:tcPr>
            <w:tcW w:w="0" w:type="auto"/>
          </w:tcPr>
          <w:p w:rsidR="00D81469" w:rsidRDefault="00C457B2">
            <w:pPr>
              <w:pStyle w:val="Compact"/>
              <w:jc w:val="right"/>
            </w:pPr>
            <w:r>
              <w:t>3.25</w:t>
            </w:r>
          </w:p>
        </w:tc>
        <w:tc>
          <w:tcPr>
            <w:tcW w:w="0" w:type="auto"/>
          </w:tcPr>
          <w:p w:rsidR="00D81469" w:rsidRDefault="00C457B2">
            <w:pPr>
              <w:pStyle w:val="Compact"/>
              <w:jc w:val="right"/>
            </w:pPr>
            <w:r>
              <w:t>226</w:t>
            </w:r>
          </w:p>
        </w:tc>
        <w:tc>
          <w:tcPr>
            <w:tcW w:w="0" w:type="auto"/>
          </w:tcPr>
          <w:p w:rsidR="00D81469" w:rsidRDefault="00C457B2">
            <w:pPr>
              <w:pStyle w:val="Compact"/>
              <w:jc w:val="right"/>
            </w:pPr>
            <w:r>
              <w:t>3.59</w:t>
            </w:r>
          </w:p>
        </w:tc>
        <w:tc>
          <w:tcPr>
            <w:tcW w:w="0" w:type="auto"/>
          </w:tcPr>
          <w:p w:rsidR="00D81469" w:rsidRDefault="00C457B2">
            <w:pPr>
              <w:pStyle w:val="Compact"/>
              <w:jc w:val="right"/>
            </w:pPr>
            <w:r>
              <w:t>5.75</w:t>
            </w:r>
          </w:p>
        </w:tc>
      </w:tr>
      <w:tr w:rsidR="00D81469">
        <w:tc>
          <w:tcPr>
            <w:tcW w:w="0" w:type="auto"/>
          </w:tcPr>
          <w:p w:rsidR="00D81469" w:rsidRDefault="00C457B2">
            <w:pPr>
              <w:pStyle w:val="Compact"/>
            </w:pPr>
            <w:r>
              <w:t>Disagree</w:t>
            </w:r>
          </w:p>
        </w:tc>
        <w:tc>
          <w:tcPr>
            <w:tcW w:w="0" w:type="auto"/>
          </w:tcPr>
          <w:p w:rsidR="00D81469" w:rsidRDefault="00C457B2">
            <w:pPr>
              <w:pStyle w:val="Compact"/>
              <w:jc w:val="right"/>
            </w:pPr>
            <w:r>
              <w:t>7</w:t>
            </w:r>
          </w:p>
        </w:tc>
        <w:tc>
          <w:tcPr>
            <w:tcW w:w="0" w:type="auto"/>
          </w:tcPr>
          <w:p w:rsidR="00D81469" w:rsidRDefault="00C457B2">
            <w:pPr>
              <w:pStyle w:val="Compact"/>
              <w:jc w:val="right"/>
            </w:pPr>
            <w:r>
              <w:t>1.81</w:t>
            </w:r>
          </w:p>
        </w:tc>
        <w:tc>
          <w:tcPr>
            <w:tcW w:w="0" w:type="auto"/>
          </w:tcPr>
          <w:p w:rsidR="00D81469" w:rsidRDefault="00C457B2">
            <w:pPr>
              <w:pStyle w:val="Compact"/>
              <w:jc w:val="right"/>
            </w:pPr>
            <w:r>
              <w:t>2.85</w:t>
            </w:r>
          </w:p>
        </w:tc>
        <w:tc>
          <w:tcPr>
            <w:tcW w:w="0" w:type="auto"/>
          </w:tcPr>
          <w:p w:rsidR="00D81469" w:rsidRDefault="00C457B2">
            <w:pPr>
              <w:pStyle w:val="Compact"/>
              <w:jc w:val="right"/>
            </w:pPr>
            <w:r>
              <w:t>139</w:t>
            </w:r>
          </w:p>
        </w:tc>
        <w:tc>
          <w:tcPr>
            <w:tcW w:w="0" w:type="auto"/>
          </w:tcPr>
          <w:p w:rsidR="00D81469" w:rsidRDefault="00C457B2">
            <w:pPr>
              <w:pStyle w:val="Compact"/>
              <w:jc w:val="right"/>
            </w:pPr>
            <w:r>
              <w:t>2.21</w:t>
            </w:r>
          </w:p>
        </w:tc>
        <w:tc>
          <w:tcPr>
            <w:tcW w:w="0" w:type="auto"/>
          </w:tcPr>
          <w:p w:rsidR="00D81469" w:rsidRDefault="00C457B2">
            <w:pPr>
              <w:pStyle w:val="Compact"/>
              <w:jc w:val="right"/>
            </w:pPr>
            <w:r>
              <w:t>3.53</w:t>
            </w:r>
          </w:p>
        </w:tc>
      </w:tr>
      <w:tr w:rsidR="00D81469">
        <w:tc>
          <w:tcPr>
            <w:tcW w:w="0" w:type="auto"/>
          </w:tcPr>
          <w:p w:rsidR="00D81469" w:rsidRDefault="00C457B2">
            <w:pPr>
              <w:pStyle w:val="Compact"/>
            </w:pPr>
            <w:r>
              <w:t>Strongly disagree</w:t>
            </w:r>
          </w:p>
        </w:tc>
        <w:tc>
          <w:tcPr>
            <w:tcW w:w="0" w:type="auto"/>
          </w:tcPr>
          <w:p w:rsidR="00D81469" w:rsidRDefault="00C457B2">
            <w:pPr>
              <w:pStyle w:val="Compact"/>
              <w:jc w:val="right"/>
            </w:pPr>
            <w:r>
              <w:t>3</w:t>
            </w:r>
          </w:p>
        </w:tc>
        <w:tc>
          <w:tcPr>
            <w:tcW w:w="0" w:type="auto"/>
          </w:tcPr>
          <w:p w:rsidR="00D81469" w:rsidRDefault="00C457B2">
            <w:pPr>
              <w:pStyle w:val="Compact"/>
              <w:jc w:val="right"/>
            </w:pPr>
            <w:r>
              <w:t>0.78</w:t>
            </w:r>
          </w:p>
        </w:tc>
        <w:tc>
          <w:tcPr>
            <w:tcW w:w="0" w:type="auto"/>
          </w:tcPr>
          <w:p w:rsidR="00D81469" w:rsidRDefault="00C457B2">
            <w:pPr>
              <w:pStyle w:val="Compact"/>
              <w:jc w:val="right"/>
            </w:pPr>
            <w:r>
              <w:t>1.22</w:t>
            </w:r>
          </w:p>
        </w:tc>
        <w:tc>
          <w:tcPr>
            <w:tcW w:w="0" w:type="auto"/>
          </w:tcPr>
          <w:p w:rsidR="00D81469" w:rsidRDefault="00C457B2">
            <w:pPr>
              <w:pStyle w:val="Compact"/>
              <w:jc w:val="right"/>
            </w:pPr>
            <w:r>
              <w:t>63</w:t>
            </w:r>
          </w:p>
        </w:tc>
        <w:tc>
          <w:tcPr>
            <w:tcW w:w="0" w:type="auto"/>
          </w:tcPr>
          <w:p w:rsidR="00D81469" w:rsidRDefault="00C457B2">
            <w:pPr>
              <w:pStyle w:val="Compact"/>
              <w:jc w:val="right"/>
            </w:pPr>
            <w:r>
              <w:t>1.00</w:t>
            </w:r>
          </w:p>
        </w:tc>
        <w:tc>
          <w:tcPr>
            <w:tcW w:w="0" w:type="auto"/>
          </w:tcPr>
          <w:p w:rsidR="00D81469" w:rsidRDefault="00C457B2">
            <w:pPr>
              <w:pStyle w:val="Compact"/>
              <w:jc w:val="right"/>
            </w:pPr>
            <w:r>
              <w:t>1.60</w:t>
            </w:r>
          </w:p>
        </w:tc>
      </w:tr>
      <w:tr w:rsidR="00D81469">
        <w:tc>
          <w:tcPr>
            <w:tcW w:w="0" w:type="auto"/>
          </w:tcPr>
          <w:p w:rsidR="00D81469" w:rsidRDefault="00C457B2">
            <w:pPr>
              <w:pStyle w:val="Compact"/>
            </w:pPr>
            <w:r>
              <w:t>NA</w:t>
            </w:r>
          </w:p>
        </w:tc>
        <w:tc>
          <w:tcPr>
            <w:tcW w:w="0" w:type="auto"/>
          </w:tcPr>
          <w:p w:rsidR="00D81469" w:rsidRDefault="00C457B2">
            <w:pPr>
              <w:pStyle w:val="Compact"/>
              <w:jc w:val="right"/>
            </w:pPr>
            <w:r>
              <w:t>141</w:t>
            </w:r>
          </w:p>
        </w:tc>
        <w:tc>
          <w:tcPr>
            <w:tcW w:w="0" w:type="auto"/>
          </w:tcPr>
          <w:p w:rsidR="00D81469" w:rsidRDefault="00C457B2">
            <w:pPr>
              <w:pStyle w:val="Compact"/>
              <w:jc w:val="right"/>
            </w:pPr>
            <w:r>
              <w:t>36.43</w:t>
            </w:r>
          </w:p>
        </w:tc>
        <w:tc>
          <w:tcPr>
            <w:tcW w:w="0" w:type="auto"/>
          </w:tcPr>
          <w:p w:rsidR="00D81469" w:rsidRDefault="00C457B2">
            <w:pPr>
              <w:pStyle w:val="Compact"/>
              <w:jc w:val="right"/>
            </w:pPr>
            <w:r>
              <w:t>NA</w:t>
            </w:r>
          </w:p>
        </w:tc>
        <w:tc>
          <w:tcPr>
            <w:tcW w:w="0" w:type="auto"/>
          </w:tcPr>
          <w:p w:rsidR="00D81469" w:rsidRDefault="00C457B2">
            <w:pPr>
              <w:pStyle w:val="Compact"/>
              <w:jc w:val="right"/>
            </w:pPr>
            <w:r>
              <w:t>2358</w:t>
            </w:r>
          </w:p>
        </w:tc>
        <w:tc>
          <w:tcPr>
            <w:tcW w:w="0" w:type="auto"/>
          </w:tcPr>
          <w:p w:rsidR="00D81469" w:rsidRDefault="00C457B2">
            <w:pPr>
              <w:pStyle w:val="Compact"/>
              <w:jc w:val="right"/>
            </w:pPr>
            <w:r>
              <w:t>37.48</w:t>
            </w:r>
          </w:p>
        </w:tc>
        <w:tc>
          <w:tcPr>
            <w:tcW w:w="0" w:type="auto"/>
          </w:tcPr>
          <w:p w:rsidR="00D81469" w:rsidRDefault="00C457B2">
            <w:pPr>
              <w:pStyle w:val="Compact"/>
              <w:jc w:val="right"/>
            </w:pPr>
            <w:r>
              <w:t>NA</w:t>
            </w:r>
          </w:p>
        </w:tc>
      </w:tr>
    </w:tbl>
    <w:p w:rsidR="00D81469" w:rsidRDefault="00C457B2">
      <w:pPr>
        <w:pStyle w:val="Heading4"/>
      </w:pPr>
      <w:bookmarkStart w:id="205" w:name="dfriends_2"/>
      <w:bookmarkEnd w:id="205"/>
      <w:r>
        <w:lastRenderedPageBreak/>
        <w:t>DFRIENDS_2</w:t>
      </w:r>
    </w:p>
    <w:p w:rsidR="00D81469" w:rsidRDefault="00C457B2">
      <w:pPr>
        <w:pStyle w:val="FirstParagraph"/>
      </w:pPr>
      <w:r>
        <w:rPr>
          <w:noProof/>
        </w:rPr>
        <w:drawing>
          <wp:inline distT="0" distB="0" distL="0" distR="0">
            <wp:extent cx="4620126" cy="3234088"/>
            <wp:effectExtent l="0" t="0" r="0" b="0"/>
            <wp:docPr id="100" name="Picture"/>
            <wp:cNvGraphicFramePr/>
            <a:graphic xmlns:a="http://schemas.openxmlformats.org/drawingml/2006/main">
              <a:graphicData uri="http://schemas.openxmlformats.org/drawingml/2006/picture">
                <pic:pic xmlns:pic="http://schemas.openxmlformats.org/drawingml/2006/picture">
                  <pic:nvPicPr>
                    <pic:cNvPr id="0" name="Picture" descr="2018_wb_report_files/figure-docx/unnamed-chunk-122-1.png"/>
                    <pic:cNvPicPr>
                      <a:picLocks noChangeAspect="1" noChangeArrowheads="1"/>
                    </pic:cNvPicPr>
                  </pic:nvPicPr>
                  <pic:blipFill>
                    <a:blip r:embed="rId106"/>
                    <a:stretch>
                      <a:fillRect/>
                    </a:stretch>
                  </pic:blipFill>
                  <pic:spPr bwMode="auto">
                    <a:xfrm>
                      <a:off x="0" y="0"/>
                      <a:ext cx="4620126" cy="3234088"/>
                    </a:xfrm>
                    <a:prstGeom prst="rect">
                      <a:avLst/>
                    </a:prstGeom>
                    <a:noFill/>
                    <a:ln w="9525">
                      <a:noFill/>
                      <a:headEnd/>
                      <a:tailEnd/>
                    </a:ln>
                  </pic:spPr>
                </pic:pic>
              </a:graphicData>
            </a:graphic>
          </wp:inline>
        </w:drawing>
      </w:r>
    </w:p>
    <w:tbl>
      <w:tblPr>
        <w:tblW w:w="0" w:type="pct"/>
        <w:tblLook w:val="07E0" w:firstRow="1" w:lastRow="1" w:firstColumn="1" w:lastColumn="1" w:noHBand="1" w:noVBand="1"/>
      </w:tblPr>
      <w:tblGrid>
        <w:gridCol w:w="1619"/>
        <w:gridCol w:w="1166"/>
        <w:gridCol w:w="943"/>
        <w:gridCol w:w="1394"/>
        <w:gridCol w:w="838"/>
        <w:gridCol w:w="672"/>
        <w:gridCol w:w="1066"/>
      </w:tblGrid>
      <w:tr w:rsidR="00D81469">
        <w:tc>
          <w:tcPr>
            <w:tcW w:w="0" w:type="auto"/>
            <w:tcBorders>
              <w:bottom w:val="single" w:sz="0" w:space="0" w:color="auto"/>
            </w:tcBorders>
            <w:vAlign w:val="bottom"/>
          </w:tcPr>
          <w:p w:rsidR="00D81469" w:rsidRDefault="00C457B2">
            <w:pPr>
              <w:pStyle w:val="Compact"/>
            </w:pPr>
            <w:r>
              <w:t>Response</w:t>
            </w:r>
          </w:p>
        </w:tc>
        <w:tc>
          <w:tcPr>
            <w:tcW w:w="0" w:type="auto"/>
            <w:tcBorders>
              <w:bottom w:val="single" w:sz="0" w:space="0" w:color="auto"/>
            </w:tcBorders>
            <w:vAlign w:val="bottom"/>
          </w:tcPr>
          <w:p w:rsidR="00D81469" w:rsidRDefault="00C457B2">
            <w:pPr>
              <w:pStyle w:val="Compact"/>
              <w:jc w:val="right"/>
            </w:pPr>
            <w:r>
              <w:t>School Freq</w:t>
            </w:r>
          </w:p>
        </w:tc>
        <w:tc>
          <w:tcPr>
            <w:tcW w:w="0" w:type="auto"/>
            <w:tcBorders>
              <w:bottom w:val="single" w:sz="0" w:space="0" w:color="auto"/>
            </w:tcBorders>
            <w:vAlign w:val="bottom"/>
          </w:tcPr>
          <w:p w:rsidR="00D81469" w:rsidRDefault="00C457B2">
            <w:pPr>
              <w:pStyle w:val="Compact"/>
              <w:jc w:val="right"/>
            </w:pPr>
            <w:r>
              <w:t>School %</w:t>
            </w:r>
          </w:p>
        </w:tc>
        <w:tc>
          <w:tcPr>
            <w:tcW w:w="0" w:type="auto"/>
            <w:tcBorders>
              <w:bottom w:val="single" w:sz="0" w:space="0" w:color="auto"/>
            </w:tcBorders>
            <w:vAlign w:val="bottom"/>
          </w:tcPr>
          <w:p w:rsidR="00D81469" w:rsidRDefault="00C457B2">
            <w:pPr>
              <w:pStyle w:val="Compact"/>
              <w:jc w:val="right"/>
            </w:pPr>
            <w:r>
              <w:t>School Valid %</w:t>
            </w:r>
          </w:p>
        </w:tc>
        <w:tc>
          <w:tcPr>
            <w:tcW w:w="0" w:type="auto"/>
            <w:tcBorders>
              <w:bottom w:val="single" w:sz="0" w:space="0" w:color="auto"/>
            </w:tcBorders>
            <w:vAlign w:val="bottom"/>
          </w:tcPr>
          <w:p w:rsidR="00D81469" w:rsidRDefault="00C457B2">
            <w:pPr>
              <w:pStyle w:val="Compact"/>
              <w:jc w:val="right"/>
            </w:pPr>
            <w:r>
              <w:t>Ag Freq</w:t>
            </w:r>
          </w:p>
        </w:tc>
        <w:tc>
          <w:tcPr>
            <w:tcW w:w="0" w:type="auto"/>
            <w:tcBorders>
              <w:bottom w:val="single" w:sz="0" w:space="0" w:color="auto"/>
            </w:tcBorders>
            <w:vAlign w:val="bottom"/>
          </w:tcPr>
          <w:p w:rsidR="00D81469" w:rsidRDefault="00C457B2">
            <w:pPr>
              <w:pStyle w:val="Compact"/>
              <w:jc w:val="right"/>
            </w:pPr>
            <w:r>
              <w:t>Ag %</w:t>
            </w:r>
          </w:p>
        </w:tc>
        <w:tc>
          <w:tcPr>
            <w:tcW w:w="0" w:type="auto"/>
            <w:tcBorders>
              <w:bottom w:val="single" w:sz="0" w:space="0" w:color="auto"/>
            </w:tcBorders>
            <w:vAlign w:val="bottom"/>
          </w:tcPr>
          <w:p w:rsidR="00D81469" w:rsidRDefault="00C457B2">
            <w:pPr>
              <w:pStyle w:val="Compact"/>
              <w:jc w:val="right"/>
            </w:pPr>
            <w:r>
              <w:t>Ag Valid %</w:t>
            </w:r>
          </w:p>
        </w:tc>
      </w:tr>
      <w:tr w:rsidR="00D81469">
        <w:tc>
          <w:tcPr>
            <w:tcW w:w="0" w:type="auto"/>
          </w:tcPr>
          <w:p w:rsidR="00D81469" w:rsidRDefault="00C457B2">
            <w:pPr>
              <w:pStyle w:val="Compact"/>
            </w:pPr>
            <w:r>
              <w:t>Strongly agree</w:t>
            </w:r>
          </w:p>
        </w:tc>
        <w:tc>
          <w:tcPr>
            <w:tcW w:w="0" w:type="auto"/>
          </w:tcPr>
          <w:p w:rsidR="00D81469" w:rsidRDefault="00C457B2">
            <w:pPr>
              <w:pStyle w:val="Compact"/>
              <w:jc w:val="right"/>
            </w:pPr>
            <w:r>
              <w:t>98</w:t>
            </w:r>
          </w:p>
        </w:tc>
        <w:tc>
          <w:tcPr>
            <w:tcW w:w="0" w:type="auto"/>
          </w:tcPr>
          <w:p w:rsidR="00D81469" w:rsidRDefault="00C457B2">
            <w:pPr>
              <w:pStyle w:val="Compact"/>
              <w:jc w:val="right"/>
            </w:pPr>
            <w:r>
              <w:t>25.32</w:t>
            </w:r>
          </w:p>
        </w:tc>
        <w:tc>
          <w:tcPr>
            <w:tcW w:w="0" w:type="auto"/>
          </w:tcPr>
          <w:p w:rsidR="00D81469" w:rsidRDefault="00C457B2">
            <w:pPr>
              <w:pStyle w:val="Compact"/>
              <w:jc w:val="right"/>
            </w:pPr>
            <w:r>
              <w:t>41.00</w:t>
            </w:r>
          </w:p>
        </w:tc>
        <w:tc>
          <w:tcPr>
            <w:tcW w:w="0" w:type="auto"/>
          </w:tcPr>
          <w:p w:rsidR="00D81469" w:rsidRDefault="00C457B2">
            <w:pPr>
              <w:pStyle w:val="Compact"/>
              <w:jc w:val="right"/>
            </w:pPr>
            <w:r>
              <w:t>1321</w:t>
            </w:r>
          </w:p>
        </w:tc>
        <w:tc>
          <w:tcPr>
            <w:tcW w:w="0" w:type="auto"/>
          </w:tcPr>
          <w:p w:rsidR="00D81469" w:rsidRDefault="00C457B2">
            <w:pPr>
              <w:pStyle w:val="Compact"/>
              <w:jc w:val="right"/>
            </w:pPr>
            <w:r>
              <w:t>21.00</w:t>
            </w:r>
          </w:p>
        </w:tc>
        <w:tc>
          <w:tcPr>
            <w:tcW w:w="0" w:type="auto"/>
          </w:tcPr>
          <w:p w:rsidR="00D81469" w:rsidRDefault="00C457B2">
            <w:pPr>
              <w:pStyle w:val="Compact"/>
              <w:jc w:val="right"/>
            </w:pPr>
            <w:r>
              <w:t>33.61</w:t>
            </w:r>
          </w:p>
        </w:tc>
      </w:tr>
      <w:tr w:rsidR="00D81469">
        <w:tc>
          <w:tcPr>
            <w:tcW w:w="0" w:type="auto"/>
          </w:tcPr>
          <w:p w:rsidR="00D81469" w:rsidRDefault="00C457B2">
            <w:pPr>
              <w:pStyle w:val="Compact"/>
            </w:pPr>
            <w:r>
              <w:t>Agree</w:t>
            </w:r>
          </w:p>
        </w:tc>
        <w:tc>
          <w:tcPr>
            <w:tcW w:w="0" w:type="auto"/>
          </w:tcPr>
          <w:p w:rsidR="00D81469" w:rsidRDefault="00C457B2">
            <w:pPr>
              <w:pStyle w:val="Compact"/>
              <w:jc w:val="right"/>
            </w:pPr>
            <w:r>
              <w:t>96</w:t>
            </w:r>
          </w:p>
        </w:tc>
        <w:tc>
          <w:tcPr>
            <w:tcW w:w="0" w:type="auto"/>
          </w:tcPr>
          <w:p w:rsidR="00D81469" w:rsidRDefault="00C457B2">
            <w:pPr>
              <w:pStyle w:val="Compact"/>
              <w:jc w:val="right"/>
            </w:pPr>
            <w:r>
              <w:t>24.81</w:t>
            </w:r>
          </w:p>
        </w:tc>
        <w:tc>
          <w:tcPr>
            <w:tcW w:w="0" w:type="auto"/>
          </w:tcPr>
          <w:p w:rsidR="00D81469" w:rsidRDefault="00C457B2">
            <w:pPr>
              <w:pStyle w:val="Compact"/>
              <w:jc w:val="right"/>
            </w:pPr>
            <w:r>
              <w:t>40.17</w:t>
            </w:r>
          </w:p>
        </w:tc>
        <w:tc>
          <w:tcPr>
            <w:tcW w:w="0" w:type="auto"/>
          </w:tcPr>
          <w:p w:rsidR="00D81469" w:rsidRDefault="00C457B2">
            <w:pPr>
              <w:pStyle w:val="Compact"/>
              <w:jc w:val="right"/>
            </w:pPr>
            <w:r>
              <w:t>1632</w:t>
            </w:r>
          </w:p>
        </w:tc>
        <w:tc>
          <w:tcPr>
            <w:tcW w:w="0" w:type="auto"/>
          </w:tcPr>
          <w:p w:rsidR="00D81469" w:rsidRDefault="00C457B2">
            <w:pPr>
              <w:pStyle w:val="Compact"/>
              <w:jc w:val="right"/>
            </w:pPr>
            <w:r>
              <w:t>25.94</w:t>
            </w:r>
          </w:p>
        </w:tc>
        <w:tc>
          <w:tcPr>
            <w:tcW w:w="0" w:type="auto"/>
          </w:tcPr>
          <w:p w:rsidR="00D81469" w:rsidRDefault="00C457B2">
            <w:pPr>
              <w:pStyle w:val="Compact"/>
              <w:jc w:val="right"/>
            </w:pPr>
            <w:r>
              <w:t>41.53</w:t>
            </w:r>
          </w:p>
        </w:tc>
      </w:tr>
      <w:tr w:rsidR="00D81469">
        <w:tc>
          <w:tcPr>
            <w:tcW w:w="0" w:type="auto"/>
          </w:tcPr>
          <w:p w:rsidR="00D81469" w:rsidRDefault="00C457B2">
            <w:pPr>
              <w:pStyle w:val="Compact"/>
            </w:pPr>
            <w:r>
              <w:t>Slightly agree</w:t>
            </w:r>
          </w:p>
        </w:tc>
        <w:tc>
          <w:tcPr>
            <w:tcW w:w="0" w:type="auto"/>
          </w:tcPr>
          <w:p w:rsidR="00D81469" w:rsidRDefault="00C457B2">
            <w:pPr>
              <w:pStyle w:val="Compact"/>
              <w:jc w:val="right"/>
            </w:pPr>
            <w:r>
              <w:t>22</w:t>
            </w:r>
          </w:p>
        </w:tc>
        <w:tc>
          <w:tcPr>
            <w:tcW w:w="0" w:type="auto"/>
          </w:tcPr>
          <w:p w:rsidR="00D81469" w:rsidRDefault="00C457B2">
            <w:pPr>
              <w:pStyle w:val="Compact"/>
              <w:jc w:val="right"/>
            </w:pPr>
            <w:r>
              <w:t>5.68</w:t>
            </w:r>
          </w:p>
        </w:tc>
        <w:tc>
          <w:tcPr>
            <w:tcW w:w="0" w:type="auto"/>
          </w:tcPr>
          <w:p w:rsidR="00D81469" w:rsidRDefault="00C457B2">
            <w:pPr>
              <w:pStyle w:val="Compact"/>
              <w:jc w:val="right"/>
            </w:pPr>
            <w:r>
              <w:t>9.21</w:t>
            </w:r>
          </w:p>
        </w:tc>
        <w:tc>
          <w:tcPr>
            <w:tcW w:w="0" w:type="auto"/>
          </w:tcPr>
          <w:p w:rsidR="00D81469" w:rsidRDefault="00C457B2">
            <w:pPr>
              <w:pStyle w:val="Compact"/>
              <w:jc w:val="right"/>
            </w:pPr>
            <w:r>
              <w:t>657</w:t>
            </w:r>
          </w:p>
        </w:tc>
        <w:tc>
          <w:tcPr>
            <w:tcW w:w="0" w:type="auto"/>
          </w:tcPr>
          <w:p w:rsidR="00D81469" w:rsidRDefault="00C457B2">
            <w:pPr>
              <w:pStyle w:val="Compact"/>
              <w:jc w:val="right"/>
            </w:pPr>
            <w:r>
              <w:t>10.44</w:t>
            </w:r>
          </w:p>
        </w:tc>
        <w:tc>
          <w:tcPr>
            <w:tcW w:w="0" w:type="auto"/>
          </w:tcPr>
          <w:p w:rsidR="00D81469" w:rsidRDefault="00C457B2">
            <w:pPr>
              <w:pStyle w:val="Compact"/>
              <w:jc w:val="right"/>
            </w:pPr>
            <w:r>
              <w:t>16.72</w:t>
            </w:r>
          </w:p>
        </w:tc>
      </w:tr>
      <w:tr w:rsidR="00D81469">
        <w:tc>
          <w:tcPr>
            <w:tcW w:w="0" w:type="auto"/>
          </w:tcPr>
          <w:p w:rsidR="00D81469" w:rsidRDefault="00C457B2">
            <w:pPr>
              <w:pStyle w:val="Compact"/>
            </w:pPr>
            <w:r>
              <w:t>Slightly disagree</w:t>
            </w:r>
          </w:p>
        </w:tc>
        <w:tc>
          <w:tcPr>
            <w:tcW w:w="0" w:type="auto"/>
          </w:tcPr>
          <w:p w:rsidR="00D81469" w:rsidRDefault="00C457B2">
            <w:pPr>
              <w:pStyle w:val="Compact"/>
              <w:jc w:val="right"/>
            </w:pPr>
            <w:r>
              <w:t>10</w:t>
            </w:r>
          </w:p>
        </w:tc>
        <w:tc>
          <w:tcPr>
            <w:tcW w:w="0" w:type="auto"/>
          </w:tcPr>
          <w:p w:rsidR="00D81469" w:rsidRDefault="00C457B2">
            <w:pPr>
              <w:pStyle w:val="Compact"/>
              <w:jc w:val="right"/>
            </w:pPr>
            <w:r>
              <w:t>2.58</w:t>
            </w:r>
          </w:p>
        </w:tc>
        <w:tc>
          <w:tcPr>
            <w:tcW w:w="0" w:type="auto"/>
          </w:tcPr>
          <w:p w:rsidR="00D81469" w:rsidRDefault="00C457B2">
            <w:pPr>
              <w:pStyle w:val="Compact"/>
              <w:jc w:val="right"/>
            </w:pPr>
            <w:r>
              <w:t>4.18</w:t>
            </w:r>
          </w:p>
        </w:tc>
        <w:tc>
          <w:tcPr>
            <w:tcW w:w="0" w:type="auto"/>
          </w:tcPr>
          <w:p w:rsidR="00D81469" w:rsidRDefault="00C457B2">
            <w:pPr>
              <w:pStyle w:val="Compact"/>
              <w:jc w:val="right"/>
            </w:pPr>
            <w:r>
              <w:t>184</w:t>
            </w:r>
          </w:p>
        </w:tc>
        <w:tc>
          <w:tcPr>
            <w:tcW w:w="0" w:type="auto"/>
          </w:tcPr>
          <w:p w:rsidR="00D81469" w:rsidRDefault="00C457B2">
            <w:pPr>
              <w:pStyle w:val="Compact"/>
              <w:jc w:val="right"/>
            </w:pPr>
            <w:r>
              <w:t>2.92</w:t>
            </w:r>
          </w:p>
        </w:tc>
        <w:tc>
          <w:tcPr>
            <w:tcW w:w="0" w:type="auto"/>
          </w:tcPr>
          <w:p w:rsidR="00D81469" w:rsidRDefault="00C457B2">
            <w:pPr>
              <w:pStyle w:val="Compact"/>
              <w:jc w:val="right"/>
            </w:pPr>
            <w:r>
              <w:t>4.68</w:t>
            </w:r>
          </w:p>
        </w:tc>
      </w:tr>
      <w:tr w:rsidR="00D81469">
        <w:tc>
          <w:tcPr>
            <w:tcW w:w="0" w:type="auto"/>
          </w:tcPr>
          <w:p w:rsidR="00D81469" w:rsidRDefault="00C457B2">
            <w:pPr>
              <w:pStyle w:val="Compact"/>
            </w:pPr>
            <w:r>
              <w:t>Disagree</w:t>
            </w:r>
          </w:p>
        </w:tc>
        <w:tc>
          <w:tcPr>
            <w:tcW w:w="0" w:type="auto"/>
          </w:tcPr>
          <w:p w:rsidR="00D81469" w:rsidRDefault="00C457B2">
            <w:pPr>
              <w:pStyle w:val="Compact"/>
              <w:jc w:val="right"/>
            </w:pPr>
            <w:r>
              <w:t>9</w:t>
            </w:r>
          </w:p>
        </w:tc>
        <w:tc>
          <w:tcPr>
            <w:tcW w:w="0" w:type="auto"/>
          </w:tcPr>
          <w:p w:rsidR="00D81469" w:rsidRDefault="00C457B2">
            <w:pPr>
              <w:pStyle w:val="Compact"/>
              <w:jc w:val="right"/>
            </w:pPr>
            <w:r>
              <w:t>2.33</w:t>
            </w:r>
          </w:p>
        </w:tc>
        <w:tc>
          <w:tcPr>
            <w:tcW w:w="0" w:type="auto"/>
          </w:tcPr>
          <w:p w:rsidR="00D81469" w:rsidRDefault="00C457B2">
            <w:pPr>
              <w:pStyle w:val="Compact"/>
              <w:jc w:val="right"/>
            </w:pPr>
            <w:r>
              <w:t>3.77</w:t>
            </w:r>
          </w:p>
        </w:tc>
        <w:tc>
          <w:tcPr>
            <w:tcW w:w="0" w:type="auto"/>
          </w:tcPr>
          <w:p w:rsidR="00D81469" w:rsidRDefault="00C457B2">
            <w:pPr>
              <w:pStyle w:val="Compact"/>
              <w:jc w:val="right"/>
            </w:pPr>
            <w:r>
              <w:t>99</w:t>
            </w:r>
          </w:p>
        </w:tc>
        <w:tc>
          <w:tcPr>
            <w:tcW w:w="0" w:type="auto"/>
          </w:tcPr>
          <w:p w:rsidR="00D81469" w:rsidRDefault="00C457B2">
            <w:pPr>
              <w:pStyle w:val="Compact"/>
              <w:jc w:val="right"/>
            </w:pPr>
            <w:r>
              <w:t>1.57</w:t>
            </w:r>
          </w:p>
        </w:tc>
        <w:tc>
          <w:tcPr>
            <w:tcW w:w="0" w:type="auto"/>
          </w:tcPr>
          <w:p w:rsidR="00D81469" w:rsidRDefault="00C457B2">
            <w:pPr>
              <w:pStyle w:val="Compact"/>
              <w:jc w:val="right"/>
            </w:pPr>
            <w:r>
              <w:t>2.52</w:t>
            </w:r>
          </w:p>
        </w:tc>
      </w:tr>
      <w:tr w:rsidR="00D81469">
        <w:tc>
          <w:tcPr>
            <w:tcW w:w="0" w:type="auto"/>
          </w:tcPr>
          <w:p w:rsidR="00D81469" w:rsidRDefault="00C457B2">
            <w:pPr>
              <w:pStyle w:val="Compact"/>
            </w:pPr>
            <w:r>
              <w:t>Strongly disagree</w:t>
            </w:r>
          </w:p>
        </w:tc>
        <w:tc>
          <w:tcPr>
            <w:tcW w:w="0" w:type="auto"/>
          </w:tcPr>
          <w:p w:rsidR="00D81469" w:rsidRDefault="00C457B2">
            <w:pPr>
              <w:pStyle w:val="Compact"/>
              <w:jc w:val="right"/>
            </w:pPr>
            <w:r>
              <w:t>4</w:t>
            </w:r>
          </w:p>
        </w:tc>
        <w:tc>
          <w:tcPr>
            <w:tcW w:w="0" w:type="auto"/>
          </w:tcPr>
          <w:p w:rsidR="00D81469" w:rsidRDefault="00C457B2">
            <w:pPr>
              <w:pStyle w:val="Compact"/>
              <w:jc w:val="right"/>
            </w:pPr>
            <w:r>
              <w:t>1.03</w:t>
            </w:r>
          </w:p>
        </w:tc>
        <w:tc>
          <w:tcPr>
            <w:tcW w:w="0" w:type="auto"/>
          </w:tcPr>
          <w:p w:rsidR="00D81469" w:rsidRDefault="00C457B2">
            <w:pPr>
              <w:pStyle w:val="Compact"/>
              <w:jc w:val="right"/>
            </w:pPr>
            <w:r>
              <w:t>1.67</w:t>
            </w:r>
          </w:p>
        </w:tc>
        <w:tc>
          <w:tcPr>
            <w:tcW w:w="0" w:type="auto"/>
          </w:tcPr>
          <w:p w:rsidR="00D81469" w:rsidRDefault="00C457B2">
            <w:pPr>
              <w:pStyle w:val="Compact"/>
              <w:jc w:val="right"/>
            </w:pPr>
            <w:r>
              <w:t>37</w:t>
            </w:r>
          </w:p>
        </w:tc>
        <w:tc>
          <w:tcPr>
            <w:tcW w:w="0" w:type="auto"/>
          </w:tcPr>
          <w:p w:rsidR="00D81469" w:rsidRDefault="00C457B2">
            <w:pPr>
              <w:pStyle w:val="Compact"/>
              <w:jc w:val="right"/>
            </w:pPr>
            <w:r>
              <w:t>0.59</w:t>
            </w:r>
          </w:p>
        </w:tc>
        <w:tc>
          <w:tcPr>
            <w:tcW w:w="0" w:type="auto"/>
          </w:tcPr>
          <w:p w:rsidR="00D81469" w:rsidRDefault="00C457B2">
            <w:pPr>
              <w:pStyle w:val="Compact"/>
              <w:jc w:val="right"/>
            </w:pPr>
            <w:r>
              <w:t>0.94</w:t>
            </w:r>
          </w:p>
        </w:tc>
      </w:tr>
      <w:tr w:rsidR="00D81469">
        <w:tc>
          <w:tcPr>
            <w:tcW w:w="0" w:type="auto"/>
          </w:tcPr>
          <w:p w:rsidR="00D81469" w:rsidRDefault="00C457B2">
            <w:pPr>
              <w:pStyle w:val="Compact"/>
            </w:pPr>
            <w:r>
              <w:t>NA</w:t>
            </w:r>
          </w:p>
        </w:tc>
        <w:tc>
          <w:tcPr>
            <w:tcW w:w="0" w:type="auto"/>
          </w:tcPr>
          <w:p w:rsidR="00D81469" w:rsidRDefault="00C457B2">
            <w:pPr>
              <w:pStyle w:val="Compact"/>
              <w:jc w:val="right"/>
            </w:pPr>
            <w:r>
              <w:t>148</w:t>
            </w:r>
          </w:p>
        </w:tc>
        <w:tc>
          <w:tcPr>
            <w:tcW w:w="0" w:type="auto"/>
          </w:tcPr>
          <w:p w:rsidR="00D81469" w:rsidRDefault="00C457B2">
            <w:pPr>
              <w:pStyle w:val="Compact"/>
              <w:jc w:val="right"/>
            </w:pPr>
            <w:r>
              <w:t>38.24</w:t>
            </w:r>
          </w:p>
        </w:tc>
        <w:tc>
          <w:tcPr>
            <w:tcW w:w="0" w:type="auto"/>
          </w:tcPr>
          <w:p w:rsidR="00D81469" w:rsidRDefault="00C457B2">
            <w:pPr>
              <w:pStyle w:val="Compact"/>
              <w:jc w:val="right"/>
            </w:pPr>
            <w:r>
              <w:t>NA</w:t>
            </w:r>
          </w:p>
        </w:tc>
        <w:tc>
          <w:tcPr>
            <w:tcW w:w="0" w:type="auto"/>
          </w:tcPr>
          <w:p w:rsidR="00D81469" w:rsidRDefault="00C457B2">
            <w:pPr>
              <w:pStyle w:val="Compact"/>
              <w:jc w:val="right"/>
            </w:pPr>
            <w:r>
              <w:t>2361</w:t>
            </w:r>
          </w:p>
        </w:tc>
        <w:tc>
          <w:tcPr>
            <w:tcW w:w="0" w:type="auto"/>
          </w:tcPr>
          <w:p w:rsidR="00D81469" w:rsidRDefault="00C457B2">
            <w:pPr>
              <w:pStyle w:val="Compact"/>
              <w:jc w:val="right"/>
            </w:pPr>
            <w:r>
              <w:t>37.53</w:t>
            </w:r>
          </w:p>
        </w:tc>
        <w:tc>
          <w:tcPr>
            <w:tcW w:w="0" w:type="auto"/>
          </w:tcPr>
          <w:p w:rsidR="00D81469" w:rsidRDefault="00C457B2">
            <w:pPr>
              <w:pStyle w:val="Compact"/>
              <w:jc w:val="right"/>
            </w:pPr>
            <w:r>
              <w:t>NA</w:t>
            </w:r>
          </w:p>
        </w:tc>
      </w:tr>
    </w:tbl>
    <w:p w:rsidR="00D81469" w:rsidRDefault="00C457B2">
      <w:pPr>
        <w:pStyle w:val="Heading4"/>
      </w:pPr>
      <w:bookmarkStart w:id="206" w:name="dfriends_3"/>
      <w:bookmarkEnd w:id="206"/>
      <w:r>
        <w:lastRenderedPageBreak/>
        <w:t>DFRIENDS_3</w:t>
      </w:r>
    </w:p>
    <w:p w:rsidR="00D81469" w:rsidRDefault="00C457B2">
      <w:pPr>
        <w:pStyle w:val="FirstParagraph"/>
      </w:pPr>
      <w:r>
        <w:rPr>
          <w:noProof/>
        </w:rPr>
        <w:drawing>
          <wp:inline distT="0" distB="0" distL="0" distR="0">
            <wp:extent cx="4620126" cy="3234088"/>
            <wp:effectExtent l="0" t="0" r="0" b="0"/>
            <wp:docPr id="101" name="Picture"/>
            <wp:cNvGraphicFramePr/>
            <a:graphic xmlns:a="http://schemas.openxmlformats.org/drawingml/2006/main">
              <a:graphicData uri="http://schemas.openxmlformats.org/drawingml/2006/picture">
                <pic:pic xmlns:pic="http://schemas.openxmlformats.org/drawingml/2006/picture">
                  <pic:nvPicPr>
                    <pic:cNvPr id="0" name="Picture" descr="2018_wb_report_files/figure-docx/unnamed-chunk-123-1.png"/>
                    <pic:cNvPicPr>
                      <a:picLocks noChangeAspect="1" noChangeArrowheads="1"/>
                    </pic:cNvPicPr>
                  </pic:nvPicPr>
                  <pic:blipFill>
                    <a:blip r:embed="rId107"/>
                    <a:stretch>
                      <a:fillRect/>
                    </a:stretch>
                  </pic:blipFill>
                  <pic:spPr bwMode="auto">
                    <a:xfrm>
                      <a:off x="0" y="0"/>
                      <a:ext cx="4620126" cy="3234088"/>
                    </a:xfrm>
                    <a:prstGeom prst="rect">
                      <a:avLst/>
                    </a:prstGeom>
                    <a:noFill/>
                    <a:ln w="9525">
                      <a:noFill/>
                      <a:headEnd/>
                      <a:tailEnd/>
                    </a:ln>
                  </pic:spPr>
                </pic:pic>
              </a:graphicData>
            </a:graphic>
          </wp:inline>
        </w:drawing>
      </w:r>
    </w:p>
    <w:tbl>
      <w:tblPr>
        <w:tblW w:w="0" w:type="pct"/>
        <w:tblLook w:val="07E0" w:firstRow="1" w:lastRow="1" w:firstColumn="1" w:lastColumn="1" w:noHBand="1" w:noVBand="1"/>
      </w:tblPr>
      <w:tblGrid>
        <w:gridCol w:w="1619"/>
        <w:gridCol w:w="1166"/>
        <w:gridCol w:w="943"/>
        <w:gridCol w:w="1394"/>
        <w:gridCol w:w="838"/>
        <w:gridCol w:w="672"/>
        <w:gridCol w:w="1066"/>
      </w:tblGrid>
      <w:tr w:rsidR="00D81469">
        <w:tc>
          <w:tcPr>
            <w:tcW w:w="0" w:type="auto"/>
            <w:tcBorders>
              <w:bottom w:val="single" w:sz="0" w:space="0" w:color="auto"/>
            </w:tcBorders>
            <w:vAlign w:val="bottom"/>
          </w:tcPr>
          <w:p w:rsidR="00D81469" w:rsidRDefault="00C457B2">
            <w:pPr>
              <w:pStyle w:val="Compact"/>
            </w:pPr>
            <w:r>
              <w:t>Response</w:t>
            </w:r>
          </w:p>
        </w:tc>
        <w:tc>
          <w:tcPr>
            <w:tcW w:w="0" w:type="auto"/>
            <w:tcBorders>
              <w:bottom w:val="single" w:sz="0" w:space="0" w:color="auto"/>
            </w:tcBorders>
            <w:vAlign w:val="bottom"/>
          </w:tcPr>
          <w:p w:rsidR="00D81469" w:rsidRDefault="00C457B2">
            <w:pPr>
              <w:pStyle w:val="Compact"/>
              <w:jc w:val="right"/>
            </w:pPr>
            <w:r>
              <w:t>School Freq</w:t>
            </w:r>
          </w:p>
        </w:tc>
        <w:tc>
          <w:tcPr>
            <w:tcW w:w="0" w:type="auto"/>
            <w:tcBorders>
              <w:bottom w:val="single" w:sz="0" w:space="0" w:color="auto"/>
            </w:tcBorders>
            <w:vAlign w:val="bottom"/>
          </w:tcPr>
          <w:p w:rsidR="00D81469" w:rsidRDefault="00C457B2">
            <w:pPr>
              <w:pStyle w:val="Compact"/>
              <w:jc w:val="right"/>
            </w:pPr>
            <w:r>
              <w:t>School %</w:t>
            </w:r>
          </w:p>
        </w:tc>
        <w:tc>
          <w:tcPr>
            <w:tcW w:w="0" w:type="auto"/>
            <w:tcBorders>
              <w:bottom w:val="single" w:sz="0" w:space="0" w:color="auto"/>
            </w:tcBorders>
            <w:vAlign w:val="bottom"/>
          </w:tcPr>
          <w:p w:rsidR="00D81469" w:rsidRDefault="00C457B2">
            <w:pPr>
              <w:pStyle w:val="Compact"/>
              <w:jc w:val="right"/>
            </w:pPr>
            <w:r>
              <w:t>School Valid %</w:t>
            </w:r>
          </w:p>
        </w:tc>
        <w:tc>
          <w:tcPr>
            <w:tcW w:w="0" w:type="auto"/>
            <w:tcBorders>
              <w:bottom w:val="single" w:sz="0" w:space="0" w:color="auto"/>
            </w:tcBorders>
            <w:vAlign w:val="bottom"/>
          </w:tcPr>
          <w:p w:rsidR="00D81469" w:rsidRDefault="00C457B2">
            <w:pPr>
              <w:pStyle w:val="Compact"/>
              <w:jc w:val="right"/>
            </w:pPr>
            <w:r>
              <w:t>Ag Freq</w:t>
            </w:r>
          </w:p>
        </w:tc>
        <w:tc>
          <w:tcPr>
            <w:tcW w:w="0" w:type="auto"/>
            <w:tcBorders>
              <w:bottom w:val="single" w:sz="0" w:space="0" w:color="auto"/>
            </w:tcBorders>
            <w:vAlign w:val="bottom"/>
          </w:tcPr>
          <w:p w:rsidR="00D81469" w:rsidRDefault="00C457B2">
            <w:pPr>
              <w:pStyle w:val="Compact"/>
              <w:jc w:val="right"/>
            </w:pPr>
            <w:r>
              <w:t>Ag %</w:t>
            </w:r>
          </w:p>
        </w:tc>
        <w:tc>
          <w:tcPr>
            <w:tcW w:w="0" w:type="auto"/>
            <w:tcBorders>
              <w:bottom w:val="single" w:sz="0" w:space="0" w:color="auto"/>
            </w:tcBorders>
            <w:vAlign w:val="bottom"/>
          </w:tcPr>
          <w:p w:rsidR="00D81469" w:rsidRDefault="00C457B2">
            <w:pPr>
              <w:pStyle w:val="Compact"/>
              <w:jc w:val="right"/>
            </w:pPr>
            <w:r>
              <w:t>Ag Valid %</w:t>
            </w:r>
          </w:p>
        </w:tc>
      </w:tr>
      <w:tr w:rsidR="00D81469">
        <w:tc>
          <w:tcPr>
            <w:tcW w:w="0" w:type="auto"/>
          </w:tcPr>
          <w:p w:rsidR="00D81469" w:rsidRDefault="00C457B2">
            <w:pPr>
              <w:pStyle w:val="Compact"/>
            </w:pPr>
            <w:r>
              <w:t>Strongly agree</w:t>
            </w:r>
          </w:p>
        </w:tc>
        <w:tc>
          <w:tcPr>
            <w:tcW w:w="0" w:type="auto"/>
          </w:tcPr>
          <w:p w:rsidR="00D81469" w:rsidRDefault="00C457B2">
            <w:pPr>
              <w:pStyle w:val="Compact"/>
              <w:jc w:val="right"/>
            </w:pPr>
            <w:r>
              <w:t>74</w:t>
            </w:r>
          </w:p>
        </w:tc>
        <w:tc>
          <w:tcPr>
            <w:tcW w:w="0" w:type="auto"/>
          </w:tcPr>
          <w:p w:rsidR="00D81469" w:rsidRDefault="00C457B2">
            <w:pPr>
              <w:pStyle w:val="Compact"/>
              <w:jc w:val="right"/>
            </w:pPr>
            <w:r>
              <w:t>19.12</w:t>
            </w:r>
          </w:p>
        </w:tc>
        <w:tc>
          <w:tcPr>
            <w:tcW w:w="0" w:type="auto"/>
          </w:tcPr>
          <w:p w:rsidR="00D81469" w:rsidRDefault="00C457B2">
            <w:pPr>
              <w:pStyle w:val="Compact"/>
              <w:jc w:val="right"/>
            </w:pPr>
            <w:r>
              <w:t>31.36</w:t>
            </w:r>
          </w:p>
        </w:tc>
        <w:tc>
          <w:tcPr>
            <w:tcW w:w="0" w:type="auto"/>
          </w:tcPr>
          <w:p w:rsidR="00D81469" w:rsidRDefault="00C457B2">
            <w:pPr>
              <w:pStyle w:val="Compact"/>
              <w:jc w:val="right"/>
            </w:pPr>
            <w:r>
              <w:t>1165</w:t>
            </w:r>
          </w:p>
        </w:tc>
        <w:tc>
          <w:tcPr>
            <w:tcW w:w="0" w:type="auto"/>
          </w:tcPr>
          <w:p w:rsidR="00D81469" w:rsidRDefault="00C457B2">
            <w:pPr>
              <w:pStyle w:val="Compact"/>
              <w:jc w:val="right"/>
            </w:pPr>
            <w:r>
              <w:t>18.52</w:t>
            </w:r>
          </w:p>
        </w:tc>
        <w:tc>
          <w:tcPr>
            <w:tcW w:w="0" w:type="auto"/>
          </w:tcPr>
          <w:p w:rsidR="00D81469" w:rsidRDefault="00C457B2">
            <w:pPr>
              <w:pStyle w:val="Compact"/>
              <w:jc w:val="right"/>
            </w:pPr>
            <w:r>
              <w:t>29.90</w:t>
            </w:r>
          </w:p>
        </w:tc>
      </w:tr>
      <w:tr w:rsidR="00D81469">
        <w:tc>
          <w:tcPr>
            <w:tcW w:w="0" w:type="auto"/>
          </w:tcPr>
          <w:p w:rsidR="00D81469" w:rsidRDefault="00C457B2">
            <w:pPr>
              <w:pStyle w:val="Compact"/>
            </w:pPr>
            <w:r>
              <w:t>Agree</w:t>
            </w:r>
          </w:p>
        </w:tc>
        <w:tc>
          <w:tcPr>
            <w:tcW w:w="0" w:type="auto"/>
          </w:tcPr>
          <w:p w:rsidR="00D81469" w:rsidRDefault="00C457B2">
            <w:pPr>
              <w:pStyle w:val="Compact"/>
              <w:jc w:val="right"/>
            </w:pPr>
            <w:r>
              <w:t>95</w:t>
            </w:r>
          </w:p>
        </w:tc>
        <w:tc>
          <w:tcPr>
            <w:tcW w:w="0" w:type="auto"/>
          </w:tcPr>
          <w:p w:rsidR="00D81469" w:rsidRDefault="00C457B2">
            <w:pPr>
              <w:pStyle w:val="Compact"/>
              <w:jc w:val="right"/>
            </w:pPr>
            <w:r>
              <w:t>24.55</w:t>
            </w:r>
          </w:p>
        </w:tc>
        <w:tc>
          <w:tcPr>
            <w:tcW w:w="0" w:type="auto"/>
          </w:tcPr>
          <w:p w:rsidR="00D81469" w:rsidRDefault="00C457B2">
            <w:pPr>
              <w:pStyle w:val="Compact"/>
              <w:jc w:val="right"/>
            </w:pPr>
            <w:r>
              <w:t>40.25</w:t>
            </w:r>
          </w:p>
        </w:tc>
        <w:tc>
          <w:tcPr>
            <w:tcW w:w="0" w:type="auto"/>
          </w:tcPr>
          <w:p w:rsidR="00D81469" w:rsidRDefault="00C457B2">
            <w:pPr>
              <w:pStyle w:val="Compact"/>
              <w:jc w:val="right"/>
            </w:pPr>
            <w:r>
              <w:t>1363</w:t>
            </w:r>
          </w:p>
        </w:tc>
        <w:tc>
          <w:tcPr>
            <w:tcW w:w="0" w:type="auto"/>
          </w:tcPr>
          <w:p w:rsidR="00D81469" w:rsidRDefault="00C457B2">
            <w:pPr>
              <w:pStyle w:val="Compact"/>
              <w:jc w:val="right"/>
            </w:pPr>
            <w:r>
              <w:t>21.67</w:t>
            </w:r>
          </w:p>
        </w:tc>
        <w:tc>
          <w:tcPr>
            <w:tcW w:w="0" w:type="auto"/>
          </w:tcPr>
          <w:p w:rsidR="00D81469" w:rsidRDefault="00C457B2">
            <w:pPr>
              <w:pStyle w:val="Compact"/>
              <w:jc w:val="right"/>
            </w:pPr>
            <w:r>
              <w:t>34.98</w:t>
            </w:r>
          </w:p>
        </w:tc>
      </w:tr>
      <w:tr w:rsidR="00D81469">
        <w:tc>
          <w:tcPr>
            <w:tcW w:w="0" w:type="auto"/>
          </w:tcPr>
          <w:p w:rsidR="00D81469" w:rsidRDefault="00C457B2">
            <w:pPr>
              <w:pStyle w:val="Compact"/>
            </w:pPr>
            <w:r>
              <w:t>Slightly agree</w:t>
            </w:r>
          </w:p>
        </w:tc>
        <w:tc>
          <w:tcPr>
            <w:tcW w:w="0" w:type="auto"/>
          </w:tcPr>
          <w:p w:rsidR="00D81469" w:rsidRDefault="00C457B2">
            <w:pPr>
              <w:pStyle w:val="Compact"/>
              <w:jc w:val="right"/>
            </w:pPr>
            <w:r>
              <w:t>45</w:t>
            </w:r>
          </w:p>
        </w:tc>
        <w:tc>
          <w:tcPr>
            <w:tcW w:w="0" w:type="auto"/>
          </w:tcPr>
          <w:p w:rsidR="00D81469" w:rsidRDefault="00C457B2">
            <w:pPr>
              <w:pStyle w:val="Compact"/>
              <w:jc w:val="right"/>
            </w:pPr>
            <w:r>
              <w:t>11.63</w:t>
            </w:r>
          </w:p>
        </w:tc>
        <w:tc>
          <w:tcPr>
            <w:tcW w:w="0" w:type="auto"/>
          </w:tcPr>
          <w:p w:rsidR="00D81469" w:rsidRDefault="00C457B2">
            <w:pPr>
              <w:pStyle w:val="Compact"/>
              <w:jc w:val="right"/>
            </w:pPr>
            <w:r>
              <w:t>19.07</w:t>
            </w:r>
          </w:p>
        </w:tc>
        <w:tc>
          <w:tcPr>
            <w:tcW w:w="0" w:type="auto"/>
          </w:tcPr>
          <w:p w:rsidR="00D81469" w:rsidRDefault="00C457B2">
            <w:pPr>
              <w:pStyle w:val="Compact"/>
              <w:jc w:val="right"/>
            </w:pPr>
            <w:r>
              <w:t>830</w:t>
            </w:r>
          </w:p>
        </w:tc>
        <w:tc>
          <w:tcPr>
            <w:tcW w:w="0" w:type="auto"/>
          </w:tcPr>
          <w:p w:rsidR="00D81469" w:rsidRDefault="00C457B2">
            <w:pPr>
              <w:pStyle w:val="Compact"/>
              <w:jc w:val="right"/>
            </w:pPr>
            <w:r>
              <w:t>13.19</w:t>
            </w:r>
          </w:p>
        </w:tc>
        <w:tc>
          <w:tcPr>
            <w:tcW w:w="0" w:type="auto"/>
          </w:tcPr>
          <w:p w:rsidR="00D81469" w:rsidRDefault="00C457B2">
            <w:pPr>
              <w:pStyle w:val="Compact"/>
              <w:jc w:val="right"/>
            </w:pPr>
            <w:r>
              <w:t>21.30</w:t>
            </w:r>
          </w:p>
        </w:tc>
      </w:tr>
      <w:tr w:rsidR="00D81469">
        <w:tc>
          <w:tcPr>
            <w:tcW w:w="0" w:type="auto"/>
          </w:tcPr>
          <w:p w:rsidR="00D81469" w:rsidRDefault="00C457B2">
            <w:pPr>
              <w:pStyle w:val="Compact"/>
            </w:pPr>
            <w:r>
              <w:t>Slightly disagree</w:t>
            </w:r>
          </w:p>
        </w:tc>
        <w:tc>
          <w:tcPr>
            <w:tcW w:w="0" w:type="auto"/>
          </w:tcPr>
          <w:p w:rsidR="00D81469" w:rsidRDefault="00C457B2">
            <w:pPr>
              <w:pStyle w:val="Compact"/>
              <w:jc w:val="right"/>
            </w:pPr>
            <w:r>
              <w:t>12</w:t>
            </w:r>
          </w:p>
        </w:tc>
        <w:tc>
          <w:tcPr>
            <w:tcW w:w="0" w:type="auto"/>
          </w:tcPr>
          <w:p w:rsidR="00D81469" w:rsidRDefault="00C457B2">
            <w:pPr>
              <w:pStyle w:val="Compact"/>
              <w:jc w:val="right"/>
            </w:pPr>
            <w:r>
              <w:t>3.10</w:t>
            </w:r>
          </w:p>
        </w:tc>
        <w:tc>
          <w:tcPr>
            <w:tcW w:w="0" w:type="auto"/>
          </w:tcPr>
          <w:p w:rsidR="00D81469" w:rsidRDefault="00C457B2">
            <w:pPr>
              <w:pStyle w:val="Compact"/>
              <w:jc w:val="right"/>
            </w:pPr>
            <w:r>
              <w:t>5.08</w:t>
            </w:r>
          </w:p>
        </w:tc>
        <w:tc>
          <w:tcPr>
            <w:tcW w:w="0" w:type="auto"/>
          </w:tcPr>
          <w:p w:rsidR="00D81469" w:rsidRDefault="00C457B2">
            <w:pPr>
              <w:pStyle w:val="Compact"/>
              <w:jc w:val="right"/>
            </w:pPr>
            <w:r>
              <w:t>293</w:t>
            </w:r>
          </w:p>
        </w:tc>
        <w:tc>
          <w:tcPr>
            <w:tcW w:w="0" w:type="auto"/>
          </w:tcPr>
          <w:p w:rsidR="00D81469" w:rsidRDefault="00C457B2">
            <w:pPr>
              <w:pStyle w:val="Compact"/>
              <w:jc w:val="right"/>
            </w:pPr>
            <w:r>
              <w:t>4.66</w:t>
            </w:r>
          </w:p>
        </w:tc>
        <w:tc>
          <w:tcPr>
            <w:tcW w:w="0" w:type="auto"/>
          </w:tcPr>
          <w:p w:rsidR="00D81469" w:rsidRDefault="00C457B2">
            <w:pPr>
              <w:pStyle w:val="Compact"/>
              <w:jc w:val="right"/>
            </w:pPr>
            <w:r>
              <w:t>7.52</w:t>
            </w:r>
          </w:p>
        </w:tc>
      </w:tr>
      <w:tr w:rsidR="00D81469">
        <w:tc>
          <w:tcPr>
            <w:tcW w:w="0" w:type="auto"/>
          </w:tcPr>
          <w:p w:rsidR="00D81469" w:rsidRDefault="00C457B2">
            <w:pPr>
              <w:pStyle w:val="Compact"/>
            </w:pPr>
            <w:r>
              <w:t>Disagree</w:t>
            </w:r>
          </w:p>
        </w:tc>
        <w:tc>
          <w:tcPr>
            <w:tcW w:w="0" w:type="auto"/>
          </w:tcPr>
          <w:p w:rsidR="00D81469" w:rsidRDefault="00C457B2">
            <w:pPr>
              <w:pStyle w:val="Compact"/>
              <w:jc w:val="right"/>
            </w:pPr>
            <w:r>
              <w:t>8</w:t>
            </w:r>
          </w:p>
        </w:tc>
        <w:tc>
          <w:tcPr>
            <w:tcW w:w="0" w:type="auto"/>
          </w:tcPr>
          <w:p w:rsidR="00D81469" w:rsidRDefault="00C457B2">
            <w:pPr>
              <w:pStyle w:val="Compact"/>
              <w:jc w:val="right"/>
            </w:pPr>
            <w:r>
              <w:t>2.07</w:t>
            </w:r>
          </w:p>
        </w:tc>
        <w:tc>
          <w:tcPr>
            <w:tcW w:w="0" w:type="auto"/>
          </w:tcPr>
          <w:p w:rsidR="00D81469" w:rsidRDefault="00C457B2">
            <w:pPr>
              <w:pStyle w:val="Compact"/>
              <w:jc w:val="right"/>
            </w:pPr>
            <w:r>
              <w:t>3.39</w:t>
            </w:r>
          </w:p>
        </w:tc>
        <w:tc>
          <w:tcPr>
            <w:tcW w:w="0" w:type="auto"/>
          </w:tcPr>
          <w:p w:rsidR="00D81469" w:rsidRDefault="00C457B2">
            <w:pPr>
              <w:pStyle w:val="Compact"/>
              <w:jc w:val="right"/>
            </w:pPr>
            <w:r>
              <w:t>174</w:t>
            </w:r>
          </w:p>
        </w:tc>
        <w:tc>
          <w:tcPr>
            <w:tcW w:w="0" w:type="auto"/>
          </w:tcPr>
          <w:p w:rsidR="00D81469" w:rsidRDefault="00C457B2">
            <w:pPr>
              <w:pStyle w:val="Compact"/>
              <w:jc w:val="right"/>
            </w:pPr>
            <w:r>
              <w:t>2.77</w:t>
            </w:r>
          </w:p>
        </w:tc>
        <w:tc>
          <w:tcPr>
            <w:tcW w:w="0" w:type="auto"/>
          </w:tcPr>
          <w:p w:rsidR="00D81469" w:rsidRDefault="00C457B2">
            <w:pPr>
              <w:pStyle w:val="Compact"/>
              <w:jc w:val="right"/>
            </w:pPr>
            <w:r>
              <w:t>4.47</w:t>
            </w:r>
          </w:p>
        </w:tc>
      </w:tr>
      <w:tr w:rsidR="00D81469">
        <w:tc>
          <w:tcPr>
            <w:tcW w:w="0" w:type="auto"/>
          </w:tcPr>
          <w:p w:rsidR="00D81469" w:rsidRDefault="00C457B2">
            <w:pPr>
              <w:pStyle w:val="Compact"/>
            </w:pPr>
            <w:r>
              <w:t>Strongly disagree</w:t>
            </w:r>
          </w:p>
        </w:tc>
        <w:tc>
          <w:tcPr>
            <w:tcW w:w="0" w:type="auto"/>
          </w:tcPr>
          <w:p w:rsidR="00D81469" w:rsidRDefault="00C457B2">
            <w:pPr>
              <w:pStyle w:val="Compact"/>
              <w:jc w:val="right"/>
            </w:pPr>
            <w:r>
              <w:t>2</w:t>
            </w:r>
          </w:p>
        </w:tc>
        <w:tc>
          <w:tcPr>
            <w:tcW w:w="0" w:type="auto"/>
          </w:tcPr>
          <w:p w:rsidR="00D81469" w:rsidRDefault="00C457B2">
            <w:pPr>
              <w:pStyle w:val="Compact"/>
              <w:jc w:val="right"/>
            </w:pPr>
            <w:r>
              <w:t>0.52</w:t>
            </w:r>
          </w:p>
        </w:tc>
        <w:tc>
          <w:tcPr>
            <w:tcW w:w="0" w:type="auto"/>
          </w:tcPr>
          <w:p w:rsidR="00D81469" w:rsidRDefault="00C457B2">
            <w:pPr>
              <w:pStyle w:val="Compact"/>
              <w:jc w:val="right"/>
            </w:pPr>
            <w:r>
              <w:t>0.85</w:t>
            </w:r>
          </w:p>
        </w:tc>
        <w:tc>
          <w:tcPr>
            <w:tcW w:w="0" w:type="auto"/>
          </w:tcPr>
          <w:p w:rsidR="00D81469" w:rsidRDefault="00C457B2">
            <w:pPr>
              <w:pStyle w:val="Compact"/>
              <w:jc w:val="right"/>
            </w:pPr>
            <w:r>
              <w:t>71</w:t>
            </w:r>
          </w:p>
        </w:tc>
        <w:tc>
          <w:tcPr>
            <w:tcW w:w="0" w:type="auto"/>
          </w:tcPr>
          <w:p w:rsidR="00D81469" w:rsidRDefault="00C457B2">
            <w:pPr>
              <w:pStyle w:val="Compact"/>
              <w:jc w:val="right"/>
            </w:pPr>
            <w:r>
              <w:t>1.13</w:t>
            </w:r>
          </w:p>
        </w:tc>
        <w:tc>
          <w:tcPr>
            <w:tcW w:w="0" w:type="auto"/>
          </w:tcPr>
          <w:p w:rsidR="00D81469" w:rsidRDefault="00C457B2">
            <w:pPr>
              <w:pStyle w:val="Compact"/>
              <w:jc w:val="right"/>
            </w:pPr>
            <w:r>
              <w:t>1.82</w:t>
            </w:r>
          </w:p>
        </w:tc>
      </w:tr>
      <w:tr w:rsidR="00D81469">
        <w:tc>
          <w:tcPr>
            <w:tcW w:w="0" w:type="auto"/>
          </w:tcPr>
          <w:p w:rsidR="00D81469" w:rsidRDefault="00C457B2">
            <w:pPr>
              <w:pStyle w:val="Compact"/>
            </w:pPr>
            <w:r>
              <w:t>NA</w:t>
            </w:r>
          </w:p>
        </w:tc>
        <w:tc>
          <w:tcPr>
            <w:tcW w:w="0" w:type="auto"/>
          </w:tcPr>
          <w:p w:rsidR="00D81469" w:rsidRDefault="00C457B2">
            <w:pPr>
              <w:pStyle w:val="Compact"/>
              <w:jc w:val="right"/>
            </w:pPr>
            <w:r>
              <w:t>151</w:t>
            </w:r>
          </w:p>
        </w:tc>
        <w:tc>
          <w:tcPr>
            <w:tcW w:w="0" w:type="auto"/>
          </w:tcPr>
          <w:p w:rsidR="00D81469" w:rsidRDefault="00C457B2">
            <w:pPr>
              <w:pStyle w:val="Compact"/>
              <w:jc w:val="right"/>
            </w:pPr>
            <w:r>
              <w:t>39.02</w:t>
            </w:r>
          </w:p>
        </w:tc>
        <w:tc>
          <w:tcPr>
            <w:tcW w:w="0" w:type="auto"/>
          </w:tcPr>
          <w:p w:rsidR="00D81469" w:rsidRDefault="00C457B2">
            <w:pPr>
              <w:pStyle w:val="Compact"/>
              <w:jc w:val="right"/>
            </w:pPr>
            <w:r>
              <w:t>NA</w:t>
            </w:r>
          </w:p>
        </w:tc>
        <w:tc>
          <w:tcPr>
            <w:tcW w:w="0" w:type="auto"/>
          </w:tcPr>
          <w:p w:rsidR="00D81469" w:rsidRDefault="00C457B2">
            <w:pPr>
              <w:pStyle w:val="Compact"/>
              <w:jc w:val="right"/>
            </w:pPr>
            <w:r>
              <w:t>2395</w:t>
            </w:r>
          </w:p>
        </w:tc>
        <w:tc>
          <w:tcPr>
            <w:tcW w:w="0" w:type="auto"/>
          </w:tcPr>
          <w:p w:rsidR="00D81469" w:rsidRDefault="00C457B2">
            <w:pPr>
              <w:pStyle w:val="Compact"/>
              <w:jc w:val="right"/>
            </w:pPr>
            <w:r>
              <w:t>38.07</w:t>
            </w:r>
          </w:p>
        </w:tc>
        <w:tc>
          <w:tcPr>
            <w:tcW w:w="0" w:type="auto"/>
          </w:tcPr>
          <w:p w:rsidR="00D81469" w:rsidRDefault="00C457B2">
            <w:pPr>
              <w:pStyle w:val="Compact"/>
              <w:jc w:val="right"/>
            </w:pPr>
            <w:r>
              <w:t>NA</w:t>
            </w:r>
          </w:p>
        </w:tc>
      </w:tr>
    </w:tbl>
    <w:p w:rsidR="00D81469" w:rsidRDefault="00C457B2">
      <w:pPr>
        <w:pStyle w:val="Heading1"/>
      </w:pPr>
      <w:bookmarkStart w:id="207" w:name="positive-relationships-romantic-relation"/>
      <w:bookmarkStart w:id="208" w:name="_Toc513698413"/>
      <w:bookmarkEnd w:id="207"/>
      <w:r>
        <w:lastRenderedPageBreak/>
        <w:t>Positive Relationships: Romantic Relationships</w:t>
      </w:r>
      <w:bookmarkEnd w:id="208"/>
    </w:p>
    <w:p w:rsidR="00D81469" w:rsidRDefault="00C457B2">
      <w:pPr>
        <w:pStyle w:val="Heading4"/>
      </w:pPr>
      <w:bookmarkStart w:id="209" w:name="roman_1"/>
      <w:bookmarkEnd w:id="209"/>
      <w:r>
        <w:t>ROMAN_1</w:t>
      </w:r>
    </w:p>
    <w:p w:rsidR="00D81469" w:rsidRDefault="00C457B2">
      <w:pPr>
        <w:pStyle w:val="FirstParagraph"/>
      </w:pPr>
      <w:r>
        <w:rPr>
          <w:noProof/>
        </w:rPr>
        <w:drawing>
          <wp:inline distT="0" distB="0" distL="0" distR="0">
            <wp:extent cx="4620126" cy="3234088"/>
            <wp:effectExtent l="0" t="0" r="0" b="0"/>
            <wp:docPr id="102" name="Picture"/>
            <wp:cNvGraphicFramePr/>
            <a:graphic xmlns:a="http://schemas.openxmlformats.org/drawingml/2006/main">
              <a:graphicData uri="http://schemas.openxmlformats.org/drawingml/2006/picture">
                <pic:pic xmlns:pic="http://schemas.openxmlformats.org/drawingml/2006/picture">
                  <pic:nvPicPr>
                    <pic:cNvPr id="0" name="Picture" descr="2018_wb_report_files/figure-docx/unnamed-chunk-124-1.png"/>
                    <pic:cNvPicPr>
                      <a:picLocks noChangeAspect="1" noChangeArrowheads="1"/>
                    </pic:cNvPicPr>
                  </pic:nvPicPr>
                  <pic:blipFill>
                    <a:blip r:embed="rId108"/>
                    <a:stretch>
                      <a:fillRect/>
                    </a:stretch>
                  </pic:blipFill>
                  <pic:spPr bwMode="auto">
                    <a:xfrm>
                      <a:off x="0" y="0"/>
                      <a:ext cx="4620126" cy="3234088"/>
                    </a:xfrm>
                    <a:prstGeom prst="rect">
                      <a:avLst/>
                    </a:prstGeom>
                    <a:noFill/>
                    <a:ln w="9525">
                      <a:noFill/>
                      <a:headEnd/>
                      <a:tailEnd/>
                    </a:ln>
                  </pic:spPr>
                </pic:pic>
              </a:graphicData>
            </a:graphic>
          </wp:inline>
        </w:drawing>
      </w:r>
    </w:p>
    <w:tbl>
      <w:tblPr>
        <w:tblW w:w="0" w:type="pct"/>
        <w:tblLook w:val="07E0" w:firstRow="1" w:lastRow="1" w:firstColumn="1" w:lastColumn="1" w:noHBand="1" w:noVBand="1"/>
      </w:tblPr>
      <w:tblGrid>
        <w:gridCol w:w="2228"/>
        <w:gridCol w:w="1166"/>
        <w:gridCol w:w="943"/>
        <w:gridCol w:w="1394"/>
        <w:gridCol w:w="838"/>
        <w:gridCol w:w="672"/>
        <w:gridCol w:w="1066"/>
      </w:tblGrid>
      <w:tr w:rsidR="00D81469">
        <w:tc>
          <w:tcPr>
            <w:tcW w:w="0" w:type="auto"/>
            <w:tcBorders>
              <w:bottom w:val="single" w:sz="0" w:space="0" w:color="auto"/>
            </w:tcBorders>
            <w:vAlign w:val="bottom"/>
          </w:tcPr>
          <w:p w:rsidR="00D81469" w:rsidRDefault="00C457B2">
            <w:pPr>
              <w:pStyle w:val="Compact"/>
            </w:pPr>
            <w:r>
              <w:t>Response</w:t>
            </w:r>
          </w:p>
        </w:tc>
        <w:tc>
          <w:tcPr>
            <w:tcW w:w="0" w:type="auto"/>
            <w:tcBorders>
              <w:bottom w:val="single" w:sz="0" w:space="0" w:color="auto"/>
            </w:tcBorders>
            <w:vAlign w:val="bottom"/>
          </w:tcPr>
          <w:p w:rsidR="00D81469" w:rsidRDefault="00C457B2">
            <w:pPr>
              <w:pStyle w:val="Compact"/>
              <w:jc w:val="right"/>
            </w:pPr>
            <w:r>
              <w:t>School Freq</w:t>
            </w:r>
          </w:p>
        </w:tc>
        <w:tc>
          <w:tcPr>
            <w:tcW w:w="0" w:type="auto"/>
            <w:tcBorders>
              <w:bottom w:val="single" w:sz="0" w:space="0" w:color="auto"/>
            </w:tcBorders>
            <w:vAlign w:val="bottom"/>
          </w:tcPr>
          <w:p w:rsidR="00D81469" w:rsidRDefault="00C457B2">
            <w:pPr>
              <w:pStyle w:val="Compact"/>
              <w:jc w:val="right"/>
            </w:pPr>
            <w:r>
              <w:t>School %</w:t>
            </w:r>
          </w:p>
        </w:tc>
        <w:tc>
          <w:tcPr>
            <w:tcW w:w="0" w:type="auto"/>
            <w:tcBorders>
              <w:bottom w:val="single" w:sz="0" w:space="0" w:color="auto"/>
            </w:tcBorders>
            <w:vAlign w:val="bottom"/>
          </w:tcPr>
          <w:p w:rsidR="00D81469" w:rsidRDefault="00C457B2">
            <w:pPr>
              <w:pStyle w:val="Compact"/>
              <w:jc w:val="right"/>
            </w:pPr>
            <w:r>
              <w:t>School Valid %</w:t>
            </w:r>
          </w:p>
        </w:tc>
        <w:tc>
          <w:tcPr>
            <w:tcW w:w="0" w:type="auto"/>
            <w:tcBorders>
              <w:bottom w:val="single" w:sz="0" w:space="0" w:color="auto"/>
            </w:tcBorders>
            <w:vAlign w:val="bottom"/>
          </w:tcPr>
          <w:p w:rsidR="00D81469" w:rsidRDefault="00C457B2">
            <w:pPr>
              <w:pStyle w:val="Compact"/>
              <w:jc w:val="right"/>
            </w:pPr>
            <w:r>
              <w:t>Ag Freq</w:t>
            </w:r>
          </w:p>
        </w:tc>
        <w:tc>
          <w:tcPr>
            <w:tcW w:w="0" w:type="auto"/>
            <w:tcBorders>
              <w:bottom w:val="single" w:sz="0" w:space="0" w:color="auto"/>
            </w:tcBorders>
            <w:vAlign w:val="bottom"/>
          </w:tcPr>
          <w:p w:rsidR="00D81469" w:rsidRDefault="00C457B2">
            <w:pPr>
              <w:pStyle w:val="Compact"/>
              <w:jc w:val="right"/>
            </w:pPr>
            <w:r>
              <w:t>Ag %</w:t>
            </w:r>
          </w:p>
        </w:tc>
        <w:tc>
          <w:tcPr>
            <w:tcW w:w="0" w:type="auto"/>
            <w:tcBorders>
              <w:bottom w:val="single" w:sz="0" w:space="0" w:color="auto"/>
            </w:tcBorders>
            <w:vAlign w:val="bottom"/>
          </w:tcPr>
          <w:p w:rsidR="00D81469" w:rsidRDefault="00C457B2">
            <w:pPr>
              <w:pStyle w:val="Compact"/>
              <w:jc w:val="right"/>
            </w:pPr>
            <w:r>
              <w:t>Ag Valid %</w:t>
            </w:r>
          </w:p>
        </w:tc>
      </w:tr>
      <w:tr w:rsidR="00D81469">
        <w:tc>
          <w:tcPr>
            <w:tcW w:w="0" w:type="auto"/>
          </w:tcPr>
          <w:p w:rsidR="00D81469" w:rsidRDefault="00C457B2">
            <w:pPr>
              <w:pStyle w:val="Compact"/>
            </w:pPr>
            <w:r>
              <w:t>In relationship</w:t>
            </w:r>
          </w:p>
        </w:tc>
        <w:tc>
          <w:tcPr>
            <w:tcW w:w="0" w:type="auto"/>
          </w:tcPr>
          <w:p w:rsidR="00D81469" w:rsidRDefault="00C457B2">
            <w:pPr>
              <w:pStyle w:val="Compact"/>
              <w:jc w:val="right"/>
            </w:pPr>
            <w:r>
              <w:t>139</w:t>
            </w:r>
          </w:p>
        </w:tc>
        <w:tc>
          <w:tcPr>
            <w:tcW w:w="0" w:type="auto"/>
          </w:tcPr>
          <w:p w:rsidR="00D81469" w:rsidRDefault="00C457B2">
            <w:pPr>
              <w:pStyle w:val="Compact"/>
              <w:jc w:val="right"/>
            </w:pPr>
            <w:r>
              <w:t>35.92</w:t>
            </w:r>
          </w:p>
        </w:tc>
        <w:tc>
          <w:tcPr>
            <w:tcW w:w="0" w:type="auto"/>
          </w:tcPr>
          <w:p w:rsidR="00D81469" w:rsidRDefault="00C457B2">
            <w:pPr>
              <w:pStyle w:val="Compact"/>
              <w:jc w:val="right"/>
            </w:pPr>
            <w:r>
              <w:t>38.72</w:t>
            </w:r>
          </w:p>
        </w:tc>
        <w:tc>
          <w:tcPr>
            <w:tcW w:w="0" w:type="auto"/>
          </w:tcPr>
          <w:p w:rsidR="00D81469" w:rsidRDefault="00C457B2">
            <w:pPr>
              <w:pStyle w:val="Compact"/>
              <w:jc w:val="right"/>
            </w:pPr>
            <w:r>
              <w:t>2405</w:t>
            </w:r>
          </w:p>
        </w:tc>
        <w:tc>
          <w:tcPr>
            <w:tcW w:w="0" w:type="auto"/>
          </w:tcPr>
          <w:p w:rsidR="00D81469" w:rsidRDefault="00C457B2">
            <w:pPr>
              <w:pStyle w:val="Compact"/>
              <w:jc w:val="right"/>
            </w:pPr>
            <w:r>
              <w:t>38.23</w:t>
            </w:r>
          </w:p>
        </w:tc>
        <w:tc>
          <w:tcPr>
            <w:tcW w:w="0" w:type="auto"/>
          </w:tcPr>
          <w:p w:rsidR="00D81469" w:rsidRDefault="00C457B2">
            <w:pPr>
              <w:pStyle w:val="Compact"/>
              <w:jc w:val="right"/>
            </w:pPr>
            <w:r>
              <w:t>40.77</w:t>
            </w:r>
          </w:p>
        </w:tc>
      </w:tr>
      <w:tr w:rsidR="00D81469">
        <w:tc>
          <w:tcPr>
            <w:tcW w:w="0" w:type="auto"/>
          </w:tcPr>
          <w:p w:rsidR="00D81469" w:rsidRDefault="00C457B2">
            <w:pPr>
              <w:pStyle w:val="Compact"/>
            </w:pPr>
            <w:r>
              <w:t>Would be in relationship</w:t>
            </w:r>
          </w:p>
        </w:tc>
        <w:tc>
          <w:tcPr>
            <w:tcW w:w="0" w:type="auto"/>
          </w:tcPr>
          <w:p w:rsidR="00D81469" w:rsidRDefault="00C457B2">
            <w:pPr>
              <w:pStyle w:val="Compact"/>
              <w:jc w:val="right"/>
            </w:pPr>
            <w:r>
              <w:t>184</w:t>
            </w:r>
          </w:p>
        </w:tc>
        <w:tc>
          <w:tcPr>
            <w:tcW w:w="0" w:type="auto"/>
          </w:tcPr>
          <w:p w:rsidR="00D81469" w:rsidRDefault="00C457B2">
            <w:pPr>
              <w:pStyle w:val="Compact"/>
              <w:jc w:val="right"/>
            </w:pPr>
            <w:r>
              <w:t>47.55</w:t>
            </w:r>
          </w:p>
        </w:tc>
        <w:tc>
          <w:tcPr>
            <w:tcW w:w="0" w:type="auto"/>
          </w:tcPr>
          <w:p w:rsidR="00D81469" w:rsidRDefault="00C457B2">
            <w:pPr>
              <w:pStyle w:val="Compact"/>
              <w:jc w:val="right"/>
            </w:pPr>
            <w:r>
              <w:t>51.25</w:t>
            </w:r>
          </w:p>
        </w:tc>
        <w:tc>
          <w:tcPr>
            <w:tcW w:w="0" w:type="auto"/>
          </w:tcPr>
          <w:p w:rsidR="00D81469" w:rsidRDefault="00C457B2">
            <w:pPr>
              <w:pStyle w:val="Compact"/>
              <w:jc w:val="right"/>
            </w:pPr>
            <w:r>
              <w:t>2823</w:t>
            </w:r>
          </w:p>
        </w:tc>
        <w:tc>
          <w:tcPr>
            <w:tcW w:w="0" w:type="auto"/>
          </w:tcPr>
          <w:p w:rsidR="00D81469" w:rsidRDefault="00C457B2">
            <w:pPr>
              <w:pStyle w:val="Compact"/>
              <w:jc w:val="right"/>
            </w:pPr>
            <w:r>
              <w:t>44.87</w:t>
            </w:r>
          </w:p>
        </w:tc>
        <w:tc>
          <w:tcPr>
            <w:tcW w:w="0" w:type="auto"/>
          </w:tcPr>
          <w:p w:rsidR="00D81469" w:rsidRDefault="00C457B2">
            <w:pPr>
              <w:pStyle w:val="Compact"/>
              <w:jc w:val="right"/>
            </w:pPr>
            <w:r>
              <w:t>47.86</w:t>
            </w:r>
          </w:p>
        </w:tc>
      </w:tr>
      <w:tr w:rsidR="00D81469">
        <w:tc>
          <w:tcPr>
            <w:tcW w:w="0" w:type="auto"/>
          </w:tcPr>
          <w:p w:rsidR="00D81469" w:rsidRDefault="00C457B2">
            <w:pPr>
              <w:pStyle w:val="Compact"/>
            </w:pPr>
            <w:r>
              <w:t>Casual relationships only</w:t>
            </w:r>
          </w:p>
        </w:tc>
        <w:tc>
          <w:tcPr>
            <w:tcW w:w="0" w:type="auto"/>
          </w:tcPr>
          <w:p w:rsidR="00D81469" w:rsidRDefault="00C457B2">
            <w:pPr>
              <w:pStyle w:val="Compact"/>
              <w:jc w:val="right"/>
            </w:pPr>
            <w:r>
              <w:t>17</w:t>
            </w:r>
          </w:p>
        </w:tc>
        <w:tc>
          <w:tcPr>
            <w:tcW w:w="0" w:type="auto"/>
          </w:tcPr>
          <w:p w:rsidR="00D81469" w:rsidRDefault="00C457B2">
            <w:pPr>
              <w:pStyle w:val="Compact"/>
              <w:jc w:val="right"/>
            </w:pPr>
            <w:r>
              <w:t>4.39</w:t>
            </w:r>
          </w:p>
        </w:tc>
        <w:tc>
          <w:tcPr>
            <w:tcW w:w="0" w:type="auto"/>
          </w:tcPr>
          <w:p w:rsidR="00D81469" w:rsidRDefault="00C457B2">
            <w:pPr>
              <w:pStyle w:val="Compact"/>
              <w:jc w:val="right"/>
            </w:pPr>
            <w:r>
              <w:t>4.74</w:t>
            </w:r>
          </w:p>
        </w:tc>
        <w:tc>
          <w:tcPr>
            <w:tcW w:w="0" w:type="auto"/>
          </w:tcPr>
          <w:p w:rsidR="00D81469" w:rsidRDefault="00C457B2">
            <w:pPr>
              <w:pStyle w:val="Compact"/>
              <w:jc w:val="right"/>
            </w:pPr>
            <w:r>
              <w:t>305</w:t>
            </w:r>
          </w:p>
        </w:tc>
        <w:tc>
          <w:tcPr>
            <w:tcW w:w="0" w:type="auto"/>
          </w:tcPr>
          <w:p w:rsidR="00D81469" w:rsidRDefault="00C457B2">
            <w:pPr>
              <w:pStyle w:val="Compact"/>
              <w:jc w:val="right"/>
            </w:pPr>
            <w:r>
              <w:t>4.85</w:t>
            </w:r>
          </w:p>
        </w:tc>
        <w:tc>
          <w:tcPr>
            <w:tcW w:w="0" w:type="auto"/>
          </w:tcPr>
          <w:p w:rsidR="00D81469" w:rsidRDefault="00C457B2">
            <w:pPr>
              <w:pStyle w:val="Compact"/>
              <w:jc w:val="right"/>
            </w:pPr>
            <w:r>
              <w:t>5.17</w:t>
            </w:r>
          </w:p>
        </w:tc>
      </w:tr>
      <w:tr w:rsidR="00D81469">
        <w:tc>
          <w:tcPr>
            <w:tcW w:w="0" w:type="auto"/>
          </w:tcPr>
          <w:p w:rsidR="00D81469" w:rsidRDefault="00C457B2">
            <w:pPr>
              <w:pStyle w:val="Compact"/>
            </w:pPr>
            <w:r>
              <w:t>Not interested</w:t>
            </w:r>
          </w:p>
        </w:tc>
        <w:tc>
          <w:tcPr>
            <w:tcW w:w="0" w:type="auto"/>
          </w:tcPr>
          <w:p w:rsidR="00D81469" w:rsidRDefault="00C457B2">
            <w:pPr>
              <w:pStyle w:val="Compact"/>
              <w:jc w:val="right"/>
            </w:pPr>
            <w:r>
              <w:t>19</w:t>
            </w:r>
          </w:p>
        </w:tc>
        <w:tc>
          <w:tcPr>
            <w:tcW w:w="0" w:type="auto"/>
          </w:tcPr>
          <w:p w:rsidR="00D81469" w:rsidRDefault="00C457B2">
            <w:pPr>
              <w:pStyle w:val="Compact"/>
              <w:jc w:val="right"/>
            </w:pPr>
            <w:r>
              <w:t>4.91</w:t>
            </w:r>
          </w:p>
        </w:tc>
        <w:tc>
          <w:tcPr>
            <w:tcW w:w="0" w:type="auto"/>
          </w:tcPr>
          <w:p w:rsidR="00D81469" w:rsidRDefault="00C457B2">
            <w:pPr>
              <w:pStyle w:val="Compact"/>
              <w:jc w:val="right"/>
            </w:pPr>
            <w:r>
              <w:t>5.29</w:t>
            </w:r>
          </w:p>
        </w:tc>
        <w:tc>
          <w:tcPr>
            <w:tcW w:w="0" w:type="auto"/>
          </w:tcPr>
          <w:p w:rsidR="00D81469" w:rsidRDefault="00C457B2">
            <w:pPr>
              <w:pStyle w:val="Compact"/>
              <w:jc w:val="right"/>
            </w:pPr>
            <w:r>
              <w:t>366</w:t>
            </w:r>
          </w:p>
        </w:tc>
        <w:tc>
          <w:tcPr>
            <w:tcW w:w="0" w:type="auto"/>
          </w:tcPr>
          <w:p w:rsidR="00D81469" w:rsidRDefault="00C457B2">
            <w:pPr>
              <w:pStyle w:val="Compact"/>
              <w:jc w:val="right"/>
            </w:pPr>
            <w:r>
              <w:t>5.82</w:t>
            </w:r>
          </w:p>
        </w:tc>
        <w:tc>
          <w:tcPr>
            <w:tcW w:w="0" w:type="auto"/>
          </w:tcPr>
          <w:p w:rsidR="00D81469" w:rsidRDefault="00C457B2">
            <w:pPr>
              <w:pStyle w:val="Compact"/>
              <w:jc w:val="right"/>
            </w:pPr>
            <w:r>
              <w:t>6.20</w:t>
            </w:r>
          </w:p>
        </w:tc>
      </w:tr>
      <w:tr w:rsidR="00D81469">
        <w:tc>
          <w:tcPr>
            <w:tcW w:w="0" w:type="auto"/>
          </w:tcPr>
          <w:p w:rsidR="00D81469" w:rsidRDefault="00C457B2">
            <w:pPr>
              <w:pStyle w:val="Compact"/>
            </w:pPr>
            <w:r>
              <w:t>NA</w:t>
            </w:r>
          </w:p>
        </w:tc>
        <w:tc>
          <w:tcPr>
            <w:tcW w:w="0" w:type="auto"/>
          </w:tcPr>
          <w:p w:rsidR="00D81469" w:rsidRDefault="00C457B2">
            <w:pPr>
              <w:pStyle w:val="Compact"/>
              <w:jc w:val="right"/>
            </w:pPr>
            <w:r>
              <w:t>28</w:t>
            </w:r>
          </w:p>
        </w:tc>
        <w:tc>
          <w:tcPr>
            <w:tcW w:w="0" w:type="auto"/>
          </w:tcPr>
          <w:p w:rsidR="00D81469" w:rsidRDefault="00C457B2">
            <w:pPr>
              <w:pStyle w:val="Compact"/>
              <w:jc w:val="right"/>
            </w:pPr>
            <w:r>
              <w:t>7.24</w:t>
            </w:r>
          </w:p>
        </w:tc>
        <w:tc>
          <w:tcPr>
            <w:tcW w:w="0" w:type="auto"/>
          </w:tcPr>
          <w:p w:rsidR="00D81469" w:rsidRDefault="00C457B2">
            <w:pPr>
              <w:pStyle w:val="Compact"/>
              <w:jc w:val="right"/>
            </w:pPr>
            <w:r>
              <w:t>NA</w:t>
            </w:r>
          </w:p>
        </w:tc>
        <w:tc>
          <w:tcPr>
            <w:tcW w:w="0" w:type="auto"/>
          </w:tcPr>
          <w:p w:rsidR="00D81469" w:rsidRDefault="00C457B2">
            <w:pPr>
              <w:pStyle w:val="Compact"/>
              <w:jc w:val="right"/>
            </w:pPr>
            <w:r>
              <w:t>392</w:t>
            </w:r>
          </w:p>
        </w:tc>
        <w:tc>
          <w:tcPr>
            <w:tcW w:w="0" w:type="auto"/>
          </w:tcPr>
          <w:p w:rsidR="00D81469" w:rsidRDefault="00C457B2">
            <w:pPr>
              <w:pStyle w:val="Compact"/>
              <w:jc w:val="right"/>
            </w:pPr>
            <w:r>
              <w:t>6.23</w:t>
            </w:r>
          </w:p>
        </w:tc>
        <w:tc>
          <w:tcPr>
            <w:tcW w:w="0" w:type="auto"/>
          </w:tcPr>
          <w:p w:rsidR="00D81469" w:rsidRDefault="00C457B2">
            <w:pPr>
              <w:pStyle w:val="Compact"/>
              <w:jc w:val="right"/>
            </w:pPr>
            <w:r>
              <w:t>NA</w:t>
            </w:r>
          </w:p>
        </w:tc>
      </w:tr>
    </w:tbl>
    <w:p w:rsidR="00D81469" w:rsidRDefault="00C457B2">
      <w:pPr>
        <w:pStyle w:val="Heading4"/>
      </w:pPr>
      <w:bookmarkStart w:id="210" w:name="roman_2"/>
      <w:bookmarkEnd w:id="210"/>
      <w:r>
        <w:lastRenderedPageBreak/>
        <w:t>ROMAN_2</w:t>
      </w:r>
    </w:p>
    <w:p w:rsidR="00D81469" w:rsidRDefault="00C457B2">
      <w:pPr>
        <w:pStyle w:val="FirstParagraph"/>
      </w:pPr>
      <w:r>
        <w:rPr>
          <w:noProof/>
        </w:rPr>
        <w:drawing>
          <wp:inline distT="0" distB="0" distL="0" distR="0">
            <wp:extent cx="4620126" cy="3234088"/>
            <wp:effectExtent l="0" t="0" r="0" b="0"/>
            <wp:docPr id="103" name="Picture"/>
            <wp:cNvGraphicFramePr/>
            <a:graphic xmlns:a="http://schemas.openxmlformats.org/drawingml/2006/main">
              <a:graphicData uri="http://schemas.openxmlformats.org/drawingml/2006/picture">
                <pic:pic xmlns:pic="http://schemas.openxmlformats.org/drawingml/2006/picture">
                  <pic:nvPicPr>
                    <pic:cNvPr id="0" name="Picture" descr="2018_wb_report_files/figure-docx/unnamed-chunk-125-1.png"/>
                    <pic:cNvPicPr>
                      <a:picLocks noChangeAspect="1" noChangeArrowheads="1"/>
                    </pic:cNvPicPr>
                  </pic:nvPicPr>
                  <pic:blipFill>
                    <a:blip r:embed="rId109"/>
                    <a:stretch>
                      <a:fillRect/>
                    </a:stretch>
                  </pic:blipFill>
                  <pic:spPr bwMode="auto">
                    <a:xfrm>
                      <a:off x="0" y="0"/>
                      <a:ext cx="4620126" cy="3234088"/>
                    </a:xfrm>
                    <a:prstGeom prst="rect">
                      <a:avLst/>
                    </a:prstGeom>
                    <a:noFill/>
                    <a:ln w="9525">
                      <a:noFill/>
                      <a:headEnd/>
                      <a:tailEnd/>
                    </a:ln>
                  </pic:spPr>
                </pic:pic>
              </a:graphicData>
            </a:graphic>
          </wp:inline>
        </w:drawing>
      </w:r>
    </w:p>
    <w:tbl>
      <w:tblPr>
        <w:tblW w:w="0" w:type="pct"/>
        <w:tblLook w:val="07E0" w:firstRow="1" w:lastRow="1" w:firstColumn="1" w:lastColumn="1" w:noHBand="1" w:noVBand="1"/>
      </w:tblPr>
      <w:tblGrid>
        <w:gridCol w:w="996"/>
        <w:gridCol w:w="1166"/>
        <w:gridCol w:w="943"/>
        <w:gridCol w:w="1394"/>
        <w:gridCol w:w="838"/>
        <w:gridCol w:w="672"/>
        <w:gridCol w:w="1066"/>
      </w:tblGrid>
      <w:tr w:rsidR="00D81469">
        <w:tc>
          <w:tcPr>
            <w:tcW w:w="0" w:type="auto"/>
            <w:tcBorders>
              <w:bottom w:val="single" w:sz="0" w:space="0" w:color="auto"/>
            </w:tcBorders>
            <w:vAlign w:val="bottom"/>
          </w:tcPr>
          <w:p w:rsidR="00D81469" w:rsidRDefault="00C457B2">
            <w:pPr>
              <w:pStyle w:val="Compact"/>
            </w:pPr>
            <w:r>
              <w:t>Response</w:t>
            </w:r>
          </w:p>
        </w:tc>
        <w:tc>
          <w:tcPr>
            <w:tcW w:w="0" w:type="auto"/>
            <w:tcBorders>
              <w:bottom w:val="single" w:sz="0" w:space="0" w:color="auto"/>
            </w:tcBorders>
            <w:vAlign w:val="bottom"/>
          </w:tcPr>
          <w:p w:rsidR="00D81469" w:rsidRDefault="00C457B2">
            <w:pPr>
              <w:pStyle w:val="Compact"/>
              <w:jc w:val="right"/>
            </w:pPr>
            <w:r>
              <w:t>School Freq</w:t>
            </w:r>
          </w:p>
        </w:tc>
        <w:tc>
          <w:tcPr>
            <w:tcW w:w="0" w:type="auto"/>
            <w:tcBorders>
              <w:bottom w:val="single" w:sz="0" w:space="0" w:color="auto"/>
            </w:tcBorders>
            <w:vAlign w:val="bottom"/>
          </w:tcPr>
          <w:p w:rsidR="00D81469" w:rsidRDefault="00C457B2">
            <w:pPr>
              <w:pStyle w:val="Compact"/>
              <w:jc w:val="right"/>
            </w:pPr>
            <w:r>
              <w:t>School %</w:t>
            </w:r>
          </w:p>
        </w:tc>
        <w:tc>
          <w:tcPr>
            <w:tcW w:w="0" w:type="auto"/>
            <w:tcBorders>
              <w:bottom w:val="single" w:sz="0" w:space="0" w:color="auto"/>
            </w:tcBorders>
            <w:vAlign w:val="bottom"/>
          </w:tcPr>
          <w:p w:rsidR="00D81469" w:rsidRDefault="00C457B2">
            <w:pPr>
              <w:pStyle w:val="Compact"/>
              <w:jc w:val="right"/>
            </w:pPr>
            <w:r>
              <w:t>School Valid %</w:t>
            </w:r>
          </w:p>
        </w:tc>
        <w:tc>
          <w:tcPr>
            <w:tcW w:w="0" w:type="auto"/>
            <w:tcBorders>
              <w:bottom w:val="single" w:sz="0" w:space="0" w:color="auto"/>
            </w:tcBorders>
            <w:vAlign w:val="bottom"/>
          </w:tcPr>
          <w:p w:rsidR="00D81469" w:rsidRDefault="00C457B2">
            <w:pPr>
              <w:pStyle w:val="Compact"/>
              <w:jc w:val="right"/>
            </w:pPr>
            <w:r>
              <w:t>Ag Freq</w:t>
            </w:r>
          </w:p>
        </w:tc>
        <w:tc>
          <w:tcPr>
            <w:tcW w:w="0" w:type="auto"/>
            <w:tcBorders>
              <w:bottom w:val="single" w:sz="0" w:space="0" w:color="auto"/>
            </w:tcBorders>
            <w:vAlign w:val="bottom"/>
          </w:tcPr>
          <w:p w:rsidR="00D81469" w:rsidRDefault="00C457B2">
            <w:pPr>
              <w:pStyle w:val="Compact"/>
              <w:jc w:val="right"/>
            </w:pPr>
            <w:r>
              <w:t>Ag %</w:t>
            </w:r>
          </w:p>
        </w:tc>
        <w:tc>
          <w:tcPr>
            <w:tcW w:w="0" w:type="auto"/>
            <w:tcBorders>
              <w:bottom w:val="single" w:sz="0" w:space="0" w:color="auto"/>
            </w:tcBorders>
            <w:vAlign w:val="bottom"/>
          </w:tcPr>
          <w:p w:rsidR="00D81469" w:rsidRDefault="00C457B2">
            <w:pPr>
              <w:pStyle w:val="Compact"/>
              <w:jc w:val="right"/>
            </w:pPr>
            <w:r>
              <w:t>Ag Valid %</w:t>
            </w:r>
          </w:p>
        </w:tc>
      </w:tr>
      <w:tr w:rsidR="00D81469">
        <w:tc>
          <w:tcPr>
            <w:tcW w:w="0" w:type="auto"/>
          </w:tcPr>
          <w:p w:rsidR="00D81469" w:rsidRDefault="00C457B2">
            <w:pPr>
              <w:pStyle w:val="Compact"/>
            </w:pPr>
            <w:r>
              <w:t>Yes</w:t>
            </w:r>
          </w:p>
        </w:tc>
        <w:tc>
          <w:tcPr>
            <w:tcW w:w="0" w:type="auto"/>
          </w:tcPr>
          <w:p w:rsidR="00D81469" w:rsidRDefault="00C457B2">
            <w:pPr>
              <w:pStyle w:val="Compact"/>
              <w:jc w:val="right"/>
            </w:pPr>
            <w:r>
              <w:t>260</w:t>
            </w:r>
          </w:p>
        </w:tc>
        <w:tc>
          <w:tcPr>
            <w:tcW w:w="0" w:type="auto"/>
          </w:tcPr>
          <w:p w:rsidR="00D81469" w:rsidRDefault="00C457B2">
            <w:pPr>
              <w:pStyle w:val="Compact"/>
              <w:jc w:val="right"/>
            </w:pPr>
            <w:r>
              <w:t>67.18</w:t>
            </w:r>
          </w:p>
        </w:tc>
        <w:tc>
          <w:tcPr>
            <w:tcW w:w="0" w:type="auto"/>
          </w:tcPr>
          <w:p w:rsidR="00D81469" w:rsidRDefault="00C457B2">
            <w:pPr>
              <w:pStyle w:val="Compact"/>
              <w:jc w:val="right"/>
            </w:pPr>
            <w:r>
              <w:t>72.42</w:t>
            </w:r>
          </w:p>
        </w:tc>
        <w:tc>
          <w:tcPr>
            <w:tcW w:w="0" w:type="auto"/>
          </w:tcPr>
          <w:p w:rsidR="00D81469" w:rsidRDefault="00C457B2">
            <w:pPr>
              <w:pStyle w:val="Compact"/>
              <w:jc w:val="right"/>
            </w:pPr>
            <w:r>
              <w:t>4111</w:t>
            </w:r>
          </w:p>
        </w:tc>
        <w:tc>
          <w:tcPr>
            <w:tcW w:w="0" w:type="auto"/>
          </w:tcPr>
          <w:p w:rsidR="00D81469" w:rsidRDefault="00C457B2">
            <w:pPr>
              <w:pStyle w:val="Compact"/>
              <w:jc w:val="right"/>
            </w:pPr>
            <w:r>
              <w:t>65.35</w:t>
            </w:r>
          </w:p>
        </w:tc>
        <w:tc>
          <w:tcPr>
            <w:tcW w:w="0" w:type="auto"/>
          </w:tcPr>
          <w:p w:rsidR="00D81469" w:rsidRDefault="00C457B2">
            <w:pPr>
              <w:pStyle w:val="Compact"/>
              <w:jc w:val="right"/>
            </w:pPr>
            <w:r>
              <w:t>69.74</w:t>
            </w:r>
          </w:p>
        </w:tc>
      </w:tr>
      <w:tr w:rsidR="00D81469">
        <w:tc>
          <w:tcPr>
            <w:tcW w:w="0" w:type="auto"/>
          </w:tcPr>
          <w:p w:rsidR="00D81469" w:rsidRDefault="00C457B2">
            <w:pPr>
              <w:pStyle w:val="Compact"/>
            </w:pPr>
            <w:r>
              <w:t>No</w:t>
            </w:r>
          </w:p>
        </w:tc>
        <w:tc>
          <w:tcPr>
            <w:tcW w:w="0" w:type="auto"/>
          </w:tcPr>
          <w:p w:rsidR="00D81469" w:rsidRDefault="00C457B2">
            <w:pPr>
              <w:pStyle w:val="Compact"/>
              <w:jc w:val="right"/>
            </w:pPr>
            <w:r>
              <w:t>99</w:t>
            </w:r>
          </w:p>
        </w:tc>
        <w:tc>
          <w:tcPr>
            <w:tcW w:w="0" w:type="auto"/>
          </w:tcPr>
          <w:p w:rsidR="00D81469" w:rsidRDefault="00C457B2">
            <w:pPr>
              <w:pStyle w:val="Compact"/>
              <w:jc w:val="right"/>
            </w:pPr>
            <w:r>
              <w:t>25.58</w:t>
            </w:r>
          </w:p>
        </w:tc>
        <w:tc>
          <w:tcPr>
            <w:tcW w:w="0" w:type="auto"/>
          </w:tcPr>
          <w:p w:rsidR="00D81469" w:rsidRDefault="00C457B2">
            <w:pPr>
              <w:pStyle w:val="Compact"/>
              <w:jc w:val="right"/>
            </w:pPr>
            <w:r>
              <w:t>27.58</w:t>
            </w:r>
          </w:p>
        </w:tc>
        <w:tc>
          <w:tcPr>
            <w:tcW w:w="0" w:type="auto"/>
          </w:tcPr>
          <w:p w:rsidR="00D81469" w:rsidRDefault="00C457B2">
            <w:pPr>
              <w:pStyle w:val="Compact"/>
              <w:jc w:val="right"/>
            </w:pPr>
            <w:r>
              <w:t>1784</w:t>
            </w:r>
          </w:p>
        </w:tc>
        <w:tc>
          <w:tcPr>
            <w:tcW w:w="0" w:type="auto"/>
          </w:tcPr>
          <w:p w:rsidR="00D81469" w:rsidRDefault="00C457B2">
            <w:pPr>
              <w:pStyle w:val="Compact"/>
              <w:jc w:val="right"/>
            </w:pPr>
            <w:r>
              <w:t>28.36</w:t>
            </w:r>
          </w:p>
        </w:tc>
        <w:tc>
          <w:tcPr>
            <w:tcW w:w="0" w:type="auto"/>
          </w:tcPr>
          <w:p w:rsidR="00D81469" w:rsidRDefault="00C457B2">
            <w:pPr>
              <w:pStyle w:val="Compact"/>
              <w:jc w:val="right"/>
            </w:pPr>
            <w:r>
              <w:t>30.26</w:t>
            </w:r>
          </w:p>
        </w:tc>
      </w:tr>
      <w:tr w:rsidR="00D81469">
        <w:tc>
          <w:tcPr>
            <w:tcW w:w="0" w:type="auto"/>
          </w:tcPr>
          <w:p w:rsidR="00D81469" w:rsidRDefault="00C457B2">
            <w:pPr>
              <w:pStyle w:val="Compact"/>
            </w:pPr>
            <w:r>
              <w:t>NA</w:t>
            </w:r>
          </w:p>
        </w:tc>
        <w:tc>
          <w:tcPr>
            <w:tcW w:w="0" w:type="auto"/>
          </w:tcPr>
          <w:p w:rsidR="00D81469" w:rsidRDefault="00C457B2">
            <w:pPr>
              <w:pStyle w:val="Compact"/>
              <w:jc w:val="right"/>
            </w:pPr>
            <w:r>
              <w:t>28</w:t>
            </w:r>
          </w:p>
        </w:tc>
        <w:tc>
          <w:tcPr>
            <w:tcW w:w="0" w:type="auto"/>
          </w:tcPr>
          <w:p w:rsidR="00D81469" w:rsidRDefault="00C457B2">
            <w:pPr>
              <w:pStyle w:val="Compact"/>
              <w:jc w:val="right"/>
            </w:pPr>
            <w:r>
              <w:t>7.24</w:t>
            </w:r>
          </w:p>
        </w:tc>
        <w:tc>
          <w:tcPr>
            <w:tcW w:w="0" w:type="auto"/>
          </w:tcPr>
          <w:p w:rsidR="00D81469" w:rsidRDefault="00C457B2">
            <w:pPr>
              <w:pStyle w:val="Compact"/>
              <w:jc w:val="right"/>
            </w:pPr>
            <w:r>
              <w:t>NA</w:t>
            </w:r>
          </w:p>
        </w:tc>
        <w:tc>
          <w:tcPr>
            <w:tcW w:w="0" w:type="auto"/>
          </w:tcPr>
          <w:p w:rsidR="00D81469" w:rsidRDefault="00C457B2">
            <w:pPr>
              <w:pStyle w:val="Compact"/>
              <w:jc w:val="right"/>
            </w:pPr>
            <w:r>
              <w:t>396</w:t>
            </w:r>
          </w:p>
        </w:tc>
        <w:tc>
          <w:tcPr>
            <w:tcW w:w="0" w:type="auto"/>
          </w:tcPr>
          <w:p w:rsidR="00D81469" w:rsidRDefault="00C457B2">
            <w:pPr>
              <w:pStyle w:val="Compact"/>
              <w:jc w:val="right"/>
            </w:pPr>
            <w:r>
              <w:t>6.29</w:t>
            </w:r>
          </w:p>
        </w:tc>
        <w:tc>
          <w:tcPr>
            <w:tcW w:w="0" w:type="auto"/>
          </w:tcPr>
          <w:p w:rsidR="00D81469" w:rsidRDefault="00C457B2">
            <w:pPr>
              <w:pStyle w:val="Compact"/>
              <w:jc w:val="right"/>
            </w:pPr>
            <w:r>
              <w:t>NA</w:t>
            </w:r>
          </w:p>
        </w:tc>
      </w:tr>
    </w:tbl>
    <w:p w:rsidR="00D81469" w:rsidRDefault="00C457B2">
      <w:pPr>
        <w:pStyle w:val="Heading2"/>
      </w:pPr>
      <w:bookmarkStart w:id="211" w:name="set-1"/>
      <w:bookmarkStart w:id="212" w:name="_Toc513698414"/>
      <w:bookmarkEnd w:id="211"/>
      <w:r>
        <w:lastRenderedPageBreak/>
        <w:t>Set 1</w:t>
      </w:r>
      <w:bookmarkEnd w:id="212"/>
    </w:p>
    <w:p w:rsidR="00D81469" w:rsidRDefault="00C457B2">
      <w:pPr>
        <w:pStyle w:val="FirstParagraph"/>
      </w:pPr>
      <w:r>
        <w:rPr>
          <w:b/>
        </w:rPr>
        <w:t>NOTE:</w:t>
      </w:r>
      <w:r>
        <w:t xml:space="preserve"> </w:t>
      </w:r>
      <w:r>
        <w:rPr>
          <w:b/>
          <w:i/>
        </w:rPr>
        <w:t>People who selected “A” in ROMAN_2 received these items</w:t>
      </w:r>
    </w:p>
    <w:p w:rsidR="00D81469" w:rsidRDefault="00C457B2">
      <w:pPr>
        <w:pStyle w:val="BodyText"/>
      </w:pPr>
      <w:r>
        <w:rPr>
          <w:i/>
        </w:rPr>
        <w:t>Please rate how strongly you agree or disagree with the following statements.</w:t>
      </w:r>
    </w:p>
    <w:p w:rsidR="00D81469" w:rsidRDefault="00C457B2">
      <w:pPr>
        <w:pStyle w:val="Heading4"/>
      </w:pPr>
      <w:bookmarkStart w:id="213" w:name="roman3_1"/>
      <w:bookmarkEnd w:id="213"/>
      <w:r>
        <w:t>ROMAN3_1</w:t>
      </w:r>
    </w:p>
    <w:p w:rsidR="00D81469" w:rsidRDefault="00C457B2">
      <w:pPr>
        <w:pStyle w:val="FirstParagraph"/>
      </w:pPr>
      <w:r>
        <w:rPr>
          <w:noProof/>
        </w:rPr>
        <w:drawing>
          <wp:inline distT="0" distB="0" distL="0" distR="0">
            <wp:extent cx="4620126" cy="3234088"/>
            <wp:effectExtent l="0" t="0" r="0" b="0"/>
            <wp:docPr id="104" name="Picture"/>
            <wp:cNvGraphicFramePr/>
            <a:graphic xmlns:a="http://schemas.openxmlformats.org/drawingml/2006/main">
              <a:graphicData uri="http://schemas.openxmlformats.org/drawingml/2006/picture">
                <pic:pic xmlns:pic="http://schemas.openxmlformats.org/drawingml/2006/picture">
                  <pic:nvPicPr>
                    <pic:cNvPr id="0" name="Picture" descr="2018_wb_report_files/figure-docx/unnamed-chunk-126-1.png"/>
                    <pic:cNvPicPr>
                      <a:picLocks noChangeAspect="1" noChangeArrowheads="1"/>
                    </pic:cNvPicPr>
                  </pic:nvPicPr>
                  <pic:blipFill>
                    <a:blip r:embed="rId110"/>
                    <a:stretch>
                      <a:fillRect/>
                    </a:stretch>
                  </pic:blipFill>
                  <pic:spPr bwMode="auto">
                    <a:xfrm>
                      <a:off x="0" y="0"/>
                      <a:ext cx="4620126" cy="3234088"/>
                    </a:xfrm>
                    <a:prstGeom prst="rect">
                      <a:avLst/>
                    </a:prstGeom>
                    <a:noFill/>
                    <a:ln w="9525">
                      <a:noFill/>
                      <a:headEnd/>
                      <a:tailEnd/>
                    </a:ln>
                  </pic:spPr>
                </pic:pic>
              </a:graphicData>
            </a:graphic>
          </wp:inline>
        </w:drawing>
      </w:r>
    </w:p>
    <w:tbl>
      <w:tblPr>
        <w:tblW w:w="0" w:type="pct"/>
        <w:tblLook w:val="07E0" w:firstRow="1" w:lastRow="1" w:firstColumn="1" w:lastColumn="1" w:noHBand="1" w:noVBand="1"/>
      </w:tblPr>
      <w:tblGrid>
        <w:gridCol w:w="1619"/>
        <w:gridCol w:w="1166"/>
        <w:gridCol w:w="943"/>
        <w:gridCol w:w="1394"/>
        <w:gridCol w:w="838"/>
        <w:gridCol w:w="672"/>
        <w:gridCol w:w="1066"/>
      </w:tblGrid>
      <w:tr w:rsidR="00D81469">
        <w:tc>
          <w:tcPr>
            <w:tcW w:w="0" w:type="auto"/>
            <w:tcBorders>
              <w:bottom w:val="single" w:sz="0" w:space="0" w:color="auto"/>
            </w:tcBorders>
            <w:vAlign w:val="bottom"/>
          </w:tcPr>
          <w:p w:rsidR="00D81469" w:rsidRDefault="00C457B2">
            <w:pPr>
              <w:pStyle w:val="Compact"/>
            </w:pPr>
            <w:r>
              <w:t>Response</w:t>
            </w:r>
          </w:p>
        </w:tc>
        <w:tc>
          <w:tcPr>
            <w:tcW w:w="0" w:type="auto"/>
            <w:tcBorders>
              <w:bottom w:val="single" w:sz="0" w:space="0" w:color="auto"/>
            </w:tcBorders>
            <w:vAlign w:val="bottom"/>
          </w:tcPr>
          <w:p w:rsidR="00D81469" w:rsidRDefault="00C457B2">
            <w:pPr>
              <w:pStyle w:val="Compact"/>
              <w:jc w:val="right"/>
            </w:pPr>
            <w:r>
              <w:t>School Freq</w:t>
            </w:r>
          </w:p>
        </w:tc>
        <w:tc>
          <w:tcPr>
            <w:tcW w:w="0" w:type="auto"/>
            <w:tcBorders>
              <w:bottom w:val="single" w:sz="0" w:space="0" w:color="auto"/>
            </w:tcBorders>
            <w:vAlign w:val="bottom"/>
          </w:tcPr>
          <w:p w:rsidR="00D81469" w:rsidRDefault="00C457B2">
            <w:pPr>
              <w:pStyle w:val="Compact"/>
              <w:jc w:val="right"/>
            </w:pPr>
            <w:r>
              <w:t>School %</w:t>
            </w:r>
          </w:p>
        </w:tc>
        <w:tc>
          <w:tcPr>
            <w:tcW w:w="0" w:type="auto"/>
            <w:tcBorders>
              <w:bottom w:val="single" w:sz="0" w:space="0" w:color="auto"/>
            </w:tcBorders>
            <w:vAlign w:val="bottom"/>
          </w:tcPr>
          <w:p w:rsidR="00D81469" w:rsidRDefault="00C457B2">
            <w:pPr>
              <w:pStyle w:val="Compact"/>
              <w:jc w:val="right"/>
            </w:pPr>
            <w:r>
              <w:t>School Valid %</w:t>
            </w:r>
          </w:p>
        </w:tc>
        <w:tc>
          <w:tcPr>
            <w:tcW w:w="0" w:type="auto"/>
            <w:tcBorders>
              <w:bottom w:val="single" w:sz="0" w:space="0" w:color="auto"/>
            </w:tcBorders>
            <w:vAlign w:val="bottom"/>
          </w:tcPr>
          <w:p w:rsidR="00D81469" w:rsidRDefault="00C457B2">
            <w:pPr>
              <w:pStyle w:val="Compact"/>
              <w:jc w:val="right"/>
            </w:pPr>
            <w:r>
              <w:t>Ag Freq</w:t>
            </w:r>
          </w:p>
        </w:tc>
        <w:tc>
          <w:tcPr>
            <w:tcW w:w="0" w:type="auto"/>
            <w:tcBorders>
              <w:bottom w:val="single" w:sz="0" w:space="0" w:color="auto"/>
            </w:tcBorders>
            <w:vAlign w:val="bottom"/>
          </w:tcPr>
          <w:p w:rsidR="00D81469" w:rsidRDefault="00C457B2">
            <w:pPr>
              <w:pStyle w:val="Compact"/>
              <w:jc w:val="right"/>
            </w:pPr>
            <w:r>
              <w:t>Ag %</w:t>
            </w:r>
          </w:p>
        </w:tc>
        <w:tc>
          <w:tcPr>
            <w:tcW w:w="0" w:type="auto"/>
            <w:tcBorders>
              <w:bottom w:val="single" w:sz="0" w:space="0" w:color="auto"/>
            </w:tcBorders>
            <w:vAlign w:val="bottom"/>
          </w:tcPr>
          <w:p w:rsidR="00D81469" w:rsidRDefault="00C457B2">
            <w:pPr>
              <w:pStyle w:val="Compact"/>
              <w:jc w:val="right"/>
            </w:pPr>
            <w:r>
              <w:t>Ag Valid %</w:t>
            </w:r>
          </w:p>
        </w:tc>
      </w:tr>
      <w:tr w:rsidR="00D81469">
        <w:tc>
          <w:tcPr>
            <w:tcW w:w="0" w:type="auto"/>
          </w:tcPr>
          <w:p w:rsidR="00D81469" w:rsidRDefault="00C457B2">
            <w:pPr>
              <w:pStyle w:val="Compact"/>
            </w:pPr>
            <w:r>
              <w:t>Strongly agree</w:t>
            </w:r>
          </w:p>
        </w:tc>
        <w:tc>
          <w:tcPr>
            <w:tcW w:w="0" w:type="auto"/>
          </w:tcPr>
          <w:p w:rsidR="00D81469" w:rsidRDefault="00C457B2">
            <w:pPr>
              <w:pStyle w:val="Compact"/>
              <w:jc w:val="right"/>
            </w:pPr>
            <w:r>
              <w:t>23</w:t>
            </w:r>
          </w:p>
        </w:tc>
        <w:tc>
          <w:tcPr>
            <w:tcW w:w="0" w:type="auto"/>
          </w:tcPr>
          <w:p w:rsidR="00D81469" w:rsidRDefault="00C457B2">
            <w:pPr>
              <w:pStyle w:val="Compact"/>
              <w:jc w:val="right"/>
            </w:pPr>
            <w:r>
              <w:t>5.94</w:t>
            </w:r>
          </w:p>
        </w:tc>
        <w:tc>
          <w:tcPr>
            <w:tcW w:w="0" w:type="auto"/>
          </w:tcPr>
          <w:p w:rsidR="00D81469" w:rsidRDefault="00C457B2">
            <w:pPr>
              <w:pStyle w:val="Compact"/>
              <w:jc w:val="right"/>
            </w:pPr>
            <w:r>
              <w:t>8.85</w:t>
            </w:r>
          </w:p>
        </w:tc>
        <w:tc>
          <w:tcPr>
            <w:tcW w:w="0" w:type="auto"/>
          </w:tcPr>
          <w:p w:rsidR="00D81469" w:rsidRDefault="00C457B2">
            <w:pPr>
              <w:pStyle w:val="Compact"/>
              <w:jc w:val="right"/>
            </w:pPr>
            <w:r>
              <w:t>270</w:t>
            </w:r>
          </w:p>
        </w:tc>
        <w:tc>
          <w:tcPr>
            <w:tcW w:w="0" w:type="auto"/>
          </w:tcPr>
          <w:p w:rsidR="00D81469" w:rsidRDefault="00C457B2">
            <w:pPr>
              <w:pStyle w:val="Compact"/>
              <w:jc w:val="right"/>
            </w:pPr>
            <w:r>
              <w:t>4.29</w:t>
            </w:r>
          </w:p>
        </w:tc>
        <w:tc>
          <w:tcPr>
            <w:tcW w:w="0" w:type="auto"/>
          </w:tcPr>
          <w:p w:rsidR="00D81469" w:rsidRDefault="00C457B2">
            <w:pPr>
              <w:pStyle w:val="Compact"/>
              <w:jc w:val="right"/>
            </w:pPr>
            <w:r>
              <w:t>6.60</w:t>
            </w:r>
          </w:p>
        </w:tc>
      </w:tr>
      <w:tr w:rsidR="00D81469">
        <w:tc>
          <w:tcPr>
            <w:tcW w:w="0" w:type="auto"/>
          </w:tcPr>
          <w:p w:rsidR="00D81469" w:rsidRDefault="00C457B2">
            <w:pPr>
              <w:pStyle w:val="Compact"/>
            </w:pPr>
            <w:r>
              <w:t>Agree</w:t>
            </w:r>
          </w:p>
        </w:tc>
        <w:tc>
          <w:tcPr>
            <w:tcW w:w="0" w:type="auto"/>
          </w:tcPr>
          <w:p w:rsidR="00D81469" w:rsidRDefault="00C457B2">
            <w:pPr>
              <w:pStyle w:val="Compact"/>
              <w:jc w:val="right"/>
            </w:pPr>
            <w:r>
              <w:t>34</w:t>
            </w:r>
          </w:p>
        </w:tc>
        <w:tc>
          <w:tcPr>
            <w:tcW w:w="0" w:type="auto"/>
          </w:tcPr>
          <w:p w:rsidR="00D81469" w:rsidRDefault="00C457B2">
            <w:pPr>
              <w:pStyle w:val="Compact"/>
              <w:jc w:val="right"/>
            </w:pPr>
            <w:r>
              <w:t>8.79</w:t>
            </w:r>
          </w:p>
        </w:tc>
        <w:tc>
          <w:tcPr>
            <w:tcW w:w="0" w:type="auto"/>
          </w:tcPr>
          <w:p w:rsidR="00D81469" w:rsidRDefault="00C457B2">
            <w:pPr>
              <w:pStyle w:val="Compact"/>
              <w:jc w:val="right"/>
            </w:pPr>
            <w:r>
              <w:t>13.08</w:t>
            </w:r>
          </w:p>
        </w:tc>
        <w:tc>
          <w:tcPr>
            <w:tcW w:w="0" w:type="auto"/>
          </w:tcPr>
          <w:p w:rsidR="00D81469" w:rsidRDefault="00C457B2">
            <w:pPr>
              <w:pStyle w:val="Compact"/>
              <w:jc w:val="right"/>
            </w:pPr>
            <w:r>
              <w:t>619</w:t>
            </w:r>
          </w:p>
        </w:tc>
        <w:tc>
          <w:tcPr>
            <w:tcW w:w="0" w:type="auto"/>
          </w:tcPr>
          <w:p w:rsidR="00D81469" w:rsidRDefault="00C457B2">
            <w:pPr>
              <w:pStyle w:val="Compact"/>
              <w:jc w:val="right"/>
            </w:pPr>
            <w:r>
              <w:t>9.84</w:t>
            </w:r>
          </w:p>
        </w:tc>
        <w:tc>
          <w:tcPr>
            <w:tcW w:w="0" w:type="auto"/>
          </w:tcPr>
          <w:p w:rsidR="00D81469" w:rsidRDefault="00C457B2">
            <w:pPr>
              <w:pStyle w:val="Compact"/>
              <w:jc w:val="right"/>
            </w:pPr>
            <w:r>
              <w:t>15.13</w:t>
            </w:r>
          </w:p>
        </w:tc>
      </w:tr>
      <w:tr w:rsidR="00D81469">
        <w:tc>
          <w:tcPr>
            <w:tcW w:w="0" w:type="auto"/>
          </w:tcPr>
          <w:p w:rsidR="00D81469" w:rsidRDefault="00C457B2">
            <w:pPr>
              <w:pStyle w:val="Compact"/>
            </w:pPr>
            <w:r>
              <w:t>Slightly agree</w:t>
            </w:r>
          </w:p>
        </w:tc>
        <w:tc>
          <w:tcPr>
            <w:tcW w:w="0" w:type="auto"/>
          </w:tcPr>
          <w:p w:rsidR="00D81469" w:rsidRDefault="00C457B2">
            <w:pPr>
              <w:pStyle w:val="Compact"/>
              <w:jc w:val="right"/>
            </w:pPr>
            <w:r>
              <w:t>66</w:t>
            </w:r>
          </w:p>
        </w:tc>
        <w:tc>
          <w:tcPr>
            <w:tcW w:w="0" w:type="auto"/>
          </w:tcPr>
          <w:p w:rsidR="00D81469" w:rsidRDefault="00C457B2">
            <w:pPr>
              <w:pStyle w:val="Compact"/>
              <w:jc w:val="right"/>
            </w:pPr>
            <w:r>
              <w:t>17.05</w:t>
            </w:r>
          </w:p>
        </w:tc>
        <w:tc>
          <w:tcPr>
            <w:tcW w:w="0" w:type="auto"/>
          </w:tcPr>
          <w:p w:rsidR="00D81469" w:rsidRDefault="00C457B2">
            <w:pPr>
              <w:pStyle w:val="Compact"/>
              <w:jc w:val="right"/>
            </w:pPr>
            <w:r>
              <w:t>25.38</w:t>
            </w:r>
          </w:p>
        </w:tc>
        <w:tc>
          <w:tcPr>
            <w:tcW w:w="0" w:type="auto"/>
          </w:tcPr>
          <w:p w:rsidR="00D81469" w:rsidRDefault="00C457B2">
            <w:pPr>
              <w:pStyle w:val="Compact"/>
              <w:jc w:val="right"/>
            </w:pPr>
            <w:r>
              <w:t>1062</w:t>
            </w:r>
          </w:p>
        </w:tc>
        <w:tc>
          <w:tcPr>
            <w:tcW w:w="0" w:type="auto"/>
          </w:tcPr>
          <w:p w:rsidR="00D81469" w:rsidRDefault="00C457B2">
            <w:pPr>
              <w:pStyle w:val="Compact"/>
              <w:jc w:val="right"/>
            </w:pPr>
            <w:r>
              <w:t>16.88</w:t>
            </w:r>
          </w:p>
        </w:tc>
        <w:tc>
          <w:tcPr>
            <w:tcW w:w="0" w:type="auto"/>
          </w:tcPr>
          <w:p w:rsidR="00D81469" w:rsidRDefault="00C457B2">
            <w:pPr>
              <w:pStyle w:val="Compact"/>
              <w:jc w:val="right"/>
            </w:pPr>
            <w:r>
              <w:t>25.95</w:t>
            </w:r>
          </w:p>
        </w:tc>
      </w:tr>
      <w:tr w:rsidR="00D81469">
        <w:tc>
          <w:tcPr>
            <w:tcW w:w="0" w:type="auto"/>
          </w:tcPr>
          <w:p w:rsidR="00D81469" w:rsidRDefault="00C457B2">
            <w:pPr>
              <w:pStyle w:val="Compact"/>
            </w:pPr>
            <w:r>
              <w:t>Slightly disagree</w:t>
            </w:r>
          </w:p>
        </w:tc>
        <w:tc>
          <w:tcPr>
            <w:tcW w:w="0" w:type="auto"/>
          </w:tcPr>
          <w:p w:rsidR="00D81469" w:rsidRDefault="00C457B2">
            <w:pPr>
              <w:pStyle w:val="Compact"/>
              <w:jc w:val="right"/>
            </w:pPr>
            <w:r>
              <w:t>43</w:t>
            </w:r>
          </w:p>
        </w:tc>
        <w:tc>
          <w:tcPr>
            <w:tcW w:w="0" w:type="auto"/>
          </w:tcPr>
          <w:p w:rsidR="00D81469" w:rsidRDefault="00C457B2">
            <w:pPr>
              <w:pStyle w:val="Compact"/>
              <w:jc w:val="right"/>
            </w:pPr>
            <w:r>
              <w:t>11.11</w:t>
            </w:r>
          </w:p>
        </w:tc>
        <w:tc>
          <w:tcPr>
            <w:tcW w:w="0" w:type="auto"/>
          </w:tcPr>
          <w:p w:rsidR="00D81469" w:rsidRDefault="00C457B2">
            <w:pPr>
              <w:pStyle w:val="Compact"/>
              <w:jc w:val="right"/>
            </w:pPr>
            <w:r>
              <w:t>16.54</w:t>
            </w:r>
          </w:p>
        </w:tc>
        <w:tc>
          <w:tcPr>
            <w:tcW w:w="0" w:type="auto"/>
          </w:tcPr>
          <w:p w:rsidR="00D81469" w:rsidRDefault="00C457B2">
            <w:pPr>
              <w:pStyle w:val="Compact"/>
              <w:jc w:val="right"/>
            </w:pPr>
            <w:r>
              <w:t>582</w:t>
            </w:r>
          </w:p>
        </w:tc>
        <w:tc>
          <w:tcPr>
            <w:tcW w:w="0" w:type="auto"/>
          </w:tcPr>
          <w:p w:rsidR="00D81469" w:rsidRDefault="00C457B2">
            <w:pPr>
              <w:pStyle w:val="Compact"/>
              <w:jc w:val="right"/>
            </w:pPr>
            <w:r>
              <w:t>9.25</w:t>
            </w:r>
          </w:p>
        </w:tc>
        <w:tc>
          <w:tcPr>
            <w:tcW w:w="0" w:type="auto"/>
          </w:tcPr>
          <w:p w:rsidR="00D81469" w:rsidRDefault="00C457B2">
            <w:pPr>
              <w:pStyle w:val="Compact"/>
              <w:jc w:val="right"/>
            </w:pPr>
            <w:r>
              <w:t>14.22</w:t>
            </w:r>
          </w:p>
        </w:tc>
      </w:tr>
      <w:tr w:rsidR="00D81469">
        <w:tc>
          <w:tcPr>
            <w:tcW w:w="0" w:type="auto"/>
          </w:tcPr>
          <w:p w:rsidR="00D81469" w:rsidRDefault="00C457B2">
            <w:pPr>
              <w:pStyle w:val="Compact"/>
            </w:pPr>
            <w:r>
              <w:t>Disagree</w:t>
            </w:r>
          </w:p>
        </w:tc>
        <w:tc>
          <w:tcPr>
            <w:tcW w:w="0" w:type="auto"/>
          </w:tcPr>
          <w:p w:rsidR="00D81469" w:rsidRDefault="00C457B2">
            <w:pPr>
              <w:pStyle w:val="Compact"/>
              <w:jc w:val="right"/>
            </w:pPr>
            <w:r>
              <w:t>61</w:t>
            </w:r>
          </w:p>
        </w:tc>
        <w:tc>
          <w:tcPr>
            <w:tcW w:w="0" w:type="auto"/>
          </w:tcPr>
          <w:p w:rsidR="00D81469" w:rsidRDefault="00C457B2">
            <w:pPr>
              <w:pStyle w:val="Compact"/>
              <w:jc w:val="right"/>
            </w:pPr>
            <w:r>
              <w:t>15.76</w:t>
            </w:r>
          </w:p>
        </w:tc>
        <w:tc>
          <w:tcPr>
            <w:tcW w:w="0" w:type="auto"/>
          </w:tcPr>
          <w:p w:rsidR="00D81469" w:rsidRDefault="00C457B2">
            <w:pPr>
              <w:pStyle w:val="Compact"/>
              <w:jc w:val="right"/>
            </w:pPr>
            <w:r>
              <w:t>23.46</w:t>
            </w:r>
          </w:p>
        </w:tc>
        <w:tc>
          <w:tcPr>
            <w:tcW w:w="0" w:type="auto"/>
          </w:tcPr>
          <w:p w:rsidR="00D81469" w:rsidRDefault="00C457B2">
            <w:pPr>
              <w:pStyle w:val="Compact"/>
              <w:jc w:val="right"/>
            </w:pPr>
            <w:r>
              <w:t>1024</w:t>
            </w:r>
          </w:p>
        </w:tc>
        <w:tc>
          <w:tcPr>
            <w:tcW w:w="0" w:type="auto"/>
          </w:tcPr>
          <w:p w:rsidR="00D81469" w:rsidRDefault="00C457B2">
            <w:pPr>
              <w:pStyle w:val="Compact"/>
              <w:jc w:val="right"/>
            </w:pPr>
            <w:r>
              <w:t>16.28</w:t>
            </w:r>
          </w:p>
        </w:tc>
        <w:tc>
          <w:tcPr>
            <w:tcW w:w="0" w:type="auto"/>
          </w:tcPr>
          <w:p w:rsidR="00D81469" w:rsidRDefault="00C457B2">
            <w:pPr>
              <w:pStyle w:val="Compact"/>
              <w:jc w:val="right"/>
            </w:pPr>
            <w:r>
              <w:t>25.02</w:t>
            </w:r>
          </w:p>
        </w:tc>
      </w:tr>
      <w:tr w:rsidR="00D81469">
        <w:tc>
          <w:tcPr>
            <w:tcW w:w="0" w:type="auto"/>
          </w:tcPr>
          <w:p w:rsidR="00D81469" w:rsidRDefault="00C457B2">
            <w:pPr>
              <w:pStyle w:val="Compact"/>
            </w:pPr>
            <w:r>
              <w:t>Strongly disagree</w:t>
            </w:r>
          </w:p>
        </w:tc>
        <w:tc>
          <w:tcPr>
            <w:tcW w:w="0" w:type="auto"/>
          </w:tcPr>
          <w:p w:rsidR="00D81469" w:rsidRDefault="00C457B2">
            <w:pPr>
              <w:pStyle w:val="Compact"/>
              <w:jc w:val="right"/>
            </w:pPr>
            <w:r>
              <w:t>33</w:t>
            </w:r>
          </w:p>
        </w:tc>
        <w:tc>
          <w:tcPr>
            <w:tcW w:w="0" w:type="auto"/>
          </w:tcPr>
          <w:p w:rsidR="00D81469" w:rsidRDefault="00C457B2">
            <w:pPr>
              <w:pStyle w:val="Compact"/>
              <w:jc w:val="right"/>
            </w:pPr>
            <w:r>
              <w:t>8.53</w:t>
            </w:r>
          </w:p>
        </w:tc>
        <w:tc>
          <w:tcPr>
            <w:tcW w:w="0" w:type="auto"/>
          </w:tcPr>
          <w:p w:rsidR="00D81469" w:rsidRDefault="00C457B2">
            <w:pPr>
              <w:pStyle w:val="Compact"/>
              <w:jc w:val="right"/>
            </w:pPr>
            <w:r>
              <w:t>12.69</w:t>
            </w:r>
          </w:p>
        </w:tc>
        <w:tc>
          <w:tcPr>
            <w:tcW w:w="0" w:type="auto"/>
          </w:tcPr>
          <w:p w:rsidR="00D81469" w:rsidRDefault="00C457B2">
            <w:pPr>
              <w:pStyle w:val="Compact"/>
              <w:jc w:val="right"/>
            </w:pPr>
            <w:r>
              <w:t>535</w:t>
            </w:r>
          </w:p>
        </w:tc>
        <w:tc>
          <w:tcPr>
            <w:tcW w:w="0" w:type="auto"/>
          </w:tcPr>
          <w:p w:rsidR="00D81469" w:rsidRDefault="00C457B2">
            <w:pPr>
              <w:pStyle w:val="Compact"/>
              <w:jc w:val="right"/>
            </w:pPr>
            <w:r>
              <w:t>8.50</w:t>
            </w:r>
          </w:p>
        </w:tc>
        <w:tc>
          <w:tcPr>
            <w:tcW w:w="0" w:type="auto"/>
          </w:tcPr>
          <w:p w:rsidR="00D81469" w:rsidRDefault="00C457B2">
            <w:pPr>
              <w:pStyle w:val="Compact"/>
              <w:jc w:val="right"/>
            </w:pPr>
            <w:r>
              <w:t>13.07</w:t>
            </w:r>
          </w:p>
        </w:tc>
      </w:tr>
      <w:tr w:rsidR="00D81469">
        <w:tc>
          <w:tcPr>
            <w:tcW w:w="0" w:type="auto"/>
          </w:tcPr>
          <w:p w:rsidR="00D81469" w:rsidRDefault="00C457B2">
            <w:pPr>
              <w:pStyle w:val="Compact"/>
            </w:pPr>
            <w:r>
              <w:t>NA</w:t>
            </w:r>
          </w:p>
        </w:tc>
        <w:tc>
          <w:tcPr>
            <w:tcW w:w="0" w:type="auto"/>
          </w:tcPr>
          <w:p w:rsidR="00D81469" w:rsidRDefault="00C457B2">
            <w:pPr>
              <w:pStyle w:val="Compact"/>
              <w:jc w:val="right"/>
            </w:pPr>
            <w:r>
              <w:t>127</w:t>
            </w:r>
          </w:p>
        </w:tc>
        <w:tc>
          <w:tcPr>
            <w:tcW w:w="0" w:type="auto"/>
          </w:tcPr>
          <w:p w:rsidR="00D81469" w:rsidRDefault="00C457B2">
            <w:pPr>
              <w:pStyle w:val="Compact"/>
              <w:jc w:val="right"/>
            </w:pPr>
            <w:r>
              <w:t>32.82</w:t>
            </w:r>
          </w:p>
        </w:tc>
        <w:tc>
          <w:tcPr>
            <w:tcW w:w="0" w:type="auto"/>
          </w:tcPr>
          <w:p w:rsidR="00D81469" w:rsidRDefault="00C457B2">
            <w:pPr>
              <w:pStyle w:val="Compact"/>
              <w:jc w:val="right"/>
            </w:pPr>
            <w:r>
              <w:t>NA</w:t>
            </w:r>
          </w:p>
        </w:tc>
        <w:tc>
          <w:tcPr>
            <w:tcW w:w="0" w:type="auto"/>
          </w:tcPr>
          <w:p w:rsidR="00D81469" w:rsidRDefault="00C457B2">
            <w:pPr>
              <w:pStyle w:val="Compact"/>
              <w:jc w:val="right"/>
            </w:pPr>
            <w:r>
              <w:t>2199</w:t>
            </w:r>
          </w:p>
        </w:tc>
        <w:tc>
          <w:tcPr>
            <w:tcW w:w="0" w:type="auto"/>
          </w:tcPr>
          <w:p w:rsidR="00D81469" w:rsidRDefault="00C457B2">
            <w:pPr>
              <w:pStyle w:val="Compact"/>
              <w:jc w:val="right"/>
            </w:pPr>
            <w:r>
              <w:t>34.95</w:t>
            </w:r>
          </w:p>
        </w:tc>
        <w:tc>
          <w:tcPr>
            <w:tcW w:w="0" w:type="auto"/>
          </w:tcPr>
          <w:p w:rsidR="00D81469" w:rsidRDefault="00C457B2">
            <w:pPr>
              <w:pStyle w:val="Compact"/>
              <w:jc w:val="right"/>
            </w:pPr>
            <w:r>
              <w:t>NA</w:t>
            </w:r>
          </w:p>
        </w:tc>
      </w:tr>
    </w:tbl>
    <w:p w:rsidR="00D81469" w:rsidRDefault="00C457B2">
      <w:pPr>
        <w:pStyle w:val="Heading4"/>
      </w:pPr>
      <w:bookmarkStart w:id="214" w:name="roman3_2"/>
      <w:bookmarkEnd w:id="214"/>
      <w:r>
        <w:lastRenderedPageBreak/>
        <w:t>ROMAN3_2</w:t>
      </w:r>
    </w:p>
    <w:p w:rsidR="00D81469" w:rsidRDefault="00C457B2">
      <w:pPr>
        <w:pStyle w:val="FirstParagraph"/>
      </w:pPr>
      <w:r>
        <w:rPr>
          <w:noProof/>
        </w:rPr>
        <w:drawing>
          <wp:inline distT="0" distB="0" distL="0" distR="0">
            <wp:extent cx="4620126" cy="3234088"/>
            <wp:effectExtent l="0" t="0" r="0" b="0"/>
            <wp:docPr id="105" name="Picture"/>
            <wp:cNvGraphicFramePr/>
            <a:graphic xmlns:a="http://schemas.openxmlformats.org/drawingml/2006/main">
              <a:graphicData uri="http://schemas.openxmlformats.org/drawingml/2006/picture">
                <pic:pic xmlns:pic="http://schemas.openxmlformats.org/drawingml/2006/picture">
                  <pic:nvPicPr>
                    <pic:cNvPr id="0" name="Picture" descr="2018_wb_report_files/figure-docx/unnamed-chunk-127-1.png"/>
                    <pic:cNvPicPr>
                      <a:picLocks noChangeAspect="1" noChangeArrowheads="1"/>
                    </pic:cNvPicPr>
                  </pic:nvPicPr>
                  <pic:blipFill>
                    <a:blip r:embed="rId111"/>
                    <a:stretch>
                      <a:fillRect/>
                    </a:stretch>
                  </pic:blipFill>
                  <pic:spPr bwMode="auto">
                    <a:xfrm>
                      <a:off x="0" y="0"/>
                      <a:ext cx="4620126" cy="3234088"/>
                    </a:xfrm>
                    <a:prstGeom prst="rect">
                      <a:avLst/>
                    </a:prstGeom>
                    <a:noFill/>
                    <a:ln w="9525">
                      <a:noFill/>
                      <a:headEnd/>
                      <a:tailEnd/>
                    </a:ln>
                  </pic:spPr>
                </pic:pic>
              </a:graphicData>
            </a:graphic>
          </wp:inline>
        </w:drawing>
      </w:r>
    </w:p>
    <w:tbl>
      <w:tblPr>
        <w:tblW w:w="0" w:type="pct"/>
        <w:tblLook w:val="07E0" w:firstRow="1" w:lastRow="1" w:firstColumn="1" w:lastColumn="1" w:noHBand="1" w:noVBand="1"/>
      </w:tblPr>
      <w:tblGrid>
        <w:gridCol w:w="1619"/>
        <w:gridCol w:w="1166"/>
        <w:gridCol w:w="943"/>
        <w:gridCol w:w="1394"/>
        <w:gridCol w:w="838"/>
        <w:gridCol w:w="672"/>
        <w:gridCol w:w="1066"/>
      </w:tblGrid>
      <w:tr w:rsidR="00D81469">
        <w:tc>
          <w:tcPr>
            <w:tcW w:w="0" w:type="auto"/>
            <w:tcBorders>
              <w:bottom w:val="single" w:sz="0" w:space="0" w:color="auto"/>
            </w:tcBorders>
            <w:vAlign w:val="bottom"/>
          </w:tcPr>
          <w:p w:rsidR="00D81469" w:rsidRDefault="00C457B2">
            <w:pPr>
              <w:pStyle w:val="Compact"/>
            </w:pPr>
            <w:r>
              <w:t>Response</w:t>
            </w:r>
          </w:p>
        </w:tc>
        <w:tc>
          <w:tcPr>
            <w:tcW w:w="0" w:type="auto"/>
            <w:tcBorders>
              <w:bottom w:val="single" w:sz="0" w:space="0" w:color="auto"/>
            </w:tcBorders>
            <w:vAlign w:val="bottom"/>
          </w:tcPr>
          <w:p w:rsidR="00D81469" w:rsidRDefault="00C457B2">
            <w:pPr>
              <w:pStyle w:val="Compact"/>
              <w:jc w:val="right"/>
            </w:pPr>
            <w:r>
              <w:t>School Freq</w:t>
            </w:r>
          </w:p>
        </w:tc>
        <w:tc>
          <w:tcPr>
            <w:tcW w:w="0" w:type="auto"/>
            <w:tcBorders>
              <w:bottom w:val="single" w:sz="0" w:space="0" w:color="auto"/>
            </w:tcBorders>
            <w:vAlign w:val="bottom"/>
          </w:tcPr>
          <w:p w:rsidR="00D81469" w:rsidRDefault="00C457B2">
            <w:pPr>
              <w:pStyle w:val="Compact"/>
              <w:jc w:val="right"/>
            </w:pPr>
            <w:r>
              <w:t>School %</w:t>
            </w:r>
          </w:p>
        </w:tc>
        <w:tc>
          <w:tcPr>
            <w:tcW w:w="0" w:type="auto"/>
            <w:tcBorders>
              <w:bottom w:val="single" w:sz="0" w:space="0" w:color="auto"/>
            </w:tcBorders>
            <w:vAlign w:val="bottom"/>
          </w:tcPr>
          <w:p w:rsidR="00D81469" w:rsidRDefault="00C457B2">
            <w:pPr>
              <w:pStyle w:val="Compact"/>
              <w:jc w:val="right"/>
            </w:pPr>
            <w:r>
              <w:t>School Valid %</w:t>
            </w:r>
          </w:p>
        </w:tc>
        <w:tc>
          <w:tcPr>
            <w:tcW w:w="0" w:type="auto"/>
            <w:tcBorders>
              <w:bottom w:val="single" w:sz="0" w:space="0" w:color="auto"/>
            </w:tcBorders>
            <w:vAlign w:val="bottom"/>
          </w:tcPr>
          <w:p w:rsidR="00D81469" w:rsidRDefault="00C457B2">
            <w:pPr>
              <w:pStyle w:val="Compact"/>
              <w:jc w:val="right"/>
            </w:pPr>
            <w:r>
              <w:t>Ag Freq</w:t>
            </w:r>
          </w:p>
        </w:tc>
        <w:tc>
          <w:tcPr>
            <w:tcW w:w="0" w:type="auto"/>
            <w:tcBorders>
              <w:bottom w:val="single" w:sz="0" w:space="0" w:color="auto"/>
            </w:tcBorders>
            <w:vAlign w:val="bottom"/>
          </w:tcPr>
          <w:p w:rsidR="00D81469" w:rsidRDefault="00C457B2">
            <w:pPr>
              <w:pStyle w:val="Compact"/>
              <w:jc w:val="right"/>
            </w:pPr>
            <w:r>
              <w:t>Ag %</w:t>
            </w:r>
          </w:p>
        </w:tc>
        <w:tc>
          <w:tcPr>
            <w:tcW w:w="0" w:type="auto"/>
            <w:tcBorders>
              <w:bottom w:val="single" w:sz="0" w:space="0" w:color="auto"/>
            </w:tcBorders>
            <w:vAlign w:val="bottom"/>
          </w:tcPr>
          <w:p w:rsidR="00D81469" w:rsidRDefault="00C457B2">
            <w:pPr>
              <w:pStyle w:val="Compact"/>
              <w:jc w:val="right"/>
            </w:pPr>
            <w:r>
              <w:t>Ag Valid %</w:t>
            </w:r>
          </w:p>
        </w:tc>
      </w:tr>
      <w:tr w:rsidR="00D81469">
        <w:tc>
          <w:tcPr>
            <w:tcW w:w="0" w:type="auto"/>
          </w:tcPr>
          <w:p w:rsidR="00D81469" w:rsidRDefault="00C457B2">
            <w:pPr>
              <w:pStyle w:val="Compact"/>
            </w:pPr>
            <w:r>
              <w:t>Strongly agree</w:t>
            </w:r>
          </w:p>
        </w:tc>
        <w:tc>
          <w:tcPr>
            <w:tcW w:w="0" w:type="auto"/>
          </w:tcPr>
          <w:p w:rsidR="00D81469" w:rsidRDefault="00C457B2">
            <w:pPr>
              <w:pStyle w:val="Compact"/>
              <w:jc w:val="right"/>
            </w:pPr>
            <w:r>
              <w:t>54</w:t>
            </w:r>
          </w:p>
        </w:tc>
        <w:tc>
          <w:tcPr>
            <w:tcW w:w="0" w:type="auto"/>
          </w:tcPr>
          <w:p w:rsidR="00D81469" w:rsidRDefault="00C457B2">
            <w:pPr>
              <w:pStyle w:val="Compact"/>
              <w:jc w:val="right"/>
            </w:pPr>
            <w:r>
              <w:t>13.95</w:t>
            </w:r>
          </w:p>
        </w:tc>
        <w:tc>
          <w:tcPr>
            <w:tcW w:w="0" w:type="auto"/>
          </w:tcPr>
          <w:p w:rsidR="00D81469" w:rsidRDefault="00C457B2">
            <w:pPr>
              <w:pStyle w:val="Compact"/>
              <w:jc w:val="right"/>
            </w:pPr>
            <w:r>
              <w:t>20.77</w:t>
            </w:r>
          </w:p>
        </w:tc>
        <w:tc>
          <w:tcPr>
            <w:tcW w:w="0" w:type="auto"/>
          </w:tcPr>
          <w:p w:rsidR="00D81469" w:rsidRDefault="00C457B2">
            <w:pPr>
              <w:pStyle w:val="Compact"/>
              <w:jc w:val="right"/>
            </w:pPr>
            <w:r>
              <w:t>977</w:t>
            </w:r>
          </w:p>
        </w:tc>
        <w:tc>
          <w:tcPr>
            <w:tcW w:w="0" w:type="auto"/>
          </w:tcPr>
          <w:p w:rsidR="00D81469" w:rsidRDefault="00C457B2">
            <w:pPr>
              <w:pStyle w:val="Compact"/>
              <w:jc w:val="right"/>
            </w:pPr>
            <w:r>
              <w:t>15.53</w:t>
            </w:r>
          </w:p>
        </w:tc>
        <w:tc>
          <w:tcPr>
            <w:tcW w:w="0" w:type="auto"/>
          </w:tcPr>
          <w:p w:rsidR="00D81469" w:rsidRDefault="00C457B2">
            <w:pPr>
              <w:pStyle w:val="Compact"/>
              <w:jc w:val="right"/>
            </w:pPr>
            <w:r>
              <w:t>23.85</w:t>
            </w:r>
          </w:p>
        </w:tc>
      </w:tr>
      <w:tr w:rsidR="00D81469">
        <w:tc>
          <w:tcPr>
            <w:tcW w:w="0" w:type="auto"/>
          </w:tcPr>
          <w:p w:rsidR="00D81469" w:rsidRDefault="00C457B2">
            <w:pPr>
              <w:pStyle w:val="Compact"/>
            </w:pPr>
            <w:r>
              <w:t>Agree</w:t>
            </w:r>
          </w:p>
        </w:tc>
        <w:tc>
          <w:tcPr>
            <w:tcW w:w="0" w:type="auto"/>
          </w:tcPr>
          <w:p w:rsidR="00D81469" w:rsidRDefault="00C457B2">
            <w:pPr>
              <w:pStyle w:val="Compact"/>
              <w:jc w:val="right"/>
            </w:pPr>
            <w:r>
              <w:t>120</w:t>
            </w:r>
          </w:p>
        </w:tc>
        <w:tc>
          <w:tcPr>
            <w:tcW w:w="0" w:type="auto"/>
          </w:tcPr>
          <w:p w:rsidR="00D81469" w:rsidRDefault="00C457B2">
            <w:pPr>
              <w:pStyle w:val="Compact"/>
              <w:jc w:val="right"/>
            </w:pPr>
            <w:r>
              <w:t>31.01</w:t>
            </w:r>
          </w:p>
        </w:tc>
        <w:tc>
          <w:tcPr>
            <w:tcW w:w="0" w:type="auto"/>
          </w:tcPr>
          <w:p w:rsidR="00D81469" w:rsidRDefault="00C457B2">
            <w:pPr>
              <w:pStyle w:val="Compact"/>
              <w:jc w:val="right"/>
            </w:pPr>
            <w:r>
              <w:t>46.15</w:t>
            </w:r>
          </w:p>
        </w:tc>
        <w:tc>
          <w:tcPr>
            <w:tcW w:w="0" w:type="auto"/>
          </w:tcPr>
          <w:p w:rsidR="00D81469" w:rsidRDefault="00C457B2">
            <w:pPr>
              <w:pStyle w:val="Compact"/>
              <w:jc w:val="right"/>
            </w:pPr>
            <w:r>
              <w:t>1626</w:t>
            </w:r>
          </w:p>
        </w:tc>
        <w:tc>
          <w:tcPr>
            <w:tcW w:w="0" w:type="auto"/>
          </w:tcPr>
          <w:p w:rsidR="00D81469" w:rsidRDefault="00C457B2">
            <w:pPr>
              <w:pStyle w:val="Compact"/>
              <w:jc w:val="right"/>
            </w:pPr>
            <w:r>
              <w:t>25.85</w:t>
            </w:r>
          </w:p>
        </w:tc>
        <w:tc>
          <w:tcPr>
            <w:tcW w:w="0" w:type="auto"/>
          </w:tcPr>
          <w:p w:rsidR="00D81469" w:rsidRDefault="00C457B2">
            <w:pPr>
              <w:pStyle w:val="Compact"/>
              <w:jc w:val="right"/>
            </w:pPr>
            <w:r>
              <w:t>39.70</w:t>
            </w:r>
          </w:p>
        </w:tc>
      </w:tr>
      <w:tr w:rsidR="00D81469">
        <w:tc>
          <w:tcPr>
            <w:tcW w:w="0" w:type="auto"/>
          </w:tcPr>
          <w:p w:rsidR="00D81469" w:rsidRDefault="00C457B2">
            <w:pPr>
              <w:pStyle w:val="Compact"/>
            </w:pPr>
            <w:r>
              <w:t>Slightly agree</w:t>
            </w:r>
          </w:p>
        </w:tc>
        <w:tc>
          <w:tcPr>
            <w:tcW w:w="0" w:type="auto"/>
          </w:tcPr>
          <w:p w:rsidR="00D81469" w:rsidRDefault="00C457B2">
            <w:pPr>
              <w:pStyle w:val="Compact"/>
              <w:jc w:val="right"/>
            </w:pPr>
            <w:r>
              <w:t>48</w:t>
            </w:r>
          </w:p>
        </w:tc>
        <w:tc>
          <w:tcPr>
            <w:tcW w:w="0" w:type="auto"/>
          </w:tcPr>
          <w:p w:rsidR="00D81469" w:rsidRDefault="00C457B2">
            <w:pPr>
              <w:pStyle w:val="Compact"/>
              <w:jc w:val="right"/>
            </w:pPr>
            <w:r>
              <w:t>12.40</w:t>
            </w:r>
          </w:p>
        </w:tc>
        <w:tc>
          <w:tcPr>
            <w:tcW w:w="0" w:type="auto"/>
          </w:tcPr>
          <w:p w:rsidR="00D81469" w:rsidRDefault="00C457B2">
            <w:pPr>
              <w:pStyle w:val="Compact"/>
              <w:jc w:val="right"/>
            </w:pPr>
            <w:r>
              <w:t>18.46</w:t>
            </w:r>
          </w:p>
        </w:tc>
        <w:tc>
          <w:tcPr>
            <w:tcW w:w="0" w:type="auto"/>
          </w:tcPr>
          <w:p w:rsidR="00D81469" w:rsidRDefault="00C457B2">
            <w:pPr>
              <w:pStyle w:val="Compact"/>
              <w:jc w:val="right"/>
            </w:pPr>
            <w:r>
              <w:t>828</w:t>
            </w:r>
          </w:p>
        </w:tc>
        <w:tc>
          <w:tcPr>
            <w:tcW w:w="0" w:type="auto"/>
          </w:tcPr>
          <w:p w:rsidR="00D81469" w:rsidRDefault="00C457B2">
            <w:pPr>
              <w:pStyle w:val="Compact"/>
              <w:jc w:val="right"/>
            </w:pPr>
            <w:r>
              <w:t>13.16</w:t>
            </w:r>
          </w:p>
        </w:tc>
        <w:tc>
          <w:tcPr>
            <w:tcW w:w="0" w:type="auto"/>
          </w:tcPr>
          <w:p w:rsidR="00D81469" w:rsidRDefault="00C457B2">
            <w:pPr>
              <w:pStyle w:val="Compact"/>
              <w:jc w:val="right"/>
            </w:pPr>
            <w:r>
              <w:t>20.21</w:t>
            </w:r>
          </w:p>
        </w:tc>
      </w:tr>
      <w:tr w:rsidR="00D81469">
        <w:tc>
          <w:tcPr>
            <w:tcW w:w="0" w:type="auto"/>
          </w:tcPr>
          <w:p w:rsidR="00D81469" w:rsidRDefault="00C457B2">
            <w:pPr>
              <w:pStyle w:val="Compact"/>
            </w:pPr>
            <w:r>
              <w:t>Slightly disagree</w:t>
            </w:r>
          </w:p>
        </w:tc>
        <w:tc>
          <w:tcPr>
            <w:tcW w:w="0" w:type="auto"/>
          </w:tcPr>
          <w:p w:rsidR="00D81469" w:rsidRDefault="00C457B2">
            <w:pPr>
              <w:pStyle w:val="Compact"/>
              <w:jc w:val="right"/>
            </w:pPr>
            <w:r>
              <w:t>20</w:t>
            </w:r>
          </w:p>
        </w:tc>
        <w:tc>
          <w:tcPr>
            <w:tcW w:w="0" w:type="auto"/>
          </w:tcPr>
          <w:p w:rsidR="00D81469" w:rsidRDefault="00C457B2">
            <w:pPr>
              <w:pStyle w:val="Compact"/>
              <w:jc w:val="right"/>
            </w:pPr>
            <w:r>
              <w:t>5.17</w:t>
            </w:r>
          </w:p>
        </w:tc>
        <w:tc>
          <w:tcPr>
            <w:tcW w:w="0" w:type="auto"/>
          </w:tcPr>
          <w:p w:rsidR="00D81469" w:rsidRDefault="00C457B2">
            <w:pPr>
              <w:pStyle w:val="Compact"/>
              <w:jc w:val="right"/>
            </w:pPr>
            <w:r>
              <w:t>7.69</w:t>
            </w:r>
          </w:p>
        </w:tc>
        <w:tc>
          <w:tcPr>
            <w:tcW w:w="0" w:type="auto"/>
          </w:tcPr>
          <w:p w:rsidR="00D81469" w:rsidRDefault="00C457B2">
            <w:pPr>
              <w:pStyle w:val="Compact"/>
              <w:jc w:val="right"/>
            </w:pPr>
            <w:r>
              <w:t>371</w:t>
            </w:r>
          </w:p>
        </w:tc>
        <w:tc>
          <w:tcPr>
            <w:tcW w:w="0" w:type="auto"/>
          </w:tcPr>
          <w:p w:rsidR="00D81469" w:rsidRDefault="00C457B2">
            <w:pPr>
              <w:pStyle w:val="Compact"/>
              <w:jc w:val="right"/>
            </w:pPr>
            <w:r>
              <w:t>5.90</w:t>
            </w:r>
          </w:p>
        </w:tc>
        <w:tc>
          <w:tcPr>
            <w:tcW w:w="0" w:type="auto"/>
          </w:tcPr>
          <w:p w:rsidR="00D81469" w:rsidRDefault="00C457B2">
            <w:pPr>
              <w:pStyle w:val="Compact"/>
              <w:jc w:val="right"/>
            </w:pPr>
            <w:r>
              <w:t>9.06</w:t>
            </w:r>
          </w:p>
        </w:tc>
      </w:tr>
      <w:tr w:rsidR="00D81469">
        <w:tc>
          <w:tcPr>
            <w:tcW w:w="0" w:type="auto"/>
          </w:tcPr>
          <w:p w:rsidR="00D81469" w:rsidRDefault="00C457B2">
            <w:pPr>
              <w:pStyle w:val="Compact"/>
            </w:pPr>
            <w:r>
              <w:t>Disagree</w:t>
            </w:r>
          </w:p>
        </w:tc>
        <w:tc>
          <w:tcPr>
            <w:tcW w:w="0" w:type="auto"/>
          </w:tcPr>
          <w:p w:rsidR="00D81469" w:rsidRDefault="00C457B2">
            <w:pPr>
              <w:pStyle w:val="Compact"/>
              <w:jc w:val="right"/>
            </w:pPr>
            <w:r>
              <w:t>11</w:t>
            </w:r>
          </w:p>
        </w:tc>
        <w:tc>
          <w:tcPr>
            <w:tcW w:w="0" w:type="auto"/>
          </w:tcPr>
          <w:p w:rsidR="00D81469" w:rsidRDefault="00C457B2">
            <w:pPr>
              <w:pStyle w:val="Compact"/>
              <w:jc w:val="right"/>
            </w:pPr>
            <w:r>
              <w:t>2.84</w:t>
            </w:r>
          </w:p>
        </w:tc>
        <w:tc>
          <w:tcPr>
            <w:tcW w:w="0" w:type="auto"/>
          </w:tcPr>
          <w:p w:rsidR="00D81469" w:rsidRDefault="00C457B2">
            <w:pPr>
              <w:pStyle w:val="Compact"/>
              <w:jc w:val="right"/>
            </w:pPr>
            <w:r>
              <w:t>4.23</w:t>
            </w:r>
          </w:p>
        </w:tc>
        <w:tc>
          <w:tcPr>
            <w:tcW w:w="0" w:type="auto"/>
          </w:tcPr>
          <w:p w:rsidR="00D81469" w:rsidRDefault="00C457B2">
            <w:pPr>
              <w:pStyle w:val="Compact"/>
              <w:jc w:val="right"/>
            </w:pPr>
            <w:r>
              <w:t>214</w:t>
            </w:r>
          </w:p>
        </w:tc>
        <w:tc>
          <w:tcPr>
            <w:tcW w:w="0" w:type="auto"/>
          </w:tcPr>
          <w:p w:rsidR="00D81469" w:rsidRDefault="00C457B2">
            <w:pPr>
              <w:pStyle w:val="Compact"/>
              <w:jc w:val="right"/>
            </w:pPr>
            <w:r>
              <w:t>3.40</w:t>
            </w:r>
          </w:p>
        </w:tc>
        <w:tc>
          <w:tcPr>
            <w:tcW w:w="0" w:type="auto"/>
          </w:tcPr>
          <w:p w:rsidR="00D81469" w:rsidRDefault="00C457B2">
            <w:pPr>
              <w:pStyle w:val="Compact"/>
              <w:jc w:val="right"/>
            </w:pPr>
            <w:r>
              <w:t>5.22</w:t>
            </w:r>
          </w:p>
        </w:tc>
      </w:tr>
      <w:tr w:rsidR="00D81469">
        <w:tc>
          <w:tcPr>
            <w:tcW w:w="0" w:type="auto"/>
          </w:tcPr>
          <w:p w:rsidR="00D81469" w:rsidRDefault="00C457B2">
            <w:pPr>
              <w:pStyle w:val="Compact"/>
            </w:pPr>
            <w:r>
              <w:t>Strongly disagree</w:t>
            </w:r>
          </w:p>
        </w:tc>
        <w:tc>
          <w:tcPr>
            <w:tcW w:w="0" w:type="auto"/>
          </w:tcPr>
          <w:p w:rsidR="00D81469" w:rsidRDefault="00C457B2">
            <w:pPr>
              <w:pStyle w:val="Compact"/>
              <w:jc w:val="right"/>
            </w:pPr>
            <w:r>
              <w:t>7</w:t>
            </w:r>
          </w:p>
        </w:tc>
        <w:tc>
          <w:tcPr>
            <w:tcW w:w="0" w:type="auto"/>
          </w:tcPr>
          <w:p w:rsidR="00D81469" w:rsidRDefault="00C457B2">
            <w:pPr>
              <w:pStyle w:val="Compact"/>
              <w:jc w:val="right"/>
            </w:pPr>
            <w:r>
              <w:t>1.81</w:t>
            </w:r>
          </w:p>
        </w:tc>
        <w:tc>
          <w:tcPr>
            <w:tcW w:w="0" w:type="auto"/>
          </w:tcPr>
          <w:p w:rsidR="00D81469" w:rsidRDefault="00C457B2">
            <w:pPr>
              <w:pStyle w:val="Compact"/>
              <w:jc w:val="right"/>
            </w:pPr>
            <w:r>
              <w:t>2.69</w:t>
            </w:r>
          </w:p>
        </w:tc>
        <w:tc>
          <w:tcPr>
            <w:tcW w:w="0" w:type="auto"/>
          </w:tcPr>
          <w:p w:rsidR="00D81469" w:rsidRDefault="00C457B2">
            <w:pPr>
              <w:pStyle w:val="Compact"/>
              <w:jc w:val="right"/>
            </w:pPr>
            <w:r>
              <w:t>80</w:t>
            </w:r>
          </w:p>
        </w:tc>
        <w:tc>
          <w:tcPr>
            <w:tcW w:w="0" w:type="auto"/>
          </w:tcPr>
          <w:p w:rsidR="00D81469" w:rsidRDefault="00C457B2">
            <w:pPr>
              <w:pStyle w:val="Compact"/>
              <w:jc w:val="right"/>
            </w:pPr>
            <w:r>
              <w:t>1.27</w:t>
            </w:r>
          </w:p>
        </w:tc>
        <w:tc>
          <w:tcPr>
            <w:tcW w:w="0" w:type="auto"/>
          </w:tcPr>
          <w:p w:rsidR="00D81469" w:rsidRDefault="00C457B2">
            <w:pPr>
              <w:pStyle w:val="Compact"/>
              <w:jc w:val="right"/>
            </w:pPr>
            <w:r>
              <w:t>1.95</w:t>
            </w:r>
          </w:p>
        </w:tc>
      </w:tr>
      <w:tr w:rsidR="00D81469">
        <w:tc>
          <w:tcPr>
            <w:tcW w:w="0" w:type="auto"/>
          </w:tcPr>
          <w:p w:rsidR="00D81469" w:rsidRDefault="00C457B2">
            <w:pPr>
              <w:pStyle w:val="Compact"/>
            </w:pPr>
            <w:r>
              <w:t>NA</w:t>
            </w:r>
          </w:p>
        </w:tc>
        <w:tc>
          <w:tcPr>
            <w:tcW w:w="0" w:type="auto"/>
          </w:tcPr>
          <w:p w:rsidR="00D81469" w:rsidRDefault="00C457B2">
            <w:pPr>
              <w:pStyle w:val="Compact"/>
              <w:jc w:val="right"/>
            </w:pPr>
            <w:r>
              <w:t>127</w:t>
            </w:r>
          </w:p>
        </w:tc>
        <w:tc>
          <w:tcPr>
            <w:tcW w:w="0" w:type="auto"/>
          </w:tcPr>
          <w:p w:rsidR="00D81469" w:rsidRDefault="00C457B2">
            <w:pPr>
              <w:pStyle w:val="Compact"/>
              <w:jc w:val="right"/>
            </w:pPr>
            <w:r>
              <w:t>32.82</w:t>
            </w:r>
          </w:p>
        </w:tc>
        <w:tc>
          <w:tcPr>
            <w:tcW w:w="0" w:type="auto"/>
          </w:tcPr>
          <w:p w:rsidR="00D81469" w:rsidRDefault="00C457B2">
            <w:pPr>
              <w:pStyle w:val="Compact"/>
              <w:jc w:val="right"/>
            </w:pPr>
            <w:r>
              <w:t>NA</w:t>
            </w:r>
          </w:p>
        </w:tc>
        <w:tc>
          <w:tcPr>
            <w:tcW w:w="0" w:type="auto"/>
          </w:tcPr>
          <w:p w:rsidR="00D81469" w:rsidRDefault="00C457B2">
            <w:pPr>
              <w:pStyle w:val="Compact"/>
              <w:jc w:val="right"/>
            </w:pPr>
            <w:r>
              <w:t>2195</w:t>
            </w:r>
          </w:p>
        </w:tc>
        <w:tc>
          <w:tcPr>
            <w:tcW w:w="0" w:type="auto"/>
          </w:tcPr>
          <w:p w:rsidR="00D81469" w:rsidRDefault="00C457B2">
            <w:pPr>
              <w:pStyle w:val="Compact"/>
              <w:jc w:val="right"/>
            </w:pPr>
            <w:r>
              <w:t>34.89</w:t>
            </w:r>
          </w:p>
        </w:tc>
        <w:tc>
          <w:tcPr>
            <w:tcW w:w="0" w:type="auto"/>
          </w:tcPr>
          <w:p w:rsidR="00D81469" w:rsidRDefault="00C457B2">
            <w:pPr>
              <w:pStyle w:val="Compact"/>
              <w:jc w:val="right"/>
            </w:pPr>
            <w:r>
              <w:t>NA</w:t>
            </w:r>
          </w:p>
        </w:tc>
      </w:tr>
    </w:tbl>
    <w:p w:rsidR="00D81469" w:rsidRDefault="00C457B2">
      <w:pPr>
        <w:pStyle w:val="Heading4"/>
      </w:pPr>
      <w:bookmarkStart w:id="215" w:name="roman3_3"/>
      <w:bookmarkEnd w:id="215"/>
      <w:r>
        <w:lastRenderedPageBreak/>
        <w:t>ROMAN3_3</w:t>
      </w:r>
    </w:p>
    <w:p w:rsidR="00D81469" w:rsidRDefault="00C457B2">
      <w:pPr>
        <w:pStyle w:val="FirstParagraph"/>
      </w:pPr>
      <w:r>
        <w:rPr>
          <w:noProof/>
        </w:rPr>
        <w:drawing>
          <wp:inline distT="0" distB="0" distL="0" distR="0">
            <wp:extent cx="4620126" cy="3234088"/>
            <wp:effectExtent l="0" t="0" r="0" b="0"/>
            <wp:docPr id="106" name="Picture"/>
            <wp:cNvGraphicFramePr/>
            <a:graphic xmlns:a="http://schemas.openxmlformats.org/drawingml/2006/main">
              <a:graphicData uri="http://schemas.openxmlformats.org/drawingml/2006/picture">
                <pic:pic xmlns:pic="http://schemas.openxmlformats.org/drawingml/2006/picture">
                  <pic:nvPicPr>
                    <pic:cNvPr id="0" name="Picture" descr="2018_wb_report_files/figure-docx/unnamed-chunk-128-1.png"/>
                    <pic:cNvPicPr>
                      <a:picLocks noChangeAspect="1" noChangeArrowheads="1"/>
                    </pic:cNvPicPr>
                  </pic:nvPicPr>
                  <pic:blipFill>
                    <a:blip r:embed="rId112"/>
                    <a:stretch>
                      <a:fillRect/>
                    </a:stretch>
                  </pic:blipFill>
                  <pic:spPr bwMode="auto">
                    <a:xfrm>
                      <a:off x="0" y="0"/>
                      <a:ext cx="4620126" cy="3234088"/>
                    </a:xfrm>
                    <a:prstGeom prst="rect">
                      <a:avLst/>
                    </a:prstGeom>
                    <a:noFill/>
                    <a:ln w="9525">
                      <a:noFill/>
                      <a:headEnd/>
                      <a:tailEnd/>
                    </a:ln>
                  </pic:spPr>
                </pic:pic>
              </a:graphicData>
            </a:graphic>
          </wp:inline>
        </w:drawing>
      </w:r>
    </w:p>
    <w:tbl>
      <w:tblPr>
        <w:tblW w:w="0" w:type="pct"/>
        <w:tblLook w:val="07E0" w:firstRow="1" w:lastRow="1" w:firstColumn="1" w:lastColumn="1" w:noHBand="1" w:noVBand="1"/>
      </w:tblPr>
      <w:tblGrid>
        <w:gridCol w:w="1619"/>
        <w:gridCol w:w="1166"/>
        <w:gridCol w:w="943"/>
        <w:gridCol w:w="1394"/>
        <w:gridCol w:w="838"/>
        <w:gridCol w:w="672"/>
        <w:gridCol w:w="1066"/>
      </w:tblGrid>
      <w:tr w:rsidR="00D81469">
        <w:tc>
          <w:tcPr>
            <w:tcW w:w="0" w:type="auto"/>
            <w:tcBorders>
              <w:bottom w:val="single" w:sz="0" w:space="0" w:color="auto"/>
            </w:tcBorders>
            <w:vAlign w:val="bottom"/>
          </w:tcPr>
          <w:p w:rsidR="00D81469" w:rsidRDefault="00C457B2">
            <w:pPr>
              <w:pStyle w:val="Compact"/>
            </w:pPr>
            <w:r>
              <w:t>Response</w:t>
            </w:r>
          </w:p>
        </w:tc>
        <w:tc>
          <w:tcPr>
            <w:tcW w:w="0" w:type="auto"/>
            <w:tcBorders>
              <w:bottom w:val="single" w:sz="0" w:space="0" w:color="auto"/>
            </w:tcBorders>
            <w:vAlign w:val="bottom"/>
          </w:tcPr>
          <w:p w:rsidR="00D81469" w:rsidRDefault="00C457B2">
            <w:pPr>
              <w:pStyle w:val="Compact"/>
              <w:jc w:val="right"/>
            </w:pPr>
            <w:r>
              <w:t>School Freq</w:t>
            </w:r>
          </w:p>
        </w:tc>
        <w:tc>
          <w:tcPr>
            <w:tcW w:w="0" w:type="auto"/>
            <w:tcBorders>
              <w:bottom w:val="single" w:sz="0" w:space="0" w:color="auto"/>
            </w:tcBorders>
            <w:vAlign w:val="bottom"/>
          </w:tcPr>
          <w:p w:rsidR="00D81469" w:rsidRDefault="00C457B2">
            <w:pPr>
              <w:pStyle w:val="Compact"/>
              <w:jc w:val="right"/>
            </w:pPr>
            <w:r>
              <w:t>School %</w:t>
            </w:r>
          </w:p>
        </w:tc>
        <w:tc>
          <w:tcPr>
            <w:tcW w:w="0" w:type="auto"/>
            <w:tcBorders>
              <w:bottom w:val="single" w:sz="0" w:space="0" w:color="auto"/>
            </w:tcBorders>
            <w:vAlign w:val="bottom"/>
          </w:tcPr>
          <w:p w:rsidR="00D81469" w:rsidRDefault="00C457B2">
            <w:pPr>
              <w:pStyle w:val="Compact"/>
              <w:jc w:val="right"/>
            </w:pPr>
            <w:r>
              <w:t>School Valid %</w:t>
            </w:r>
          </w:p>
        </w:tc>
        <w:tc>
          <w:tcPr>
            <w:tcW w:w="0" w:type="auto"/>
            <w:tcBorders>
              <w:bottom w:val="single" w:sz="0" w:space="0" w:color="auto"/>
            </w:tcBorders>
            <w:vAlign w:val="bottom"/>
          </w:tcPr>
          <w:p w:rsidR="00D81469" w:rsidRDefault="00C457B2">
            <w:pPr>
              <w:pStyle w:val="Compact"/>
              <w:jc w:val="right"/>
            </w:pPr>
            <w:r>
              <w:t>Ag Freq</w:t>
            </w:r>
          </w:p>
        </w:tc>
        <w:tc>
          <w:tcPr>
            <w:tcW w:w="0" w:type="auto"/>
            <w:tcBorders>
              <w:bottom w:val="single" w:sz="0" w:space="0" w:color="auto"/>
            </w:tcBorders>
            <w:vAlign w:val="bottom"/>
          </w:tcPr>
          <w:p w:rsidR="00D81469" w:rsidRDefault="00C457B2">
            <w:pPr>
              <w:pStyle w:val="Compact"/>
              <w:jc w:val="right"/>
            </w:pPr>
            <w:r>
              <w:t>Ag %</w:t>
            </w:r>
          </w:p>
        </w:tc>
        <w:tc>
          <w:tcPr>
            <w:tcW w:w="0" w:type="auto"/>
            <w:tcBorders>
              <w:bottom w:val="single" w:sz="0" w:space="0" w:color="auto"/>
            </w:tcBorders>
            <w:vAlign w:val="bottom"/>
          </w:tcPr>
          <w:p w:rsidR="00D81469" w:rsidRDefault="00C457B2">
            <w:pPr>
              <w:pStyle w:val="Compact"/>
              <w:jc w:val="right"/>
            </w:pPr>
            <w:r>
              <w:t>Ag Valid %</w:t>
            </w:r>
          </w:p>
        </w:tc>
      </w:tr>
      <w:tr w:rsidR="00D81469">
        <w:tc>
          <w:tcPr>
            <w:tcW w:w="0" w:type="auto"/>
          </w:tcPr>
          <w:p w:rsidR="00D81469" w:rsidRDefault="00C457B2">
            <w:pPr>
              <w:pStyle w:val="Compact"/>
            </w:pPr>
            <w:r>
              <w:t>Strongly agree</w:t>
            </w:r>
          </w:p>
        </w:tc>
        <w:tc>
          <w:tcPr>
            <w:tcW w:w="0" w:type="auto"/>
          </w:tcPr>
          <w:p w:rsidR="00D81469" w:rsidRDefault="00C457B2">
            <w:pPr>
              <w:pStyle w:val="Compact"/>
              <w:jc w:val="right"/>
            </w:pPr>
            <w:r>
              <w:t>79</w:t>
            </w:r>
          </w:p>
        </w:tc>
        <w:tc>
          <w:tcPr>
            <w:tcW w:w="0" w:type="auto"/>
          </w:tcPr>
          <w:p w:rsidR="00D81469" w:rsidRDefault="00C457B2">
            <w:pPr>
              <w:pStyle w:val="Compact"/>
              <w:jc w:val="right"/>
            </w:pPr>
            <w:r>
              <w:t>20.41</w:t>
            </w:r>
          </w:p>
        </w:tc>
        <w:tc>
          <w:tcPr>
            <w:tcW w:w="0" w:type="auto"/>
          </w:tcPr>
          <w:p w:rsidR="00D81469" w:rsidRDefault="00C457B2">
            <w:pPr>
              <w:pStyle w:val="Compact"/>
              <w:jc w:val="right"/>
            </w:pPr>
            <w:r>
              <w:t>30.50</w:t>
            </w:r>
          </w:p>
        </w:tc>
        <w:tc>
          <w:tcPr>
            <w:tcW w:w="0" w:type="auto"/>
          </w:tcPr>
          <w:p w:rsidR="00D81469" w:rsidRDefault="00C457B2">
            <w:pPr>
              <w:pStyle w:val="Compact"/>
              <w:jc w:val="right"/>
            </w:pPr>
            <w:r>
              <w:t>1257</w:t>
            </w:r>
          </w:p>
        </w:tc>
        <w:tc>
          <w:tcPr>
            <w:tcW w:w="0" w:type="auto"/>
          </w:tcPr>
          <w:p w:rsidR="00D81469" w:rsidRDefault="00C457B2">
            <w:pPr>
              <w:pStyle w:val="Compact"/>
              <w:jc w:val="right"/>
            </w:pPr>
            <w:r>
              <w:t>19.98</w:t>
            </w:r>
          </w:p>
        </w:tc>
        <w:tc>
          <w:tcPr>
            <w:tcW w:w="0" w:type="auto"/>
          </w:tcPr>
          <w:p w:rsidR="00D81469" w:rsidRDefault="00C457B2">
            <w:pPr>
              <w:pStyle w:val="Compact"/>
              <w:jc w:val="right"/>
            </w:pPr>
            <w:r>
              <w:t>30.74</w:t>
            </w:r>
          </w:p>
        </w:tc>
      </w:tr>
      <w:tr w:rsidR="00D81469">
        <w:tc>
          <w:tcPr>
            <w:tcW w:w="0" w:type="auto"/>
          </w:tcPr>
          <w:p w:rsidR="00D81469" w:rsidRDefault="00C457B2">
            <w:pPr>
              <w:pStyle w:val="Compact"/>
            </w:pPr>
            <w:r>
              <w:t>Agree</w:t>
            </w:r>
          </w:p>
        </w:tc>
        <w:tc>
          <w:tcPr>
            <w:tcW w:w="0" w:type="auto"/>
          </w:tcPr>
          <w:p w:rsidR="00D81469" w:rsidRDefault="00C457B2">
            <w:pPr>
              <w:pStyle w:val="Compact"/>
              <w:jc w:val="right"/>
            </w:pPr>
            <w:r>
              <w:t>127</w:t>
            </w:r>
          </w:p>
        </w:tc>
        <w:tc>
          <w:tcPr>
            <w:tcW w:w="0" w:type="auto"/>
          </w:tcPr>
          <w:p w:rsidR="00D81469" w:rsidRDefault="00C457B2">
            <w:pPr>
              <w:pStyle w:val="Compact"/>
              <w:jc w:val="right"/>
            </w:pPr>
            <w:r>
              <w:t>32.82</w:t>
            </w:r>
          </w:p>
        </w:tc>
        <w:tc>
          <w:tcPr>
            <w:tcW w:w="0" w:type="auto"/>
          </w:tcPr>
          <w:p w:rsidR="00D81469" w:rsidRDefault="00C457B2">
            <w:pPr>
              <w:pStyle w:val="Compact"/>
              <w:jc w:val="right"/>
            </w:pPr>
            <w:r>
              <w:t>49.03</w:t>
            </w:r>
          </w:p>
        </w:tc>
        <w:tc>
          <w:tcPr>
            <w:tcW w:w="0" w:type="auto"/>
          </w:tcPr>
          <w:p w:rsidR="00D81469" w:rsidRDefault="00C457B2">
            <w:pPr>
              <w:pStyle w:val="Compact"/>
              <w:jc w:val="right"/>
            </w:pPr>
            <w:r>
              <w:t>1874</w:t>
            </w:r>
          </w:p>
        </w:tc>
        <w:tc>
          <w:tcPr>
            <w:tcW w:w="0" w:type="auto"/>
          </w:tcPr>
          <w:p w:rsidR="00D81469" w:rsidRDefault="00C457B2">
            <w:pPr>
              <w:pStyle w:val="Compact"/>
              <w:jc w:val="right"/>
            </w:pPr>
            <w:r>
              <w:t>29.79</w:t>
            </w:r>
          </w:p>
        </w:tc>
        <w:tc>
          <w:tcPr>
            <w:tcW w:w="0" w:type="auto"/>
          </w:tcPr>
          <w:p w:rsidR="00D81469" w:rsidRDefault="00C457B2">
            <w:pPr>
              <w:pStyle w:val="Compact"/>
              <w:jc w:val="right"/>
            </w:pPr>
            <w:r>
              <w:t>45.83</w:t>
            </w:r>
          </w:p>
        </w:tc>
      </w:tr>
      <w:tr w:rsidR="00D81469">
        <w:tc>
          <w:tcPr>
            <w:tcW w:w="0" w:type="auto"/>
          </w:tcPr>
          <w:p w:rsidR="00D81469" w:rsidRDefault="00C457B2">
            <w:pPr>
              <w:pStyle w:val="Compact"/>
            </w:pPr>
            <w:r>
              <w:t>Slightly agree</w:t>
            </w:r>
          </w:p>
        </w:tc>
        <w:tc>
          <w:tcPr>
            <w:tcW w:w="0" w:type="auto"/>
          </w:tcPr>
          <w:p w:rsidR="00D81469" w:rsidRDefault="00C457B2">
            <w:pPr>
              <w:pStyle w:val="Compact"/>
              <w:jc w:val="right"/>
            </w:pPr>
            <w:r>
              <w:t>33</w:t>
            </w:r>
          </w:p>
        </w:tc>
        <w:tc>
          <w:tcPr>
            <w:tcW w:w="0" w:type="auto"/>
          </w:tcPr>
          <w:p w:rsidR="00D81469" w:rsidRDefault="00C457B2">
            <w:pPr>
              <w:pStyle w:val="Compact"/>
              <w:jc w:val="right"/>
            </w:pPr>
            <w:r>
              <w:t>8.53</w:t>
            </w:r>
          </w:p>
        </w:tc>
        <w:tc>
          <w:tcPr>
            <w:tcW w:w="0" w:type="auto"/>
          </w:tcPr>
          <w:p w:rsidR="00D81469" w:rsidRDefault="00C457B2">
            <w:pPr>
              <w:pStyle w:val="Compact"/>
              <w:jc w:val="right"/>
            </w:pPr>
            <w:r>
              <w:t>12.74</w:t>
            </w:r>
          </w:p>
        </w:tc>
        <w:tc>
          <w:tcPr>
            <w:tcW w:w="0" w:type="auto"/>
          </w:tcPr>
          <w:p w:rsidR="00D81469" w:rsidRDefault="00C457B2">
            <w:pPr>
              <w:pStyle w:val="Compact"/>
              <w:jc w:val="right"/>
            </w:pPr>
            <w:r>
              <w:t>596</w:t>
            </w:r>
          </w:p>
        </w:tc>
        <w:tc>
          <w:tcPr>
            <w:tcW w:w="0" w:type="auto"/>
          </w:tcPr>
          <w:p w:rsidR="00D81469" w:rsidRDefault="00C457B2">
            <w:pPr>
              <w:pStyle w:val="Compact"/>
              <w:jc w:val="right"/>
            </w:pPr>
            <w:r>
              <w:t>9.47</w:t>
            </w:r>
          </w:p>
        </w:tc>
        <w:tc>
          <w:tcPr>
            <w:tcW w:w="0" w:type="auto"/>
          </w:tcPr>
          <w:p w:rsidR="00D81469" w:rsidRDefault="00C457B2">
            <w:pPr>
              <w:pStyle w:val="Compact"/>
              <w:jc w:val="right"/>
            </w:pPr>
            <w:r>
              <w:t>14.58</w:t>
            </w:r>
          </w:p>
        </w:tc>
      </w:tr>
      <w:tr w:rsidR="00D81469">
        <w:tc>
          <w:tcPr>
            <w:tcW w:w="0" w:type="auto"/>
          </w:tcPr>
          <w:p w:rsidR="00D81469" w:rsidRDefault="00C457B2">
            <w:pPr>
              <w:pStyle w:val="Compact"/>
            </w:pPr>
            <w:r>
              <w:t>Slightly disagree</w:t>
            </w:r>
          </w:p>
        </w:tc>
        <w:tc>
          <w:tcPr>
            <w:tcW w:w="0" w:type="auto"/>
          </w:tcPr>
          <w:p w:rsidR="00D81469" w:rsidRDefault="00C457B2">
            <w:pPr>
              <w:pStyle w:val="Compact"/>
              <w:jc w:val="right"/>
            </w:pPr>
            <w:r>
              <w:t>8</w:t>
            </w:r>
          </w:p>
        </w:tc>
        <w:tc>
          <w:tcPr>
            <w:tcW w:w="0" w:type="auto"/>
          </w:tcPr>
          <w:p w:rsidR="00D81469" w:rsidRDefault="00C457B2">
            <w:pPr>
              <w:pStyle w:val="Compact"/>
              <w:jc w:val="right"/>
            </w:pPr>
            <w:r>
              <w:t>2.07</w:t>
            </w:r>
          </w:p>
        </w:tc>
        <w:tc>
          <w:tcPr>
            <w:tcW w:w="0" w:type="auto"/>
          </w:tcPr>
          <w:p w:rsidR="00D81469" w:rsidRDefault="00C457B2">
            <w:pPr>
              <w:pStyle w:val="Compact"/>
              <w:jc w:val="right"/>
            </w:pPr>
            <w:r>
              <w:t>3.09</w:t>
            </w:r>
          </w:p>
        </w:tc>
        <w:tc>
          <w:tcPr>
            <w:tcW w:w="0" w:type="auto"/>
          </w:tcPr>
          <w:p w:rsidR="00D81469" w:rsidRDefault="00C457B2">
            <w:pPr>
              <w:pStyle w:val="Compact"/>
              <w:jc w:val="right"/>
            </w:pPr>
            <w:r>
              <w:t>224</w:t>
            </w:r>
          </w:p>
        </w:tc>
        <w:tc>
          <w:tcPr>
            <w:tcW w:w="0" w:type="auto"/>
          </w:tcPr>
          <w:p w:rsidR="00D81469" w:rsidRDefault="00C457B2">
            <w:pPr>
              <w:pStyle w:val="Compact"/>
              <w:jc w:val="right"/>
            </w:pPr>
            <w:r>
              <w:t>3.56</w:t>
            </w:r>
          </w:p>
        </w:tc>
        <w:tc>
          <w:tcPr>
            <w:tcW w:w="0" w:type="auto"/>
          </w:tcPr>
          <w:p w:rsidR="00D81469" w:rsidRDefault="00C457B2">
            <w:pPr>
              <w:pStyle w:val="Compact"/>
              <w:jc w:val="right"/>
            </w:pPr>
            <w:r>
              <w:t>5.48</w:t>
            </w:r>
          </w:p>
        </w:tc>
      </w:tr>
      <w:tr w:rsidR="00D81469">
        <w:tc>
          <w:tcPr>
            <w:tcW w:w="0" w:type="auto"/>
          </w:tcPr>
          <w:p w:rsidR="00D81469" w:rsidRDefault="00C457B2">
            <w:pPr>
              <w:pStyle w:val="Compact"/>
            </w:pPr>
            <w:r>
              <w:t>Disagree</w:t>
            </w:r>
          </w:p>
        </w:tc>
        <w:tc>
          <w:tcPr>
            <w:tcW w:w="0" w:type="auto"/>
          </w:tcPr>
          <w:p w:rsidR="00D81469" w:rsidRDefault="00C457B2">
            <w:pPr>
              <w:pStyle w:val="Compact"/>
              <w:jc w:val="right"/>
            </w:pPr>
            <w:r>
              <w:t>11</w:t>
            </w:r>
          </w:p>
        </w:tc>
        <w:tc>
          <w:tcPr>
            <w:tcW w:w="0" w:type="auto"/>
          </w:tcPr>
          <w:p w:rsidR="00D81469" w:rsidRDefault="00C457B2">
            <w:pPr>
              <w:pStyle w:val="Compact"/>
              <w:jc w:val="right"/>
            </w:pPr>
            <w:r>
              <w:t>2.84</w:t>
            </w:r>
          </w:p>
        </w:tc>
        <w:tc>
          <w:tcPr>
            <w:tcW w:w="0" w:type="auto"/>
          </w:tcPr>
          <w:p w:rsidR="00D81469" w:rsidRDefault="00C457B2">
            <w:pPr>
              <w:pStyle w:val="Compact"/>
              <w:jc w:val="right"/>
            </w:pPr>
            <w:r>
              <w:t>4.25</w:t>
            </w:r>
          </w:p>
        </w:tc>
        <w:tc>
          <w:tcPr>
            <w:tcW w:w="0" w:type="auto"/>
          </w:tcPr>
          <w:p w:rsidR="00D81469" w:rsidRDefault="00C457B2">
            <w:pPr>
              <w:pStyle w:val="Compact"/>
              <w:jc w:val="right"/>
            </w:pPr>
            <w:r>
              <w:t>110</w:t>
            </w:r>
          </w:p>
        </w:tc>
        <w:tc>
          <w:tcPr>
            <w:tcW w:w="0" w:type="auto"/>
          </w:tcPr>
          <w:p w:rsidR="00D81469" w:rsidRDefault="00C457B2">
            <w:pPr>
              <w:pStyle w:val="Compact"/>
              <w:jc w:val="right"/>
            </w:pPr>
            <w:r>
              <w:t>1.75</w:t>
            </w:r>
          </w:p>
        </w:tc>
        <w:tc>
          <w:tcPr>
            <w:tcW w:w="0" w:type="auto"/>
          </w:tcPr>
          <w:p w:rsidR="00D81469" w:rsidRDefault="00C457B2">
            <w:pPr>
              <w:pStyle w:val="Compact"/>
              <w:jc w:val="right"/>
            </w:pPr>
            <w:r>
              <w:t>2.69</w:t>
            </w:r>
          </w:p>
        </w:tc>
      </w:tr>
      <w:tr w:rsidR="00D81469">
        <w:tc>
          <w:tcPr>
            <w:tcW w:w="0" w:type="auto"/>
          </w:tcPr>
          <w:p w:rsidR="00D81469" w:rsidRDefault="00C457B2">
            <w:pPr>
              <w:pStyle w:val="Compact"/>
            </w:pPr>
            <w:r>
              <w:t>Strongly disagree</w:t>
            </w:r>
          </w:p>
        </w:tc>
        <w:tc>
          <w:tcPr>
            <w:tcW w:w="0" w:type="auto"/>
          </w:tcPr>
          <w:p w:rsidR="00D81469" w:rsidRDefault="00C457B2">
            <w:pPr>
              <w:pStyle w:val="Compact"/>
              <w:jc w:val="right"/>
            </w:pPr>
            <w:r>
              <w:t>1</w:t>
            </w:r>
          </w:p>
        </w:tc>
        <w:tc>
          <w:tcPr>
            <w:tcW w:w="0" w:type="auto"/>
          </w:tcPr>
          <w:p w:rsidR="00D81469" w:rsidRDefault="00C457B2">
            <w:pPr>
              <w:pStyle w:val="Compact"/>
              <w:jc w:val="right"/>
            </w:pPr>
            <w:r>
              <w:t>0.26</w:t>
            </w:r>
          </w:p>
        </w:tc>
        <w:tc>
          <w:tcPr>
            <w:tcW w:w="0" w:type="auto"/>
          </w:tcPr>
          <w:p w:rsidR="00D81469" w:rsidRDefault="00C457B2">
            <w:pPr>
              <w:pStyle w:val="Compact"/>
              <w:jc w:val="right"/>
            </w:pPr>
            <w:r>
              <w:t>0.39</w:t>
            </w:r>
          </w:p>
        </w:tc>
        <w:tc>
          <w:tcPr>
            <w:tcW w:w="0" w:type="auto"/>
          </w:tcPr>
          <w:p w:rsidR="00D81469" w:rsidRDefault="00C457B2">
            <w:pPr>
              <w:pStyle w:val="Compact"/>
              <w:jc w:val="right"/>
            </w:pPr>
            <w:r>
              <w:t>28</w:t>
            </w:r>
          </w:p>
        </w:tc>
        <w:tc>
          <w:tcPr>
            <w:tcW w:w="0" w:type="auto"/>
          </w:tcPr>
          <w:p w:rsidR="00D81469" w:rsidRDefault="00C457B2">
            <w:pPr>
              <w:pStyle w:val="Compact"/>
              <w:jc w:val="right"/>
            </w:pPr>
            <w:r>
              <w:t>0.45</w:t>
            </w:r>
          </w:p>
        </w:tc>
        <w:tc>
          <w:tcPr>
            <w:tcW w:w="0" w:type="auto"/>
          </w:tcPr>
          <w:p w:rsidR="00D81469" w:rsidRDefault="00C457B2">
            <w:pPr>
              <w:pStyle w:val="Compact"/>
              <w:jc w:val="right"/>
            </w:pPr>
            <w:r>
              <w:t>0.68</w:t>
            </w:r>
          </w:p>
        </w:tc>
      </w:tr>
      <w:tr w:rsidR="00D81469">
        <w:tc>
          <w:tcPr>
            <w:tcW w:w="0" w:type="auto"/>
          </w:tcPr>
          <w:p w:rsidR="00D81469" w:rsidRDefault="00C457B2">
            <w:pPr>
              <w:pStyle w:val="Compact"/>
            </w:pPr>
            <w:r>
              <w:t>NA</w:t>
            </w:r>
          </w:p>
        </w:tc>
        <w:tc>
          <w:tcPr>
            <w:tcW w:w="0" w:type="auto"/>
          </w:tcPr>
          <w:p w:rsidR="00D81469" w:rsidRDefault="00C457B2">
            <w:pPr>
              <w:pStyle w:val="Compact"/>
              <w:jc w:val="right"/>
            </w:pPr>
            <w:r>
              <w:t>128</w:t>
            </w:r>
          </w:p>
        </w:tc>
        <w:tc>
          <w:tcPr>
            <w:tcW w:w="0" w:type="auto"/>
          </w:tcPr>
          <w:p w:rsidR="00D81469" w:rsidRDefault="00C457B2">
            <w:pPr>
              <w:pStyle w:val="Compact"/>
              <w:jc w:val="right"/>
            </w:pPr>
            <w:r>
              <w:t>33.07</w:t>
            </w:r>
          </w:p>
        </w:tc>
        <w:tc>
          <w:tcPr>
            <w:tcW w:w="0" w:type="auto"/>
          </w:tcPr>
          <w:p w:rsidR="00D81469" w:rsidRDefault="00C457B2">
            <w:pPr>
              <w:pStyle w:val="Compact"/>
              <w:jc w:val="right"/>
            </w:pPr>
            <w:r>
              <w:t>NA</w:t>
            </w:r>
          </w:p>
        </w:tc>
        <w:tc>
          <w:tcPr>
            <w:tcW w:w="0" w:type="auto"/>
          </w:tcPr>
          <w:p w:rsidR="00D81469" w:rsidRDefault="00C457B2">
            <w:pPr>
              <w:pStyle w:val="Compact"/>
              <w:jc w:val="right"/>
            </w:pPr>
            <w:r>
              <w:t>2202</w:t>
            </w:r>
          </w:p>
        </w:tc>
        <w:tc>
          <w:tcPr>
            <w:tcW w:w="0" w:type="auto"/>
          </w:tcPr>
          <w:p w:rsidR="00D81469" w:rsidRDefault="00C457B2">
            <w:pPr>
              <w:pStyle w:val="Compact"/>
              <w:jc w:val="right"/>
            </w:pPr>
            <w:r>
              <w:t>35.00</w:t>
            </w:r>
          </w:p>
        </w:tc>
        <w:tc>
          <w:tcPr>
            <w:tcW w:w="0" w:type="auto"/>
          </w:tcPr>
          <w:p w:rsidR="00D81469" w:rsidRDefault="00C457B2">
            <w:pPr>
              <w:pStyle w:val="Compact"/>
              <w:jc w:val="right"/>
            </w:pPr>
            <w:r>
              <w:t>NA</w:t>
            </w:r>
          </w:p>
        </w:tc>
      </w:tr>
    </w:tbl>
    <w:p w:rsidR="00D81469" w:rsidRDefault="00C457B2">
      <w:pPr>
        <w:pStyle w:val="Heading4"/>
      </w:pPr>
      <w:bookmarkStart w:id="216" w:name="roman3_4"/>
      <w:bookmarkEnd w:id="216"/>
      <w:r>
        <w:lastRenderedPageBreak/>
        <w:t>ROMAN3_4</w:t>
      </w:r>
    </w:p>
    <w:p w:rsidR="00D81469" w:rsidRDefault="00C457B2">
      <w:pPr>
        <w:pStyle w:val="FirstParagraph"/>
      </w:pPr>
      <w:r>
        <w:rPr>
          <w:noProof/>
        </w:rPr>
        <w:drawing>
          <wp:inline distT="0" distB="0" distL="0" distR="0">
            <wp:extent cx="4620126" cy="3234088"/>
            <wp:effectExtent l="0" t="0" r="0" b="0"/>
            <wp:docPr id="107" name="Picture"/>
            <wp:cNvGraphicFramePr/>
            <a:graphic xmlns:a="http://schemas.openxmlformats.org/drawingml/2006/main">
              <a:graphicData uri="http://schemas.openxmlformats.org/drawingml/2006/picture">
                <pic:pic xmlns:pic="http://schemas.openxmlformats.org/drawingml/2006/picture">
                  <pic:nvPicPr>
                    <pic:cNvPr id="0" name="Picture" descr="2018_wb_report_files/figure-docx/unnamed-chunk-129-1.png"/>
                    <pic:cNvPicPr>
                      <a:picLocks noChangeAspect="1" noChangeArrowheads="1"/>
                    </pic:cNvPicPr>
                  </pic:nvPicPr>
                  <pic:blipFill>
                    <a:blip r:embed="rId113"/>
                    <a:stretch>
                      <a:fillRect/>
                    </a:stretch>
                  </pic:blipFill>
                  <pic:spPr bwMode="auto">
                    <a:xfrm>
                      <a:off x="0" y="0"/>
                      <a:ext cx="4620126" cy="3234088"/>
                    </a:xfrm>
                    <a:prstGeom prst="rect">
                      <a:avLst/>
                    </a:prstGeom>
                    <a:noFill/>
                    <a:ln w="9525">
                      <a:noFill/>
                      <a:headEnd/>
                      <a:tailEnd/>
                    </a:ln>
                  </pic:spPr>
                </pic:pic>
              </a:graphicData>
            </a:graphic>
          </wp:inline>
        </w:drawing>
      </w:r>
    </w:p>
    <w:tbl>
      <w:tblPr>
        <w:tblW w:w="0" w:type="pct"/>
        <w:tblLook w:val="07E0" w:firstRow="1" w:lastRow="1" w:firstColumn="1" w:lastColumn="1" w:noHBand="1" w:noVBand="1"/>
      </w:tblPr>
      <w:tblGrid>
        <w:gridCol w:w="1619"/>
        <w:gridCol w:w="1166"/>
        <w:gridCol w:w="943"/>
        <w:gridCol w:w="1394"/>
        <w:gridCol w:w="838"/>
        <w:gridCol w:w="672"/>
        <w:gridCol w:w="1066"/>
      </w:tblGrid>
      <w:tr w:rsidR="00D81469">
        <w:tc>
          <w:tcPr>
            <w:tcW w:w="0" w:type="auto"/>
            <w:tcBorders>
              <w:bottom w:val="single" w:sz="0" w:space="0" w:color="auto"/>
            </w:tcBorders>
            <w:vAlign w:val="bottom"/>
          </w:tcPr>
          <w:p w:rsidR="00D81469" w:rsidRDefault="00C457B2">
            <w:pPr>
              <w:pStyle w:val="Compact"/>
            </w:pPr>
            <w:r>
              <w:t>Response</w:t>
            </w:r>
          </w:p>
        </w:tc>
        <w:tc>
          <w:tcPr>
            <w:tcW w:w="0" w:type="auto"/>
            <w:tcBorders>
              <w:bottom w:val="single" w:sz="0" w:space="0" w:color="auto"/>
            </w:tcBorders>
            <w:vAlign w:val="bottom"/>
          </w:tcPr>
          <w:p w:rsidR="00D81469" w:rsidRDefault="00C457B2">
            <w:pPr>
              <w:pStyle w:val="Compact"/>
              <w:jc w:val="right"/>
            </w:pPr>
            <w:r>
              <w:t>School Freq</w:t>
            </w:r>
          </w:p>
        </w:tc>
        <w:tc>
          <w:tcPr>
            <w:tcW w:w="0" w:type="auto"/>
            <w:tcBorders>
              <w:bottom w:val="single" w:sz="0" w:space="0" w:color="auto"/>
            </w:tcBorders>
            <w:vAlign w:val="bottom"/>
          </w:tcPr>
          <w:p w:rsidR="00D81469" w:rsidRDefault="00C457B2">
            <w:pPr>
              <w:pStyle w:val="Compact"/>
              <w:jc w:val="right"/>
            </w:pPr>
            <w:r>
              <w:t>School %</w:t>
            </w:r>
          </w:p>
        </w:tc>
        <w:tc>
          <w:tcPr>
            <w:tcW w:w="0" w:type="auto"/>
            <w:tcBorders>
              <w:bottom w:val="single" w:sz="0" w:space="0" w:color="auto"/>
            </w:tcBorders>
            <w:vAlign w:val="bottom"/>
          </w:tcPr>
          <w:p w:rsidR="00D81469" w:rsidRDefault="00C457B2">
            <w:pPr>
              <w:pStyle w:val="Compact"/>
              <w:jc w:val="right"/>
            </w:pPr>
            <w:r>
              <w:t>School Valid %</w:t>
            </w:r>
          </w:p>
        </w:tc>
        <w:tc>
          <w:tcPr>
            <w:tcW w:w="0" w:type="auto"/>
            <w:tcBorders>
              <w:bottom w:val="single" w:sz="0" w:space="0" w:color="auto"/>
            </w:tcBorders>
            <w:vAlign w:val="bottom"/>
          </w:tcPr>
          <w:p w:rsidR="00D81469" w:rsidRDefault="00C457B2">
            <w:pPr>
              <w:pStyle w:val="Compact"/>
              <w:jc w:val="right"/>
            </w:pPr>
            <w:r>
              <w:t>Ag Freq</w:t>
            </w:r>
          </w:p>
        </w:tc>
        <w:tc>
          <w:tcPr>
            <w:tcW w:w="0" w:type="auto"/>
            <w:tcBorders>
              <w:bottom w:val="single" w:sz="0" w:space="0" w:color="auto"/>
            </w:tcBorders>
            <w:vAlign w:val="bottom"/>
          </w:tcPr>
          <w:p w:rsidR="00D81469" w:rsidRDefault="00C457B2">
            <w:pPr>
              <w:pStyle w:val="Compact"/>
              <w:jc w:val="right"/>
            </w:pPr>
            <w:r>
              <w:t>Ag %</w:t>
            </w:r>
          </w:p>
        </w:tc>
        <w:tc>
          <w:tcPr>
            <w:tcW w:w="0" w:type="auto"/>
            <w:tcBorders>
              <w:bottom w:val="single" w:sz="0" w:space="0" w:color="auto"/>
            </w:tcBorders>
            <w:vAlign w:val="bottom"/>
          </w:tcPr>
          <w:p w:rsidR="00D81469" w:rsidRDefault="00C457B2">
            <w:pPr>
              <w:pStyle w:val="Compact"/>
              <w:jc w:val="right"/>
            </w:pPr>
            <w:r>
              <w:t>Ag Valid %</w:t>
            </w:r>
          </w:p>
        </w:tc>
      </w:tr>
      <w:tr w:rsidR="00D81469">
        <w:tc>
          <w:tcPr>
            <w:tcW w:w="0" w:type="auto"/>
          </w:tcPr>
          <w:p w:rsidR="00D81469" w:rsidRDefault="00C457B2">
            <w:pPr>
              <w:pStyle w:val="Compact"/>
            </w:pPr>
            <w:r>
              <w:t>Strongly agree</w:t>
            </w:r>
          </w:p>
        </w:tc>
        <w:tc>
          <w:tcPr>
            <w:tcW w:w="0" w:type="auto"/>
          </w:tcPr>
          <w:p w:rsidR="00D81469" w:rsidRDefault="00C457B2">
            <w:pPr>
              <w:pStyle w:val="Compact"/>
              <w:jc w:val="right"/>
            </w:pPr>
            <w:r>
              <w:t>11</w:t>
            </w:r>
          </w:p>
        </w:tc>
        <w:tc>
          <w:tcPr>
            <w:tcW w:w="0" w:type="auto"/>
          </w:tcPr>
          <w:p w:rsidR="00D81469" w:rsidRDefault="00C457B2">
            <w:pPr>
              <w:pStyle w:val="Compact"/>
              <w:jc w:val="right"/>
            </w:pPr>
            <w:r>
              <w:t>2.84</w:t>
            </w:r>
          </w:p>
        </w:tc>
        <w:tc>
          <w:tcPr>
            <w:tcW w:w="0" w:type="auto"/>
          </w:tcPr>
          <w:p w:rsidR="00D81469" w:rsidRDefault="00C457B2">
            <w:pPr>
              <w:pStyle w:val="Compact"/>
              <w:jc w:val="right"/>
            </w:pPr>
            <w:r>
              <w:t>4.23</w:t>
            </w:r>
          </w:p>
        </w:tc>
        <w:tc>
          <w:tcPr>
            <w:tcW w:w="0" w:type="auto"/>
          </w:tcPr>
          <w:p w:rsidR="00D81469" w:rsidRDefault="00C457B2">
            <w:pPr>
              <w:pStyle w:val="Compact"/>
              <w:jc w:val="right"/>
            </w:pPr>
            <w:r>
              <w:t>168</w:t>
            </w:r>
          </w:p>
        </w:tc>
        <w:tc>
          <w:tcPr>
            <w:tcW w:w="0" w:type="auto"/>
          </w:tcPr>
          <w:p w:rsidR="00D81469" w:rsidRDefault="00C457B2">
            <w:pPr>
              <w:pStyle w:val="Compact"/>
              <w:jc w:val="right"/>
            </w:pPr>
            <w:r>
              <w:t>2.67</w:t>
            </w:r>
          </w:p>
        </w:tc>
        <w:tc>
          <w:tcPr>
            <w:tcW w:w="0" w:type="auto"/>
          </w:tcPr>
          <w:p w:rsidR="00D81469" w:rsidRDefault="00C457B2">
            <w:pPr>
              <w:pStyle w:val="Compact"/>
              <w:jc w:val="right"/>
            </w:pPr>
            <w:r>
              <w:t>4.10</w:t>
            </w:r>
          </w:p>
        </w:tc>
      </w:tr>
      <w:tr w:rsidR="00D81469">
        <w:tc>
          <w:tcPr>
            <w:tcW w:w="0" w:type="auto"/>
          </w:tcPr>
          <w:p w:rsidR="00D81469" w:rsidRDefault="00C457B2">
            <w:pPr>
              <w:pStyle w:val="Compact"/>
            </w:pPr>
            <w:r>
              <w:t>Agree</w:t>
            </w:r>
          </w:p>
        </w:tc>
        <w:tc>
          <w:tcPr>
            <w:tcW w:w="0" w:type="auto"/>
          </w:tcPr>
          <w:p w:rsidR="00D81469" w:rsidRDefault="00C457B2">
            <w:pPr>
              <w:pStyle w:val="Compact"/>
              <w:jc w:val="right"/>
            </w:pPr>
            <w:r>
              <w:t>15</w:t>
            </w:r>
          </w:p>
        </w:tc>
        <w:tc>
          <w:tcPr>
            <w:tcW w:w="0" w:type="auto"/>
          </w:tcPr>
          <w:p w:rsidR="00D81469" w:rsidRDefault="00C457B2">
            <w:pPr>
              <w:pStyle w:val="Compact"/>
              <w:jc w:val="right"/>
            </w:pPr>
            <w:r>
              <w:t>3.88</w:t>
            </w:r>
          </w:p>
        </w:tc>
        <w:tc>
          <w:tcPr>
            <w:tcW w:w="0" w:type="auto"/>
          </w:tcPr>
          <w:p w:rsidR="00D81469" w:rsidRDefault="00C457B2">
            <w:pPr>
              <w:pStyle w:val="Compact"/>
              <w:jc w:val="right"/>
            </w:pPr>
            <w:r>
              <w:t>5.77</w:t>
            </w:r>
          </w:p>
        </w:tc>
        <w:tc>
          <w:tcPr>
            <w:tcW w:w="0" w:type="auto"/>
          </w:tcPr>
          <w:p w:rsidR="00D81469" w:rsidRDefault="00C457B2">
            <w:pPr>
              <w:pStyle w:val="Compact"/>
              <w:jc w:val="right"/>
            </w:pPr>
            <w:r>
              <w:t>214</w:t>
            </w:r>
          </w:p>
        </w:tc>
        <w:tc>
          <w:tcPr>
            <w:tcW w:w="0" w:type="auto"/>
          </w:tcPr>
          <w:p w:rsidR="00D81469" w:rsidRDefault="00C457B2">
            <w:pPr>
              <w:pStyle w:val="Compact"/>
              <w:jc w:val="right"/>
            </w:pPr>
            <w:r>
              <w:t>3.40</w:t>
            </w:r>
          </w:p>
        </w:tc>
        <w:tc>
          <w:tcPr>
            <w:tcW w:w="0" w:type="auto"/>
          </w:tcPr>
          <w:p w:rsidR="00D81469" w:rsidRDefault="00C457B2">
            <w:pPr>
              <w:pStyle w:val="Compact"/>
              <w:jc w:val="right"/>
            </w:pPr>
            <w:r>
              <w:t>5.22</w:t>
            </w:r>
          </w:p>
        </w:tc>
      </w:tr>
      <w:tr w:rsidR="00D81469">
        <w:tc>
          <w:tcPr>
            <w:tcW w:w="0" w:type="auto"/>
          </w:tcPr>
          <w:p w:rsidR="00D81469" w:rsidRDefault="00C457B2">
            <w:pPr>
              <w:pStyle w:val="Compact"/>
            </w:pPr>
            <w:r>
              <w:t>Slightly agree</w:t>
            </w:r>
          </w:p>
        </w:tc>
        <w:tc>
          <w:tcPr>
            <w:tcW w:w="0" w:type="auto"/>
          </w:tcPr>
          <w:p w:rsidR="00D81469" w:rsidRDefault="00C457B2">
            <w:pPr>
              <w:pStyle w:val="Compact"/>
              <w:jc w:val="right"/>
            </w:pPr>
            <w:r>
              <w:t>9</w:t>
            </w:r>
          </w:p>
        </w:tc>
        <w:tc>
          <w:tcPr>
            <w:tcW w:w="0" w:type="auto"/>
          </w:tcPr>
          <w:p w:rsidR="00D81469" w:rsidRDefault="00C457B2">
            <w:pPr>
              <w:pStyle w:val="Compact"/>
              <w:jc w:val="right"/>
            </w:pPr>
            <w:r>
              <w:t>2.33</w:t>
            </w:r>
          </w:p>
        </w:tc>
        <w:tc>
          <w:tcPr>
            <w:tcW w:w="0" w:type="auto"/>
          </w:tcPr>
          <w:p w:rsidR="00D81469" w:rsidRDefault="00C457B2">
            <w:pPr>
              <w:pStyle w:val="Compact"/>
              <w:jc w:val="right"/>
            </w:pPr>
            <w:r>
              <w:t>3.46</w:t>
            </w:r>
          </w:p>
        </w:tc>
        <w:tc>
          <w:tcPr>
            <w:tcW w:w="0" w:type="auto"/>
          </w:tcPr>
          <w:p w:rsidR="00D81469" w:rsidRDefault="00C457B2">
            <w:pPr>
              <w:pStyle w:val="Compact"/>
              <w:jc w:val="right"/>
            </w:pPr>
            <w:r>
              <w:t>226</w:t>
            </w:r>
          </w:p>
        </w:tc>
        <w:tc>
          <w:tcPr>
            <w:tcW w:w="0" w:type="auto"/>
          </w:tcPr>
          <w:p w:rsidR="00D81469" w:rsidRDefault="00C457B2">
            <w:pPr>
              <w:pStyle w:val="Compact"/>
              <w:jc w:val="right"/>
            </w:pPr>
            <w:r>
              <w:t>3.59</w:t>
            </w:r>
          </w:p>
        </w:tc>
        <w:tc>
          <w:tcPr>
            <w:tcW w:w="0" w:type="auto"/>
          </w:tcPr>
          <w:p w:rsidR="00D81469" w:rsidRDefault="00C457B2">
            <w:pPr>
              <w:pStyle w:val="Compact"/>
              <w:jc w:val="right"/>
            </w:pPr>
            <w:r>
              <w:t>5.52</w:t>
            </w:r>
          </w:p>
        </w:tc>
      </w:tr>
      <w:tr w:rsidR="00D81469">
        <w:tc>
          <w:tcPr>
            <w:tcW w:w="0" w:type="auto"/>
          </w:tcPr>
          <w:p w:rsidR="00D81469" w:rsidRDefault="00C457B2">
            <w:pPr>
              <w:pStyle w:val="Compact"/>
            </w:pPr>
            <w:r>
              <w:t>Slightly disagree</w:t>
            </w:r>
          </w:p>
        </w:tc>
        <w:tc>
          <w:tcPr>
            <w:tcW w:w="0" w:type="auto"/>
          </w:tcPr>
          <w:p w:rsidR="00D81469" w:rsidRDefault="00C457B2">
            <w:pPr>
              <w:pStyle w:val="Compact"/>
              <w:jc w:val="right"/>
            </w:pPr>
            <w:r>
              <w:t>10</w:t>
            </w:r>
          </w:p>
        </w:tc>
        <w:tc>
          <w:tcPr>
            <w:tcW w:w="0" w:type="auto"/>
          </w:tcPr>
          <w:p w:rsidR="00D81469" w:rsidRDefault="00C457B2">
            <w:pPr>
              <w:pStyle w:val="Compact"/>
              <w:jc w:val="right"/>
            </w:pPr>
            <w:r>
              <w:t>2.58</w:t>
            </w:r>
          </w:p>
        </w:tc>
        <w:tc>
          <w:tcPr>
            <w:tcW w:w="0" w:type="auto"/>
          </w:tcPr>
          <w:p w:rsidR="00D81469" w:rsidRDefault="00C457B2">
            <w:pPr>
              <w:pStyle w:val="Compact"/>
              <w:jc w:val="right"/>
            </w:pPr>
            <w:r>
              <w:t>3.85</w:t>
            </w:r>
          </w:p>
        </w:tc>
        <w:tc>
          <w:tcPr>
            <w:tcW w:w="0" w:type="auto"/>
          </w:tcPr>
          <w:p w:rsidR="00D81469" w:rsidRDefault="00C457B2">
            <w:pPr>
              <w:pStyle w:val="Compact"/>
              <w:jc w:val="right"/>
            </w:pPr>
            <w:r>
              <w:t>189</w:t>
            </w:r>
          </w:p>
        </w:tc>
        <w:tc>
          <w:tcPr>
            <w:tcW w:w="0" w:type="auto"/>
          </w:tcPr>
          <w:p w:rsidR="00D81469" w:rsidRDefault="00C457B2">
            <w:pPr>
              <w:pStyle w:val="Compact"/>
              <w:jc w:val="right"/>
            </w:pPr>
            <w:r>
              <w:t>3.00</w:t>
            </w:r>
          </w:p>
        </w:tc>
        <w:tc>
          <w:tcPr>
            <w:tcW w:w="0" w:type="auto"/>
          </w:tcPr>
          <w:p w:rsidR="00D81469" w:rsidRDefault="00C457B2">
            <w:pPr>
              <w:pStyle w:val="Compact"/>
              <w:jc w:val="right"/>
            </w:pPr>
            <w:r>
              <w:t>4.61</w:t>
            </w:r>
          </w:p>
        </w:tc>
      </w:tr>
      <w:tr w:rsidR="00D81469">
        <w:tc>
          <w:tcPr>
            <w:tcW w:w="0" w:type="auto"/>
          </w:tcPr>
          <w:p w:rsidR="00D81469" w:rsidRDefault="00C457B2">
            <w:pPr>
              <w:pStyle w:val="Compact"/>
            </w:pPr>
            <w:r>
              <w:t>Disagree</w:t>
            </w:r>
          </w:p>
        </w:tc>
        <w:tc>
          <w:tcPr>
            <w:tcW w:w="0" w:type="auto"/>
          </w:tcPr>
          <w:p w:rsidR="00D81469" w:rsidRDefault="00C457B2">
            <w:pPr>
              <w:pStyle w:val="Compact"/>
              <w:jc w:val="right"/>
            </w:pPr>
            <w:r>
              <w:t>60</w:t>
            </w:r>
          </w:p>
        </w:tc>
        <w:tc>
          <w:tcPr>
            <w:tcW w:w="0" w:type="auto"/>
          </w:tcPr>
          <w:p w:rsidR="00D81469" w:rsidRDefault="00C457B2">
            <w:pPr>
              <w:pStyle w:val="Compact"/>
              <w:jc w:val="right"/>
            </w:pPr>
            <w:r>
              <w:t>15.50</w:t>
            </w:r>
          </w:p>
        </w:tc>
        <w:tc>
          <w:tcPr>
            <w:tcW w:w="0" w:type="auto"/>
          </w:tcPr>
          <w:p w:rsidR="00D81469" w:rsidRDefault="00C457B2">
            <w:pPr>
              <w:pStyle w:val="Compact"/>
              <w:jc w:val="right"/>
            </w:pPr>
            <w:r>
              <w:t>23.08</w:t>
            </w:r>
          </w:p>
        </w:tc>
        <w:tc>
          <w:tcPr>
            <w:tcW w:w="0" w:type="auto"/>
          </w:tcPr>
          <w:p w:rsidR="00D81469" w:rsidRDefault="00C457B2">
            <w:pPr>
              <w:pStyle w:val="Compact"/>
              <w:jc w:val="right"/>
            </w:pPr>
            <w:r>
              <w:t>881</w:t>
            </w:r>
          </w:p>
        </w:tc>
        <w:tc>
          <w:tcPr>
            <w:tcW w:w="0" w:type="auto"/>
          </w:tcPr>
          <w:p w:rsidR="00D81469" w:rsidRDefault="00C457B2">
            <w:pPr>
              <w:pStyle w:val="Compact"/>
              <w:jc w:val="right"/>
            </w:pPr>
            <w:r>
              <w:t>14.00</w:t>
            </w:r>
          </w:p>
        </w:tc>
        <w:tc>
          <w:tcPr>
            <w:tcW w:w="0" w:type="auto"/>
          </w:tcPr>
          <w:p w:rsidR="00D81469" w:rsidRDefault="00C457B2">
            <w:pPr>
              <w:pStyle w:val="Compact"/>
              <w:jc w:val="right"/>
            </w:pPr>
            <w:r>
              <w:t>21.51</w:t>
            </w:r>
          </w:p>
        </w:tc>
      </w:tr>
      <w:tr w:rsidR="00D81469">
        <w:tc>
          <w:tcPr>
            <w:tcW w:w="0" w:type="auto"/>
          </w:tcPr>
          <w:p w:rsidR="00D81469" w:rsidRDefault="00C457B2">
            <w:pPr>
              <w:pStyle w:val="Compact"/>
            </w:pPr>
            <w:r>
              <w:t>Strongly disagree</w:t>
            </w:r>
          </w:p>
        </w:tc>
        <w:tc>
          <w:tcPr>
            <w:tcW w:w="0" w:type="auto"/>
          </w:tcPr>
          <w:p w:rsidR="00D81469" w:rsidRDefault="00C457B2">
            <w:pPr>
              <w:pStyle w:val="Compact"/>
              <w:jc w:val="right"/>
            </w:pPr>
            <w:r>
              <w:t>155</w:t>
            </w:r>
          </w:p>
        </w:tc>
        <w:tc>
          <w:tcPr>
            <w:tcW w:w="0" w:type="auto"/>
          </w:tcPr>
          <w:p w:rsidR="00D81469" w:rsidRDefault="00C457B2">
            <w:pPr>
              <w:pStyle w:val="Compact"/>
              <w:jc w:val="right"/>
            </w:pPr>
            <w:r>
              <w:t>40.05</w:t>
            </w:r>
          </w:p>
        </w:tc>
        <w:tc>
          <w:tcPr>
            <w:tcW w:w="0" w:type="auto"/>
          </w:tcPr>
          <w:p w:rsidR="00D81469" w:rsidRDefault="00C457B2">
            <w:pPr>
              <w:pStyle w:val="Compact"/>
              <w:jc w:val="right"/>
            </w:pPr>
            <w:r>
              <w:t>59.62</w:t>
            </w:r>
          </w:p>
        </w:tc>
        <w:tc>
          <w:tcPr>
            <w:tcW w:w="0" w:type="auto"/>
          </w:tcPr>
          <w:p w:rsidR="00D81469" w:rsidRDefault="00C457B2">
            <w:pPr>
              <w:pStyle w:val="Compact"/>
              <w:jc w:val="right"/>
            </w:pPr>
            <w:r>
              <w:t>2418</w:t>
            </w:r>
          </w:p>
        </w:tc>
        <w:tc>
          <w:tcPr>
            <w:tcW w:w="0" w:type="auto"/>
          </w:tcPr>
          <w:p w:rsidR="00D81469" w:rsidRDefault="00C457B2">
            <w:pPr>
              <w:pStyle w:val="Compact"/>
              <w:jc w:val="right"/>
            </w:pPr>
            <w:r>
              <w:t>38.44</w:t>
            </w:r>
          </w:p>
        </w:tc>
        <w:tc>
          <w:tcPr>
            <w:tcW w:w="0" w:type="auto"/>
          </w:tcPr>
          <w:p w:rsidR="00D81469" w:rsidRDefault="00C457B2">
            <w:pPr>
              <w:pStyle w:val="Compact"/>
              <w:jc w:val="right"/>
            </w:pPr>
            <w:r>
              <w:t>59.03</w:t>
            </w:r>
          </w:p>
        </w:tc>
      </w:tr>
      <w:tr w:rsidR="00D81469">
        <w:tc>
          <w:tcPr>
            <w:tcW w:w="0" w:type="auto"/>
          </w:tcPr>
          <w:p w:rsidR="00D81469" w:rsidRDefault="00C457B2">
            <w:pPr>
              <w:pStyle w:val="Compact"/>
            </w:pPr>
            <w:r>
              <w:t>NA</w:t>
            </w:r>
          </w:p>
        </w:tc>
        <w:tc>
          <w:tcPr>
            <w:tcW w:w="0" w:type="auto"/>
          </w:tcPr>
          <w:p w:rsidR="00D81469" w:rsidRDefault="00C457B2">
            <w:pPr>
              <w:pStyle w:val="Compact"/>
              <w:jc w:val="right"/>
            </w:pPr>
            <w:r>
              <w:t>127</w:t>
            </w:r>
          </w:p>
        </w:tc>
        <w:tc>
          <w:tcPr>
            <w:tcW w:w="0" w:type="auto"/>
          </w:tcPr>
          <w:p w:rsidR="00D81469" w:rsidRDefault="00C457B2">
            <w:pPr>
              <w:pStyle w:val="Compact"/>
              <w:jc w:val="right"/>
            </w:pPr>
            <w:r>
              <w:t>32.82</w:t>
            </w:r>
          </w:p>
        </w:tc>
        <w:tc>
          <w:tcPr>
            <w:tcW w:w="0" w:type="auto"/>
          </w:tcPr>
          <w:p w:rsidR="00D81469" w:rsidRDefault="00C457B2">
            <w:pPr>
              <w:pStyle w:val="Compact"/>
              <w:jc w:val="right"/>
            </w:pPr>
            <w:r>
              <w:t>NA</w:t>
            </w:r>
          </w:p>
        </w:tc>
        <w:tc>
          <w:tcPr>
            <w:tcW w:w="0" w:type="auto"/>
          </w:tcPr>
          <w:p w:rsidR="00D81469" w:rsidRDefault="00C457B2">
            <w:pPr>
              <w:pStyle w:val="Compact"/>
              <w:jc w:val="right"/>
            </w:pPr>
            <w:r>
              <w:t>2195</w:t>
            </w:r>
          </w:p>
        </w:tc>
        <w:tc>
          <w:tcPr>
            <w:tcW w:w="0" w:type="auto"/>
          </w:tcPr>
          <w:p w:rsidR="00D81469" w:rsidRDefault="00C457B2">
            <w:pPr>
              <w:pStyle w:val="Compact"/>
              <w:jc w:val="right"/>
            </w:pPr>
            <w:r>
              <w:t>34.89</w:t>
            </w:r>
          </w:p>
        </w:tc>
        <w:tc>
          <w:tcPr>
            <w:tcW w:w="0" w:type="auto"/>
          </w:tcPr>
          <w:p w:rsidR="00D81469" w:rsidRDefault="00C457B2">
            <w:pPr>
              <w:pStyle w:val="Compact"/>
              <w:jc w:val="right"/>
            </w:pPr>
            <w:r>
              <w:t>NA</w:t>
            </w:r>
          </w:p>
        </w:tc>
      </w:tr>
    </w:tbl>
    <w:p w:rsidR="00D81469" w:rsidRDefault="00C457B2">
      <w:pPr>
        <w:pStyle w:val="Heading4"/>
      </w:pPr>
      <w:bookmarkStart w:id="217" w:name="roman3_5"/>
      <w:bookmarkEnd w:id="217"/>
      <w:r>
        <w:lastRenderedPageBreak/>
        <w:t>ROMAN3_5</w:t>
      </w:r>
    </w:p>
    <w:p w:rsidR="00D81469" w:rsidRDefault="00C457B2">
      <w:pPr>
        <w:pStyle w:val="FirstParagraph"/>
      </w:pPr>
      <w:r>
        <w:rPr>
          <w:noProof/>
        </w:rPr>
        <w:drawing>
          <wp:inline distT="0" distB="0" distL="0" distR="0">
            <wp:extent cx="4620126" cy="3234088"/>
            <wp:effectExtent l="0" t="0" r="0" b="0"/>
            <wp:docPr id="108" name="Picture"/>
            <wp:cNvGraphicFramePr/>
            <a:graphic xmlns:a="http://schemas.openxmlformats.org/drawingml/2006/main">
              <a:graphicData uri="http://schemas.openxmlformats.org/drawingml/2006/picture">
                <pic:pic xmlns:pic="http://schemas.openxmlformats.org/drawingml/2006/picture">
                  <pic:nvPicPr>
                    <pic:cNvPr id="0" name="Picture" descr="2018_wb_report_files/figure-docx/unnamed-chunk-130-1.png"/>
                    <pic:cNvPicPr>
                      <a:picLocks noChangeAspect="1" noChangeArrowheads="1"/>
                    </pic:cNvPicPr>
                  </pic:nvPicPr>
                  <pic:blipFill>
                    <a:blip r:embed="rId114"/>
                    <a:stretch>
                      <a:fillRect/>
                    </a:stretch>
                  </pic:blipFill>
                  <pic:spPr bwMode="auto">
                    <a:xfrm>
                      <a:off x="0" y="0"/>
                      <a:ext cx="4620126" cy="3234088"/>
                    </a:xfrm>
                    <a:prstGeom prst="rect">
                      <a:avLst/>
                    </a:prstGeom>
                    <a:noFill/>
                    <a:ln w="9525">
                      <a:noFill/>
                      <a:headEnd/>
                      <a:tailEnd/>
                    </a:ln>
                  </pic:spPr>
                </pic:pic>
              </a:graphicData>
            </a:graphic>
          </wp:inline>
        </w:drawing>
      </w:r>
    </w:p>
    <w:tbl>
      <w:tblPr>
        <w:tblW w:w="0" w:type="pct"/>
        <w:tblLook w:val="07E0" w:firstRow="1" w:lastRow="1" w:firstColumn="1" w:lastColumn="1" w:noHBand="1" w:noVBand="1"/>
      </w:tblPr>
      <w:tblGrid>
        <w:gridCol w:w="1619"/>
        <w:gridCol w:w="1166"/>
        <w:gridCol w:w="943"/>
        <w:gridCol w:w="1394"/>
        <w:gridCol w:w="838"/>
        <w:gridCol w:w="672"/>
        <w:gridCol w:w="1066"/>
      </w:tblGrid>
      <w:tr w:rsidR="00D81469">
        <w:tc>
          <w:tcPr>
            <w:tcW w:w="0" w:type="auto"/>
            <w:tcBorders>
              <w:bottom w:val="single" w:sz="0" w:space="0" w:color="auto"/>
            </w:tcBorders>
            <w:vAlign w:val="bottom"/>
          </w:tcPr>
          <w:p w:rsidR="00D81469" w:rsidRDefault="00C457B2">
            <w:pPr>
              <w:pStyle w:val="Compact"/>
            </w:pPr>
            <w:r>
              <w:t>Response</w:t>
            </w:r>
          </w:p>
        </w:tc>
        <w:tc>
          <w:tcPr>
            <w:tcW w:w="0" w:type="auto"/>
            <w:tcBorders>
              <w:bottom w:val="single" w:sz="0" w:space="0" w:color="auto"/>
            </w:tcBorders>
            <w:vAlign w:val="bottom"/>
          </w:tcPr>
          <w:p w:rsidR="00D81469" w:rsidRDefault="00C457B2">
            <w:pPr>
              <w:pStyle w:val="Compact"/>
              <w:jc w:val="right"/>
            </w:pPr>
            <w:r>
              <w:t>School Freq</w:t>
            </w:r>
          </w:p>
        </w:tc>
        <w:tc>
          <w:tcPr>
            <w:tcW w:w="0" w:type="auto"/>
            <w:tcBorders>
              <w:bottom w:val="single" w:sz="0" w:space="0" w:color="auto"/>
            </w:tcBorders>
            <w:vAlign w:val="bottom"/>
          </w:tcPr>
          <w:p w:rsidR="00D81469" w:rsidRDefault="00C457B2">
            <w:pPr>
              <w:pStyle w:val="Compact"/>
              <w:jc w:val="right"/>
            </w:pPr>
            <w:r>
              <w:t>School %</w:t>
            </w:r>
          </w:p>
        </w:tc>
        <w:tc>
          <w:tcPr>
            <w:tcW w:w="0" w:type="auto"/>
            <w:tcBorders>
              <w:bottom w:val="single" w:sz="0" w:space="0" w:color="auto"/>
            </w:tcBorders>
            <w:vAlign w:val="bottom"/>
          </w:tcPr>
          <w:p w:rsidR="00D81469" w:rsidRDefault="00C457B2">
            <w:pPr>
              <w:pStyle w:val="Compact"/>
              <w:jc w:val="right"/>
            </w:pPr>
            <w:r>
              <w:t>School Valid %</w:t>
            </w:r>
          </w:p>
        </w:tc>
        <w:tc>
          <w:tcPr>
            <w:tcW w:w="0" w:type="auto"/>
            <w:tcBorders>
              <w:bottom w:val="single" w:sz="0" w:space="0" w:color="auto"/>
            </w:tcBorders>
            <w:vAlign w:val="bottom"/>
          </w:tcPr>
          <w:p w:rsidR="00D81469" w:rsidRDefault="00C457B2">
            <w:pPr>
              <w:pStyle w:val="Compact"/>
              <w:jc w:val="right"/>
            </w:pPr>
            <w:r>
              <w:t>Ag Freq</w:t>
            </w:r>
          </w:p>
        </w:tc>
        <w:tc>
          <w:tcPr>
            <w:tcW w:w="0" w:type="auto"/>
            <w:tcBorders>
              <w:bottom w:val="single" w:sz="0" w:space="0" w:color="auto"/>
            </w:tcBorders>
            <w:vAlign w:val="bottom"/>
          </w:tcPr>
          <w:p w:rsidR="00D81469" w:rsidRDefault="00C457B2">
            <w:pPr>
              <w:pStyle w:val="Compact"/>
              <w:jc w:val="right"/>
            </w:pPr>
            <w:r>
              <w:t>Ag %</w:t>
            </w:r>
          </w:p>
        </w:tc>
        <w:tc>
          <w:tcPr>
            <w:tcW w:w="0" w:type="auto"/>
            <w:tcBorders>
              <w:bottom w:val="single" w:sz="0" w:space="0" w:color="auto"/>
            </w:tcBorders>
            <w:vAlign w:val="bottom"/>
          </w:tcPr>
          <w:p w:rsidR="00D81469" w:rsidRDefault="00C457B2">
            <w:pPr>
              <w:pStyle w:val="Compact"/>
              <w:jc w:val="right"/>
            </w:pPr>
            <w:r>
              <w:t>Ag Valid %</w:t>
            </w:r>
          </w:p>
        </w:tc>
      </w:tr>
      <w:tr w:rsidR="00D81469">
        <w:tc>
          <w:tcPr>
            <w:tcW w:w="0" w:type="auto"/>
          </w:tcPr>
          <w:p w:rsidR="00D81469" w:rsidRDefault="00C457B2">
            <w:pPr>
              <w:pStyle w:val="Compact"/>
            </w:pPr>
            <w:r>
              <w:t>Strongly agree</w:t>
            </w:r>
          </w:p>
        </w:tc>
        <w:tc>
          <w:tcPr>
            <w:tcW w:w="0" w:type="auto"/>
          </w:tcPr>
          <w:p w:rsidR="00D81469" w:rsidRDefault="00C457B2">
            <w:pPr>
              <w:pStyle w:val="Compact"/>
              <w:jc w:val="right"/>
            </w:pPr>
            <w:r>
              <w:t>202</w:t>
            </w:r>
          </w:p>
        </w:tc>
        <w:tc>
          <w:tcPr>
            <w:tcW w:w="0" w:type="auto"/>
          </w:tcPr>
          <w:p w:rsidR="00D81469" w:rsidRDefault="00C457B2">
            <w:pPr>
              <w:pStyle w:val="Compact"/>
              <w:jc w:val="right"/>
            </w:pPr>
            <w:r>
              <w:t>52.20</w:t>
            </w:r>
          </w:p>
        </w:tc>
        <w:tc>
          <w:tcPr>
            <w:tcW w:w="0" w:type="auto"/>
          </w:tcPr>
          <w:p w:rsidR="00D81469" w:rsidRDefault="00C457B2">
            <w:pPr>
              <w:pStyle w:val="Compact"/>
              <w:jc w:val="right"/>
            </w:pPr>
            <w:r>
              <w:t>77.69</w:t>
            </w:r>
          </w:p>
        </w:tc>
        <w:tc>
          <w:tcPr>
            <w:tcW w:w="0" w:type="auto"/>
          </w:tcPr>
          <w:p w:rsidR="00D81469" w:rsidRDefault="00C457B2">
            <w:pPr>
              <w:pStyle w:val="Compact"/>
              <w:jc w:val="right"/>
            </w:pPr>
            <w:r>
              <w:t>3127</w:t>
            </w:r>
          </w:p>
        </w:tc>
        <w:tc>
          <w:tcPr>
            <w:tcW w:w="0" w:type="auto"/>
          </w:tcPr>
          <w:p w:rsidR="00D81469" w:rsidRDefault="00C457B2">
            <w:pPr>
              <w:pStyle w:val="Compact"/>
              <w:jc w:val="right"/>
            </w:pPr>
            <w:r>
              <w:t>49.71</w:t>
            </w:r>
          </w:p>
        </w:tc>
        <w:tc>
          <w:tcPr>
            <w:tcW w:w="0" w:type="auto"/>
          </w:tcPr>
          <w:p w:rsidR="00D81469" w:rsidRDefault="00C457B2">
            <w:pPr>
              <w:pStyle w:val="Compact"/>
              <w:jc w:val="right"/>
            </w:pPr>
            <w:r>
              <w:t>76.36</w:t>
            </w:r>
          </w:p>
        </w:tc>
      </w:tr>
      <w:tr w:rsidR="00D81469">
        <w:tc>
          <w:tcPr>
            <w:tcW w:w="0" w:type="auto"/>
          </w:tcPr>
          <w:p w:rsidR="00D81469" w:rsidRDefault="00C457B2">
            <w:pPr>
              <w:pStyle w:val="Compact"/>
            </w:pPr>
            <w:r>
              <w:t>Agree</w:t>
            </w:r>
          </w:p>
        </w:tc>
        <w:tc>
          <w:tcPr>
            <w:tcW w:w="0" w:type="auto"/>
          </w:tcPr>
          <w:p w:rsidR="00D81469" w:rsidRDefault="00C457B2">
            <w:pPr>
              <w:pStyle w:val="Compact"/>
              <w:jc w:val="right"/>
            </w:pPr>
            <w:r>
              <w:t>54</w:t>
            </w:r>
          </w:p>
        </w:tc>
        <w:tc>
          <w:tcPr>
            <w:tcW w:w="0" w:type="auto"/>
          </w:tcPr>
          <w:p w:rsidR="00D81469" w:rsidRDefault="00C457B2">
            <w:pPr>
              <w:pStyle w:val="Compact"/>
              <w:jc w:val="right"/>
            </w:pPr>
            <w:r>
              <w:t>13.95</w:t>
            </w:r>
          </w:p>
        </w:tc>
        <w:tc>
          <w:tcPr>
            <w:tcW w:w="0" w:type="auto"/>
          </w:tcPr>
          <w:p w:rsidR="00D81469" w:rsidRDefault="00C457B2">
            <w:pPr>
              <w:pStyle w:val="Compact"/>
              <w:jc w:val="right"/>
            </w:pPr>
            <w:r>
              <w:t>20.77</w:t>
            </w:r>
          </w:p>
        </w:tc>
        <w:tc>
          <w:tcPr>
            <w:tcW w:w="0" w:type="auto"/>
          </w:tcPr>
          <w:p w:rsidR="00D81469" w:rsidRDefault="00C457B2">
            <w:pPr>
              <w:pStyle w:val="Compact"/>
              <w:jc w:val="right"/>
            </w:pPr>
            <w:r>
              <w:t>862</w:t>
            </w:r>
          </w:p>
        </w:tc>
        <w:tc>
          <w:tcPr>
            <w:tcW w:w="0" w:type="auto"/>
          </w:tcPr>
          <w:p w:rsidR="00D81469" w:rsidRDefault="00C457B2">
            <w:pPr>
              <w:pStyle w:val="Compact"/>
              <w:jc w:val="right"/>
            </w:pPr>
            <w:r>
              <w:t>13.70</w:t>
            </w:r>
          </w:p>
        </w:tc>
        <w:tc>
          <w:tcPr>
            <w:tcW w:w="0" w:type="auto"/>
          </w:tcPr>
          <w:p w:rsidR="00D81469" w:rsidRDefault="00C457B2">
            <w:pPr>
              <w:pStyle w:val="Compact"/>
              <w:jc w:val="right"/>
            </w:pPr>
            <w:r>
              <w:t>21.05</w:t>
            </w:r>
          </w:p>
        </w:tc>
      </w:tr>
      <w:tr w:rsidR="00D81469">
        <w:tc>
          <w:tcPr>
            <w:tcW w:w="0" w:type="auto"/>
          </w:tcPr>
          <w:p w:rsidR="00D81469" w:rsidRDefault="00C457B2">
            <w:pPr>
              <w:pStyle w:val="Compact"/>
            </w:pPr>
            <w:r>
              <w:t>Slightly agree</w:t>
            </w:r>
          </w:p>
        </w:tc>
        <w:tc>
          <w:tcPr>
            <w:tcW w:w="0" w:type="auto"/>
          </w:tcPr>
          <w:p w:rsidR="00D81469" w:rsidRDefault="00C457B2">
            <w:pPr>
              <w:pStyle w:val="Compact"/>
              <w:jc w:val="right"/>
            </w:pPr>
            <w:r>
              <w:t>4</w:t>
            </w:r>
          </w:p>
        </w:tc>
        <w:tc>
          <w:tcPr>
            <w:tcW w:w="0" w:type="auto"/>
          </w:tcPr>
          <w:p w:rsidR="00D81469" w:rsidRDefault="00C457B2">
            <w:pPr>
              <w:pStyle w:val="Compact"/>
              <w:jc w:val="right"/>
            </w:pPr>
            <w:r>
              <w:t>1.03</w:t>
            </w:r>
          </w:p>
        </w:tc>
        <w:tc>
          <w:tcPr>
            <w:tcW w:w="0" w:type="auto"/>
          </w:tcPr>
          <w:p w:rsidR="00D81469" w:rsidRDefault="00C457B2">
            <w:pPr>
              <w:pStyle w:val="Compact"/>
              <w:jc w:val="right"/>
            </w:pPr>
            <w:r>
              <w:t>1.54</w:t>
            </w:r>
          </w:p>
        </w:tc>
        <w:tc>
          <w:tcPr>
            <w:tcW w:w="0" w:type="auto"/>
          </w:tcPr>
          <w:p w:rsidR="00D81469" w:rsidRDefault="00C457B2">
            <w:pPr>
              <w:pStyle w:val="Compact"/>
              <w:jc w:val="right"/>
            </w:pPr>
            <w:r>
              <w:t>84</w:t>
            </w:r>
          </w:p>
        </w:tc>
        <w:tc>
          <w:tcPr>
            <w:tcW w:w="0" w:type="auto"/>
          </w:tcPr>
          <w:p w:rsidR="00D81469" w:rsidRDefault="00C457B2">
            <w:pPr>
              <w:pStyle w:val="Compact"/>
              <w:jc w:val="right"/>
            </w:pPr>
            <w:r>
              <w:t>1.34</w:t>
            </w:r>
          </w:p>
        </w:tc>
        <w:tc>
          <w:tcPr>
            <w:tcW w:w="0" w:type="auto"/>
          </w:tcPr>
          <w:p w:rsidR="00D81469" w:rsidRDefault="00C457B2">
            <w:pPr>
              <w:pStyle w:val="Compact"/>
              <w:jc w:val="right"/>
            </w:pPr>
            <w:r>
              <w:t>2.05</w:t>
            </w:r>
          </w:p>
        </w:tc>
      </w:tr>
      <w:tr w:rsidR="00D81469">
        <w:tc>
          <w:tcPr>
            <w:tcW w:w="0" w:type="auto"/>
          </w:tcPr>
          <w:p w:rsidR="00D81469" w:rsidRDefault="00C457B2">
            <w:pPr>
              <w:pStyle w:val="Compact"/>
            </w:pPr>
            <w:r>
              <w:t>Slightly disagree</w:t>
            </w:r>
          </w:p>
        </w:tc>
        <w:tc>
          <w:tcPr>
            <w:tcW w:w="0" w:type="auto"/>
          </w:tcPr>
          <w:p w:rsidR="00D81469" w:rsidRDefault="00C457B2">
            <w:pPr>
              <w:pStyle w:val="Compact"/>
              <w:jc w:val="right"/>
            </w:pPr>
            <w:r>
              <w:t>0</w:t>
            </w:r>
          </w:p>
        </w:tc>
        <w:tc>
          <w:tcPr>
            <w:tcW w:w="0" w:type="auto"/>
          </w:tcPr>
          <w:p w:rsidR="00D81469" w:rsidRDefault="00C457B2">
            <w:pPr>
              <w:pStyle w:val="Compact"/>
              <w:jc w:val="right"/>
            </w:pPr>
            <w:r>
              <w:t>0.00</w:t>
            </w:r>
          </w:p>
        </w:tc>
        <w:tc>
          <w:tcPr>
            <w:tcW w:w="0" w:type="auto"/>
          </w:tcPr>
          <w:p w:rsidR="00D81469" w:rsidRDefault="00C457B2">
            <w:pPr>
              <w:pStyle w:val="Compact"/>
              <w:jc w:val="right"/>
            </w:pPr>
            <w:r>
              <w:t>0.00</w:t>
            </w:r>
          </w:p>
        </w:tc>
        <w:tc>
          <w:tcPr>
            <w:tcW w:w="0" w:type="auto"/>
          </w:tcPr>
          <w:p w:rsidR="00D81469" w:rsidRDefault="00C457B2">
            <w:pPr>
              <w:pStyle w:val="Compact"/>
              <w:jc w:val="right"/>
            </w:pPr>
            <w:r>
              <w:t>11</w:t>
            </w:r>
          </w:p>
        </w:tc>
        <w:tc>
          <w:tcPr>
            <w:tcW w:w="0" w:type="auto"/>
          </w:tcPr>
          <w:p w:rsidR="00D81469" w:rsidRDefault="00C457B2">
            <w:pPr>
              <w:pStyle w:val="Compact"/>
              <w:jc w:val="right"/>
            </w:pPr>
            <w:r>
              <w:t>0.17</w:t>
            </w:r>
          </w:p>
        </w:tc>
        <w:tc>
          <w:tcPr>
            <w:tcW w:w="0" w:type="auto"/>
          </w:tcPr>
          <w:p w:rsidR="00D81469" w:rsidRDefault="00C457B2">
            <w:pPr>
              <w:pStyle w:val="Compact"/>
              <w:jc w:val="right"/>
            </w:pPr>
            <w:r>
              <w:t>0.27</w:t>
            </w:r>
          </w:p>
        </w:tc>
      </w:tr>
      <w:tr w:rsidR="00D81469">
        <w:tc>
          <w:tcPr>
            <w:tcW w:w="0" w:type="auto"/>
          </w:tcPr>
          <w:p w:rsidR="00D81469" w:rsidRDefault="00C457B2">
            <w:pPr>
              <w:pStyle w:val="Compact"/>
            </w:pPr>
            <w:r>
              <w:t>Disagree</w:t>
            </w:r>
          </w:p>
        </w:tc>
        <w:tc>
          <w:tcPr>
            <w:tcW w:w="0" w:type="auto"/>
          </w:tcPr>
          <w:p w:rsidR="00D81469" w:rsidRDefault="00C457B2">
            <w:pPr>
              <w:pStyle w:val="Compact"/>
              <w:jc w:val="right"/>
            </w:pPr>
            <w:r>
              <w:t>0</w:t>
            </w:r>
          </w:p>
        </w:tc>
        <w:tc>
          <w:tcPr>
            <w:tcW w:w="0" w:type="auto"/>
          </w:tcPr>
          <w:p w:rsidR="00D81469" w:rsidRDefault="00C457B2">
            <w:pPr>
              <w:pStyle w:val="Compact"/>
              <w:jc w:val="right"/>
            </w:pPr>
            <w:r>
              <w:t>0.00</w:t>
            </w:r>
          </w:p>
        </w:tc>
        <w:tc>
          <w:tcPr>
            <w:tcW w:w="0" w:type="auto"/>
          </w:tcPr>
          <w:p w:rsidR="00D81469" w:rsidRDefault="00C457B2">
            <w:pPr>
              <w:pStyle w:val="Compact"/>
              <w:jc w:val="right"/>
            </w:pPr>
            <w:r>
              <w:t>0.00</w:t>
            </w:r>
          </w:p>
        </w:tc>
        <w:tc>
          <w:tcPr>
            <w:tcW w:w="0" w:type="auto"/>
          </w:tcPr>
          <w:p w:rsidR="00D81469" w:rsidRDefault="00C457B2">
            <w:pPr>
              <w:pStyle w:val="Compact"/>
              <w:jc w:val="right"/>
            </w:pPr>
            <w:r>
              <w:t>10</w:t>
            </w:r>
          </w:p>
        </w:tc>
        <w:tc>
          <w:tcPr>
            <w:tcW w:w="0" w:type="auto"/>
          </w:tcPr>
          <w:p w:rsidR="00D81469" w:rsidRDefault="00C457B2">
            <w:pPr>
              <w:pStyle w:val="Compact"/>
              <w:jc w:val="right"/>
            </w:pPr>
            <w:r>
              <w:t>0.16</w:t>
            </w:r>
          </w:p>
        </w:tc>
        <w:tc>
          <w:tcPr>
            <w:tcW w:w="0" w:type="auto"/>
          </w:tcPr>
          <w:p w:rsidR="00D81469" w:rsidRDefault="00C457B2">
            <w:pPr>
              <w:pStyle w:val="Compact"/>
              <w:jc w:val="right"/>
            </w:pPr>
            <w:r>
              <w:t>0.24</w:t>
            </w:r>
          </w:p>
        </w:tc>
      </w:tr>
      <w:tr w:rsidR="00D81469">
        <w:tc>
          <w:tcPr>
            <w:tcW w:w="0" w:type="auto"/>
          </w:tcPr>
          <w:p w:rsidR="00D81469" w:rsidRDefault="00C457B2">
            <w:pPr>
              <w:pStyle w:val="Compact"/>
            </w:pPr>
            <w:r>
              <w:t>Strongly disagree</w:t>
            </w:r>
          </w:p>
        </w:tc>
        <w:tc>
          <w:tcPr>
            <w:tcW w:w="0" w:type="auto"/>
          </w:tcPr>
          <w:p w:rsidR="00D81469" w:rsidRDefault="00C457B2">
            <w:pPr>
              <w:pStyle w:val="Compact"/>
              <w:jc w:val="right"/>
            </w:pPr>
            <w:r>
              <w:t>0</w:t>
            </w:r>
          </w:p>
        </w:tc>
        <w:tc>
          <w:tcPr>
            <w:tcW w:w="0" w:type="auto"/>
          </w:tcPr>
          <w:p w:rsidR="00D81469" w:rsidRDefault="00C457B2">
            <w:pPr>
              <w:pStyle w:val="Compact"/>
              <w:jc w:val="right"/>
            </w:pPr>
            <w:r>
              <w:t>0.00</w:t>
            </w:r>
          </w:p>
        </w:tc>
        <w:tc>
          <w:tcPr>
            <w:tcW w:w="0" w:type="auto"/>
          </w:tcPr>
          <w:p w:rsidR="00D81469" w:rsidRDefault="00C457B2">
            <w:pPr>
              <w:pStyle w:val="Compact"/>
              <w:jc w:val="right"/>
            </w:pPr>
            <w:r>
              <w:t>0.00</w:t>
            </w:r>
          </w:p>
        </w:tc>
        <w:tc>
          <w:tcPr>
            <w:tcW w:w="0" w:type="auto"/>
          </w:tcPr>
          <w:p w:rsidR="00D81469" w:rsidRDefault="00C457B2">
            <w:pPr>
              <w:pStyle w:val="Compact"/>
              <w:jc w:val="right"/>
            </w:pPr>
            <w:r>
              <w:t>1</w:t>
            </w:r>
          </w:p>
        </w:tc>
        <w:tc>
          <w:tcPr>
            <w:tcW w:w="0" w:type="auto"/>
          </w:tcPr>
          <w:p w:rsidR="00D81469" w:rsidRDefault="00C457B2">
            <w:pPr>
              <w:pStyle w:val="Compact"/>
              <w:jc w:val="right"/>
            </w:pPr>
            <w:r>
              <w:t>0.02</w:t>
            </w:r>
          </w:p>
        </w:tc>
        <w:tc>
          <w:tcPr>
            <w:tcW w:w="0" w:type="auto"/>
          </w:tcPr>
          <w:p w:rsidR="00D81469" w:rsidRDefault="00C457B2">
            <w:pPr>
              <w:pStyle w:val="Compact"/>
              <w:jc w:val="right"/>
            </w:pPr>
            <w:r>
              <w:t>0.02</w:t>
            </w:r>
          </w:p>
        </w:tc>
      </w:tr>
      <w:tr w:rsidR="00D81469">
        <w:tc>
          <w:tcPr>
            <w:tcW w:w="0" w:type="auto"/>
          </w:tcPr>
          <w:p w:rsidR="00D81469" w:rsidRDefault="00C457B2">
            <w:pPr>
              <w:pStyle w:val="Compact"/>
            </w:pPr>
            <w:r>
              <w:t>NA</w:t>
            </w:r>
          </w:p>
        </w:tc>
        <w:tc>
          <w:tcPr>
            <w:tcW w:w="0" w:type="auto"/>
          </w:tcPr>
          <w:p w:rsidR="00D81469" w:rsidRDefault="00C457B2">
            <w:pPr>
              <w:pStyle w:val="Compact"/>
              <w:jc w:val="right"/>
            </w:pPr>
            <w:r>
              <w:t>127</w:t>
            </w:r>
          </w:p>
        </w:tc>
        <w:tc>
          <w:tcPr>
            <w:tcW w:w="0" w:type="auto"/>
          </w:tcPr>
          <w:p w:rsidR="00D81469" w:rsidRDefault="00C457B2">
            <w:pPr>
              <w:pStyle w:val="Compact"/>
              <w:jc w:val="right"/>
            </w:pPr>
            <w:r>
              <w:t>32.82</w:t>
            </w:r>
          </w:p>
        </w:tc>
        <w:tc>
          <w:tcPr>
            <w:tcW w:w="0" w:type="auto"/>
          </w:tcPr>
          <w:p w:rsidR="00D81469" w:rsidRDefault="00C457B2">
            <w:pPr>
              <w:pStyle w:val="Compact"/>
              <w:jc w:val="right"/>
            </w:pPr>
            <w:r>
              <w:t>NA</w:t>
            </w:r>
          </w:p>
        </w:tc>
        <w:tc>
          <w:tcPr>
            <w:tcW w:w="0" w:type="auto"/>
          </w:tcPr>
          <w:p w:rsidR="00D81469" w:rsidRDefault="00C457B2">
            <w:pPr>
              <w:pStyle w:val="Compact"/>
              <w:jc w:val="right"/>
            </w:pPr>
            <w:r>
              <w:t>2196</w:t>
            </w:r>
          </w:p>
        </w:tc>
        <w:tc>
          <w:tcPr>
            <w:tcW w:w="0" w:type="auto"/>
          </w:tcPr>
          <w:p w:rsidR="00D81469" w:rsidRDefault="00C457B2">
            <w:pPr>
              <w:pStyle w:val="Compact"/>
              <w:jc w:val="right"/>
            </w:pPr>
            <w:r>
              <w:t>34.91</w:t>
            </w:r>
          </w:p>
        </w:tc>
        <w:tc>
          <w:tcPr>
            <w:tcW w:w="0" w:type="auto"/>
          </w:tcPr>
          <w:p w:rsidR="00D81469" w:rsidRDefault="00C457B2">
            <w:pPr>
              <w:pStyle w:val="Compact"/>
              <w:jc w:val="right"/>
            </w:pPr>
            <w:r>
              <w:t>NA</w:t>
            </w:r>
          </w:p>
        </w:tc>
      </w:tr>
    </w:tbl>
    <w:p w:rsidR="00D81469" w:rsidRDefault="00C457B2">
      <w:pPr>
        <w:pStyle w:val="Heading2"/>
      </w:pPr>
      <w:bookmarkStart w:id="218" w:name="set-2"/>
      <w:bookmarkStart w:id="219" w:name="_Toc513698415"/>
      <w:bookmarkEnd w:id="218"/>
      <w:r>
        <w:lastRenderedPageBreak/>
        <w:t>Set 2</w:t>
      </w:r>
      <w:bookmarkEnd w:id="219"/>
    </w:p>
    <w:p w:rsidR="00D81469" w:rsidRDefault="00C457B2">
      <w:pPr>
        <w:pStyle w:val="FirstParagraph"/>
      </w:pPr>
      <w:r>
        <w:rPr>
          <w:b/>
        </w:rPr>
        <w:t>NOTE:</w:t>
      </w:r>
      <w:r>
        <w:t xml:space="preserve"> </w:t>
      </w:r>
      <w:r>
        <w:rPr>
          <w:b/>
          <w:i/>
        </w:rPr>
        <w:t>Everyone received these items</w:t>
      </w:r>
    </w:p>
    <w:p w:rsidR="00D81469" w:rsidRDefault="00C457B2">
      <w:pPr>
        <w:pStyle w:val="BodyText"/>
      </w:pPr>
      <w:r>
        <w:rPr>
          <w:i/>
        </w:rPr>
        <w:t>Please rate how strongly you agree or disagree with the following statements.</w:t>
      </w:r>
    </w:p>
    <w:p w:rsidR="00D81469" w:rsidRDefault="00C457B2">
      <w:pPr>
        <w:pStyle w:val="Heading4"/>
      </w:pPr>
      <w:bookmarkStart w:id="220" w:name="roman4_1"/>
      <w:bookmarkEnd w:id="220"/>
      <w:r>
        <w:t>ROMAN4_1</w:t>
      </w:r>
    </w:p>
    <w:p w:rsidR="00D81469" w:rsidRDefault="00C457B2">
      <w:pPr>
        <w:pStyle w:val="FirstParagraph"/>
      </w:pPr>
      <w:r>
        <w:rPr>
          <w:noProof/>
        </w:rPr>
        <w:drawing>
          <wp:inline distT="0" distB="0" distL="0" distR="0">
            <wp:extent cx="4620126" cy="3234088"/>
            <wp:effectExtent l="0" t="0" r="0" b="0"/>
            <wp:docPr id="109" name="Picture"/>
            <wp:cNvGraphicFramePr/>
            <a:graphic xmlns:a="http://schemas.openxmlformats.org/drawingml/2006/main">
              <a:graphicData uri="http://schemas.openxmlformats.org/drawingml/2006/picture">
                <pic:pic xmlns:pic="http://schemas.openxmlformats.org/drawingml/2006/picture">
                  <pic:nvPicPr>
                    <pic:cNvPr id="0" name="Picture" descr="2018_wb_report_files/figure-docx/unnamed-chunk-131-1.png"/>
                    <pic:cNvPicPr>
                      <a:picLocks noChangeAspect="1" noChangeArrowheads="1"/>
                    </pic:cNvPicPr>
                  </pic:nvPicPr>
                  <pic:blipFill>
                    <a:blip r:embed="rId115"/>
                    <a:stretch>
                      <a:fillRect/>
                    </a:stretch>
                  </pic:blipFill>
                  <pic:spPr bwMode="auto">
                    <a:xfrm>
                      <a:off x="0" y="0"/>
                      <a:ext cx="4620126" cy="3234088"/>
                    </a:xfrm>
                    <a:prstGeom prst="rect">
                      <a:avLst/>
                    </a:prstGeom>
                    <a:noFill/>
                    <a:ln w="9525">
                      <a:noFill/>
                      <a:headEnd/>
                      <a:tailEnd/>
                    </a:ln>
                  </pic:spPr>
                </pic:pic>
              </a:graphicData>
            </a:graphic>
          </wp:inline>
        </w:drawing>
      </w:r>
    </w:p>
    <w:tbl>
      <w:tblPr>
        <w:tblW w:w="0" w:type="pct"/>
        <w:tblLook w:val="07E0" w:firstRow="1" w:lastRow="1" w:firstColumn="1" w:lastColumn="1" w:noHBand="1" w:noVBand="1"/>
      </w:tblPr>
      <w:tblGrid>
        <w:gridCol w:w="1619"/>
        <w:gridCol w:w="1166"/>
        <w:gridCol w:w="943"/>
        <w:gridCol w:w="1394"/>
        <w:gridCol w:w="838"/>
        <w:gridCol w:w="672"/>
        <w:gridCol w:w="1066"/>
      </w:tblGrid>
      <w:tr w:rsidR="00D81469">
        <w:tc>
          <w:tcPr>
            <w:tcW w:w="0" w:type="auto"/>
            <w:tcBorders>
              <w:bottom w:val="single" w:sz="0" w:space="0" w:color="auto"/>
            </w:tcBorders>
            <w:vAlign w:val="bottom"/>
          </w:tcPr>
          <w:p w:rsidR="00D81469" w:rsidRDefault="00C457B2">
            <w:pPr>
              <w:pStyle w:val="Compact"/>
            </w:pPr>
            <w:r>
              <w:t>Response</w:t>
            </w:r>
          </w:p>
        </w:tc>
        <w:tc>
          <w:tcPr>
            <w:tcW w:w="0" w:type="auto"/>
            <w:tcBorders>
              <w:bottom w:val="single" w:sz="0" w:space="0" w:color="auto"/>
            </w:tcBorders>
            <w:vAlign w:val="bottom"/>
          </w:tcPr>
          <w:p w:rsidR="00D81469" w:rsidRDefault="00C457B2">
            <w:pPr>
              <w:pStyle w:val="Compact"/>
              <w:jc w:val="right"/>
            </w:pPr>
            <w:r>
              <w:t>School Freq</w:t>
            </w:r>
          </w:p>
        </w:tc>
        <w:tc>
          <w:tcPr>
            <w:tcW w:w="0" w:type="auto"/>
            <w:tcBorders>
              <w:bottom w:val="single" w:sz="0" w:space="0" w:color="auto"/>
            </w:tcBorders>
            <w:vAlign w:val="bottom"/>
          </w:tcPr>
          <w:p w:rsidR="00D81469" w:rsidRDefault="00C457B2">
            <w:pPr>
              <w:pStyle w:val="Compact"/>
              <w:jc w:val="right"/>
            </w:pPr>
            <w:r>
              <w:t>School %</w:t>
            </w:r>
          </w:p>
        </w:tc>
        <w:tc>
          <w:tcPr>
            <w:tcW w:w="0" w:type="auto"/>
            <w:tcBorders>
              <w:bottom w:val="single" w:sz="0" w:space="0" w:color="auto"/>
            </w:tcBorders>
            <w:vAlign w:val="bottom"/>
          </w:tcPr>
          <w:p w:rsidR="00D81469" w:rsidRDefault="00C457B2">
            <w:pPr>
              <w:pStyle w:val="Compact"/>
              <w:jc w:val="right"/>
            </w:pPr>
            <w:r>
              <w:t>School Valid %</w:t>
            </w:r>
          </w:p>
        </w:tc>
        <w:tc>
          <w:tcPr>
            <w:tcW w:w="0" w:type="auto"/>
            <w:tcBorders>
              <w:bottom w:val="single" w:sz="0" w:space="0" w:color="auto"/>
            </w:tcBorders>
            <w:vAlign w:val="bottom"/>
          </w:tcPr>
          <w:p w:rsidR="00D81469" w:rsidRDefault="00C457B2">
            <w:pPr>
              <w:pStyle w:val="Compact"/>
              <w:jc w:val="right"/>
            </w:pPr>
            <w:r>
              <w:t>Ag Freq</w:t>
            </w:r>
          </w:p>
        </w:tc>
        <w:tc>
          <w:tcPr>
            <w:tcW w:w="0" w:type="auto"/>
            <w:tcBorders>
              <w:bottom w:val="single" w:sz="0" w:space="0" w:color="auto"/>
            </w:tcBorders>
            <w:vAlign w:val="bottom"/>
          </w:tcPr>
          <w:p w:rsidR="00D81469" w:rsidRDefault="00C457B2">
            <w:pPr>
              <w:pStyle w:val="Compact"/>
              <w:jc w:val="right"/>
            </w:pPr>
            <w:r>
              <w:t>Ag %</w:t>
            </w:r>
          </w:p>
        </w:tc>
        <w:tc>
          <w:tcPr>
            <w:tcW w:w="0" w:type="auto"/>
            <w:tcBorders>
              <w:bottom w:val="single" w:sz="0" w:space="0" w:color="auto"/>
            </w:tcBorders>
            <w:vAlign w:val="bottom"/>
          </w:tcPr>
          <w:p w:rsidR="00D81469" w:rsidRDefault="00C457B2">
            <w:pPr>
              <w:pStyle w:val="Compact"/>
              <w:jc w:val="right"/>
            </w:pPr>
            <w:r>
              <w:t>Ag Valid %</w:t>
            </w:r>
          </w:p>
        </w:tc>
      </w:tr>
      <w:tr w:rsidR="00D81469">
        <w:tc>
          <w:tcPr>
            <w:tcW w:w="0" w:type="auto"/>
          </w:tcPr>
          <w:p w:rsidR="00D81469" w:rsidRDefault="00C457B2">
            <w:pPr>
              <w:pStyle w:val="Compact"/>
            </w:pPr>
            <w:r>
              <w:t>Strongly agree</w:t>
            </w:r>
          </w:p>
        </w:tc>
        <w:tc>
          <w:tcPr>
            <w:tcW w:w="0" w:type="auto"/>
          </w:tcPr>
          <w:p w:rsidR="00D81469" w:rsidRDefault="00C457B2">
            <w:pPr>
              <w:pStyle w:val="Compact"/>
              <w:jc w:val="right"/>
            </w:pPr>
            <w:r>
              <w:t>23</w:t>
            </w:r>
          </w:p>
        </w:tc>
        <w:tc>
          <w:tcPr>
            <w:tcW w:w="0" w:type="auto"/>
          </w:tcPr>
          <w:p w:rsidR="00D81469" w:rsidRDefault="00C457B2">
            <w:pPr>
              <w:pStyle w:val="Compact"/>
              <w:jc w:val="right"/>
            </w:pPr>
            <w:r>
              <w:t>5.94</w:t>
            </w:r>
          </w:p>
        </w:tc>
        <w:tc>
          <w:tcPr>
            <w:tcW w:w="0" w:type="auto"/>
          </w:tcPr>
          <w:p w:rsidR="00D81469" w:rsidRDefault="00C457B2">
            <w:pPr>
              <w:pStyle w:val="Compact"/>
              <w:jc w:val="right"/>
            </w:pPr>
            <w:r>
              <w:t>6.41</w:t>
            </w:r>
          </w:p>
        </w:tc>
        <w:tc>
          <w:tcPr>
            <w:tcW w:w="0" w:type="auto"/>
          </w:tcPr>
          <w:p w:rsidR="00D81469" w:rsidRDefault="00C457B2">
            <w:pPr>
              <w:pStyle w:val="Compact"/>
              <w:jc w:val="right"/>
            </w:pPr>
            <w:r>
              <w:t>384</w:t>
            </w:r>
          </w:p>
        </w:tc>
        <w:tc>
          <w:tcPr>
            <w:tcW w:w="0" w:type="auto"/>
          </w:tcPr>
          <w:p w:rsidR="00D81469" w:rsidRDefault="00C457B2">
            <w:pPr>
              <w:pStyle w:val="Compact"/>
              <w:jc w:val="right"/>
            </w:pPr>
            <w:r>
              <w:t>6.10</w:t>
            </w:r>
          </w:p>
        </w:tc>
        <w:tc>
          <w:tcPr>
            <w:tcW w:w="0" w:type="auto"/>
          </w:tcPr>
          <w:p w:rsidR="00D81469" w:rsidRDefault="00C457B2">
            <w:pPr>
              <w:pStyle w:val="Compact"/>
              <w:jc w:val="right"/>
            </w:pPr>
            <w:r>
              <w:t>6.53</w:t>
            </w:r>
          </w:p>
        </w:tc>
      </w:tr>
      <w:tr w:rsidR="00D81469">
        <w:tc>
          <w:tcPr>
            <w:tcW w:w="0" w:type="auto"/>
          </w:tcPr>
          <w:p w:rsidR="00D81469" w:rsidRDefault="00C457B2">
            <w:pPr>
              <w:pStyle w:val="Compact"/>
            </w:pPr>
            <w:r>
              <w:t>Agree</w:t>
            </w:r>
          </w:p>
        </w:tc>
        <w:tc>
          <w:tcPr>
            <w:tcW w:w="0" w:type="auto"/>
          </w:tcPr>
          <w:p w:rsidR="00D81469" w:rsidRDefault="00C457B2">
            <w:pPr>
              <w:pStyle w:val="Compact"/>
              <w:jc w:val="right"/>
            </w:pPr>
            <w:r>
              <w:t>37</w:t>
            </w:r>
          </w:p>
        </w:tc>
        <w:tc>
          <w:tcPr>
            <w:tcW w:w="0" w:type="auto"/>
          </w:tcPr>
          <w:p w:rsidR="00D81469" w:rsidRDefault="00C457B2">
            <w:pPr>
              <w:pStyle w:val="Compact"/>
              <w:jc w:val="right"/>
            </w:pPr>
            <w:r>
              <w:t>9.56</w:t>
            </w:r>
          </w:p>
        </w:tc>
        <w:tc>
          <w:tcPr>
            <w:tcW w:w="0" w:type="auto"/>
          </w:tcPr>
          <w:p w:rsidR="00D81469" w:rsidRDefault="00C457B2">
            <w:pPr>
              <w:pStyle w:val="Compact"/>
              <w:jc w:val="right"/>
            </w:pPr>
            <w:r>
              <w:t>10.31</w:t>
            </w:r>
          </w:p>
        </w:tc>
        <w:tc>
          <w:tcPr>
            <w:tcW w:w="0" w:type="auto"/>
          </w:tcPr>
          <w:p w:rsidR="00D81469" w:rsidRDefault="00C457B2">
            <w:pPr>
              <w:pStyle w:val="Compact"/>
              <w:jc w:val="right"/>
            </w:pPr>
            <w:r>
              <w:t>532</w:t>
            </w:r>
          </w:p>
        </w:tc>
        <w:tc>
          <w:tcPr>
            <w:tcW w:w="0" w:type="auto"/>
          </w:tcPr>
          <w:p w:rsidR="00D81469" w:rsidRDefault="00C457B2">
            <w:pPr>
              <w:pStyle w:val="Compact"/>
              <w:jc w:val="right"/>
            </w:pPr>
            <w:r>
              <w:t>8.46</w:t>
            </w:r>
          </w:p>
        </w:tc>
        <w:tc>
          <w:tcPr>
            <w:tcW w:w="0" w:type="auto"/>
          </w:tcPr>
          <w:p w:rsidR="00D81469" w:rsidRDefault="00C457B2">
            <w:pPr>
              <w:pStyle w:val="Compact"/>
              <w:jc w:val="right"/>
            </w:pPr>
            <w:r>
              <w:t>9.05</w:t>
            </w:r>
          </w:p>
        </w:tc>
      </w:tr>
      <w:tr w:rsidR="00D81469">
        <w:tc>
          <w:tcPr>
            <w:tcW w:w="0" w:type="auto"/>
          </w:tcPr>
          <w:p w:rsidR="00D81469" w:rsidRDefault="00C457B2">
            <w:pPr>
              <w:pStyle w:val="Compact"/>
            </w:pPr>
            <w:r>
              <w:t>Slightly agree</w:t>
            </w:r>
          </w:p>
        </w:tc>
        <w:tc>
          <w:tcPr>
            <w:tcW w:w="0" w:type="auto"/>
          </w:tcPr>
          <w:p w:rsidR="00D81469" w:rsidRDefault="00C457B2">
            <w:pPr>
              <w:pStyle w:val="Compact"/>
              <w:jc w:val="right"/>
            </w:pPr>
            <w:r>
              <w:t>38</w:t>
            </w:r>
          </w:p>
        </w:tc>
        <w:tc>
          <w:tcPr>
            <w:tcW w:w="0" w:type="auto"/>
          </w:tcPr>
          <w:p w:rsidR="00D81469" w:rsidRDefault="00C457B2">
            <w:pPr>
              <w:pStyle w:val="Compact"/>
              <w:jc w:val="right"/>
            </w:pPr>
            <w:r>
              <w:t>9.82</w:t>
            </w:r>
          </w:p>
        </w:tc>
        <w:tc>
          <w:tcPr>
            <w:tcW w:w="0" w:type="auto"/>
          </w:tcPr>
          <w:p w:rsidR="00D81469" w:rsidRDefault="00C457B2">
            <w:pPr>
              <w:pStyle w:val="Compact"/>
              <w:jc w:val="right"/>
            </w:pPr>
            <w:r>
              <w:t>10.58</w:t>
            </w:r>
          </w:p>
        </w:tc>
        <w:tc>
          <w:tcPr>
            <w:tcW w:w="0" w:type="auto"/>
          </w:tcPr>
          <w:p w:rsidR="00D81469" w:rsidRDefault="00C457B2">
            <w:pPr>
              <w:pStyle w:val="Compact"/>
              <w:jc w:val="right"/>
            </w:pPr>
            <w:r>
              <w:t>577</w:t>
            </w:r>
          </w:p>
        </w:tc>
        <w:tc>
          <w:tcPr>
            <w:tcW w:w="0" w:type="auto"/>
          </w:tcPr>
          <w:p w:rsidR="00D81469" w:rsidRDefault="00C457B2">
            <w:pPr>
              <w:pStyle w:val="Compact"/>
              <w:jc w:val="right"/>
            </w:pPr>
            <w:r>
              <w:t>9.17</w:t>
            </w:r>
          </w:p>
        </w:tc>
        <w:tc>
          <w:tcPr>
            <w:tcW w:w="0" w:type="auto"/>
          </w:tcPr>
          <w:p w:rsidR="00D81469" w:rsidRDefault="00C457B2">
            <w:pPr>
              <w:pStyle w:val="Compact"/>
              <w:jc w:val="right"/>
            </w:pPr>
            <w:r>
              <w:t>9.81</w:t>
            </w:r>
          </w:p>
        </w:tc>
      </w:tr>
      <w:tr w:rsidR="00D81469">
        <w:tc>
          <w:tcPr>
            <w:tcW w:w="0" w:type="auto"/>
          </w:tcPr>
          <w:p w:rsidR="00D81469" w:rsidRDefault="00C457B2">
            <w:pPr>
              <w:pStyle w:val="Compact"/>
            </w:pPr>
            <w:r>
              <w:t>Slightly disagree</w:t>
            </w:r>
          </w:p>
        </w:tc>
        <w:tc>
          <w:tcPr>
            <w:tcW w:w="0" w:type="auto"/>
          </w:tcPr>
          <w:p w:rsidR="00D81469" w:rsidRDefault="00C457B2">
            <w:pPr>
              <w:pStyle w:val="Compact"/>
              <w:jc w:val="right"/>
            </w:pPr>
            <w:r>
              <w:t>18</w:t>
            </w:r>
          </w:p>
        </w:tc>
        <w:tc>
          <w:tcPr>
            <w:tcW w:w="0" w:type="auto"/>
          </w:tcPr>
          <w:p w:rsidR="00D81469" w:rsidRDefault="00C457B2">
            <w:pPr>
              <w:pStyle w:val="Compact"/>
              <w:jc w:val="right"/>
            </w:pPr>
            <w:r>
              <w:t>4.65</w:t>
            </w:r>
          </w:p>
        </w:tc>
        <w:tc>
          <w:tcPr>
            <w:tcW w:w="0" w:type="auto"/>
          </w:tcPr>
          <w:p w:rsidR="00D81469" w:rsidRDefault="00C457B2">
            <w:pPr>
              <w:pStyle w:val="Compact"/>
              <w:jc w:val="right"/>
            </w:pPr>
            <w:r>
              <w:t>5.01</w:t>
            </w:r>
          </w:p>
        </w:tc>
        <w:tc>
          <w:tcPr>
            <w:tcW w:w="0" w:type="auto"/>
          </w:tcPr>
          <w:p w:rsidR="00D81469" w:rsidRDefault="00C457B2">
            <w:pPr>
              <w:pStyle w:val="Compact"/>
              <w:jc w:val="right"/>
            </w:pPr>
            <w:r>
              <w:t>348</w:t>
            </w:r>
          </w:p>
        </w:tc>
        <w:tc>
          <w:tcPr>
            <w:tcW w:w="0" w:type="auto"/>
          </w:tcPr>
          <w:p w:rsidR="00D81469" w:rsidRDefault="00C457B2">
            <w:pPr>
              <w:pStyle w:val="Compact"/>
              <w:jc w:val="right"/>
            </w:pPr>
            <w:r>
              <w:t>5.53</w:t>
            </w:r>
          </w:p>
        </w:tc>
        <w:tc>
          <w:tcPr>
            <w:tcW w:w="0" w:type="auto"/>
          </w:tcPr>
          <w:p w:rsidR="00D81469" w:rsidRDefault="00C457B2">
            <w:pPr>
              <w:pStyle w:val="Compact"/>
              <w:jc w:val="right"/>
            </w:pPr>
            <w:r>
              <w:t>5.92</w:t>
            </w:r>
          </w:p>
        </w:tc>
      </w:tr>
      <w:tr w:rsidR="00D81469">
        <w:tc>
          <w:tcPr>
            <w:tcW w:w="0" w:type="auto"/>
          </w:tcPr>
          <w:p w:rsidR="00D81469" w:rsidRDefault="00C457B2">
            <w:pPr>
              <w:pStyle w:val="Compact"/>
            </w:pPr>
            <w:r>
              <w:t>Disagree</w:t>
            </w:r>
          </w:p>
        </w:tc>
        <w:tc>
          <w:tcPr>
            <w:tcW w:w="0" w:type="auto"/>
          </w:tcPr>
          <w:p w:rsidR="00D81469" w:rsidRDefault="00C457B2">
            <w:pPr>
              <w:pStyle w:val="Compact"/>
              <w:jc w:val="right"/>
            </w:pPr>
            <w:r>
              <w:t>69</w:t>
            </w:r>
          </w:p>
        </w:tc>
        <w:tc>
          <w:tcPr>
            <w:tcW w:w="0" w:type="auto"/>
          </w:tcPr>
          <w:p w:rsidR="00D81469" w:rsidRDefault="00C457B2">
            <w:pPr>
              <w:pStyle w:val="Compact"/>
              <w:jc w:val="right"/>
            </w:pPr>
            <w:r>
              <w:t>17.83</w:t>
            </w:r>
          </w:p>
        </w:tc>
        <w:tc>
          <w:tcPr>
            <w:tcW w:w="0" w:type="auto"/>
          </w:tcPr>
          <w:p w:rsidR="00D81469" w:rsidRDefault="00C457B2">
            <w:pPr>
              <w:pStyle w:val="Compact"/>
              <w:jc w:val="right"/>
            </w:pPr>
            <w:r>
              <w:t>19.22</w:t>
            </w:r>
          </w:p>
        </w:tc>
        <w:tc>
          <w:tcPr>
            <w:tcW w:w="0" w:type="auto"/>
          </w:tcPr>
          <w:p w:rsidR="00D81469" w:rsidRDefault="00C457B2">
            <w:pPr>
              <w:pStyle w:val="Compact"/>
              <w:jc w:val="right"/>
            </w:pPr>
            <w:r>
              <w:t>1311</w:t>
            </w:r>
          </w:p>
        </w:tc>
        <w:tc>
          <w:tcPr>
            <w:tcW w:w="0" w:type="auto"/>
          </w:tcPr>
          <w:p w:rsidR="00D81469" w:rsidRDefault="00C457B2">
            <w:pPr>
              <w:pStyle w:val="Compact"/>
              <w:jc w:val="right"/>
            </w:pPr>
            <w:r>
              <w:t>20.84</w:t>
            </w:r>
          </w:p>
        </w:tc>
        <w:tc>
          <w:tcPr>
            <w:tcW w:w="0" w:type="auto"/>
          </w:tcPr>
          <w:p w:rsidR="00D81469" w:rsidRDefault="00C457B2">
            <w:pPr>
              <w:pStyle w:val="Compact"/>
              <w:jc w:val="right"/>
            </w:pPr>
            <w:r>
              <w:t>22.30</w:t>
            </w:r>
          </w:p>
        </w:tc>
      </w:tr>
      <w:tr w:rsidR="00D81469">
        <w:tc>
          <w:tcPr>
            <w:tcW w:w="0" w:type="auto"/>
          </w:tcPr>
          <w:p w:rsidR="00D81469" w:rsidRDefault="00C457B2">
            <w:pPr>
              <w:pStyle w:val="Compact"/>
            </w:pPr>
            <w:r>
              <w:t>Strongly disagree</w:t>
            </w:r>
          </w:p>
        </w:tc>
        <w:tc>
          <w:tcPr>
            <w:tcW w:w="0" w:type="auto"/>
          </w:tcPr>
          <w:p w:rsidR="00D81469" w:rsidRDefault="00C457B2">
            <w:pPr>
              <w:pStyle w:val="Compact"/>
              <w:jc w:val="right"/>
            </w:pPr>
            <w:r>
              <w:t>174</w:t>
            </w:r>
          </w:p>
        </w:tc>
        <w:tc>
          <w:tcPr>
            <w:tcW w:w="0" w:type="auto"/>
          </w:tcPr>
          <w:p w:rsidR="00D81469" w:rsidRDefault="00C457B2">
            <w:pPr>
              <w:pStyle w:val="Compact"/>
              <w:jc w:val="right"/>
            </w:pPr>
            <w:r>
              <w:t>44.96</w:t>
            </w:r>
          </w:p>
        </w:tc>
        <w:tc>
          <w:tcPr>
            <w:tcW w:w="0" w:type="auto"/>
          </w:tcPr>
          <w:p w:rsidR="00D81469" w:rsidRDefault="00C457B2">
            <w:pPr>
              <w:pStyle w:val="Compact"/>
              <w:jc w:val="right"/>
            </w:pPr>
            <w:r>
              <w:t>48.47</w:t>
            </w:r>
          </w:p>
        </w:tc>
        <w:tc>
          <w:tcPr>
            <w:tcW w:w="0" w:type="auto"/>
          </w:tcPr>
          <w:p w:rsidR="00D81469" w:rsidRDefault="00C457B2">
            <w:pPr>
              <w:pStyle w:val="Compact"/>
              <w:jc w:val="right"/>
            </w:pPr>
            <w:r>
              <w:t>2727</w:t>
            </w:r>
          </w:p>
        </w:tc>
        <w:tc>
          <w:tcPr>
            <w:tcW w:w="0" w:type="auto"/>
          </w:tcPr>
          <w:p w:rsidR="00D81469" w:rsidRDefault="00C457B2">
            <w:pPr>
              <w:pStyle w:val="Compact"/>
              <w:jc w:val="right"/>
            </w:pPr>
            <w:r>
              <w:t>43.35</w:t>
            </w:r>
          </w:p>
        </w:tc>
        <w:tc>
          <w:tcPr>
            <w:tcW w:w="0" w:type="auto"/>
          </w:tcPr>
          <w:p w:rsidR="00D81469" w:rsidRDefault="00C457B2">
            <w:pPr>
              <w:pStyle w:val="Compact"/>
              <w:jc w:val="right"/>
            </w:pPr>
            <w:r>
              <w:t>46.39</w:t>
            </w:r>
          </w:p>
        </w:tc>
      </w:tr>
      <w:tr w:rsidR="00D81469">
        <w:tc>
          <w:tcPr>
            <w:tcW w:w="0" w:type="auto"/>
          </w:tcPr>
          <w:p w:rsidR="00D81469" w:rsidRDefault="00C457B2">
            <w:pPr>
              <w:pStyle w:val="Compact"/>
            </w:pPr>
            <w:r>
              <w:t>NA</w:t>
            </w:r>
          </w:p>
        </w:tc>
        <w:tc>
          <w:tcPr>
            <w:tcW w:w="0" w:type="auto"/>
          </w:tcPr>
          <w:p w:rsidR="00D81469" w:rsidRDefault="00C457B2">
            <w:pPr>
              <w:pStyle w:val="Compact"/>
              <w:jc w:val="right"/>
            </w:pPr>
            <w:r>
              <w:t>28</w:t>
            </w:r>
          </w:p>
        </w:tc>
        <w:tc>
          <w:tcPr>
            <w:tcW w:w="0" w:type="auto"/>
          </w:tcPr>
          <w:p w:rsidR="00D81469" w:rsidRDefault="00C457B2">
            <w:pPr>
              <w:pStyle w:val="Compact"/>
              <w:jc w:val="right"/>
            </w:pPr>
            <w:r>
              <w:t>7.24</w:t>
            </w:r>
          </w:p>
        </w:tc>
        <w:tc>
          <w:tcPr>
            <w:tcW w:w="0" w:type="auto"/>
          </w:tcPr>
          <w:p w:rsidR="00D81469" w:rsidRDefault="00C457B2">
            <w:pPr>
              <w:pStyle w:val="Compact"/>
              <w:jc w:val="right"/>
            </w:pPr>
            <w:r>
              <w:t>NA</w:t>
            </w:r>
          </w:p>
        </w:tc>
        <w:tc>
          <w:tcPr>
            <w:tcW w:w="0" w:type="auto"/>
          </w:tcPr>
          <w:p w:rsidR="00D81469" w:rsidRDefault="00C457B2">
            <w:pPr>
              <w:pStyle w:val="Compact"/>
              <w:jc w:val="right"/>
            </w:pPr>
            <w:r>
              <w:t>412</w:t>
            </w:r>
          </w:p>
        </w:tc>
        <w:tc>
          <w:tcPr>
            <w:tcW w:w="0" w:type="auto"/>
          </w:tcPr>
          <w:p w:rsidR="00D81469" w:rsidRDefault="00C457B2">
            <w:pPr>
              <w:pStyle w:val="Compact"/>
              <w:jc w:val="right"/>
            </w:pPr>
            <w:r>
              <w:t>6.55</w:t>
            </w:r>
          </w:p>
        </w:tc>
        <w:tc>
          <w:tcPr>
            <w:tcW w:w="0" w:type="auto"/>
          </w:tcPr>
          <w:p w:rsidR="00D81469" w:rsidRDefault="00C457B2">
            <w:pPr>
              <w:pStyle w:val="Compact"/>
              <w:jc w:val="right"/>
            </w:pPr>
            <w:r>
              <w:t>NA</w:t>
            </w:r>
          </w:p>
        </w:tc>
      </w:tr>
    </w:tbl>
    <w:p w:rsidR="00D81469" w:rsidRDefault="00C457B2">
      <w:pPr>
        <w:pStyle w:val="Heading4"/>
      </w:pPr>
      <w:bookmarkStart w:id="221" w:name="roman4_2"/>
      <w:bookmarkEnd w:id="221"/>
      <w:r>
        <w:lastRenderedPageBreak/>
        <w:t>ROMAN4_2</w:t>
      </w:r>
    </w:p>
    <w:p w:rsidR="00D81469" w:rsidRDefault="00C457B2">
      <w:pPr>
        <w:pStyle w:val="FirstParagraph"/>
      </w:pPr>
      <w:r>
        <w:rPr>
          <w:noProof/>
        </w:rPr>
        <w:drawing>
          <wp:inline distT="0" distB="0" distL="0" distR="0">
            <wp:extent cx="4620126" cy="3234088"/>
            <wp:effectExtent l="0" t="0" r="0" b="0"/>
            <wp:docPr id="110" name="Picture"/>
            <wp:cNvGraphicFramePr/>
            <a:graphic xmlns:a="http://schemas.openxmlformats.org/drawingml/2006/main">
              <a:graphicData uri="http://schemas.openxmlformats.org/drawingml/2006/picture">
                <pic:pic xmlns:pic="http://schemas.openxmlformats.org/drawingml/2006/picture">
                  <pic:nvPicPr>
                    <pic:cNvPr id="0" name="Picture" descr="2018_wb_report_files/figure-docx/unnamed-chunk-132-1.png"/>
                    <pic:cNvPicPr>
                      <a:picLocks noChangeAspect="1" noChangeArrowheads="1"/>
                    </pic:cNvPicPr>
                  </pic:nvPicPr>
                  <pic:blipFill>
                    <a:blip r:embed="rId116"/>
                    <a:stretch>
                      <a:fillRect/>
                    </a:stretch>
                  </pic:blipFill>
                  <pic:spPr bwMode="auto">
                    <a:xfrm>
                      <a:off x="0" y="0"/>
                      <a:ext cx="4620126" cy="3234088"/>
                    </a:xfrm>
                    <a:prstGeom prst="rect">
                      <a:avLst/>
                    </a:prstGeom>
                    <a:noFill/>
                    <a:ln w="9525">
                      <a:noFill/>
                      <a:headEnd/>
                      <a:tailEnd/>
                    </a:ln>
                  </pic:spPr>
                </pic:pic>
              </a:graphicData>
            </a:graphic>
          </wp:inline>
        </w:drawing>
      </w:r>
    </w:p>
    <w:tbl>
      <w:tblPr>
        <w:tblW w:w="0" w:type="pct"/>
        <w:tblLook w:val="07E0" w:firstRow="1" w:lastRow="1" w:firstColumn="1" w:lastColumn="1" w:noHBand="1" w:noVBand="1"/>
      </w:tblPr>
      <w:tblGrid>
        <w:gridCol w:w="1619"/>
        <w:gridCol w:w="1166"/>
        <w:gridCol w:w="943"/>
        <w:gridCol w:w="1394"/>
        <w:gridCol w:w="838"/>
        <w:gridCol w:w="672"/>
        <w:gridCol w:w="1066"/>
      </w:tblGrid>
      <w:tr w:rsidR="00D81469">
        <w:tc>
          <w:tcPr>
            <w:tcW w:w="0" w:type="auto"/>
            <w:tcBorders>
              <w:bottom w:val="single" w:sz="0" w:space="0" w:color="auto"/>
            </w:tcBorders>
            <w:vAlign w:val="bottom"/>
          </w:tcPr>
          <w:p w:rsidR="00D81469" w:rsidRDefault="00C457B2">
            <w:pPr>
              <w:pStyle w:val="Compact"/>
            </w:pPr>
            <w:r>
              <w:t>Response</w:t>
            </w:r>
          </w:p>
        </w:tc>
        <w:tc>
          <w:tcPr>
            <w:tcW w:w="0" w:type="auto"/>
            <w:tcBorders>
              <w:bottom w:val="single" w:sz="0" w:space="0" w:color="auto"/>
            </w:tcBorders>
            <w:vAlign w:val="bottom"/>
          </w:tcPr>
          <w:p w:rsidR="00D81469" w:rsidRDefault="00C457B2">
            <w:pPr>
              <w:pStyle w:val="Compact"/>
              <w:jc w:val="right"/>
            </w:pPr>
            <w:r>
              <w:t>School Freq</w:t>
            </w:r>
          </w:p>
        </w:tc>
        <w:tc>
          <w:tcPr>
            <w:tcW w:w="0" w:type="auto"/>
            <w:tcBorders>
              <w:bottom w:val="single" w:sz="0" w:space="0" w:color="auto"/>
            </w:tcBorders>
            <w:vAlign w:val="bottom"/>
          </w:tcPr>
          <w:p w:rsidR="00D81469" w:rsidRDefault="00C457B2">
            <w:pPr>
              <w:pStyle w:val="Compact"/>
              <w:jc w:val="right"/>
            </w:pPr>
            <w:r>
              <w:t>School %</w:t>
            </w:r>
          </w:p>
        </w:tc>
        <w:tc>
          <w:tcPr>
            <w:tcW w:w="0" w:type="auto"/>
            <w:tcBorders>
              <w:bottom w:val="single" w:sz="0" w:space="0" w:color="auto"/>
            </w:tcBorders>
            <w:vAlign w:val="bottom"/>
          </w:tcPr>
          <w:p w:rsidR="00D81469" w:rsidRDefault="00C457B2">
            <w:pPr>
              <w:pStyle w:val="Compact"/>
              <w:jc w:val="right"/>
            </w:pPr>
            <w:r>
              <w:t>School Valid %</w:t>
            </w:r>
          </w:p>
        </w:tc>
        <w:tc>
          <w:tcPr>
            <w:tcW w:w="0" w:type="auto"/>
            <w:tcBorders>
              <w:bottom w:val="single" w:sz="0" w:space="0" w:color="auto"/>
            </w:tcBorders>
            <w:vAlign w:val="bottom"/>
          </w:tcPr>
          <w:p w:rsidR="00D81469" w:rsidRDefault="00C457B2">
            <w:pPr>
              <w:pStyle w:val="Compact"/>
              <w:jc w:val="right"/>
            </w:pPr>
            <w:r>
              <w:t>Ag Freq</w:t>
            </w:r>
          </w:p>
        </w:tc>
        <w:tc>
          <w:tcPr>
            <w:tcW w:w="0" w:type="auto"/>
            <w:tcBorders>
              <w:bottom w:val="single" w:sz="0" w:space="0" w:color="auto"/>
            </w:tcBorders>
            <w:vAlign w:val="bottom"/>
          </w:tcPr>
          <w:p w:rsidR="00D81469" w:rsidRDefault="00C457B2">
            <w:pPr>
              <w:pStyle w:val="Compact"/>
              <w:jc w:val="right"/>
            </w:pPr>
            <w:r>
              <w:t>Ag %</w:t>
            </w:r>
          </w:p>
        </w:tc>
        <w:tc>
          <w:tcPr>
            <w:tcW w:w="0" w:type="auto"/>
            <w:tcBorders>
              <w:bottom w:val="single" w:sz="0" w:space="0" w:color="auto"/>
            </w:tcBorders>
            <w:vAlign w:val="bottom"/>
          </w:tcPr>
          <w:p w:rsidR="00D81469" w:rsidRDefault="00C457B2">
            <w:pPr>
              <w:pStyle w:val="Compact"/>
              <w:jc w:val="right"/>
            </w:pPr>
            <w:r>
              <w:t>Ag Valid %</w:t>
            </w:r>
          </w:p>
        </w:tc>
      </w:tr>
      <w:tr w:rsidR="00D81469">
        <w:tc>
          <w:tcPr>
            <w:tcW w:w="0" w:type="auto"/>
          </w:tcPr>
          <w:p w:rsidR="00D81469" w:rsidRDefault="00C457B2">
            <w:pPr>
              <w:pStyle w:val="Compact"/>
            </w:pPr>
            <w:r>
              <w:t>Strongly agree</w:t>
            </w:r>
          </w:p>
        </w:tc>
        <w:tc>
          <w:tcPr>
            <w:tcW w:w="0" w:type="auto"/>
          </w:tcPr>
          <w:p w:rsidR="00D81469" w:rsidRDefault="00C457B2">
            <w:pPr>
              <w:pStyle w:val="Compact"/>
              <w:jc w:val="right"/>
            </w:pPr>
            <w:r>
              <w:t>92</w:t>
            </w:r>
          </w:p>
        </w:tc>
        <w:tc>
          <w:tcPr>
            <w:tcW w:w="0" w:type="auto"/>
          </w:tcPr>
          <w:p w:rsidR="00D81469" w:rsidRDefault="00C457B2">
            <w:pPr>
              <w:pStyle w:val="Compact"/>
              <w:jc w:val="right"/>
            </w:pPr>
            <w:r>
              <w:t>23.77</w:t>
            </w:r>
          </w:p>
        </w:tc>
        <w:tc>
          <w:tcPr>
            <w:tcW w:w="0" w:type="auto"/>
          </w:tcPr>
          <w:p w:rsidR="00D81469" w:rsidRDefault="00C457B2">
            <w:pPr>
              <w:pStyle w:val="Compact"/>
              <w:jc w:val="right"/>
            </w:pPr>
            <w:r>
              <w:t>25.70</w:t>
            </w:r>
          </w:p>
        </w:tc>
        <w:tc>
          <w:tcPr>
            <w:tcW w:w="0" w:type="auto"/>
          </w:tcPr>
          <w:p w:rsidR="00D81469" w:rsidRDefault="00C457B2">
            <w:pPr>
              <w:pStyle w:val="Compact"/>
              <w:jc w:val="right"/>
            </w:pPr>
            <w:r>
              <w:t>1632</w:t>
            </w:r>
          </w:p>
        </w:tc>
        <w:tc>
          <w:tcPr>
            <w:tcW w:w="0" w:type="auto"/>
          </w:tcPr>
          <w:p w:rsidR="00D81469" w:rsidRDefault="00C457B2">
            <w:pPr>
              <w:pStyle w:val="Compact"/>
              <w:jc w:val="right"/>
            </w:pPr>
            <w:r>
              <w:t>25.94</w:t>
            </w:r>
          </w:p>
        </w:tc>
        <w:tc>
          <w:tcPr>
            <w:tcW w:w="0" w:type="auto"/>
          </w:tcPr>
          <w:p w:rsidR="00D81469" w:rsidRDefault="00C457B2">
            <w:pPr>
              <w:pStyle w:val="Compact"/>
              <w:jc w:val="right"/>
            </w:pPr>
            <w:r>
              <w:t>27.76</w:t>
            </w:r>
          </w:p>
        </w:tc>
      </w:tr>
      <w:tr w:rsidR="00D81469">
        <w:tc>
          <w:tcPr>
            <w:tcW w:w="0" w:type="auto"/>
          </w:tcPr>
          <w:p w:rsidR="00D81469" w:rsidRDefault="00C457B2">
            <w:pPr>
              <w:pStyle w:val="Compact"/>
            </w:pPr>
            <w:r>
              <w:t>Agree</w:t>
            </w:r>
          </w:p>
        </w:tc>
        <w:tc>
          <w:tcPr>
            <w:tcW w:w="0" w:type="auto"/>
          </w:tcPr>
          <w:p w:rsidR="00D81469" w:rsidRDefault="00C457B2">
            <w:pPr>
              <w:pStyle w:val="Compact"/>
              <w:jc w:val="right"/>
            </w:pPr>
            <w:r>
              <w:t>124</w:t>
            </w:r>
          </w:p>
        </w:tc>
        <w:tc>
          <w:tcPr>
            <w:tcW w:w="0" w:type="auto"/>
          </w:tcPr>
          <w:p w:rsidR="00D81469" w:rsidRDefault="00C457B2">
            <w:pPr>
              <w:pStyle w:val="Compact"/>
              <w:jc w:val="right"/>
            </w:pPr>
            <w:r>
              <w:t>32.04</w:t>
            </w:r>
          </w:p>
        </w:tc>
        <w:tc>
          <w:tcPr>
            <w:tcW w:w="0" w:type="auto"/>
          </w:tcPr>
          <w:p w:rsidR="00D81469" w:rsidRDefault="00C457B2">
            <w:pPr>
              <w:pStyle w:val="Compact"/>
              <w:jc w:val="right"/>
            </w:pPr>
            <w:r>
              <w:t>34.64</w:t>
            </w:r>
          </w:p>
        </w:tc>
        <w:tc>
          <w:tcPr>
            <w:tcW w:w="0" w:type="auto"/>
          </w:tcPr>
          <w:p w:rsidR="00D81469" w:rsidRDefault="00C457B2">
            <w:pPr>
              <w:pStyle w:val="Compact"/>
              <w:jc w:val="right"/>
            </w:pPr>
            <w:r>
              <w:t>1951</w:t>
            </w:r>
          </w:p>
        </w:tc>
        <w:tc>
          <w:tcPr>
            <w:tcW w:w="0" w:type="auto"/>
          </w:tcPr>
          <w:p w:rsidR="00D81469" w:rsidRDefault="00C457B2">
            <w:pPr>
              <w:pStyle w:val="Compact"/>
              <w:jc w:val="right"/>
            </w:pPr>
            <w:r>
              <w:t>31.01</w:t>
            </w:r>
          </w:p>
        </w:tc>
        <w:tc>
          <w:tcPr>
            <w:tcW w:w="0" w:type="auto"/>
          </w:tcPr>
          <w:p w:rsidR="00D81469" w:rsidRDefault="00C457B2">
            <w:pPr>
              <w:pStyle w:val="Compact"/>
              <w:jc w:val="right"/>
            </w:pPr>
            <w:r>
              <w:t>33.18</w:t>
            </w:r>
          </w:p>
        </w:tc>
      </w:tr>
      <w:tr w:rsidR="00D81469">
        <w:tc>
          <w:tcPr>
            <w:tcW w:w="0" w:type="auto"/>
          </w:tcPr>
          <w:p w:rsidR="00D81469" w:rsidRDefault="00C457B2">
            <w:pPr>
              <w:pStyle w:val="Compact"/>
            </w:pPr>
            <w:r>
              <w:t>Slightly agree</w:t>
            </w:r>
          </w:p>
        </w:tc>
        <w:tc>
          <w:tcPr>
            <w:tcW w:w="0" w:type="auto"/>
          </w:tcPr>
          <w:p w:rsidR="00D81469" w:rsidRDefault="00C457B2">
            <w:pPr>
              <w:pStyle w:val="Compact"/>
              <w:jc w:val="right"/>
            </w:pPr>
            <w:r>
              <w:t>77</w:t>
            </w:r>
          </w:p>
        </w:tc>
        <w:tc>
          <w:tcPr>
            <w:tcW w:w="0" w:type="auto"/>
          </w:tcPr>
          <w:p w:rsidR="00D81469" w:rsidRDefault="00C457B2">
            <w:pPr>
              <w:pStyle w:val="Compact"/>
              <w:jc w:val="right"/>
            </w:pPr>
            <w:r>
              <w:t>19.90</w:t>
            </w:r>
          </w:p>
        </w:tc>
        <w:tc>
          <w:tcPr>
            <w:tcW w:w="0" w:type="auto"/>
          </w:tcPr>
          <w:p w:rsidR="00D81469" w:rsidRDefault="00C457B2">
            <w:pPr>
              <w:pStyle w:val="Compact"/>
              <w:jc w:val="right"/>
            </w:pPr>
            <w:r>
              <w:t>21.51</w:t>
            </w:r>
          </w:p>
        </w:tc>
        <w:tc>
          <w:tcPr>
            <w:tcW w:w="0" w:type="auto"/>
          </w:tcPr>
          <w:p w:rsidR="00D81469" w:rsidRDefault="00C457B2">
            <w:pPr>
              <w:pStyle w:val="Compact"/>
              <w:jc w:val="right"/>
            </w:pPr>
            <w:r>
              <w:t>1139</w:t>
            </w:r>
          </w:p>
        </w:tc>
        <w:tc>
          <w:tcPr>
            <w:tcW w:w="0" w:type="auto"/>
          </w:tcPr>
          <w:p w:rsidR="00D81469" w:rsidRDefault="00C457B2">
            <w:pPr>
              <w:pStyle w:val="Compact"/>
              <w:jc w:val="right"/>
            </w:pPr>
            <w:r>
              <w:t>18.11</w:t>
            </w:r>
          </w:p>
        </w:tc>
        <w:tc>
          <w:tcPr>
            <w:tcW w:w="0" w:type="auto"/>
          </w:tcPr>
          <w:p w:rsidR="00D81469" w:rsidRDefault="00C457B2">
            <w:pPr>
              <w:pStyle w:val="Compact"/>
              <w:jc w:val="right"/>
            </w:pPr>
            <w:r>
              <w:t>19.37</w:t>
            </w:r>
          </w:p>
        </w:tc>
      </w:tr>
      <w:tr w:rsidR="00D81469">
        <w:tc>
          <w:tcPr>
            <w:tcW w:w="0" w:type="auto"/>
          </w:tcPr>
          <w:p w:rsidR="00D81469" w:rsidRDefault="00C457B2">
            <w:pPr>
              <w:pStyle w:val="Compact"/>
            </w:pPr>
            <w:r>
              <w:t>Slightly disagree</w:t>
            </w:r>
          </w:p>
        </w:tc>
        <w:tc>
          <w:tcPr>
            <w:tcW w:w="0" w:type="auto"/>
          </w:tcPr>
          <w:p w:rsidR="00D81469" w:rsidRDefault="00C457B2">
            <w:pPr>
              <w:pStyle w:val="Compact"/>
              <w:jc w:val="right"/>
            </w:pPr>
            <w:r>
              <w:t>37</w:t>
            </w:r>
          </w:p>
        </w:tc>
        <w:tc>
          <w:tcPr>
            <w:tcW w:w="0" w:type="auto"/>
          </w:tcPr>
          <w:p w:rsidR="00D81469" w:rsidRDefault="00C457B2">
            <w:pPr>
              <w:pStyle w:val="Compact"/>
              <w:jc w:val="right"/>
            </w:pPr>
            <w:r>
              <w:t>9.56</w:t>
            </w:r>
          </w:p>
        </w:tc>
        <w:tc>
          <w:tcPr>
            <w:tcW w:w="0" w:type="auto"/>
          </w:tcPr>
          <w:p w:rsidR="00D81469" w:rsidRDefault="00C457B2">
            <w:pPr>
              <w:pStyle w:val="Compact"/>
              <w:jc w:val="right"/>
            </w:pPr>
            <w:r>
              <w:t>10.34</w:t>
            </w:r>
          </w:p>
        </w:tc>
        <w:tc>
          <w:tcPr>
            <w:tcW w:w="0" w:type="auto"/>
          </w:tcPr>
          <w:p w:rsidR="00D81469" w:rsidRDefault="00C457B2">
            <w:pPr>
              <w:pStyle w:val="Compact"/>
              <w:jc w:val="right"/>
            </w:pPr>
            <w:r>
              <w:t>732</w:t>
            </w:r>
          </w:p>
        </w:tc>
        <w:tc>
          <w:tcPr>
            <w:tcW w:w="0" w:type="auto"/>
          </w:tcPr>
          <w:p w:rsidR="00D81469" w:rsidRDefault="00C457B2">
            <w:pPr>
              <w:pStyle w:val="Compact"/>
              <w:jc w:val="right"/>
            </w:pPr>
            <w:r>
              <w:t>11.64</w:t>
            </w:r>
          </w:p>
        </w:tc>
        <w:tc>
          <w:tcPr>
            <w:tcW w:w="0" w:type="auto"/>
          </w:tcPr>
          <w:p w:rsidR="00D81469" w:rsidRDefault="00C457B2">
            <w:pPr>
              <w:pStyle w:val="Compact"/>
              <w:jc w:val="right"/>
            </w:pPr>
            <w:r>
              <w:t>12.45</w:t>
            </w:r>
          </w:p>
        </w:tc>
      </w:tr>
      <w:tr w:rsidR="00D81469">
        <w:tc>
          <w:tcPr>
            <w:tcW w:w="0" w:type="auto"/>
          </w:tcPr>
          <w:p w:rsidR="00D81469" w:rsidRDefault="00C457B2">
            <w:pPr>
              <w:pStyle w:val="Compact"/>
            </w:pPr>
            <w:r>
              <w:t>Disagree</w:t>
            </w:r>
          </w:p>
        </w:tc>
        <w:tc>
          <w:tcPr>
            <w:tcW w:w="0" w:type="auto"/>
          </w:tcPr>
          <w:p w:rsidR="00D81469" w:rsidRDefault="00C457B2">
            <w:pPr>
              <w:pStyle w:val="Compact"/>
              <w:jc w:val="right"/>
            </w:pPr>
            <w:r>
              <w:t>15</w:t>
            </w:r>
          </w:p>
        </w:tc>
        <w:tc>
          <w:tcPr>
            <w:tcW w:w="0" w:type="auto"/>
          </w:tcPr>
          <w:p w:rsidR="00D81469" w:rsidRDefault="00C457B2">
            <w:pPr>
              <w:pStyle w:val="Compact"/>
              <w:jc w:val="right"/>
            </w:pPr>
            <w:r>
              <w:t>3.88</w:t>
            </w:r>
          </w:p>
        </w:tc>
        <w:tc>
          <w:tcPr>
            <w:tcW w:w="0" w:type="auto"/>
          </w:tcPr>
          <w:p w:rsidR="00D81469" w:rsidRDefault="00C457B2">
            <w:pPr>
              <w:pStyle w:val="Compact"/>
              <w:jc w:val="right"/>
            </w:pPr>
            <w:r>
              <w:t>4.19</w:t>
            </w:r>
          </w:p>
        </w:tc>
        <w:tc>
          <w:tcPr>
            <w:tcW w:w="0" w:type="auto"/>
          </w:tcPr>
          <w:p w:rsidR="00D81469" w:rsidRDefault="00C457B2">
            <w:pPr>
              <w:pStyle w:val="Compact"/>
              <w:jc w:val="right"/>
            </w:pPr>
            <w:r>
              <w:t>298</w:t>
            </w:r>
          </w:p>
        </w:tc>
        <w:tc>
          <w:tcPr>
            <w:tcW w:w="0" w:type="auto"/>
          </w:tcPr>
          <w:p w:rsidR="00D81469" w:rsidRDefault="00C457B2">
            <w:pPr>
              <w:pStyle w:val="Compact"/>
              <w:jc w:val="right"/>
            </w:pPr>
            <w:r>
              <w:t>4.74</w:t>
            </w:r>
          </w:p>
        </w:tc>
        <w:tc>
          <w:tcPr>
            <w:tcW w:w="0" w:type="auto"/>
          </w:tcPr>
          <w:p w:rsidR="00D81469" w:rsidRDefault="00C457B2">
            <w:pPr>
              <w:pStyle w:val="Compact"/>
              <w:jc w:val="right"/>
            </w:pPr>
            <w:r>
              <w:t>5.07</w:t>
            </w:r>
          </w:p>
        </w:tc>
      </w:tr>
      <w:tr w:rsidR="00D81469">
        <w:tc>
          <w:tcPr>
            <w:tcW w:w="0" w:type="auto"/>
          </w:tcPr>
          <w:p w:rsidR="00D81469" w:rsidRDefault="00C457B2">
            <w:pPr>
              <w:pStyle w:val="Compact"/>
            </w:pPr>
            <w:r>
              <w:t>Strongly disagree</w:t>
            </w:r>
          </w:p>
        </w:tc>
        <w:tc>
          <w:tcPr>
            <w:tcW w:w="0" w:type="auto"/>
          </w:tcPr>
          <w:p w:rsidR="00D81469" w:rsidRDefault="00C457B2">
            <w:pPr>
              <w:pStyle w:val="Compact"/>
              <w:jc w:val="right"/>
            </w:pPr>
            <w:r>
              <w:t>13</w:t>
            </w:r>
          </w:p>
        </w:tc>
        <w:tc>
          <w:tcPr>
            <w:tcW w:w="0" w:type="auto"/>
          </w:tcPr>
          <w:p w:rsidR="00D81469" w:rsidRDefault="00C457B2">
            <w:pPr>
              <w:pStyle w:val="Compact"/>
              <w:jc w:val="right"/>
            </w:pPr>
            <w:r>
              <w:t>3.36</w:t>
            </w:r>
          </w:p>
        </w:tc>
        <w:tc>
          <w:tcPr>
            <w:tcW w:w="0" w:type="auto"/>
          </w:tcPr>
          <w:p w:rsidR="00D81469" w:rsidRDefault="00C457B2">
            <w:pPr>
              <w:pStyle w:val="Compact"/>
              <w:jc w:val="right"/>
            </w:pPr>
            <w:r>
              <w:t>3.63</w:t>
            </w:r>
          </w:p>
        </w:tc>
        <w:tc>
          <w:tcPr>
            <w:tcW w:w="0" w:type="auto"/>
          </w:tcPr>
          <w:p w:rsidR="00D81469" w:rsidRDefault="00C457B2">
            <w:pPr>
              <w:pStyle w:val="Compact"/>
              <w:jc w:val="right"/>
            </w:pPr>
            <w:r>
              <w:t>128</w:t>
            </w:r>
          </w:p>
        </w:tc>
        <w:tc>
          <w:tcPr>
            <w:tcW w:w="0" w:type="auto"/>
          </w:tcPr>
          <w:p w:rsidR="00D81469" w:rsidRDefault="00C457B2">
            <w:pPr>
              <w:pStyle w:val="Compact"/>
              <w:jc w:val="right"/>
            </w:pPr>
            <w:r>
              <w:t>2.03</w:t>
            </w:r>
          </w:p>
        </w:tc>
        <w:tc>
          <w:tcPr>
            <w:tcW w:w="0" w:type="auto"/>
          </w:tcPr>
          <w:p w:rsidR="00D81469" w:rsidRDefault="00C457B2">
            <w:pPr>
              <w:pStyle w:val="Compact"/>
              <w:jc w:val="right"/>
            </w:pPr>
            <w:r>
              <w:t>2.18</w:t>
            </w:r>
          </w:p>
        </w:tc>
      </w:tr>
      <w:tr w:rsidR="00D81469">
        <w:tc>
          <w:tcPr>
            <w:tcW w:w="0" w:type="auto"/>
          </w:tcPr>
          <w:p w:rsidR="00D81469" w:rsidRDefault="00C457B2">
            <w:pPr>
              <w:pStyle w:val="Compact"/>
            </w:pPr>
            <w:r>
              <w:t>NA</w:t>
            </w:r>
          </w:p>
        </w:tc>
        <w:tc>
          <w:tcPr>
            <w:tcW w:w="0" w:type="auto"/>
          </w:tcPr>
          <w:p w:rsidR="00D81469" w:rsidRDefault="00C457B2">
            <w:pPr>
              <w:pStyle w:val="Compact"/>
              <w:jc w:val="right"/>
            </w:pPr>
            <w:r>
              <w:t>29</w:t>
            </w:r>
          </w:p>
        </w:tc>
        <w:tc>
          <w:tcPr>
            <w:tcW w:w="0" w:type="auto"/>
          </w:tcPr>
          <w:p w:rsidR="00D81469" w:rsidRDefault="00C457B2">
            <w:pPr>
              <w:pStyle w:val="Compact"/>
              <w:jc w:val="right"/>
            </w:pPr>
            <w:r>
              <w:t>7.49</w:t>
            </w:r>
          </w:p>
        </w:tc>
        <w:tc>
          <w:tcPr>
            <w:tcW w:w="0" w:type="auto"/>
          </w:tcPr>
          <w:p w:rsidR="00D81469" w:rsidRDefault="00C457B2">
            <w:pPr>
              <w:pStyle w:val="Compact"/>
              <w:jc w:val="right"/>
            </w:pPr>
            <w:r>
              <w:t>NA</w:t>
            </w:r>
          </w:p>
        </w:tc>
        <w:tc>
          <w:tcPr>
            <w:tcW w:w="0" w:type="auto"/>
          </w:tcPr>
          <w:p w:rsidR="00D81469" w:rsidRDefault="00C457B2">
            <w:pPr>
              <w:pStyle w:val="Compact"/>
              <w:jc w:val="right"/>
            </w:pPr>
            <w:r>
              <w:t>411</w:t>
            </w:r>
          </w:p>
        </w:tc>
        <w:tc>
          <w:tcPr>
            <w:tcW w:w="0" w:type="auto"/>
          </w:tcPr>
          <w:p w:rsidR="00D81469" w:rsidRDefault="00C457B2">
            <w:pPr>
              <w:pStyle w:val="Compact"/>
              <w:jc w:val="right"/>
            </w:pPr>
            <w:r>
              <w:t>6.53</w:t>
            </w:r>
          </w:p>
        </w:tc>
        <w:tc>
          <w:tcPr>
            <w:tcW w:w="0" w:type="auto"/>
          </w:tcPr>
          <w:p w:rsidR="00D81469" w:rsidRDefault="00C457B2">
            <w:pPr>
              <w:pStyle w:val="Compact"/>
              <w:jc w:val="right"/>
            </w:pPr>
            <w:r>
              <w:t>NA</w:t>
            </w:r>
          </w:p>
        </w:tc>
      </w:tr>
    </w:tbl>
    <w:p w:rsidR="00D81469" w:rsidRDefault="00C457B2">
      <w:pPr>
        <w:pStyle w:val="Heading1"/>
      </w:pPr>
      <w:bookmarkStart w:id="222" w:name="positivity"/>
      <w:bookmarkStart w:id="223" w:name="_Toc513698416"/>
      <w:bookmarkEnd w:id="222"/>
      <w:r>
        <w:lastRenderedPageBreak/>
        <w:t>Positivity</w:t>
      </w:r>
      <w:bookmarkEnd w:id="223"/>
    </w:p>
    <w:p w:rsidR="00D81469" w:rsidRDefault="00C457B2">
      <w:pPr>
        <w:pStyle w:val="FirstParagraph"/>
      </w:pPr>
      <w:r>
        <w:rPr>
          <w:i/>
        </w:rPr>
        <w:t>This set of items asks about your behaviors and attitudes toward life.</w:t>
      </w:r>
    </w:p>
    <w:p w:rsidR="00D81469" w:rsidRDefault="00C457B2">
      <w:pPr>
        <w:pStyle w:val="Heading2"/>
      </w:pPr>
      <w:bookmarkStart w:id="224" w:name="self-esteem"/>
      <w:bookmarkStart w:id="225" w:name="_Toc513698417"/>
      <w:bookmarkEnd w:id="224"/>
      <w:r>
        <w:t>Self Esteem</w:t>
      </w:r>
      <w:bookmarkEnd w:id="225"/>
    </w:p>
    <w:p w:rsidR="00D81469" w:rsidRDefault="00C457B2">
      <w:pPr>
        <w:pStyle w:val="FirstParagraph"/>
      </w:pPr>
      <w:r>
        <w:rPr>
          <w:i/>
        </w:rPr>
        <w:t>Please rate how strongly you agree or disagree with the following statements.</w:t>
      </w:r>
    </w:p>
    <w:p w:rsidR="00D81469" w:rsidRDefault="00C457B2">
      <w:pPr>
        <w:pStyle w:val="Heading4"/>
      </w:pPr>
      <w:bookmarkStart w:id="226" w:name="selfest_1"/>
      <w:bookmarkEnd w:id="226"/>
      <w:r>
        <w:t>SELFEST_1</w:t>
      </w:r>
    </w:p>
    <w:p w:rsidR="00D81469" w:rsidRDefault="00C457B2">
      <w:pPr>
        <w:pStyle w:val="FirstParagraph"/>
      </w:pPr>
      <w:r>
        <w:rPr>
          <w:noProof/>
        </w:rPr>
        <w:drawing>
          <wp:inline distT="0" distB="0" distL="0" distR="0">
            <wp:extent cx="4620126" cy="3234088"/>
            <wp:effectExtent l="0" t="0" r="0" b="0"/>
            <wp:docPr id="111" name="Picture"/>
            <wp:cNvGraphicFramePr/>
            <a:graphic xmlns:a="http://schemas.openxmlformats.org/drawingml/2006/main">
              <a:graphicData uri="http://schemas.openxmlformats.org/drawingml/2006/picture">
                <pic:pic xmlns:pic="http://schemas.openxmlformats.org/drawingml/2006/picture">
                  <pic:nvPicPr>
                    <pic:cNvPr id="0" name="Picture" descr="2018_wb_report_files/figure-docx/unnamed-chunk-133-1.png"/>
                    <pic:cNvPicPr>
                      <a:picLocks noChangeAspect="1" noChangeArrowheads="1"/>
                    </pic:cNvPicPr>
                  </pic:nvPicPr>
                  <pic:blipFill>
                    <a:blip r:embed="rId117"/>
                    <a:stretch>
                      <a:fillRect/>
                    </a:stretch>
                  </pic:blipFill>
                  <pic:spPr bwMode="auto">
                    <a:xfrm>
                      <a:off x="0" y="0"/>
                      <a:ext cx="4620126" cy="3234088"/>
                    </a:xfrm>
                    <a:prstGeom prst="rect">
                      <a:avLst/>
                    </a:prstGeom>
                    <a:noFill/>
                    <a:ln w="9525">
                      <a:noFill/>
                      <a:headEnd/>
                      <a:tailEnd/>
                    </a:ln>
                  </pic:spPr>
                </pic:pic>
              </a:graphicData>
            </a:graphic>
          </wp:inline>
        </w:drawing>
      </w:r>
    </w:p>
    <w:tbl>
      <w:tblPr>
        <w:tblW w:w="0" w:type="pct"/>
        <w:tblLook w:val="07E0" w:firstRow="1" w:lastRow="1" w:firstColumn="1" w:lastColumn="1" w:noHBand="1" w:noVBand="1"/>
      </w:tblPr>
      <w:tblGrid>
        <w:gridCol w:w="1619"/>
        <w:gridCol w:w="1166"/>
        <w:gridCol w:w="943"/>
        <w:gridCol w:w="1394"/>
        <w:gridCol w:w="838"/>
        <w:gridCol w:w="672"/>
        <w:gridCol w:w="1066"/>
      </w:tblGrid>
      <w:tr w:rsidR="00D81469">
        <w:tc>
          <w:tcPr>
            <w:tcW w:w="0" w:type="auto"/>
            <w:tcBorders>
              <w:bottom w:val="single" w:sz="0" w:space="0" w:color="auto"/>
            </w:tcBorders>
            <w:vAlign w:val="bottom"/>
          </w:tcPr>
          <w:p w:rsidR="00D81469" w:rsidRDefault="00C457B2">
            <w:pPr>
              <w:pStyle w:val="Compact"/>
            </w:pPr>
            <w:r>
              <w:t>Response</w:t>
            </w:r>
          </w:p>
        </w:tc>
        <w:tc>
          <w:tcPr>
            <w:tcW w:w="0" w:type="auto"/>
            <w:tcBorders>
              <w:bottom w:val="single" w:sz="0" w:space="0" w:color="auto"/>
            </w:tcBorders>
            <w:vAlign w:val="bottom"/>
          </w:tcPr>
          <w:p w:rsidR="00D81469" w:rsidRDefault="00C457B2">
            <w:pPr>
              <w:pStyle w:val="Compact"/>
              <w:jc w:val="right"/>
            </w:pPr>
            <w:r>
              <w:t>School Freq</w:t>
            </w:r>
          </w:p>
        </w:tc>
        <w:tc>
          <w:tcPr>
            <w:tcW w:w="0" w:type="auto"/>
            <w:tcBorders>
              <w:bottom w:val="single" w:sz="0" w:space="0" w:color="auto"/>
            </w:tcBorders>
            <w:vAlign w:val="bottom"/>
          </w:tcPr>
          <w:p w:rsidR="00D81469" w:rsidRDefault="00C457B2">
            <w:pPr>
              <w:pStyle w:val="Compact"/>
              <w:jc w:val="right"/>
            </w:pPr>
            <w:r>
              <w:t>School %</w:t>
            </w:r>
          </w:p>
        </w:tc>
        <w:tc>
          <w:tcPr>
            <w:tcW w:w="0" w:type="auto"/>
            <w:tcBorders>
              <w:bottom w:val="single" w:sz="0" w:space="0" w:color="auto"/>
            </w:tcBorders>
            <w:vAlign w:val="bottom"/>
          </w:tcPr>
          <w:p w:rsidR="00D81469" w:rsidRDefault="00C457B2">
            <w:pPr>
              <w:pStyle w:val="Compact"/>
              <w:jc w:val="right"/>
            </w:pPr>
            <w:r>
              <w:t>School Valid %</w:t>
            </w:r>
          </w:p>
        </w:tc>
        <w:tc>
          <w:tcPr>
            <w:tcW w:w="0" w:type="auto"/>
            <w:tcBorders>
              <w:bottom w:val="single" w:sz="0" w:space="0" w:color="auto"/>
            </w:tcBorders>
            <w:vAlign w:val="bottom"/>
          </w:tcPr>
          <w:p w:rsidR="00D81469" w:rsidRDefault="00C457B2">
            <w:pPr>
              <w:pStyle w:val="Compact"/>
              <w:jc w:val="right"/>
            </w:pPr>
            <w:r>
              <w:t>Ag Freq</w:t>
            </w:r>
          </w:p>
        </w:tc>
        <w:tc>
          <w:tcPr>
            <w:tcW w:w="0" w:type="auto"/>
            <w:tcBorders>
              <w:bottom w:val="single" w:sz="0" w:space="0" w:color="auto"/>
            </w:tcBorders>
            <w:vAlign w:val="bottom"/>
          </w:tcPr>
          <w:p w:rsidR="00D81469" w:rsidRDefault="00C457B2">
            <w:pPr>
              <w:pStyle w:val="Compact"/>
              <w:jc w:val="right"/>
            </w:pPr>
            <w:r>
              <w:t>Ag %</w:t>
            </w:r>
          </w:p>
        </w:tc>
        <w:tc>
          <w:tcPr>
            <w:tcW w:w="0" w:type="auto"/>
            <w:tcBorders>
              <w:bottom w:val="single" w:sz="0" w:space="0" w:color="auto"/>
            </w:tcBorders>
            <w:vAlign w:val="bottom"/>
          </w:tcPr>
          <w:p w:rsidR="00D81469" w:rsidRDefault="00C457B2">
            <w:pPr>
              <w:pStyle w:val="Compact"/>
              <w:jc w:val="right"/>
            </w:pPr>
            <w:r>
              <w:t>Ag Valid %</w:t>
            </w:r>
          </w:p>
        </w:tc>
      </w:tr>
      <w:tr w:rsidR="00D81469">
        <w:tc>
          <w:tcPr>
            <w:tcW w:w="0" w:type="auto"/>
          </w:tcPr>
          <w:p w:rsidR="00D81469" w:rsidRDefault="00C457B2">
            <w:pPr>
              <w:pStyle w:val="Compact"/>
            </w:pPr>
            <w:r>
              <w:t>Strongly agree</w:t>
            </w:r>
          </w:p>
        </w:tc>
        <w:tc>
          <w:tcPr>
            <w:tcW w:w="0" w:type="auto"/>
          </w:tcPr>
          <w:p w:rsidR="00D81469" w:rsidRDefault="00C457B2">
            <w:pPr>
              <w:pStyle w:val="Compact"/>
              <w:jc w:val="right"/>
            </w:pPr>
            <w:r>
              <w:t>51</w:t>
            </w:r>
          </w:p>
        </w:tc>
        <w:tc>
          <w:tcPr>
            <w:tcW w:w="0" w:type="auto"/>
          </w:tcPr>
          <w:p w:rsidR="00D81469" w:rsidRDefault="00C457B2">
            <w:pPr>
              <w:pStyle w:val="Compact"/>
              <w:jc w:val="right"/>
            </w:pPr>
            <w:r>
              <w:t>13.18</w:t>
            </w:r>
          </w:p>
        </w:tc>
        <w:tc>
          <w:tcPr>
            <w:tcW w:w="0" w:type="auto"/>
          </w:tcPr>
          <w:p w:rsidR="00D81469" w:rsidRDefault="00C457B2">
            <w:pPr>
              <w:pStyle w:val="Compact"/>
              <w:jc w:val="right"/>
            </w:pPr>
            <w:r>
              <w:t>20.4</w:t>
            </w:r>
          </w:p>
        </w:tc>
        <w:tc>
          <w:tcPr>
            <w:tcW w:w="0" w:type="auto"/>
          </w:tcPr>
          <w:p w:rsidR="00D81469" w:rsidRDefault="00C457B2">
            <w:pPr>
              <w:pStyle w:val="Compact"/>
              <w:jc w:val="right"/>
            </w:pPr>
            <w:r>
              <w:t>778</w:t>
            </w:r>
          </w:p>
        </w:tc>
        <w:tc>
          <w:tcPr>
            <w:tcW w:w="0" w:type="auto"/>
          </w:tcPr>
          <w:p w:rsidR="00D81469" w:rsidRDefault="00C457B2">
            <w:pPr>
              <w:pStyle w:val="Compact"/>
              <w:jc w:val="right"/>
            </w:pPr>
            <w:r>
              <w:t>12.37</w:t>
            </w:r>
          </w:p>
        </w:tc>
        <w:tc>
          <w:tcPr>
            <w:tcW w:w="0" w:type="auto"/>
          </w:tcPr>
          <w:p w:rsidR="00D81469" w:rsidRDefault="00C457B2">
            <w:pPr>
              <w:pStyle w:val="Compact"/>
              <w:jc w:val="right"/>
            </w:pPr>
            <w:r>
              <w:t>19.09</w:t>
            </w:r>
          </w:p>
        </w:tc>
      </w:tr>
      <w:tr w:rsidR="00D81469">
        <w:tc>
          <w:tcPr>
            <w:tcW w:w="0" w:type="auto"/>
          </w:tcPr>
          <w:p w:rsidR="00D81469" w:rsidRDefault="00C457B2">
            <w:pPr>
              <w:pStyle w:val="Compact"/>
            </w:pPr>
            <w:r>
              <w:t>Agree</w:t>
            </w:r>
          </w:p>
        </w:tc>
        <w:tc>
          <w:tcPr>
            <w:tcW w:w="0" w:type="auto"/>
          </w:tcPr>
          <w:p w:rsidR="00D81469" w:rsidRDefault="00C457B2">
            <w:pPr>
              <w:pStyle w:val="Compact"/>
              <w:jc w:val="right"/>
            </w:pPr>
            <w:r>
              <w:t>81</w:t>
            </w:r>
          </w:p>
        </w:tc>
        <w:tc>
          <w:tcPr>
            <w:tcW w:w="0" w:type="auto"/>
          </w:tcPr>
          <w:p w:rsidR="00D81469" w:rsidRDefault="00C457B2">
            <w:pPr>
              <w:pStyle w:val="Compact"/>
              <w:jc w:val="right"/>
            </w:pPr>
            <w:r>
              <w:t>20.93</w:t>
            </w:r>
          </w:p>
        </w:tc>
        <w:tc>
          <w:tcPr>
            <w:tcW w:w="0" w:type="auto"/>
          </w:tcPr>
          <w:p w:rsidR="00D81469" w:rsidRDefault="00C457B2">
            <w:pPr>
              <w:pStyle w:val="Compact"/>
              <w:jc w:val="right"/>
            </w:pPr>
            <w:r>
              <w:t>32.4</w:t>
            </w:r>
          </w:p>
        </w:tc>
        <w:tc>
          <w:tcPr>
            <w:tcW w:w="0" w:type="auto"/>
          </w:tcPr>
          <w:p w:rsidR="00D81469" w:rsidRDefault="00C457B2">
            <w:pPr>
              <w:pStyle w:val="Compact"/>
              <w:jc w:val="right"/>
            </w:pPr>
            <w:r>
              <w:t>1511</w:t>
            </w:r>
          </w:p>
        </w:tc>
        <w:tc>
          <w:tcPr>
            <w:tcW w:w="0" w:type="auto"/>
          </w:tcPr>
          <w:p w:rsidR="00D81469" w:rsidRDefault="00C457B2">
            <w:pPr>
              <w:pStyle w:val="Compact"/>
              <w:jc w:val="right"/>
            </w:pPr>
            <w:r>
              <w:t>24.02</w:t>
            </w:r>
          </w:p>
        </w:tc>
        <w:tc>
          <w:tcPr>
            <w:tcW w:w="0" w:type="auto"/>
          </w:tcPr>
          <w:p w:rsidR="00D81469" w:rsidRDefault="00C457B2">
            <w:pPr>
              <w:pStyle w:val="Compact"/>
              <w:jc w:val="right"/>
            </w:pPr>
            <w:r>
              <w:t>37.07</w:t>
            </w:r>
          </w:p>
        </w:tc>
      </w:tr>
      <w:tr w:rsidR="00D81469">
        <w:tc>
          <w:tcPr>
            <w:tcW w:w="0" w:type="auto"/>
          </w:tcPr>
          <w:p w:rsidR="00D81469" w:rsidRDefault="00C457B2">
            <w:pPr>
              <w:pStyle w:val="Compact"/>
            </w:pPr>
            <w:r>
              <w:t>Slightly agree</w:t>
            </w:r>
          </w:p>
        </w:tc>
        <w:tc>
          <w:tcPr>
            <w:tcW w:w="0" w:type="auto"/>
          </w:tcPr>
          <w:p w:rsidR="00D81469" w:rsidRDefault="00C457B2">
            <w:pPr>
              <w:pStyle w:val="Compact"/>
              <w:jc w:val="right"/>
            </w:pPr>
            <w:r>
              <w:t>61</w:t>
            </w:r>
          </w:p>
        </w:tc>
        <w:tc>
          <w:tcPr>
            <w:tcW w:w="0" w:type="auto"/>
          </w:tcPr>
          <w:p w:rsidR="00D81469" w:rsidRDefault="00C457B2">
            <w:pPr>
              <w:pStyle w:val="Compact"/>
              <w:jc w:val="right"/>
            </w:pPr>
            <w:r>
              <w:t>15.76</w:t>
            </w:r>
          </w:p>
        </w:tc>
        <w:tc>
          <w:tcPr>
            <w:tcW w:w="0" w:type="auto"/>
          </w:tcPr>
          <w:p w:rsidR="00D81469" w:rsidRDefault="00C457B2">
            <w:pPr>
              <w:pStyle w:val="Compact"/>
              <w:jc w:val="right"/>
            </w:pPr>
            <w:r>
              <w:t>24.4</w:t>
            </w:r>
          </w:p>
        </w:tc>
        <w:tc>
          <w:tcPr>
            <w:tcW w:w="0" w:type="auto"/>
          </w:tcPr>
          <w:p w:rsidR="00D81469" w:rsidRDefault="00C457B2">
            <w:pPr>
              <w:pStyle w:val="Compact"/>
              <w:jc w:val="right"/>
            </w:pPr>
            <w:r>
              <w:t>950</w:t>
            </w:r>
          </w:p>
        </w:tc>
        <w:tc>
          <w:tcPr>
            <w:tcW w:w="0" w:type="auto"/>
          </w:tcPr>
          <w:p w:rsidR="00D81469" w:rsidRDefault="00C457B2">
            <w:pPr>
              <w:pStyle w:val="Compact"/>
              <w:jc w:val="right"/>
            </w:pPr>
            <w:r>
              <w:t>15.10</w:t>
            </w:r>
          </w:p>
        </w:tc>
        <w:tc>
          <w:tcPr>
            <w:tcW w:w="0" w:type="auto"/>
          </w:tcPr>
          <w:p w:rsidR="00D81469" w:rsidRDefault="00C457B2">
            <w:pPr>
              <w:pStyle w:val="Compact"/>
              <w:jc w:val="right"/>
            </w:pPr>
            <w:r>
              <w:t>23.31</w:t>
            </w:r>
          </w:p>
        </w:tc>
      </w:tr>
      <w:tr w:rsidR="00D81469">
        <w:tc>
          <w:tcPr>
            <w:tcW w:w="0" w:type="auto"/>
          </w:tcPr>
          <w:p w:rsidR="00D81469" w:rsidRDefault="00C457B2">
            <w:pPr>
              <w:pStyle w:val="Compact"/>
            </w:pPr>
            <w:r>
              <w:t>Slightly disagree</w:t>
            </w:r>
          </w:p>
        </w:tc>
        <w:tc>
          <w:tcPr>
            <w:tcW w:w="0" w:type="auto"/>
          </w:tcPr>
          <w:p w:rsidR="00D81469" w:rsidRDefault="00C457B2">
            <w:pPr>
              <w:pStyle w:val="Compact"/>
              <w:jc w:val="right"/>
            </w:pPr>
            <w:r>
              <w:t>22</w:t>
            </w:r>
          </w:p>
        </w:tc>
        <w:tc>
          <w:tcPr>
            <w:tcW w:w="0" w:type="auto"/>
          </w:tcPr>
          <w:p w:rsidR="00D81469" w:rsidRDefault="00C457B2">
            <w:pPr>
              <w:pStyle w:val="Compact"/>
              <w:jc w:val="right"/>
            </w:pPr>
            <w:r>
              <w:t>5.68</w:t>
            </w:r>
          </w:p>
        </w:tc>
        <w:tc>
          <w:tcPr>
            <w:tcW w:w="0" w:type="auto"/>
          </w:tcPr>
          <w:p w:rsidR="00D81469" w:rsidRDefault="00C457B2">
            <w:pPr>
              <w:pStyle w:val="Compact"/>
              <w:jc w:val="right"/>
            </w:pPr>
            <w:r>
              <w:t>8.8</w:t>
            </w:r>
          </w:p>
        </w:tc>
        <w:tc>
          <w:tcPr>
            <w:tcW w:w="0" w:type="auto"/>
          </w:tcPr>
          <w:p w:rsidR="00D81469" w:rsidRDefault="00C457B2">
            <w:pPr>
              <w:pStyle w:val="Compact"/>
              <w:jc w:val="right"/>
            </w:pPr>
            <w:r>
              <w:t>386</w:t>
            </w:r>
          </w:p>
        </w:tc>
        <w:tc>
          <w:tcPr>
            <w:tcW w:w="0" w:type="auto"/>
          </w:tcPr>
          <w:p w:rsidR="00D81469" w:rsidRDefault="00C457B2">
            <w:pPr>
              <w:pStyle w:val="Compact"/>
              <w:jc w:val="right"/>
            </w:pPr>
            <w:r>
              <w:t>6.14</w:t>
            </w:r>
          </w:p>
        </w:tc>
        <w:tc>
          <w:tcPr>
            <w:tcW w:w="0" w:type="auto"/>
          </w:tcPr>
          <w:p w:rsidR="00D81469" w:rsidRDefault="00C457B2">
            <w:pPr>
              <w:pStyle w:val="Compact"/>
              <w:jc w:val="right"/>
            </w:pPr>
            <w:r>
              <w:t>9.47</w:t>
            </w:r>
          </w:p>
        </w:tc>
      </w:tr>
      <w:tr w:rsidR="00D81469">
        <w:tc>
          <w:tcPr>
            <w:tcW w:w="0" w:type="auto"/>
          </w:tcPr>
          <w:p w:rsidR="00D81469" w:rsidRDefault="00C457B2">
            <w:pPr>
              <w:pStyle w:val="Compact"/>
            </w:pPr>
            <w:r>
              <w:t>Disagree</w:t>
            </w:r>
          </w:p>
        </w:tc>
        <w:tc>
          <w:tcPr>
            <w:tcW w:w="0" w:type="auto"/>
          </w:tcPr>
          <w:p w:rsidR="00D81469" w:rsidRDefault="00C457B2">
            <w:pPr>
              <w:pStyle w:val="Compact"/>
              <w:jc w:val="right"/>
            </w:pPr>
            <w:r>
              <w:t>20</w:t>
            </w:r>
          </w:p>
        </w:tc>
        <w:tc>
          <w:tcPr>
            <w:tcW w:w="0" w:type="auto"/>
          </w:tcPr>
          <w:p w:rsidR="00D81469" w:rsidRDefault="00C457B2">
            <w:pPr>
              <w:pStyle w:val="Compact"/>
              <w:jc w:val="right"/>
            </w:pPr>
            <w:r>
              <w:t>5.17</w:t>
            </w:r>
          </w:p>
        </w:tc>
        <w:tc>
          <w:tcPr>
            <w:tcW w:w="0" w:type="auto"/>
          </w:tcPr>
          <w:p w:rsidR="00D81469" w:rsidRDefault="00C457B2">
            <w:pPr>
              <w:pStyle w:val="Compact"/>
              <w:jc w:val="right"/>
            </w:pPr>
            <w:r>
              <w:t>8.0</w:t>
            </w:r>
          </w:p>
        </w:tc>
        <w:tc>
          <w:tcPr>
            <w:tcW w:w="0" w:type="auto"/>
          </w:tcPr>
          <w:p w:rsidR="00D81469" w:rsidRDefault="00C457B2">
            <w:pPr>
              <w:pStyle w:val="Compact"/>
              <w:jc w:val="right"/>
            </w:pPr>
            <w:r>
              <w:t>295</w:t>
            </w:r>
          </w:p>
        </w:tc>
        <w:tc>
          <w:tcPr>
            <w:tcW w:w="0" w:type="auto"/>
          </w:tcPr>
          <w:p w:rsidR="00D81469" w:rsidRDefault="00C457B2">
            <w:pPr>
              <w:pStyle w:val="Compact"/>
              <w:jc w:val="right"/>
            </w:pPr>
            <w:r>
              <w:t>4.69</w:t>
            </w:r>
          </w:p>
        </w:tc>
        <w:tc>
          <w:tcPr>
            <w:tcW w:w="0" w:type="auto"/>
          </w:tcPr>
          <w:p w:rsidR="00D81469" w:rsidRDefault="00C457B2">
            <w:pPr>
              <w:pStyle w:val="Compact"/>
              <w:jc w:val="right"/>
            </w:pPr>
            <w:r>
              <w:t>7.24</w:t>
            </w:r>
          </w:p>
        </w:tc>
      </w:tr>
      <w:tr w:rsidR="00D81469">
        <w:tc>
          <w:tcPr>
            <w:tcW w:w="0" w:type="auto"/>
          </w:tcPr>
          <w:p w:rsidR="00D81469" w:rsidRDefault="00C457B2">
            <w:pPr>
              <w:pStyle w:val="Compact"/>
            </w:pPr>
            <w:r>
              <w:t>Strongly disagree</w:t>
            </w:r>
          </w:p>
        </w:tc>
        <w:tc>
          <w:tcPr>
            <w:tcW w:w="0" w:type="auto"/>
          </w:tcPr>
          <w:p w:rsidR="00D81469" w:rsidRDefault="00C457B2">
            <w:pPr>
              <w:pStyle w:val="Compact"/>
              <w:jc w:val="right"/>
            </w:pPr>
            <w:r>
              <w:t>15</w:t>
            </w:r>
          </w:p>
        </w:tc>
        <w:tc>
          <w:tcPr>
            <w:tcW w:w="0" w:type="auto"/>
          </w:tcPr>
          <w:p w:rsidR="00D81469" w:rsidRDefault="00C457B2">
            <w:pPr>
              <w:pStyle w:val="Compact"/>
              <w:jc w:val="right"/>
            </w:pPr>
            <w:r>
              <w:t>3.88</w:t>
            </w:r>
          </w:p>
        </w:tc>
        <w:tc>
          <w:tcPr>
            <w:tcW w:w="0" w:type="auto"/>
          </w:tcPr>
          <w:p w:rsidR="00D81469" w:rsidRDefault="00C457B2">
            <w:pPr>
              <w:pStyle w:val="Compact"/>
              <w:jc w:val="right"/>
            </w:pPr>
            <w:r>
              <w:t>6.0</w:t>
            </w:r>
          </w:p>
        </w:tc>
        <w:tc>
          <w:tcPr>
            <w:tcW w:w="0" w:type="auto"/>
          </w:tcPr>
          <w:p w:rsidR="00D81469" w:rsidRDefault="00C457B2">
            <w:pPr>
              <w:pStyle w:val="Compact"/>
              <w:jc w:val="right"/>
            </w:pPr>
            <w:r>
              <w:t>156</w:t>
            </w:r>
          </w:p>
        </w:tc>
        <w:tc>
          <w:tcPr>
            <w:tcW w:w="0" w:type="auto"/>
          </w:tcPr>
          <w:p w:rsidR="00D81469" w:rsidRDefault="00C457B2">
            <w:pPr>
              <w:pStyle w:val="Compact"/>
              <w:jc w:val="right"/>
            </w:pPr>
            <w:r>
              <w:t>2.48</w:t>
            </w:r>
          </w:p>
        </w:tc>
        <w:tc>
          <w:tcPr>
            <w:tcW w:w="0" w:type="auto"/>
          </w:tcPr>
          <w:p w:rsidR="00D81469" w:rsidRDefault="00C457B2">
            <w:pPr>
              <w:pStyle w:val="Compact"/>
              <w:jc w:val="right"/>
            </w:pPr>
            <w:r>
              <w:t>3.83</w:t>
            </w:r>
          </w:p>
        </w:tc>
      </w:tr>
      <w:tr w:rsidR="00D81469">
        <w:tc>
          <w:tcPr>
            <w:tcW w:w="0" w:type="auto"/>
          </w:tcPr>
          <w:p w:rsidR="00D81469" w:rsidRDefault="00C457B2">
            <w:pPr>
              <w:pStyle w:val="Compact"/>
            </w:pPr>
            <w:r>
              <w:t>NA</w:t>
            </w:r>
          </w:p>
        </w:tc>
        <w:tc>
          <w:tcPr>
            <w:tcW w:w="0" w:type="auto"/>
          </w:tcPr>
          <w:p w:rsidR="00D81469" w:rsidRDefault="00C457B2">
            <w:pPr>
              <w:pStyle w:val="Compact"/>
              <w:jc w:val="right"/>
            </w:pPr>
            <w:r>
              <w:t>137</w:t>
            </w:r>
          </w:p>
        </w:tc>
        <w:tc>
          <w:tcPr>
            <w:tcW w:w="0" w:type="auto"/>
          </w:tcPr>
          <w:p w:rsidR="00D81469" w:rsidRDefault="00C457B2">
            <w:pPr>
              <w:pStyle w:val="Compact"/>
              <w:jc w:val="right"/>
            </w:pPr>
            <w:r>
              <w:t>35.40</w:t>
            </w:r>
          </w:p>
        </w:tc>
        <w:tc>
          <w:tcPr>
            <w:tcW w:w="0" w:type="auto"/>
          </w:tcPr>
          <w:p w:rsidR="00D81469" w:rsidRDefault="00C457B2">
            <w:pPr>
              <w:pStyle w:val="Compact"/>
              <w:jc w:val="right"/>
            </w:pPr>
            <w:r>
              <w:t>NA</w:t>
            </w:r>
          </w:p>
        </w:tc>
        <w:tc>
          <w:tcPr>
            <w:tcW w:w="0" w:type="auto"/>
          </w:tcPr>
          <w:p w:rsidR="00D81469" w:rsidRDefault="00C457B2">
            <w:pPr>
              <w:pStyle w:val="Compact"/>
              <w:jc w:val="right"/>
            </w:pPr>
            <w:r>
              <w:t>2215</w:t>
            </w:r>
          </w:p>
        </w:tc>
        <w:tc>
          <w:tcPr>
            <w:tcW w:w="0" w:type="auto"/>
          </w:tcPr>
          <w:p w:rsidR="00D81469" w:rsidRDefault="00C457B2">
            <w:pPr>
              <w:pStyle w:val="Compact"/>
              <w:jc w:val="right"/>
            </w:pPr>
            <w:r>
              <w:t>35.21</w:t>
            </w:r>
          </w:p>
        </w:tc>
        <w:tc>
          <w:tcPr>
            <w:tcW w:w="0" w:type="auto"/>
          </w:tcPr>
          <w:p w:rsidR="00D81469" w:rsidRDefault="00C457B2">
            <w:pPr>
              <w:pStyle w:val="Compact"/>
              <w:jc w:val="right"/>
            </w:pPr>
            <w:r>
              <w:t>NA</w:t>
            </w:r>
          </w:p>
        </w:tc>
      </w:tr>
    </w:tbl>
    <w:p w:rsidR="00D81469" w:rsidRDefault="00C457B2">
      <w:pPr>
        <w:pStyle w:val="Heading4"/>
      </w:pPr>
      <w:bookmarkStart w:id="227" w:name="selfest_2"/>
      <w:bookmarkEnd w:id="227"/>
      <w:r>
        <w:lastRenderedPageBreak/>
        <w:t>SELFEST_2</w:t>
      </w:r>
    </w:p>
    <w:p w:rsidR="00D81469" w:rsidRDefault="00C457B2">
      <w:pPr>
        <w:pStyle w:val="FirstParagraph"/>
      </w:pPr>
      <w:r>
        <w:rPr>
          <w:noProof/>
        </w:rPr>
        <w:drawing>
          <wp:inline distT="0" distB="0" distL="0" distR="0">
            <wp:extent cx="4620126" cy="3234088"/>
            <wp:effectExtent l="0" t="0" r="0" b="0"/>
            <wp:docPr id="112" name="Picture"/>
            <wp:cNvGraphicFramePr/>
            <a:graphic xmlns:a="http://schemas.openxmlformats.org/drawingml/2006/main">
              <a:graphicData uri="http://schemas.openxmlformats.org/drawingml/2006/picture">
                <pic:pic xmlns:pic="http://schemas.openxmlformats.org/drawingml/2006/picture">
                  <pic:nvPicPr>
                    <pic:cNvPr id="0" name="Picture" descr="2018_wb_report_files/figure-docx/unnamed-chunk-134-1.png"/>
                    <pic:cNvPicPr>
                      <a:picLocks noChangeAspect="1" noChangeArrowheads="1"/>
                    </pic:cNvPicPr>
                  </pic:nvPicPr>
                  <pic:blipFill>
                    <a:blip r:embed="rId118"/>
                    <a:stretch>
                      <a:fillRect/>
                    </a:stretch>
                  </pic:blipFill>
                  <pic:spPr bwMode="auto">
                    <a:xfrm>
                      <a:off x="0" y="0"/>
                      <a:ext cx="4620126" cy="3234088"/>
                    </a:xfrm>
                    <a:prstGeom prst="rect">
                      <a:avLst/>
                    </a:prstGeom>
                    <a:noFill/>
                    <a:ln w="9525">
                      <a:noFill/>
                      <a:headEnd/>
                      <a:tailEnd/>
                    </a:ln>
                  </pic:spPr>
                </pic:pic>
              </a:graphicData>
            </a:graphic>
          </wp:inline>
        </w:drawing>
      </w:r>
    </w:p>
    <w:tbl>
      <w:tblPr>
        <w:tblW w:w="0" w:type="pct"/>
        <w:tblLook w:val="07E0" w:firstRow="1" w:lastRow="1" w:firstColumn="1" w:lastColumn="1" w:noHBand="1" w:noVBand="1"/>
      </w:tblPr>
      <w:tblGrid>
        <w:gridCol w:w="1619"/>
        <w:gridCol w:w="1166"/>
        <w:gridCol w:w="943"/>
        <w:gridCol w:w="1394"/>
        <w:gridCol w:w="838"/>
        <w:gridCol w:w="672"/>
        <w:gridCol w:w="1066"/>
      </w:tblGrid>
      <w:tr w:rsidR="00D81469">
        <w:tc>
          <w:tcPr>
            <w:tcW w:w="0" w:type="auto"/>
            <w:tcBorders>
              <w:bottom w:val="single" w:sz="0" w:space="0" w:color="auto"/>
            </w:tcBorders>
            <w:vAlign w:val="bottom"/>
          </w:tcPr>
          <w:p w:rsidR="00D81469" w:rsidRDefault="00C457B2">
            <w:pPr>
              <w:pStyle w:val="Compact"/>
            </w:pPr>
            <w:r>
              <w:t>Response</w:t>
            </w:r>
          </w:p>
        </w:tc>
        <w:tc>
          <w:tcPr>
            <w:tcW w:w="0" w:type="auto"/>
            <w:tcBorders>
              <w:bottom w:val="single" w:sz="0" w:space="0" w:color="auto"/>
            </w:tcBorders>
            <w:vAlign w:val="bottom"/>
          </w:tcPr>
          <w:p w:rsidR="00D81469" w:rsidRDefault="00C457B2">
            <w:pPr>
              <w:pStyle w:val="Compact"/>
              <w:jc w:val="right"/>
            </w:pPr>
            <w:r>
              <w:t>School Freq</w:t>
            </w:r>
          </w:p>
        </w:tc>
        <w:tc>
          <w:tcPr>
            <w:tcW w:w="0" w:type="auto"/>
            <w:tcBorders>
              <w:bottom w:val="single" w:sz="0" w:space="0" w:color="auto"/>
            </w:tcBorders>
            <w:vAlign w:val="bottom"/>
          </w:tcPr>
          <w:p w:rsidR="00D81469" w:rsidRDefault="00C457B2">
            <w:pPr>
              <w:pStyle w:val="Compact"/>
              <w:jc w:val="right"/>
            </w:pPr>
            <w:r>
              <w:t>School %</w:t>
            </w:r>
          </w:p>
        </w:tc>
        <w:tc>
          <w:tcPr>
            <w:tcW w:w="0" w:type="auto"/>
            <w:tcBorders>
              <w:bottom w:val="single" w:sz="0" w:space="0" w:color="auto"/>
            </w:tcBorders>
            <w:vAlign w:val="bottom"/>
          </w:tcPr>
          <w:p w:rsidR="00D81469" w:rsidRDefault="00C457B2">
            <w:pPr>
              <w:pStyle w:val="Compact"/>
              <w:jc w:val="right"/>
            </w:pPr>
            <w:r>
              <w:t>School Valid %</w:t>
            </w:r>
          </w:p>
        </w:tc>
        <w:tc>
          <w:tcPr>
            <w:tcW w:w="0" w:type="auto"/>
            <w:tcBorders>
              <w:bottom w:val="single" w:sz="0" w:space="0" w:color="auto"/>
            </w:tcBorders>
            <w:vAlign w:val="bottom"/>
          </w:tcPr>
          <w:p w:rsidR="00D81469" w:rsidRDefault="00C457B2">
            <w:pPr>
              <w:pStyle w:val="Compact"/>
              <w:jc w:val="right"/>
            </w:pPr>
            <w:r>
              <w:t>Ag Freq</w:t>
            </w:r>
          </w:p>
        </w:tc>
        <w:tc>
          <w:tcPr>
            <w:tcW w:w="0" w:type="auto"/>
            <w:tcBorders>
              <w:bottom w:val="single" w:sz="0" w:space="0" w:color="auto"/>
            </w:tcBorders>
            <w:vAlign w:val="bottom"/>
          </w:tcPr>
          <w:p w:rsidR="00D81469" w:rsidRDefault="00C457B2">
            <w:pPr>
              <w:pStyle w:val="Compact"/>
              <w:jc w:val="right"/>
            </w:pPr>
            <w:r>
              <w:t>Ag %</w:t>
            </w:r>
          </w:p>
        </w:tc>
        <w:tc>
          <w:tcPr>
            <w:tcW w:w="0" w:type="auto"/>
            <w:tcBorders>
              <w:bottom w:val="single" w:sz="0" w:space="0" w:color="auto"/>
            </w:tcBorders>
            <w:vAlign w:val="bottom"/>
          </w:tcPr>
          <w:p w:rsidR="00D81469" w:rsidRDefault="00C457B2">
            <w:pPr>
              <w:pStyle w:val="Compact"/>
              <w:jc w:val="right"/>
            </w:pPr>
            <w:r>
              <w:t>Ag Valid %</w:t>
            </w:r>
          </w:p>
        </w:tc>
      </w:tr>
      <w:tr w:rsidR="00D81469">
        <w:tc>
          <w:tcPr>
            <w:tcW w:w="0" w:type="auto"/>
          </w:tcPr>
          <w:p w:rsidR="00D81469" w:rsidRDefault="00C457B2">
            <w:pPr>
              <w:pStyle w:val="Compact"/>
            </w:pPr>
            <w:r>
              <w:t>Strongly agree</w:t>
            </w:r>
          </w:p>
        </w:tc>
        <w:tc>
          <w:tcPr>
            <w:tcW w:w="0" w:type="auto"/>
          </w:tcPr>
          <w:p w:rsidR="00D81469" w:rsidRDefault="00C457B2">
            <w:pPr>
              <w:pStyle w:val="Compact"/>
              <w:jc w:val="right"/>
            </w:pPr>
            <w:r>
              <w:t>73</w:t>
            </w:r>
          </w:p>
        </w:tc>
        <w:tc>
          <w:tcPr>
            <w:tcW w:w="0" w:type="auto"/>
          </w:tcPr>
          <w:p w:rsidR="00D81469" w:rsidRDefault="00C457B2">
            <w:pPr>
              <w:pStyle w:val="Compact"/>
              <w:jc w:val="right"/>
            </w:pPr>
            <w:r>
              <w:t>18.86</w:t>
            </w:r>
          </w:p>
        </w:tc>
        <w:tc>
          <w:tcPr>
            <w:tcW w:w="0" w:type="auto"/>
          </w:tcPr>
          <w:p w:rsidR="00D81469" w:rsidRDefault="00C457B2">
            <w:pPr>
              <w:pStyle w:val="Compact"/>
              <w:jc w:val="right"/>
            </w:pPr>
            <w:r>
              <w:t>28.63</w:t>
            </w:r>
          </w:p>
        </w:tc>
        <w:tc>
          <w:tcPr>
            <w:tcW w:w="0" w:type="auto"/>
          </w:tcPr>
          <w:p w:rsidR="00D81469" w:rsidRDefault="00C457B2">
            <w:pPr>
              <w:pStyle w:val="Compact"/>
              <w:jc w:val="right"/>
            </w:pPr>
            <w:r>
              <w:t>1123</w:t>
            </w:r>
          </w:p>
        </w:tc>
        <w:tc>
          <w:tcPr>
            <w:tcW w:w="0" w:type="auto"/>
          </w:tcPr>
          <w:p w:rsidR="00D81469" w:rsidRDefault="00C457B2">
            <w:pPr>
              <w:pStyle w:val="Compact"/>
              <w:jc w:val="right"/>
            </w:pPr>
            <w:r>
              <w:t>17.85</w:t>
            </w:r>
          </w:p>
        </w:tc>
        <w:tc>
          <w:tcPr>
            <w:tcW w:w="0" w:type="auto"/>
          </w:tcPr>
          <w:p w:rsidR="00D81469" w:rsidRDefault="00C457B2">
            <w:pPr>
              <w:pStyle w:val="Compact"/>
              <w:jc w:val="right"/>
            </w:pPr>
            <w:r>
              <w:t>27.20</w:t>
            </w:r>
          </w:p>
        </w:tc>
      </w:tr>
      <w:tr w:rsidR="00D81469">
        <w:tc>
          <w:tcPr>
            <w:tcW w:w="0" w:type="auto"/>
          </w:tcPr>
          <w:p w:rsidR="00D81469" w:rsidRDefault="00C457B2">
            <w:pPr>
              <w:pStyle w:val="Compact"/>
            </w:pPr>
            <w:r>
              <w:t>Agree</w:t>
            </w:r>
          </w:p>
        </w:tc>
        <w:tc>
          <w:tcPr>
            <w:tcW w:w="0" w:type="auto"/>
          </w:tcPr>
          <w:p w:rsidR="00D81469" w:rsidRDefault="00C457B2">
            <w:pPr>
              <w:pStyle w:val="Compact"/>
              <w:jc w:val="right"/>
            </w:pPr>
            <w:r>
              <w:t>92</w:t>
            </w:r>
          </w:p>
        </w:tc>
        <w:tc>
          <w:tcPr>
            <w:tcW w:w="0" w:type="auto"/>
          </w:tcPr>
          <w:p w:rsidR="00D81469" w:rsidRDefault="00C457B2">
            <w:pPr>
              <w:pStyle w:val="Compact"/>
              <w:jc w:val="right"/>
            </w:pPr>
            <w:r>
              <w:t>23.77</w:t>
            </w:r>
          </w:p>
        </w:tc>
        <w:tc>
          <w:tcPr>
            <w:tcW w:w="0" w:type="auto"/>
          </w:tcPr>
          <w:p w:rsidR="00D81469" w:rsidRDefault="00C457B2">
            <w:pPr>
              <w:pStyle w:val="Compact"/>
              <w:jc w:val="right"/>
            </w:pPr>
            <w:r>
              <w:t>36.08</w:t>
            </w:r>
          </w:p>
        </w:tc>
        <w:tc>
          <w:tcPr>
            <w:tcW w:w="0" w:type="auto"/>
          </w:tcPr>
          <w:p w:rsidR="00D81469" w:rsidRDefault="00C457B2">
            <w:pPr>
              <w:pStyle w:val="Compact"/>
              <w:jc w:val="right"/>
            </w:pPr>
            <w:r>
              <w:t>1536</w:t>
            </w:r>
          </w:p>
        </w:tc>
        <w:tc>
          <w:tcPr>
            <w:tcW w:w="0" w:type="auto"/>
          </w:tcPr>
          <w:p w:rsidR="00D81469" w:rsidRDefault="00C457B2">
            <w:pPr>
              <w:pStyle w:val="Compact"/>
              <w:jc w:val="right"/>
            </w:pPr>
            <w:r>
              <w:t>24.42</w:t>
            </w:r>
          </w:p>
        </w:tc>
        <w:tc>
          <w:tcPr>
            <w:tcW w:w="0" w:type="auto"/>
          </w:tcPr>
          <w:p w:rsidR="00D81469" w:rsidRDefault="00C457B2">
            <w:pPr>
              <w:pStyle w:val="Compact"/>
              <w:jc w:val="right"/>
            </w:pPr>
            <w:r>
              <w:t>37.20</w:t>
            </w:r>
          </w:p>
        </w:tc>
      </w:tr>
      <w:tr w:rsidR="00D81469">
        <w:tc>
          <w:tcPr>
            <w:tcW w:w="0" w:type="auto"/>
          </w:tcPr>
          <w:p w:rsidR="00D81469" w:rsidRDefault="00C457B2">
            <w:pPr>
              <w:pStyle w:val="Compact"/>
            </w:pPr>
            <w:r>
              <w:t>Slightly agree</w:t>
            </w:r>
          </w:p>
        </w:tc>
        <w:tc>
          <w:tcPr>
            <w:tcW w:w="0" w:type="auto"/>
          </w:tcPr>
          <w:p w:rsidR="00D81469" w:rsidRDefault="00C457B2">
            <w:pPr>
              <w:pStyle w:val="Compact"/>
              <w:jc w:val="right"/>
            </w:pPr>
            <w:r>
              <w:t>49</w:t>
            </w:r>
          </w:p>
        </w:tc>
        <w:tc>
          <w:tcPr>
            <w:tcW w:w="0" w:type="auto"/>
          </w:tcPr>
          <w:p w:rsidR="00D81469" w:rsidRDefault="00C457B2">
            <w:pPr>
              <w:pStyle w:val="Compact"/>
              <w:jc w:val="right"/>
            </w:pPr>
            <w:r>
              <w:t>12.66</w:t>
            </w:r>
          </w:p>
        </w:tc>
        <w:tc>
          <w:tcPr>
            <w:tcW w:w="0" w:type="auto"/>
          </w:tcPr>
          <w:p w:rsidR="00D81469" w:rsidRDefault="00C457B2">
            <w:pPr>
              <w:pStyle w:val="Compact"/>
              <w:jc w:val="right"/>
            </w:pPr>
            <w:r>
              <w:t>19.22</w:t>
            </w:r>
          </w:p>
        </w:tc>
        <w:tc>
          <w:tcPr>
            <w:tcW w:w="0" w:type="auto"/>
          </w:tcPr>
          <w:p w:rsidR="00D81469" w:rsidRDefault="00C457B2">
            <w:pPr>
              <w:pStyle w:val="Compact"/>
              <w:jc w:val="right"/>
            </w:pPr>
            <w:r>
              <w:t>817</w:t>
            </w:r>
          </w:p>
        </w:tc>
        <w:tc>
          <w:tcPr>
            <w:tcW w:w="0" w:type="auto"/>
          </w:tcPr>
          <w:p w:rsidR="00D81469" w:rsidRDefault="00C457B2">
            <w:pPr>
              <w:pStyle w:val="Compact"/>
              <w:jc w:val="right"/>
            </w:pPr>
            <w:r>
              <w:t>12.99</w:t>
            </w:r>
          </w:p>
        </w:tc>
        <w:tc>
          <w:tcPr>
            <w:tcW w:w="0" w:type="auto"/>
          </w:tcPr>
          <w:p w:rsidR="00D81469" w:rsidRDefault="00C457B2">
            <w:pPr>
              <w:pStyle w:val="Compact"/>
              <w:jc w:val="right"/>
            </w:pPr>
            <w:r>
              <w:t>19.79</w:t>
            </w:r>
          </w:p>
        </w:tc>
      </w:tr>
      <w:tr w:rsidR="00D81469">
        <w:tc>
          <w:tcPr>
            <w:tcW w:w="0" w:type="auto"/>
          </w:tcPr>
          <w:p w:rsidR="00D81469" w:rsidRDefault="00C457B2">
            <w:pPr>
              <w:pStyle w:val="Compact"/>
            </w:pPr>
            <w:r>
              <w:t>Slightly disagree</w:t>
            </w:r>
          </w:p>
        </w:tc>
        <w:tc>
          <w:tcPr>
            <w:tcW w:w="0" w:type="auto"/>
          </w:tcPr>
          <w:p w:rsidR="00D81469" w:rsidRDefault="00C457B2">
            <w:pPr>
              <w:pStyle w:val="Compact"/>
              <w:jc w:val="right"/>
            </w:pPr>
            <w:r>
              <w:t>18</w:t>
            </w:r>
          </w:p>
        </w:tc>
        <w:tc>
          <w:tcPr>
            <w:tcW w:w="0" w:type="auto"/>
          </w:tcPr>
          <w:p w:rsidR="00D81469" w:rsidRDefault="00C457B2">
            <w:pPr>
              <w:pStyle w:val="Compact"/>
              <w:jc w:val="right"/>
            </w:pPr>
            <w:r>
              <w:t>4.65</w:t>
            </w:r>
          </w:p>
        </w:tc>
        <w:tc>
          <w:tcPr>
            <w:tcW w:w="0" w:type="auto"/>
          </w:tcPr>
          <w:p w:rsidR="00D81469" w:rsidRDefault="00C457B2">
            <w:pPr>
              <w:pStyle w:val="Compact"/>
              <w:jc w:val="right"/>
            </w:pPr>
            <w:r>
              <w:t>7.06</w:t>
            </w:r>
          </w:p>
        </w:tc>
        <w:tc>
          <w:tcPr>
            <w:tcW w:w="0" w:type="auto"/>
          </w:tcPr>
          <w:p w:rsidR="00D81469" w:rsidRDefault="00C457B2">
            <w:pPr>
              <w:pStyle w:val="Compact"/>
              <w:jc w:val="right"/>
            </w:pPr>
            <w:r>
              <w:t>329</w:t>
            </w:r>
          </w:p>
        </w:tc>
        <w:tc>
          <w:tcPr>
            <w:tcW w:w="0" w:type="auto"/>
          </w:tcPr>
          <w:p w:rsidR="00D81469" w:rsidRDefault="00C457B2">
            <w:pPr>
              <w:pStyle w:val="Compact"/>
              <w:jc w:val="right"/>
            </w:pPr>
            <w:r>
              <w:t>5.23</w:t>
            </w:r>
          </w:p>
        </w:tc>
        <w:tc>
          <w:tcPr>
            <w:tcW w:w="0" w:type="auto"/>
          </w:tcPr>
          <w:p w:rsidR="00D81469" w:rsidRDefault="00C457B2">
            <w:pPr>
              <w:pStyle w:val="Compact"/>
              <w:jc w:val="right"/>
            </w:pPr>
            <w:r>
              <w:t>7.97</w:t>
            </w:r>
          </w:p>
        </w:tc>
      </w:tr>
      <w:tr w:rsidR="00D81469">
        <w:tc>
          <w:tcPr>
            <w:tcW w:w="0" w:type="auto"/>
          </w:tcPr>
          <w:p w:rsidR="00D81469" w:rsidRDefault="00C457B2">
            <w:pPr>
              <w:pStyle w:val="Compact"/>
            </w:pPr>
            <w:r>
              <w:t>Disagree</w:t>
            </w:r>
          </w:p>
        </w:tc>
        <w:tc>
          <w:tcPr>
            <w:tcW w:w="0" w:type="auto"/>
          </w:tcPr>
          <w:p w:rsidR="00D81469" w:rsidRDefault="00C457B2">
            <w:pPr>
              <w:pStyle w:val="Compact"/>
              <w:jc w:val="right"/>
            </w:pPr>
            <w:r>
              <w:t>14</w:t>
            </w:r>
          </w:p>
        </w:tc>
        <w:tc>
          <w:tcPr>
            <w:tcW w:w="0" w:type="auto"/>
          </w:tcPr>
          <w:p w:rsidR="00D81469" w:rsidRDefault="00C457B2">
            <w:pPr>
              <w:pStyle w:val="Compact"/>
              <w:jc w:val="right"/>
            </w:pPr>
            <w:r>
              <w:t>3.62</w:t>
            </w:r>
          </w:p>
        </w:tc>
        <w:tc>
          <w:tcPr>
            <w:tcW w:w="0" w:type="auto"/>
          </w:tcPr>
          <w:p w:rsidR="00D81469" w:rsidRDefault="00C457B2">
            <w:pPr>
              <w:pStyle w:val="Compact"/>
              <w:jc w:val="right"/>
            </w:pPr>
            <w:r>
              <w:t>5.49</w:t>
            </w:r>
          </w:p>
        </w:tc>
        <w:tc>
          <w:tcPr>
            <w:tcW w:w="0" w:type="auto"/>
          </w:tcPr>
          <w:p w:rsidR="00D81469" w:rsidRDefault="00C457B2">
            <w:pPr>
              <w:pStyle w:val="Compact"/>
              <w:jc w:val="right"/>
            </w:pPr>
            <w:r>
              <w:t>222</w:t>
            </w:r>
          </w:p>
        </w:tc>
        <w:tc>
          <w:tcPr>
            <w:tcW w:w="0" w:type="auto"/>
          </w:tcPr>
          <w:p w:rsidR="00D81469" w:rsidRDefault="00C457B2">
            <w:pPr>
              <w:pStyle w:val="Compact"/>
              <w:jc w:val="right"/>
            </w:pPr>
            <w:r>
              <w:t>3.53</w:t>
            </w:r>
          </w:p>
        </w:tc>
        <w:tc>
          <w:tcPr>
            <w:tcW w:w="0" w:type="auto"/>
          </w:tcPr>
          <w:p w:rsidR="00D81469" w:rsidRDefault="00C457B2">
            <w:pPr>
              <w:pStyle w:val="Compact"/>
              <w:jc w:val="right"/>
            </w:pPr>
            <w:r>
              <w:t>5.38</w:t>
            </w:r>
          </w:p>
        </w:tc>
      </w:tr>
      <w:tr w:rsidR="00D81469">
        <w:tc>
          <w:tcPr>
            <w:tcW w:w="0" w:type="auto"/>
          </w:tcPr>
          <w:p w:rsidR="00D81469" w:rsidRDefault="00C457B2">
            <w:pPr>
              <w:pStyle w:val="Compact"/>
            </w:pPr>
            <w:r>
              <w:t>Strongly disagree</w:t>
            </w:r>
          </w:p>
        </w:tc>
        <w:tc>
          <w:tcPr>
            <w:tcW w:w="0" w:type="auto"/>
          </w:tcPr>
          <w:p w:rsidR="00D81469" w:rsidRDefault="00C457B2">
            <w:pPr>
              <w:pStyle w:val="Compact"/>
              <w:jc w:val="right"/>
            </w:pPr>
            <w:r>
              <w:t>9</w:t>
            </w:r>
          </w:p>
        </w:tc>
        <w:tc>
          <w:tcPr>
            <w:tcW w:w="0" w:type="auto"/>
          </w:tcPr>
          <w:p w:rsidR="00D81469" w:rsidRDefault="00C457B2">
            <w:pPr>
              <w:pStyle w:val="Compact"/>
              <w:jc w:val="right"/>
            </w:pPr>
            <w:r>
              <w:t>2.33</w:t>
            </w:r>
          </w:p>
        </w:tc>
        <w:tc>
          <w:tcPr>
            <w:tcW w:w="0" w:type="auto"/>
          </w:tcPr>
          <w:p w:rsidR="00D81469" w:rsidRDefault="00C457B2">
            <w:pPr>
              <w:pStyle w:val="Compact"/>
              <w:jc w:val="right"/>
            </w:pPr>
            <w:r>
              <w:t>3.53</w:t>
            </w:r>
          </w:p>
        </w:tc>
        <w:tc>
          <w:tcPr>
            <w:tcW w:w="0" w:type="auto"/>
          </w:tcPr>
          <w:p w:rsidR="00D81469" w:rsidRDefault="00C457B2">
            <w:pPr>
              <w:pStyle w:val="Compact"/>
              <w:jc w:val="right"/>
            </w:pPr>
            <w:r>
              <w:t>102</w:t>
            </w:r>
          </w:p>
        </w:tc>
        <w:tc>
          <w:tcPr>
            <w:tcW w:w="0" w:type="auto"/>
          </w:tcPr>
          <w:p w:rsidR="00D81469" w:rsidRDefault="00C457B2">
            <w:pPr>
              <w:pStyle w:val="Compact"/>
              <w:jc w:val="right"/>
            </w:pPr>
            <w:r>
              <w:t>1.62</w:t>
            </w:r>
          </w:p>
        </w:tc>
        <w:tc>
          <w:tcPr>
            <w:tcW w:w="0" w:type="auto"/>
          </w:tcPr>
          <w:p w:rsidR="00D81469" w:rsidRDefault="00C457B2">
            <w:pPr>
              <w:pStyle w:val="Compact"/>
              <w:jc w:val="right"/>
            </w:pPr>
            <w:r>
              <w:t>2.47</w:t>
            </w:r>
          </w:p>
        </w:tc>
      </w:tr>
      <w:tr w:rsidR="00D81469">
        <w:tc>
          <w:tcPr>
            <w:tcW w:w="0" w:type="auto"/>
          </w:tcPr>
          <w:p w:rsidR="00D81469" w:rsidRDefault="00C457B2">
            <w:pPr>
              <w:pStyle w:val="Compact"/>
            </w:pPr>
            <w:r>
              <w:t>NA</w:t>
            </w:r>
          </w:p>
        </w:tc>
        <w:tc>
          <w:tcPr>
            <w:tcW w:w="0" w:type="auto"/>
          </w:tcPr>
          <w:p w:rsidR="00D81469" w:rsidRDefault="00C457B2">
            <w:pPr>
              <w:pStyle w:val="Compact"/>
              <w:jc w:val="right"/>
            </w:pPr>
            <w:r>
              <w:t>132</w:t>
            </w:r>
          </w:p>
        </w:tc>
        <w:tc>
          <w:tcPr>
            <w:tcW w:w="0" w:type="auto"/>
          </w:tcPr>
          <w:p w:rsidR="00D81469" w:rsidRDefault="00C457B2">
            <w:pPr>
              <w:pStyle w:val="Compact"/>
              <w:jc w:val="right"/>
            </w:pPr>
            <w:r>
              <w:t>34.11</w:t>
            </w:r>
          </w:p>
        </w:tc>
        <w:tc>
          <w:tcPr>
            <w:tcW w:w="0" w:type="auto"/>
          </w:tcPr>
          <w:p w:rsidR="00D81469" w:rsidRDefault="00C457B2">
            <w:pPr>
              <w:pStyle w:val="Compact"/>
              <w:jc w:val="right"/>
            </w:pPr>
            <w:r>
              <w:t>NA</w:t>
            </w:r>
          </w:p>
        </w:tc>
        <w:tc>
          <w:tcPr>
            <w:tcW w:w="0" w:type="auto"/>
          </w:tcPr>
          <w:p w:rsidR="00D81469" w:rsidRDefault="00C457B2">
            <w:pPr>
              <w:pStyle w:val="Compact"/>
              <w:jc w:val="right"/>
            </w:pPr>
            <w:r>
              <w:t>2162</w:t>
            </w:r>
          </w:p>
        </w:tc>
        <w:tc>
          <w:tcPr>
            <w:tcW w:w="0" w:type="auto"/>
          </w:tcPr>
          <w:p w:rsidR="00D81469" w:rsidRDefault="00C457B2">
            <w:pPr>
              <w:pStyle w:val="Compact"/>
              <w:jc w:val="right"/>
            </w:pPr>
            <w:r>
              <w:t>34.37</w:t>
            </w:r>
          </w:p>
        </w:tc>
        <w:tc>
          <w:tcPr>
            <w:tcW w:w="0" w:type="auto"/>
          </w:tcPr>
          <w:p w:rsidR="00D81469" w:rsidRDefault="00C457B2">
            <w:pPr>
              <w:pStyle w:val="Compact"/>
              <w:jc w:val="right"/>
            </w:pPr>
            <w:r>
              <w:t>NA</w:t>
            </w:r>
          </w:p>
        </w:tc>
      </w:tr>
    </w:tbl>
    <w:p w:rsidR="00D81469" w:rsidRDefault="00C457B2">
      <w:pPr>
        <w:pStyle w:val="Heading4"/>
      </w:pPr>
      <w:bookmarkStart w:id="228" w:name="selfest_3"/>
      <w:bookmarkEnd w:id="228"/>
      <w:r>
        <w:lastRenderedPageBreak/>
        <w:t>SELFEST_3</w:t>
      </w:r>
    </w:p>
    <w:p w:rsidR="00D81469" w:rsidRDefault="00C457B2">
      <w:pPr>
        <w:pStyle w:val="FirstParagraph"/>
      </w:pPr>
      <w:r>
        <w:rPr>
          <w:noProof/>
        </w:rPr>
        <w:drawing>
          <wp:inline distT="0" distB="0" distL="0" distR="0">
            <wp:extent cx="4620126" cy="3234088"/>
            <wp:effectExtent l="0" t="0" r="0" b="0"/>
            <wp:docPr id="113" name="Picture"/>
            <wp:cNvGraphicFramePr/>
            <a:graphic xmlns:a="http://schemas.openxmlformats.org/drawingml/2006/main">
              <a:graphicData uri="http://schemas.openxmlformats.org/drawingml/2006/picture">
                <pic:pic xmlns:pic="http://schemas.openxmlformats.org/drawingml/2006/picture">
                  <pic:nvPicPr>
                    <pic:cNvPr id="0" name="Picture" descr="2018_wb_report_files/figure-docx/unnamed-chunk-135-1.png"/>
                    <pic:cNvPicPr>
                      <a:picLocks noChangeAspect="1" noChangeArrowheads="1"/>
                    </pic:cNvPicPr>
                  </pic:nvPicPr>
                  <pic:blipFill>
                    <a:blip r:embed="rId119"/>
                    <a:stretch>
                      <a:fillRect/>
                    </a:stretch>
                  </pic:blipFill>
                  <pic:spPr bwMode="auto">
                    <a:xfrm>
                      <a:off x="0" y="0"/>
                      <a:ext cx="4620126" cy="3234088"/>
                    </a:xfrm>
                    <a:prstGeom prst="rect">
                      <a:avLst/>
                    </a:prstGeom>
                    <a:noFill/>
                    <a:ln w="9525">
                      <a:noFill/>
                      <a:headEnd/>
                      <a:tailEnd/>
                    </a:ln>
                  </pic:spPr>
                </pic:pic>
              </a:graphicData>
            </a:graphic>
          </wp:inline>
        </w:drawing>
      </w:r>
    </w:p>
    <w:tbl>
      <w:tblPr>
        <w:tblW w:w="0" w:type="pct"/>
        <w:tblLook w:val="07E0" w:firstRow="1" w:lastRow="1" w:firstColumn="1" w:lastColumn="1" w:noHBand="1" w:noVBand="1"/>
      </w:tblPr>
      <w:tblGrid>
        <w:gridCol w:w="1619"/>
        <w:gridCol w:w="1166"/>
        <w:gridCol w:w="943"/>
        <w:gridCol w:w="1394"/>
        <w:gridCol w:w="838"/>
        <w:gridCol w:w="672"/>
        <w:gridCol w:w="1066"/>
      </w:tblGrid>
      <w:tr w:rsidR="00D81469">
        <w:tc>
          <w:tcPr>
            <w:tcW w:w="0" w:type="auto"/>
            <w:tcBorders>
              <w:bottom w:val="single" w:sz="0" w:space="0" w:color="auto"/>
            </w:tcBorders>
            <w:vAlign w:val="bottom"/>
          </w:tcPr>
          <w:p w:rsidR="00D81469" w:rsidRDefault="00C457B2">
            <w:pPr>
              <w:pStyle w:val="Compact"/>
            </w:pPr>
            <w:r>
              <w:t>Response</w:t>
            </w:r>
          </w:p>
        </w:tc>
        <w:tc>
          <w:tcPr>
            <w:tcW w:w="0" w:type="auto"/>
            <w:tcBorders>
              <w:bottom w:val="single" w:sz="0" w:space="0" w:color="auto"/>
            </w:tcBorders>
            <w:vAlign w:val="bottom"/>
          </w:tcPr>
          <w:p w:rsidR="00D81469" w:rsidRDefault="00C457B2">
            <w:pPr>
              <w:pStyle w:val="Compact"/>
              <w:jc w:val="right"/>
            </w:pPr>
            <w:r>
              <w:t>School Freq</w:t>
            </w:r>
          </w:p>
        </w:tc>
        <w:tc>
          <w:tcPr>
            <w:tcW w:w="0" w:type="auto"/>
            <w:tcBorders>
              <w:bottom w:val="single" w:sz="0" w:space="0" w:color="auto"/>
            </w:tcBorders>
            <w:vAlign w:val="bottom"/>
          </w:tcPr>
          <w:p w:rsidR="00D81469" w:rsidRDefault="00C457B2">
            <w:pPr>
              <w:pStyle w:val="Compact"/>
              <w:jc w:val="right"/>
            </w:pPr>
            <w:r>
              <w:t>School %</w:t>
            </w:r>
          </w:p>
        </w:tc>
        <w:tc>
          <w:tcPr>
            <w:tcW w:w="0" w:type="auto"/>
            <w:tcBorders>
              <w:bottom w:val="single" w:sz="0" w:space="0" w:color="auto"/>
            </w:tcBorders>
            <w:vAlign w:val="bottom"/>
          </w:tcPr>
          <w:p w:rsidR="00D81469" w:rsidRDefault="00C457B2">
            <w:pPr>
              <w:pStyle w:val="Compact"/>
              <w:jc w:val="right"/>
            </w:pPr>
            <w:r>
              <w:t>School Valid %</w:t>
            </w:r>
          </w:p>
        </w:tc>
        <w:tc>
          <w:tcPr>
            <w:tcW w:w="0" w:type="auto"/>
            <w:tcBorders>
              <w:bottom w:val="single" w:sz="0" w:space="0" w:color="auto"/>
            </w:tcBorders>
            <w:vAlign w:val="bottom"/>
          </w:tcPr>
          <w:p w:rsidR="00D81469" w:rsidRDefault="00C457B2">
            <w:pPr>
              <w:pStyle w:val="Compact"/>
              <w:jc w:val="right"/>
            </w:pPr>
            <w:r>
              <w:t>Ag Freq</w:t>
            </w:r>
          </w:p>
        </w:tc>
        <w:tc>
          <w:tcPr>
            <w:tcW w:w="0" w:type="auto"/>
            <w:tcBorders>
              <w:bottom w:val="single" w:sz="0" w:space="0" w:color="auto"/>
            </w:tcBorders>
            <w:vAlign w:val="bottom"/>
          </w:tcPr>
          <w:p w:rsidR="00D81469" w:rsidRDefault="00C457B2">
            <w:pPr>
              <w:pStyle w:val="Compact"/>
              <w:jc w:val="right"/>
            </w:pPr>
            <w:r>
              <w:t>Ag %</w:t>
            </w:r>
          </w:p>
        </w:tc>
        <w:tc>
          <w:tcPr>
            <w:tcW w:w="0" w:type="auto"/>
            <w:tcBorders>
              <w:bottom w:val="single" w:sz="0" w:space="0" w:color="auto"/>
            </w:tcBorders>
            <w:vAlign w:val="bottom"/>
          </w:tcPr>
          <w:p w:rsidR="00D81469" w:rsidRDefault="00C457B2">
            <w:pPr>
              <w:pStyle w:val="Compact"/>
              <w:jc w:val="right"/>
            </w:pPr>
            <w:r>
              <w:t>Ag Valid %</w:t>
            </w:r>
          </w:p>
        </w:tc>
      </w:tr>
      <w:tr w:rsidR="00D81469">
        <w:tc>
          <w:tcPr>
            <w:tcW w:w="0" w:type="auto"/>
          </w:tcPr>
          <w:p w:rsidR="00D81469" w:rsidRDefault="00C457B2">
            <w:pPr>
              <w:pStyle w:val="Compact"/>
            </w:pPr>
            <w:r>
              <w:t>Strongly agree</w:t>
            </w:r>
          </w:p>
        </w:tc>
        <w:tc>
          <w:tcPr>
            <w:tcW w:w="0" w:type="auto"/>
          </w:tcPr>
          <w:p w:rsidR="00D81469" w:rsidRDefault="00C457B2">
            <w:pPr>
              <w:pStyle w:val="Compact"/>
              <w:jc w:val="right"/>
            </w:pPr>
            <w:r>
              <w:t>53</w:t>
            </w:r>
          </w:p>
        </w:tc>
        <w:tc>
          <w:tcPr>
            <w:tcW w:w="0" w:type="auto"/>
          </w:tcPr>
          <w:p w:rsidR="00D81469" w:rsidRDefault="00C457B2">
            <w:pPr>
              <w:pStyle w:val="Compact"/>
              <w:jc w:val="right"/>
            </w:pPr>
            <w:r>
              <w:t>13.70</w:t>
            </w:r>
          </w:p>
        </w:tc>
        <w:tc>
          <w:tcPr>
            <w:tcW w:w="0" w:type="auto"/>
          </w:tcPr>
          <w:p w:rsidR="00D81469" w:rsidRDefault="00C457B2">
            <w:pPr>
              <w:pStyle w:val="Compact"/>
              <w:jc w:val="right"/>
            </w:pPr>
            <w:r>
              <w:t>20.62</w:t>
            </w:r>
          </w:p>
        </w:tc>
        <w:tc>
          <w:tcPr>
            <w:tcW w:w="0" w:type="auto"/>
          </w:tcPr>
          <w:p w:rsidR="00D81469" w:rsidRDefault="00C457B2">
            <w:pPr>
              <w:pStyle w:val="Compact"/>
              <w:jc w:val="right"/>
            </w:pPr>
            <w:r>
              <w:t>766</w:t>
            </w:r>
          </w:p>
        </w:tc>
        <w:tc>
          <w:tcPr>
            <w:tcW w:w="0" w:type="auto"/>
          </w:tcPr>
          <w:p w:rsidR="00D81469" w:rsidRDefault="00C457B2">
            <w:pPr>
              <w:pStyle w:val="Compact"/>
              <w:jc w:val="right"/>
            </w:pPr>
            <w:r>
              <w:t>12.18</w:t>
            </w:r>
          </w:p>
        </w:tc>
        <w:tc>
          <w:tcPr>
            <w:tcW w:w="0" w:type="auto"/>
          </w:tcPr>
          <w:p w:rsidR="00D81469" w:rsidRDefault="00C457B2">
            <w:pPr>
              <w:pStyle w:val="Compact"/>
              <w:jc w:val="right"/>
            </w:pPr>
            <w:r>
              <w:t>18.64</w:t>
            </w:r>
          </w:p>
        </w:tc>
      </w:tr>
      <w:tr w:rsidR="00D81469">
        <w:tc>
          <w:tcPr>
            <w:tcW w:w="0" w:type="auto"/>
          </w:tcPr>
          <w:p w:rsidR="00D81469" w:rsidRDefault="00C457B2">
            <w:pPr>
              <w:pStyle w:val="Compact"/>
            </w:pPr>
            <w:r>
              <w:t>Agree</w:t>
            </w:r>
          </w:p>
        </w:tc>
        <w:tc>
          <w:tcPr>
            <w:tcW w:w="0" w:type="auto"/>
          </w:tcPr>
          <w:p w:rsidR="00D81469" w:rsidRDefault="00C457B2">
            <w:pPr>
              <w:pStyle w:val="Compact"/>
              <w:jc w:val="right"/>
            </w:pPr>
            <w:r>
              <w:t>89</w:t>
            </w:r>
          </w:p>
        </w:tc>
        <w:tc>
          <w:tcPr>
            <w:tcW w:w="0" w:type="auto"/>
          </w:tcPr>
          <w:p w:rsidR="00D81469" w:rsidRDefault="00C457B2">
            <w:pPr>
              <w:pStyle w:val="Compact"/>
              <w:jc w:val="right"/>
            </w:pPr>
            <w:r>
              <w:t>23.00</w:t>
            </w:r>
          </w:p>
        </w:tc>
        <w:tc>
          <w:tcPr>
            <w:tcW w:w="0" w:type="auto"/>
          </w:tcPr>
          <w:p w:rsidR="00D81469" w:rsidRDefault="00C457B2">
            <w:pPr>
              <w:pStyle w:val="Compact"/>
              <w:jc w:val="right"/>
            </w:pPr>
            <w:r>
              <w:t>34.63</w:t>
            </w:r>
          </w:p>
        </w:tc>
        <w:tc>
          <w:tcPr>
            <w:tcW w:w="0" w:type="auto"/>
          </w:tcPr>
          <w:p w:rsidR="00D81469" w:rsidRDefault="00C457B2">
            <w:pPr>
              <w:pStyle w:val="Compact"/>
              <w:jc w:val="right"/>
            </w:pPr>
            <w:r>
              <w:t>1452</w:t>
            </w:r>
          </w:p>
        </w:tc>
        <w:tc>
          <w:tcPr>
            <w:tcW w:w="0" w:type="auto"/>
          </w:tcPr>
          <w:p w:rsidR="00D81469" w:rsidRDefault="00C457B2">
            <w:pPr>
              <w:pStyle w:val="Compact"/>
              <w:jc w:val="right"/>
            </w:pPr>
            <w:r>
              <w:t>23.08</w:t>
            </w:r>
          </w:p>
        </w:tc>
        <w:tc>
          <w:tcPr>
            <w:tcW w:w="0" w:type="auto"/>
          </w:tcPr>
          <w:p w:rsidR="00D81469" w:rsidRDefault="00C457B2">
            <w:pPr>
              <w:pStyle w:val="Compact"/>
              <w:jc w:val="right"/>
            </w:pPr>
            <w:r>
              <w:t>35.34</w:t>
            </w:r>
          </w:p>
        </w:tc>
      </w:tr>
      <w:tr w:rsidR="00D81469">
        <w:tc>
          <w:tcPr>
            <w:tcW w:w="0" w:type="auto"/>
          </w:tcPr>
          <w:p w:rsidR="00D81469" w:rsidRDefault="00C457B2">
            <w:pPr>
              <w:pStyle w:val="Compact"/>
            </w:pPr>
            <w:r>
              <w:t>Slightly agree</w:t>
            </w:r>
          </w:p>
        </w:tc>
        <w:tc>
          <w:tcPr>
            <w:tcW w:w="0" w:type="auto"/>
          </w:tcPr>
          <w:p w:rsidR="00D81469" w:rsidRDefault="00C457B2">
            <w:pPr>
              <w:pStyle w:val="Compact"/>
              <w:jc w:val="right"/>
            </w:pPr>
            <w:r>
              <w:t>56</w:t>
            </w:r>
          </w:p>
        </w:tc>
        <w:tc>
          <w:tcPr>
            <w:tcW w:w="0" w:type="auto"/>
          </w:tcPr>
          <w:p w:rsidR="00D81469" w:rsidRDefault="00C457B2">
            <w:pPr>
              <w:pStyle w:val="Compact"/>
              <w:jc w:val="right"/>
            </w:pPr>
            <w:r>
              <w:t>14.47</w:t>
            </w:r>
          </w:p>
        </w:tc>
        <w:tc>
          <w:tcPr>
            <w:tcW w:w="0" w:type="auto"/>
          </w:tcPr>
          <w:p w:rsidR="00D81469" w:rsidRDefault="00C457B2">
            <w:pPr>
              <w:pStyle w:val="Compact"/>
              <w:jc w:val="right"/>
            </w:pPr>
            <w:r>
              <w:t>21.79</w:t>
            </w:r>
          </w:p>
        </w:tc>
        <w:tc>
          <w:tcPr>
            <w:tcW w:w="0" w:type="auto"/>
          </w:tcPr>
          <w:p w:rsidR="00D81469" w:rsidRDefault="00C457B2">
            <w:pPr>
              <w:pStyle w:val="Compact"/>
              <w:jc w:val="right"/>
            </w:pPr>
            <w:r>
              <w:t>939</w:t>
            </w:r>
          </w:p>
        </w:tc>
        <w:tc>
          <w:tcPr>
            <w:tcW w:w="0" w:type="auto"/>
          </w:tcPr>
          <w:p w:rsidR="00D81469" w:rsidRDefault="00C457B2">
            <w:pPr>
              <w:pStyle w:val="Compact"/>
              <w:jc w:val="right"/>
            </w:pPr>
            <w:r>
              <w:t>14.93</w:t>
            </w:r>
          </w:p>
        </w:tc>
        <w:tc>
          <w:tcPr>
            <w:tcW w:w="0" w:type="auto"/>
          </w:tcPr>
          <w:p w:rsidR="00D81469" w:rsidRDefault="00C457B2">
            <w:pPr>
              <w:pStyle w:val="Compact"/>
              <w:jc w:val="right"/>
            </w:pPr>
            <w:r>
              <w:t>22.85</w:t>
            </w:r>
          </w:p>
        </w:tc>
      </w:tr>
      <w:tr w:rsidR="00D81469">
        <w:tc>
          <w:tcPr>
            <w:tcW w:w="0" w:type="auto"/>
          </w:tcPr>
          <w:p w:rsidR="00D81469" w:rsidRDefault="00C457B2">
            <w:pPr>
              <w:pStyle w:val="Compact"/>
            </w:pPr>
            <w:r>
              <w:t>Slightly disagree</w:t>
            </w:r>
          </w:p>
        </w:tc>
        <w:tc>
          <w:tcPr>
            <w:tcW w:w="0" w:type="auto"/>
          </w:tcPr>
          <w:p w:rsidR="00D81469" w:rsidRDefault="00C457B2">
            <w:pPr>
              <w:pStyle w:val="Compact"/>
              <w:jc w:val="right"/>
            </w:pPr>
            <w:r>
              <w:t>22</w:t>
            </w:r>
          </w:p>
        </w:tc>
        <w:tc>
          <w:tcPr>
            <w:tcW w:w="0" w:type="auto"/>
          </w:tcPr>
          <w:p w:rsidR="00D81469" w:rsidRDefault="00C457B2">
            <w:pPr>
              <w:pStyle w:val="Compact"/>
              <w:jc w:val="right"/>
            </w:pPr>
            <w:r>
              <w:t>5.68</w:t>
            </w:r>
          </w:p>
        </w:tc>
        <w:tc>
          <w:tcPr>
            <w:tcW w:w="0" w:type="auto"/>
          </w:tcPr>
          <w:p w:rsidR="00D81469" w:rsidRDefault="00C457B2">
            <w:pPr>
              <w:pStyle w:val="Compact"/>
              <w:jc w:val="right"/>
            </w:pPr>
            <w:r>
              <w:t>8.56</w:t>
            </w:r>
          </w:p>
        </w:tc>
        <w:tc>
          <w:tcPr>
            <w:tcW w:w="0" w:type="auto"/>
          </w:tcPr>
          <w:p w:rsidR="00D81469" w:rsidRDefault="00C457B2">
            <w:pPr>
              <w:pStyle w:val="Compact"/>
              <w:jc w:val="right"/>
            </w:pPr>
            <w:r>
              <w:t>462</w:t>
            </w:r>
          </w:p>
        </w:tc>
        <w:tc>
          <w:tcPr>
            <w:tcW w:w="0" w:type="auto"/>
          </w:tcPr>
          <w:p w:rsidR="00D81469" w:rsidRDefault="00C457B2">
            <w:pPr>
              <w:pStyle w:val="Compact"/>
              <w:jc w:val="right"/>
            </w:pPr>
            <w:r>
              <w:t>7.34</w:t>
            </w:r>
          </w:p>
        </w:tc>
        <w:tc>
          <w:tcPr>
            <w:tcW w:w="0" w:type="auto"/>
          </w:tcPr>
          <w:p w:rsidR="00D81469" w:rsidRDefault="00C457B2">
            <w:pPr>
              <w:pStyle w:val="Compact"/>
              <w:jc w:val="right"/>
            </w:pPr>
            <w:r>
              <w:t>11.24</w:t>
            </w:r>
          </w:p>
        </w:tc>
      </w:tr>
      <w:tr w:rsidR="00D81469">
        <w:tc>
          <w:tcPr>
            <w:tcW w:w="0" w:type="auto"/>
          </w:tcPr>
          <w:p w:rsidR="00D81469" w:rsidRDefault="00C457B2">
            <w:pPr>
              <w:pStyle w:val="Compact"/>
            </w:pPr>
            <w:r>
              <w:t>Disagree</w:t>
            </w:r>
          </w:p>
        </w:tc>
        <w:tc>
          <w:tcPr>
            <w:tcW w:w="0" w:type="auto"/>
          </w:tcPr>
          <w:p w:rsidR="00D81469" w:rsidRDefault="00C457B2">
            <w:pPr>
              <w:pStyle w:val="Compact"/>
              <w:jc w:val="right"/>
            </w:pPr>
            <w:r>
              <w:t>24</w:t>
            </w:r>
          </w:p>
        </w:tc>
        <w:tc>
          <w:tcPr>
            <w:tcW w:w="0" w:type="auto"/>
          </w:tcPr>
          <w:p w:rsidR="00D81469" w:rsidRDefault="00C457B2">
            <w:pPr>
              <w:pStyle w:val="Compact"/>
              <w:jc w:val="right"/>
            </w:pPr>
            <w:r>
              <w:t>6.20</w:t>
            </w:r>
          </w:p>
        </w:tc>
        <w:tc>
          <w:tcPr>
            <w:tcW w:w="0" w:type="auto"/>
          </w:tcPr>
          <w:p w:rsidR="00D81469" w:rsidRDefault="00C457B2">
            <w:pPr>
              <w:pStyle w:val="Compact"/>
              <w:jc w:val="right"/>
            </w:pPr>
            <w:r>
              <w:t>9.34</w:t>
            </w:r>
          </w:p>
        </w:tc>
        <w:tc>
          <w:tcPr>
            <w:tcW w:w="0" w:type="auto"/>
          </w:tcPr>
          <w:p w:rsidR="00D81469" w:rsidRDefault="00C457B2">
            <w:pPr>
              <w:pStyle w:val="Compact"/>
              <w:jc w:val="right"/>
            </w:pPr>
            <w:r>
              <w:t>342</w:t>
            </w:r>
          </w:p>
        </w:tc>
        <w:tc>
          <w:tcPr>
            <w:tcW w:w="0" w:type="auto"/>
          </w:tcPr>
          <w:p w:rsidR="00D81469" w:rsidRDefault="00C457B2">
            <w:pPr>
              <w:pStyle w:val="Compact"/>
              <w:jc w:val="right"/>
            </w:pPr>
            <w:r>
              <w:t>5.44</w:t>
            </w:r>
          </w:p>
        </w:tc>
        <w:tc>
          <w:tcPr>
            <w:tcW w:w="0" w:type="auto"/>
          </w:tcPr>
          <w:p w:rsidR="00D81469" w:rsidRDefault="00C457B2">
            <w:pPr>
              <w:pStyle w:val="Compact"/>
              <w:jc w:val="right"/>
            </w:pPr>
            <w:r>
              <w:t>8.32</w:t>
            </w:r>
          </w:p>
        </w:tc>
      </w:tr>
      <w:tr w:rsidR="00D81469">
        <w:tc>
          <w:tcPr>
            <w:tcW w:w="0" w:type="auto"/>
          </w:tcPr>
          <w:p w:rsidR="00D81469" w:rsidRDefault="00C457B2">
            <w:pPr>
              <w:pStyle w:val="Compact"/>
            </w:pPr>
            <w:r>
              <w:t>Strongly disagree</w:t>
            </w:r>
          </w:p>
        </w:tc>
        <w:tc>
          <w:tcPr>
            <w:tcW w:w="0" w:type="auto"/>
          </w:tcPr>
          <w:p w:rsidR="00D81469" w:rsidRDefault="00C457B2">
            <w:pPr>
              <w:pStyle w:val="Compact"/>
              <w:jc w:val="right"/>
            </w:pPr>
            <w:r>
              <w:t>13</w:t>
            </w:r>
          </w:p>
        </w:tc>
        <w:tc>
          <w:tcPr>
            <w:tcW w:w="0" w:type="auto"/>
          </w:tcPr>
          <w:p w:rsidR="00D81469" w:rsidRDefault="00C457B2">
            <w:pPr>
              <w:pStyle w:val="Compact"/>
              <w:jc w:val="right"/>
            </w:pPr>
            <w:r>
              <w:t>3.36</w:t>
            </w:r>
          </w:p>
        </w:tc>
        <w:tc>
          <w:tcPr>
            <w:tcW w:w="0" w:type="auto"/>
          </w:tcPr>
          <w:p w:rsidR="00D81469" w:rsidRDefault="00C457B2">
            <w:pPr>
              <w:pStyle w:val="Compact"/>
              <w:jc w:val="right"/>
            </w:pPr>
            <w:r>
              <w:t>5.06</w:t>
            </w:r>
          </w:p>
        </w:tc>
        <w:tc>
          <w:tcPr>
            <w:tcW w:w="0" w:type="auto"/>
          </w:tcPr>
          <w:p w:rsidR="00D81469" w:rsidRDefault="00C457B2">
            <w:pPr>
              <w:pStyle w:val="Compact"/>
              <w:jc w:val="right"/>
            </w:pPr>
            <w:r>
              <w:t>148</w:t>
            </w:r>
          </w:p>
        </w:tc>
        <w:tc>
          <w:tcPr>
            <w:tcW w:w="0" w:type="auto"/>
          </w:tcPr>
          <w:p w:rsidR="00D81469" w:rsidRDefault="00C457B2">
            <w:pPr>
              <w:pStyle w:val="Compact"/>
              <w:jc w:val="right"/>
            </w:pPr>
            <w:r>
              <w:t>2.35</w:t>
            </w:r>
          </w:p>
        </w:tc>
        <w:tc>
          <w:tcPr>
            <w:tcW w:w="0" w:type="auto"/>
          </w:tcPr>
          <w:p w:rsidR="00D81469" w:rsidRDefault="00C457B2">
            <w:pPr>
              <w:pStyle w:val="Compact"/>
              <w:jc w:val="right"/>
            </w:pPr>
            <w:r>
              <w:t>3.60</w:t>
            </w:r>
          </w:p>
        </w:tc>
      </w:tr>
      <w:tr w:rsidR="00D81469">
        <w:tc>
          <w:tcPr>
            <w:tcW w:w="0" w:type="auto"/>
          </w:tcPr>
          <w:p w:rsidR="00D81469" w:rsidRDefault="00C457B2">
            <w:pPr>
              <w:pStyle w:val="Compact"/>
            </w:pPr>
            <w:r>
              <w:t>NA</w:t>
            </w:r>
          </w:p>
        </w:tc>
        <w:tc>
          <w:tcPr>
            <w:tcW w:w="0" w:type="auto"/>
          </w:tcPr>
          <w:p w:rsidR="00D81469" w:rsidRDefault="00C457B2">
            <w:pPr>
              <w:pStyle w:val="Compact"/>
              <w:jc w:val="right"/>
            </w:pPr>
            <w:r>
              <w:t>130</w:t>
            </w:r>
          </w:p>
        </w:tc>
        <w:tc>
          <w:tcPr>
            <w:tcW w:w="0" w:type="auto"/>
          </w:tcPr>
          <w:p w:rsidR="00D81469" w:rsidRDefault="00C457B2">
            <w:pPr>
              <w:pStyle w:val="Compact"/>
              <w:jc w:val="right"/>
            </w:pPr>
            <w:r>
              <w:t>33.59</w:t>
            </w:r>
          </w:p>
        </w:tc>
        <w:tc>
          <w:tcPr>
            <w:tcW w:w="0" w:type="auto"/>
          </w:tcPr>
          <w:p w:rsidR="00D81469" w:rsidRDefault="00C457B2">
            <w:pPr>
              <w:pStyle w:val="Compact"/>
              <w:jc w:val="right"/>
            </w:pPr>
            <w:r>
              <w:t>NA</w:t>
            </w:r>
          </w:p>
        </w:tc>
        <w:tc>
          <w:tcPr>
            <w:tcW w:w="0" w:type="auto"/>
          </w:tcPr>
          <w:p w:rsidR="00D81469" w:rsidRDefault="00C457B2">
            <w:pPr>
              <w:pStyle w:val="Compact"/>
              <w:jc w:val="right"/>
            </w:pPr>
            <w:r>
              <w:t>2182</w:t>
            </w:r>
          </w:p>
        </w:tc>
        <w:tc>
          <w:tcPr>
            <w:tcW w:w="0" w:type="auto"/>
          </w:tcPr>
          <w:p w:rsidR="00D81469" w:rsidRDefault="00C457B2">
            <w:pPr>
              <w:pStyle w:val="Compact"/>
              <w:jc w:val="right"/>
            </w:pPr>
            <w:r>
              <w:t>34.68</w:t>
            </w:r>
          </w:p>
        </w:tc>
        <w:tc>
          <w:tcPr>
            <w:tcW w:w="0" w:type="auto"/>
          </w:tcPr>
          <w:p w:rsidR="00D81469" w:rsidRDefault="00C457B2">
            <w:pPr>
              <w:pStyle w:val="Compact"/>
              <w:jc w:val="right"/>
            </w:pPr>
            <w:r>
              <w:t>NA</w:t>
            </w:r>
          </w:p>
        </w:tc>
      </w:tr>
    </w:tbl>
    <w:p w:rsidR="00D81469" w:rsidRDefault="00C457B2">
      <w:pPr>
        <w:pStyle w:val="Heading4"/>
      </w:pPr>
      <w:bookmarkStart w:id="229" w:name="selfest_4"/>
      <w:bookmarkEnd w:id="229"/>
      <w:r>
        <w:lastRenderedPageBreak/>
        <w:t>SELFEST_4</w:t>
      </w:r>
    </w:p>
    <w:p w:rsidR="00D81469" w:rsidRDefault="00C457B2">
      <w:pPr>
        <w:pStyle w:val="FirstParagraph"/>
      </w:pPr>
      <w:r>
        <w:rPr>
          <w:noProof/>
        </w:rPr>
        <w:drawing>
          <wp:inline distT="0" distB="0" distL="0" distR="0">
            <wp:extent cx="4620126" cy="3234088"/>
            <wp:effectExtent l="0" t="0" r="0" b="0"/>
            <wp:docPr id="114" name="Picture"/>
            <wp:cNvGraphicFramePr/>
            <a:graphic xmlns:a="http://schemas.openxmlformats.org/drawingml/2006/main">
              <a:graphicData uri="http://schemas.openxmlformats.org/drawingml/2006/picture">
                <pic:pic xmlns:pic="http://schemas.openxmlformats.org/drawingml/2006/picture">
                  <pic:nvPicPr>
                    <pic:cNvPr id="0" name="Picture" descr="2018_wb_report_files/figure-docx/unnamed-chunk-136-1.png"/>
                    <pic:cNvPicPr>
                      <a:picLocks noChangeAspect="1" noChangeArrowheads="1"/>
                    </pic:cNvPicPr>
                  </pic:nvPicPr>
                  <pic:blipFill>
                    <a:blip r:embed="rId120"/>
                    <a:stretch>
                      <a:fillRect/>
                    </a:stretch>
                  </pic:blipFill>
                  <pic:spPr bwMode="auto">
                    <a:xfrm>
                      <a:off x="0" y="0"/>
                      <a:ext cx="4620126" cy="3234088"/>
                    </a:xfrm>
                    <a:prstGeom prst="rect">
                      <a:avLst/>
                    </a:prstGeom>
                    <a:noFill/>
                    <a:ln w="9525">
                      <a:noFill/>
                      <a:headEnd/>
                      <a:tailEnd/>
                    </a:ln>
                  </pic:spPr>
                </pic:pic>
              </a:graphicData>
            </a:graphic>
          </wp:inline>
        </w:drawing>
      </w:r>
    </w:p>
    <w:tbl>
      <w:tblPr>
        <w:tblW w:w="0" w:type="pct"/>
        <w:tblLook w:val="07E0" w:firstRow="1" w:lastRow="1" w:firstColumn="1" w:lastColumn="1" w:noHBand="1" w:noVBand="1"/>
      </w:tblPr>
      <w:tblGrid>
        <w:gridCol w:w="1619"/>
        <w:gridCol w:w="1166"/>
        <w:gridCol w:w="943"/>
        <w:gridCol w:w="1394"/>
        <w:gridCol w:w="838"/>
        <w:gridCol w:w="672"/>
        <w:gridCol w:w="1066"/>
      </w:tblGrid>
      <w:tr w:rsidR="00D81469">
        <w:tc>
          <w:tcPr>
            <w:tcW w:w="0" w:type="auto"/>
            <w:tcBorders>
              <w:bottom w:val="single" w:sz="0" w:space="0" w:color="auto"/>
            </w:tcBorders>
            <w:vAlign w:val="bottom"/>
          </w:tcPr>
          <w:p w:rsidR="00D81469" w:rsidRDefault="00C457B2">
            <w:pPr>
              <w:pStyle w:val="Compact"/>
            </w:pPr>
            <w:r>
              <w:t>Response</w:t>
            </w:r>
          </w:p>
        </w:tc>
        <w:tc>
          <w:tcPr>
            <w:tcW w:w="0" w:type="auto"/>
            <w:tcBorders>
              <w:bottom w:val="single" w:sz="0" w:space="0" w:color="auto"/>
            </w:tcBorders>
            <w:vAlign w:val="bottom"/>
          </w:tcPr>
          <w:p w:rsidR="00D81469" w:rsidRDefault="00C457B2">
            <w:pPr>
              <w:pStyle w:val="Compact"/>
              <w:jc w:val="right"/>
            </w:pPr>
            <w:r>
              <w:t>School Freq</w:t>
            </w:r>
          </w:p>
        </w:tc>
        <w:tc>
          <w:tcPr>
            <w:tcW w:w="0" w:type="auto"/>
            <w:tcBorders>
              <w:bottom w:val="single" w:sz="0" w:space="0" w:color="auto"/>
            </w:tcBorders>
            <w:vAlign w:val="bottom"/>
          </w:tcPr>
          <w:p w:rsidR="00D81469" w:rsidRDefault="00C457B2">
            <w:pPr>
              <w:pStyle w:val="Compact"/>
              <w:jc w:val="right"/>
            </w:pPr>
            <w:r>
              <w:t>School %</w:t>
            </w:r>
          </w:p>
        </w:tc>
        <w:tc>
          <w:tcPr>
            <w:tcW w:w="0" w:type="auto"/>
            <w:tcBorders>
              <w:bottom w:val="single" w:sz="0" w:space="0" w:color="auto"/>
            </w:tcBorders>
            <w:vAlign w:val="bottom"/>
          </w:tcPr>
          <w:p w:rsidR="00D81469" w:rsidRDefault="00C457B2">
            <w:pPr>
              <w:pStyle w:val="Compact"/>
              <w:jc w:val="right"/>
            </w:pPr>
            <w:r>
              <w:t>School Valid %</w:t>
            </w:r>
          </w:p>
        </w:tc>
        <w:tc>
          <w:tcPr>
            <w:tcW w:w="0" w:type="auto"/>
            <w:tcBorders>
              <w:bottom w:val="single" w:sz="0" w:space="0" w:color="auto"/>
            </w:tcBorders>
            <w:vAlign w:val="bottom"/>
          </w:tcPr>
          <w:p w:rsidR="00D81469" w:rsidRDefault="00C457B2">
            <w:pPr>
              <w:pStyle w:val="Compact"/>
              <w:jc w:val="right"/>
            </w:pPr>
            <w:r>
              <w:t>Ag Freq</w:t>
            </w:r>
          </w:p>
        </w:tc>
        <w:tc>
          <w:tcPr>
            <w:tcW w:w="0" w:type="auto"/>
            <w:tcBorders>
              <w:bottom w:val="single" w:sz="0" w:space="0" w:color="auto"/>
            </w:tcBorders>
            <w:vAlign w:val="bottom"/>
          </w:tcPr>
          <w:p w:rsidR="00D81469" w:rsidRDefault="00C457B2">
            <w:pPr>
              <w:pStyle w:val="Compact"/>
              <w:jc w:val="right"/>
            </w:pPr>
            <w:r>
              <w:t>Ag %</w:t>
            </w:r>
          </w:p>
        </w:tc>
        <w:tc>
          <w:tcPr>
            <w:tcW w:w="0" w:type="auto"/>
            <w:tcBorders>
              <w:bottom w:val="single" w:sz="0" w:space="0" w:color="auto"/>
            </w:tcBorders>
            <w:vAlign w:val="bottom"/>
          </w:tcPr>
          <w:p w:rsidR="00D81469" w:rsidRDefault="00C457B2">
            <w:pPr>
              <w:pStyle w:val="Compact"/>
              <w:jc w:val="right"/>
            </w:pPr>
            <w:r>
              <w:t>Ag Valid %</w:t>
            </w:r>
          </w:p>
        </w:tc>
      </w:tr>
      <w:tr w:rsidR="00D81469">
        <w:tc>
          <w:tcPr>
            <w:tcW w:w="0" w:type="auto"/>
          </w:tcPr>
          <w:p w:rsidR="00D81469" w:rsidRDefault="00C457B2">
            <w:pPr>
              <w:pStyle w:val="Compact"/>
            </w:pPr>
            <w:r>
              <w:t>Strongly agree</w:t>
            </w:r>
          </w:p>
        </w:tc>
        <w:tc>
          <w:tcPr>
            <w:tcW w:w="0" w:type="auto"/>
          </w:tcPr>
          <w:p w:rsidR="00D81469" w:rsidRDefault="00C457B2">
            <w:pPr>
              <w:pStyle w:val="Compact"/>
              <w:jc w:val="right"/>
            </w:pPr>
            <w:r>
              <w:t>77</w:t>
            </w:r>
          </w:p>
        </w:tc>
        <w:tc>
          <w:tcPr>
            <w:tcW w:w="0" w:type="auto"/>
          </w:tcPr>
          <w:p w:rsidR="00D81469" w:rsidRDefault="00C457B2">
            <w:pPr>
              <w:pStyle w:val="Compact"/>
              <w:jc w:val="right"/>
            </w:pPr>
            <w:r>
              <w:t>19.90</w:t>
            </w:r>
          </w:p>
        </w:tc>
        <w:tc>
          <w:tcPr>
            <w:tcW w:w="0" w:type="auto"/>
          </w:tcPr>
          <w:p w:rsidR="00D81469" w:rsidRDefault="00C457B2">
            <w:pPr>
              <w:pStyle w:val="Compact"/>
              <w:jc w:val="right"/>
            </w:pPr>
            <w:r>
              <w:t>30.20</w:t>
            </w:r>
          </w:p>
        </w:tc>
        <w:tc>
          <w:tcPr>
            <w:tcW w:w="0" w:type="auto"/>
          </w:tcPr>
          <w:p w:rsidR="00D81469" w:rsidRDefault="00C457B2">
            <w:pPr>
              <w:pStyle w:val="Compact"/>
              <w:jc w:val="right"/>
            </w:pPr>
            <w:r>
              <w:t>1225</w:t>
            </w:r>
          </w:p>
        </w:tc>
        <w:tc>
          <w:tcPr>
            <w:tcW w:w="0" w:type="auto"/>
          </w:tcPr>
          <w:p w:rsidR="00D81469" w:rsidRDefault="00C457B2">
            <w:pPr>
              <w:pStyle w:val="Compact"/>
              <w:jc w:val="right"/>
            </w:pPr>
            <w:r>
              <w:t>19.47</w:t>
            </w:r>
          </w:p>
        </w:tc>
        <w:tc>
          <w:tcPr>
            <w:tcW w:w="0" w:type="auto"/>
          </w:tcPr>
          <w:p w:rsidR="00D81469" w:rsidRDefault="00C457B2">
            <w:pPr>
              <w:pStyle w:val="Compact"/>
              <w:jc w:val="right"/>
            </w:pPr>
            <w:r>
              <w:t>29.68</w:t>
            </w:r>
          </w:p>
        </w:tc>
      </w:tr>
      <w:tr w:rsidR="00D81469">
        <w:tc>
          <w:tcPr>
            <w:tcW w:w="0" w:type="auto"/>
          </w:tcPr>
          <w:p w:rsidR="00D81469" w:rsidRDefault="00C457B2">
            <w:pPr>
              <w:pStyle w:val="Compact"/>
            </w:pPr>
            <w:r>
              <w:t>Agree</w:t>
            </w:r>
          </w:p>
        </w:tc>
        <w:tc>
          <w:tcPr>
            <w:tcW w:w="0" w:type="auto"/>
          </w:tcPr>
          <w:p w:rsidR="00D81469" w:rsidRDefault="00C457B2">
            <w:pPr>
              <w:pStyle w:val="Compact"/>
              <w:jc w:val="right"/>
            </w:pPr>
            <w:r>
              <w:t>120</w:t>
            </w:r>
          </w:p>
        </w:tc>
        <w:tc>
          <w:tcPr>
            <w:tcW w:w="0" w:type="auto"/>
          </w:tcPr>
          <w:p w:rsidR="00D81469" w:rsidRDefault="00C457B2">
            <w:pPr>
              <w:pStyle w:val="Compact"/>
              <w:jc w:val="right"/>
            </w:pPr>
            <w:r>
              <w:t>31.01</w:t>
            </w:r>
          </w:p>
        </w:tc>
        <w:tc>
          <w:tcPr>
            <w:tcW w:w="0" w:type="auto"/>
          </w:tcPr>
          <w:p w:rsidR="00D81469" w:rsidRDefault="00C457B2">
            <w:pPr>
              <w:pStyle w:val="Compact"/>
              <w:jc w:val="right"/>
            </w:pPr>
            <w:r>
              <w:t>47.06</w:t>
            </w:r>
          </w:p>
        </w:tc>
        <w:tc>
          <w:tcPr>
            <w:tcW w:w="0" w:type="auto"/>
          </w:tcPr>
          <w:p w:rsidR="00D81469" w:rsidRDefault="00C457B2">
            <w:pPr>
              <w:pStyle w:val="Compact"/>
              <w:jc w:val="right"/>
            </w:pPr>
            <w:r>
              <w:t>1765</w:t>
            </w:r>
          </w:p>
        </w:tc>
        <w:tc>
          <w:tcPr>
            <w:tcW w:w="0" w:type="auto"/>
          </w:tcPr>
          <w:p w:rsidR="00D81469" w:rsidRDefault="00C457B2">
            <w:pPr>
              <w:pStyle w:val="Compact"/>
              <w:jc w:val="right"/>
            </w:pPr>
            <w:r>
              <w:t>28.06</w:t>
            </w:r>
          </w:p>
        </w:tc>
        <w:tc>
          <w:tcPr>
            <w:tcW w:w="0" w:type="auto"/>
          </w:tcPr>
          <w:p w:rsidR="00D81469" w:rsidRDefault="00C457B2">
            <w:pPr>
              <w:pStyle w:val="Compact"/>
              <w:jc w:val="right"/>
            </w:pPr>
            <w:r>
              <w:t>42.77</w:t>
            </w:r>
          </w:p>
        </w:tc>
      </w:tr>
      <w:tr w:rsidR="00D81469">
        <w:tc>
          <w:tcPr>
            <w:tcW w:w="0" w:type="auto"/>
          </w:tcPr>
          <w:p w:rsidR="00D81469" w:rsidRDefault="00C457B2">
            <w:pPr>
              <w:pStyle w:val="Compact"/>
            </w:pPr>
            <w:r>
              <w:t>Slightly agree</w:t>
            </w:r>
          </w:p>
        </w:tc>
        <w:tc>
          <w:tcPr>
            <w:tcW w:w="0" w:type="auto"/>
          </w:tcPr>
          <w:p w:rsidR="00D81469" w:rsidRDefault="00C457B2">
            <w:pPr>
              <w:pStyle w:val="Compact"/>
              <w:jc w:val="right"/>
            </w:pPr>
            <w:r>
              <w:t>33</w:t>
            </w:r>
          </w:p>
        </w:tc>
        <w:tc>
          <w:tcPr>
            <w:tcW w:w="0" w:type="auto"/>
          </w:tcPr>
          <w:p w:rsidR="00D81469" w:rsidRDefault="00C457B2">
            <w:pPr>
              <w:pStyle w:val="Compact"/>
              <w:jc w:val="right"/>
            </w:pPr>
            <w:r>
              <w:t>8.53</w:t>
            </w:r>
          </w:p>
        </w:tc>
        <w:tc>
          <w:tcPr>
            <w:tcW w:w="0" w:type="auto"/>
          </w:tcPr>
          <w:p w:rsidR="00D81469" w:rsidRDefault="00C457B2">
            <w:pPr>
              <w:pStyle w:val="Compact"/>
              <w:jc w:val="right"/>
            </w:pPr>
            <w:r>
              <w:t>12.94</w:t>
            </w:r>
          </w:p>
        </w:tc>
        <w:tc>
          <w:tcPr>
            <w:tcW w:w="0" w:type="auto"/>
          </w:tcPr>
          <w:p w:rsidR="00D81469" w:rsidRDefault="00C457B2">
            <w:pPr>
              <w:pStyle w:val="Compact"/>
              <w:jc w:val="right"/>
            </w:pPr>
            <w:r>
              <w:t>746</w:t>
            </w:r>
          </w:p>
        </w:tc>
        <w:tc>
          <w:tcPr>
            <w:tcW w:w="0" w:type="auto"/>
          </w:tcPr>
          <w:p w:rsidR="00D81469" w:rsidRDefault="00C457B2">
            <w:pPr>
              <w:pStyle w:val="Compact"/>
              <w:jc w:val="right"/>
            </w:pPr>
            <w:r>
              <w:t>11.86</w:t>
            </w:r>
          </w:p>
        </w:tc>
        <w:tc>
          <w:tcPr>
            <w:tcW w:w="0" w:type="auto"/>
          </w:tcPr>
          <w:p w:rsidR="00D81469" w:rsidRDefault="00C457B2">
            <w:pPr>
              <w:pStyle w:val="Compact"/>
              <w:jc w:val="right"/>
            </w:pPr>
            <w:r>
              <w:t>18.08</w:t>
            </w:r>
          </w:p>
        </w:tc>
      </w:tr>
      <w:tr w:rsidR="00D81469">
        <w:tc>
          <w:tcPr>
            <w:tcW w:w="0" w:type="auto"/>
          </w:tcPr>
          <w:p w:rsidR="00D81469" w:rsidRDefault="00C457B2">
            <w:pPr>
              <w:pStyle w:val="Compact"/>
            </w:pPr>
            <w:r>
              <w:t>Slightly disagree</w:t>
            </w:r>
          </w:p>
        </w:tc>
        <w:tc>
          <w:tcPr>
            <w:tcW w:w="0" w:type="auto"/>
          </w:tcPr>
          <w:p w:rsidR="00D81469" w:rsidRDefault="00C457B2">
            <w:pPr>
              <w:pStyle w:val="Compact"/>
              <w:jc w:val="right"/>
            </w:pPr>
            <w:r>
              <w:t>14</w:t>
            </w:r>
          </w:p>
        </w:tc>
        <w:tc>
          <w:tcPr>
            <w:tcW w:w="0" w:type="auto"/>
          </w:tcPr>
          <w:p w:rsidR="00D81469" w:rsidRDefault="00C457B2">
            <w:pPr>
              <w:pStyle w:val="Compact"/>
              <w:jc w:val="right"/>
            </w:pPr>
            <w:r>
              <w:t>3.62</w:t>
            </w:r>
          </w:p>
        </w:tc>
        <w:tc>
          <w:tcPr>
            <w:tcW w:w="0" w:type="auto"/>
          </w:tcPr>
          <w:p w:rsidR="00D81469" w:rsidRDefault="00C457B2">
            <w:pPr>
              <w:pStyle w:val="Compact"/>
              <w:jc w:val="right"/>
            </w:pPr>
            <w:r>
              <w:t>5.49</w:t>
            </w:r>
          </w:p>
        </w:tc>
        <w:tc>
          <w:tcPr>
            <w:tcW w:w="0" w:type="auto"/>
          </w:tcPr>
          <w:p w:rsidR="00D81469" w:rsidRDefault="00C457B2">
            <w:pPr>
              <w:pStyle w:val="Compact"/>
              <w:jc w:val="right"/>
            </w:pPr>
            <w:r>
              <w:t>223</w:t>
            </w:r>
          </w:p>
        </w:tc>
        <w:tc>
          <w:tcPr>
            <w:tcW w:w="0" w:type="auto"/>
          </w:tcPr>
          <w:p w:rsidR="00D81469" w:rsidRDefault="00C457B2">
            <w:pPr>
              <w:pStyle w:val="Compact"/>
              <w:jc w:val="right"/>
            </w:pPr>
            <w:r>
              <w:t>3.54</w:t>
            </w:r>
          </w:p>
        </w:tc>
        <w:tc>
          <w:tcPr>
            <w:tcW w:w="0" w:type="auto"/>
          </w:tcPr>
          <w:p w:rsidR="00D81469" w:rsidRDefault="00C457B2">
            <w:pPr>
              <w:pStyle w:val="Compact"/>
              <w:jc w:val="right"/>
            </w:pPr>
            <w:r>
              <w:t>5.40</w:t>
            </w:r>
          </w:p>
        </w:tc>
      </w:tr>
      <w:tr w:rsidR="00D81469">
        <w:tc>
          <w:tcPr>
            <w:tcW w:w="0" w:type="auto"/>
          </w:tcPr>
          <w:p w:rsidR="00D81469" w:rsidRDefault="00C457B2">
            <w:pPr>
              <w:pStyle w:val="Compact"/>
            </w:pPr>
            <w:r>
              <w:t>Disagree</w:t>
            </w:r>
          </w:p>
        </w:tc>
        <w:tc>
          <w:tcPr>
            <w:tcW w:w="0" w:type="auto"/>
          </w:tcPr>
          <w:p w:rsidR="00D81469" w:rsidRDefault="00C457B2">
            <w:pPr>
              <w:pStyle w:val="Compact"/>
              <w:jc w:val="right"/>
            </w:pPr>
            <w:r>
              <w:t>6</w:t>
            </w:r>
          </w:p>
        </w:tc>
        <w:tc>
          <w:tcPr>
            <w:tcW w:w="0" w:type="auto"/>
          </w:tcPr>
          <w:p w:rsidR="00D81469" w:rsidRDefault="00C457B2">
            <w:pPr>
              <w:pStyle w:val="Compact"/>
              <w:jc w:val="right"/>
            </w:pPr>
            <w:r>
              <w:t>1.55</w:t>
            </w:r>
          </w:p>
        </w:tc>
        <w:tc>
          <w:tcPr>
            <w:tcW w:w="0" w:type="auto"/>
          </w:tcPr>
          <w:p w:rsidR="00D81469" w:rsidRDefault="00C457B2">
            <w:pPr>
              <w:pStyle w:val="Compact"/>
              <w:jc w:val="right"/>
            </w:pPr>
            <w:r>
              <w:t>2.35</w:t>
            </w:r>
          </w:p>
        </w:tc>
        <w:tc>
          <w:tcPr>
            <w:tcW w:w="0" w:type="auto"/>
          </w:tcPr>
          <w:p w:rsidR="00D81469" w:rsidRDefault="00C457B2">
            <w:pPr>
              <w:pStyle w:val="Compact"/>
              <w:jc w:val="right"/>
            </w:pPr>
            <w:r>
              <w:t>115</w:t>
            </w:r>
          </w:p>
        </w:tc>
        <w:tc>
          <w:tcPr>
            <w:tcW w:w="0" w:type="auto"/>
          </w:tcPr>
          <w:p w:rsidR="00D81469" w:rsidRDefault="00C457B2">
            <w:pPr>
              <w:pStyle w:val="Compact"/>
              <w:jc w:val="right"/>
            </w:pPr>
            <w:r>
              <w:t>1.83</w:t>
            </w:r>
          </w:p>
        </w:tc>
        <w:tc>
          <w:tcPr>
            <w:tcW w:w="0" w:type="auto"/>
          </w:tcPr>
          <w:p w:rsidR="00D81469" w:rsidRDefault="00C457B2">
            <w:pPr>
              <w:pStyle w:val="Compact"/>
              <w:jc w:val="right"/>
            </w:pPr>
            <w:r>
              <w:t>2.79</w:t>
            </w:r>
          </w:p>
        </w:tc>
      </w:tr>
      <w:tr w:rsidR="00D81469">
        <w:tc>
          <w:tcPr>
            <w:tcW w:w="0" w:type="auto"/>
          </w:tcPr>
          <w:p w:rsidR="00D81469" w:rsidRDefault="00C457B2">
            <w:pPr>
              <w:pStyle w:val="Compact"/>
            </w:pPr>
            <w:r>
              <w:t>Strongly disagree</w:t>
            </w:r>
          </w:p>
        </w:tc>
        <w:tc>
          <w:tcPr>
            <w:tcW w:w="0" w:type="auto"/>
          </w:tcPr>
          <w:p w:rsidR="00D81469" w:rsidRDefault="00C457B2">
            <w:pPr>
              <w:pStyle w:val="Compact"/>
              <w:jc w:val="right"/>
            </w:pPr>
            <w:r>
              <w:t>5</w:t>
            </w:r>
          </w:p>
        </w:tc>
        <w:tc>
          <w:tcPr>
            <w:tcW w:w="0" w:type="auto"/>
          </w:tcPr>
          <w:p w:rsidR="00D81469" w:rsidRDefault="00C457B2">
            <w:pPr>
              <w:pStyle w:val="Compact"/>
              <w:jc w:val="right"/>
            </w:pPr>
            <w:r>
              <w:t>1.29</w:t>
            </w:r>
          </w:p>
        </w:tc>
        <w:tc>
          <w:tcPr>
            <w:tcW w:w="0" w:type="auto"/>
          </w:tcPr>
          <w:p w:rsidR="00D81469" w:rsidRDefault="00C457B2">
            <w:pPr>
              <w:pStyle w:val="Compact"/>
              <w:jc w:val="right"/>
            </w:pPr>
            <w:r>
              <w:t>1.96</w:t>
            </w:r>
          </w:p>
        </w:tc>
        <w:tc>
          <w:tcPr>
            <w:tcW w:w="0" w:type="auto"/>
          </w:tcPr>
          <w:p w:rsidR="00D81469" w:rsidRDefault="00C457B2">
            <w:pPr>
              <w:pStyle w:val="Compact"/>
              <w:jc w:val="right"/>
            </w:pPr>
            <w:r>
              <w:t>53</w:t>
            </w:r>
          </w:p>
        </w:tc>
        <w:tc>
          <w:tcPr>
            <w:tcW w:w="0" w:type="auto"/>
          </w:tcPr>
          <w:p w:rsidR="00D81469" w:rsidRDefault="00C457B2">
            <w:pPr>
              <w:pStyle w:val="Compact"/>
              <w:jc w:val="right"/>
            </w:pPr>
            <w:r>
              <w:t>0.84</w:t>
            </w:r>
          </w:p>
        </w:tc>
        <w:tc>
          <w:tcPr>
            <w:tcW w:w="0" w:type="auto"/>
          </w:tcPr>
          <w:p w:rsidR="00D81469" w:rsidRDefault="00C457B2">
            <w:pPr>
              <w:pStyle w:val="Compact"/>
              <w:jc w:val="right"/>
            </w:pPr>
            <w:r>
              <w:t>1.28</w:t>
            </w:r>
          </w:p>
        </w:tc>
      </w:tr>
      <w:tr w:rsidR="00D81469">
        <w:tc>
          <w:tcPr>
            <w:tcW w:w="0" w:type="auto"/>
          </w:tcPr>
          <w:p w:rsidR="00D81469" w:rsidRDefault="00C457B2">
            <w:pPr>
              <w:pStyle w:val="Compact"/>
            </w:pPr>
            <w:r>
              <w:t>NA</w:t>
            </w:r>
          </w:p>
        </w:tc>
        <w:tc>
          <w:tcPr>
            <w:tcW w:w="0" w:type="auto"/>
          </w:tcPr>
          <w:p w:rsidR="00D81469" w:rsidRDefault="00C457B2">
            <w:pPr>
              <w:pStyle w:val="Compact"/>
              <w:jc w:val="right"/>
            </w:pPr>
            <w:r>
              <w:t>132</w:t>
            </w:r>
          </w:p>
        </w:tc>
        <w:tc>
          <w:tcPr>
            <w:tcW w:w="0" w:type="auto"/>
          </w:tcPr>
          <w:p w:rsidR="00D81469" w:rsidRDefault="00C457B2">
            <w:pPr>
              <w:pStyle w:val="Compact"/>
              <w:jc w:val="right"/>
            </w:pPr>
            <w:r>
              <w:t>34.11</w:t>
            </w:r>
          </w:p>
        </w:tc>
        <w:tc>
          <w:tcPr>
            <w:tcW w:w="0" w:type="auto"/>
          </w:tcPr>
          <w:p w:rsidR="00D81469" w:rsidRDefault="00C457B2">
            <w:pPr>
              <w:pStyle w:val="Compact"/>
              <w:jc w:val="right"/>
            </w:pPr>
            <w:r>
              <w:t>NA</w:t>
            </w:r>
          </w:p>
        </w:tc>
        <w:tc>
          <w:tcPr>
            <w:tcW w:w="0" w:type="auto"/>
          </w:tcPr>
          <w:p w:rsidR="00D81469" w:rsidRDefault="00C457B2">
            <w:pPr>
              <w:pStyle w:val="Compact"/>
              <w:jc w:val="right"/>
            </w:pPr>
            <w:r>
              <w:t>2164</w:t>
            </w:r>
          </w:p>
        </w:tc>
        <w:tc>
          <w:tcPr>
            <w:tcW w:w="0" w:type="auto"/>
          </w:tcPr>
          <w:p w:rsidR="00D81469" w:rsidRDefault="00C457B2">
            <w:pPr>
              <w:pStyle w:val="Compact"/>
              <w:jc w:val="right"/>
            </w:pPr>
            <w:r>
              <w:t>34.40</w:t>
            </w:r>
          </w:p>
        </w:tc>
        <w:tc>
          <w:tcPr>
            <w:tcW w:w="0" w:type="auto"/>
          </w:tcPr>
          <w:p w:rsidR="00D81469" w:rsidRDefault="00C457B2">
            <w:pPr>
              <w:pStyle w:val="Compact"/>
              <w:jc w:val="right"/>
            </w:pPr>
            <w:r>
              <w:t>NA</w:t>
            </w:r>
          </w:p>
        </w:tc>
      </w:tr>
    </w:tbl>
    <w:p w:rsidR="00D81469" w:rsidRDefault="00C457B2">
      <w:pPr>
        <w:pStyle w:val="Heading2"/>
      </w:pPr>
      <w:bookmarkStart w:id="230" w:name="optimism"/>
      <w:bookmarkStart w:id="231" w:name="_Toc513698418"/>
      <w:bookmarkEnd w:id="230"/>
      <w:r>
        <w:lastRenderedPageBreak/>
        <w:t>Optimism</w:t>
      </w:r>
      <w:bookmarkEnd w:id="231"/>
    </w:p>
    <w:p w:rsidR="00D81469" w:rsidRDefault="00C457B2">
      <w:pPr>
        <w:pStyle w:val="FirstParagraph"/>
      </w:pPr>
      <w:r>
        <w:rPr>
          <w:i/>
        </w:rPr>
        <w:t>Please rate how strongly you agree or disagree with the following statements.</w:t>
      </w:r>
    </w:p>
    <w:p w:rsidR="00D81469" w:rsidRDefault="00C457B2">
      <w:pPr>
        <w:pStyle w:val="Heading4"/>
      </w:pPr>
      <w:bookmarkStart w:id="232" w:name="opt_1"/>
      <w:bookmarkEnd w:id="232"/>
      <w:r>
        <w:t>OPT_1</w:t>
      </w:r>
    </w:p>
    <w:p w:rsidR="00D81469" w:rsidRDefault="00C457B2">
      <w:pPr>
        <w:pStyle w:val="FirstParagraph"/>
      </w:pPr>
      <w:r>
        <w:rPr>
          <w:noProof/>
        </w:rPr>
        <w:drawing>
          <wp:inline distT="0" distB="0" distL="0" distR="0">
            <wp:extent cx="4620126" cy="3234088"/>
            <wp:effectExtent l="0" t="0" r="0" b="0"/>
            <wp:docPr id="115" name="Picture"/>
            <wp:cNvGraphicFramePr/>
            <a:graphic xmlns:a="http://schemas.openxmlformats.org/drawingml/2006/main">
              <a:graphicData uri="http://schemas.openxmlformats.org/drawingml/2006/picture">
                <pic:pic xmlns:pic="http://schemas.openxmlformats.org/drawingml/2006/picture">
                  <pic:nvPicPr>
                    <pic:cNvPr id="0" name="Picture" descr="2018_wb_report_files/figure-docx/unnamed-chunk-137-1.png"/>
                    <pic:cNvPicPr>
                      <a:picLocks noChangeAspect="1" noChangeArrowheads="1"/>
                    </pic:cNvPicPr>
                  </pic:nvPicPr>
                  <pic:blipFill>
                    <a:blip r:embed="rId121"/>
                    <a:stretch>
                      <a:fillRect/>
                    </a:stretch>
                  </pic:blipFill>
                  <pic:spPr bwMode="auto">
                    <a:xfrm>
                      <a:off x="0" y="0"/>
                      <a:ext cx="4620126" cy="3234088"/>
                    </a:xfrm>
                    <a:prstGeom prst="rect">
                      <a:avLst/>
                    </a:prstGeom>
                    <a:noFill/>
                    <a:ln w="9525">
                      <a:noFill/>
                      <a:headEnd/>
                      <a:tailEnd/>
                    </a:ln>
                  </pic:spPr>
                </pic:pic>
              </a:graphicData>
            </a:graphic>
          </wp:inline>
        </w:drawing>
      </w:r>
    </w:p>
    <w:tbl>
      <w:tblPr>
        <w:tblW w:w="0" w:type="pct"/>
        <w:tblLook w:val="07E0" w:firstRow="1" w:lastRow="1" w:firstColumn="1" w:lastColumn="1" w:noHBand="1" w:noVBand="1"/>
      </w:tblPr>
      <w:tblGrid>
        <w:gridCol w:w="1619"/>
        <w:gridCol w:w="1166"/>
        <w:gridCol w:w="943"/>
        <w:gridCol w:w="1394"/>
        <w:gridCol w:w="838"/>
        <w:gridCol w:w="672"/>
        <w:gridCol w:w="1066"/>
      </w:tblGrid>
      <w:tr w:rsidR="00D81469">
        <w:tc>
          <w:tcPr>
            <w:tcW w:w="0" w:type="auto"/>
            <w:tcBorders>
              <w:bottom w:val="single" w:sz="0" w:space="0" w:color="auto"/>
            </w:tcBorders>
            <w:vAlign w:val="bottom"/>
          </w:tcPr>
          <w:p w:rsidR="00D81469" w:rsidRDefault="00C457B2">
            <w:pPr>
              <w:pStyle w:val="Compact"/>
            </w:pPr>
            <w:r>
              <w:t>Response</w:t>
            </w:r>
          </w:p>
        </w:tc>
        <w:tc>
          <w:tcPr>
            <w:tcW w:w="0" w:type="auto"/>
            <w:tcBorders>
              <w:bottom w:val="single" w:sz="0" w:space="0" w:color="auto"/>
            </w:tcBorders>
            <w:vAlign w:val="bottom"/>
          </w:tcPr>
          <w:p w:rsidR="00D81469" w:rsidRDefault="00C457B2">
            <w:pPr>
              <w:pStyle w:val="Compact"/>
              <w:jc w:val="right"/>
            </w:pPr>
            <w:r>
              <w:t>School Freq</w:t>
            </w:r>
          </w:p>
        </w:tc>
        <w:tc>
          <w:tcPr>
            <w:tcW w:w="0" w:type="auto"/>
            <w:tcBorders>
              <w:bottom w:val="single" w:sz="0" w:space="0" w:color="auto"/>
            </w:tcBorders>
            <w:vAlign w:val="bottom"/>
          </w:tcPr>
          <w:p w:rsidR="00D81469" w:rsidRDefault="00C457B2">
            <w:pPr>
              <w:pStyle w:val="Compact"/>
              <w:jc w:val="right"/>
            </w:pPr>
            <w:r>
              <w:t>School %</w:t>
            </w:r>
          </w:p>
        </w:tc>
        <w:tc>
          <w:tcPr>
            <w:tcW w:w="0" w:type="auto"/>
            <w:tcBorders>
              <w:bottom w:val="single" w:sz="0" w:space="0" w:color="auto"/>
            </w:tcBorders>
            <w:vAlign w:val="bottom"/>
          </w:tcPr>
          <w:p w:rsidR="00D81469" w:rsidRDefault="00C457B2">
            <w:pPr>
              <w:pStyle w:val="Compact"/>
              <w:jc w:val="right"/>
            </w:pPr>
            <w:r>
              <w:t>School Valid %</w:t>
            </w:r>
          </w:p>
        </w:tc>
        <w:tc>
          <w:tcPr>
            <w:tcW w:w="0" w:type="auto"/>
            <w:tcBorders>
              <w:bottom w:val="single" w:sz="0" w:space="0" w:color="auto"/>
            </w:tcBorders>
            <w:vAlign w:val="bottom"/>
          </w:tcPr>
          <w:p w:rsidR="00D81469" w:rsidRDefault="00C457B2">
            <w:pPr>
              <w:pStyle w:val="Compact"/>
              <w:jc w:val="right"/>
            </w:pPr>
            <w:r>
              <w:t>Ag Freq</w:t>
            </w:r>
          </w:p>
        </w:tc>
        <w:tc>
          <w:tcPr>
            <w:tcW w:w="0" w:type="auto"/>
            <w:tcBorders>
              <w:bottom w:val="single" w:sz="0" w:space="0" w:color="auto"/>
            </w:tcBorders>
            <w:vAlign w:val="bottom"/>
          </w:tcPr>
          <w:p w:rsidR="00D81469" w:rsidRDefault="00C457B2">
            <w:pPr>
              <w:pStyle w:val="Compact"/>
              <w:jc w:val="right"/>
            </w:pPr>
            <w:r>
              <w:t>Ag %</w:t>
            </w:r>
          </w:p>
        </w:tc>
        <w:tc>
          <w:tcPr>
            <w:tcW w:w="0" w:type="auto"/>
            <w:tcBorders>
              <w:bottom w:val="single" w:sz="0" w:space="0" w:color="auto"/>
            </w:tcBorders>
            <w:vAlign w:val="bottom"/>
          </w:tcPr>
          <w:p w:rsidR="00D81469" w:rsidRDefault="00C457B2">
            <w:pPr>
              <w:pStyle w:val="Compact"/>
              <w:jc w:val="right"/>
            </w:pPr>
            <w:r>
              <w:t>Ag Valid %</w:t>
            </w:r>
          </w:p>
        </w:tc>
      </w:tr>
      <w:tr w:rsidR="00D81469">
        <w:tc>
          <w:tcPr>
            <w:tcW w:w="0" w:type="auto"/>
          </w:tcPr>
          <w:p w:rsidR="00D81469" w:rsidRDefault="00C457B2">
            <w:pPr>
              <w:pStyle w:val="Compact"/>
            </w:pPr>
            <w:r>
              <w:t>Strongly agree</w:t>
            </w:r>
          </w:p>
        </w:tc>
        <w:tc>
          <w:tcPr>
            <w:tcW w:w="0" w:type="auto"/>
          </w:tcPr>
          <w:p w:rsidR="00D81469" w:rsidRDefault="00C457B2">
            <w:pPr>
              <w:pStyle w:val="Compact"/>
              <w:jc w:val="right"/>
            </w:pPr>
            <w:r>
              <w:t>99</w:t>
            </w:r>
          </w:p>
        </w:tc>
        <w:tc>
          <w:tcPr>
            <w:tcW w:w="0" w:type="auto"/>
          </w:tcPr>
          <w:p w:rsidR="00D81469" w:rsidRDefault="00C457B2">
            <w:pPr>
              <w:pStyle w:val="Compact"/>
              <w:jc w:val="right"/>
            </w:pPr>
            <w:r>
              <w:t>25.58</w:t>
            </w:r>
          </w:p>
        </w:tc>
        <w:tc>
          <w:tcPr>
            <w:tcW w:w="0" w:type="auto"/>
          </w:tcPr>
          <w:p w:rsidR="00D81469" w:rsidRDefault="00C457B2">
            <w:pPr>
              <w:pStyle w:val="Compact"/>
              <w:jc w:val="right"/>
            </w:pPr>
            <w:r>
              <w:t>25.98</w:t>
            </w:r>
          </w:p>
        </w:tc>
        <w:tc>
          <w:tcPr>
            <w:tcW w:w="0" w:type="auto"/>
          </w:tcPr>
          <w:p w:rsidR="00D81469" w:rsidRDefault="00C457B2">
            <w:pPr>
              <w:pStyle w:val="Compact"/>
              <w:jc w:val="right"/>
            </w:pPr>
            <w:r>
              <w:t>1929</w:t>
            </w:r>
          </w:p>
        </w:tc>
        <w:tc>
          <w:tcPr>
            <w:tcW w:w="0" w:type="auto"/>
          </w:tcPr>
          <w:p w:rsidR="00D81469" w:rsidRDefault="00C457B2">
            <w:pPr>
              <w:pStyle w:val="Compact"/>
              <w:jc w:val="right"/>
            </w:pPr>
            <w:r>
              <w:t>30.66</w:t>
            </w:r>
          </w:p>
        </w:tc>
        <w:tc>
          <w:tcPr>
            <w:tcW w:w="0" w:type="auto"/>
          </w:tcPr>
          <w:p w:rsidR="00D81469" w:rsidRDefault="00C457B2">
            <w:pPr>
              <w:pStyle w:val="Compact"/>
              <w:jc w:val="right"/>
            </w:pPr>
            <w:r>
              <w:t>31.29</w:t>
            </w:r>
          </w:p>
        </w:tc>
      </w:tr>
      <w:tr w:rsidR="00D81469">
        <w:tc>
          <w:tcPr>
            <w:tcW w:w="0" w:type="auto"/>
          </w:tcPr>
          <w:p w:rsidR="00D81469" w:rsidRDefault="00C457B2">
            <w:pPr>
              <w:pStyle w:val="Compact"/>
            </w:pPr>
            <w:r>
              <w:t>Agree</w:t>
            </w:r>
          </w:p>
        </w:tc>
        <w:tc>
          <w:tcPr>
            <w:tcW w:w="0" w:type="auto"/>
          </w:tcPr>
          <w:p w:rsidR="00D81469" w:rsidRDefault="00C457B2">
            <w:pPr>
              <w:pStyle w:val="Compact"/>
              <w:jc w:val="right"/>
            </w:pPr>
            <w:r>
              <w:t>153</w:t>
            </w:r>
          </w:p>
        </w:tc>
        <w:tc>
          <w:tcPr>
            <w:tcW w:w="0" w:type="auto"/>
          </w:tcPr>
          <w:p w:rsidR="00D81469" w:rsidRDefault="00C457B2">
            <w:pPr>
              <w:pStyle w:val="Compact"/>
              <w:jc w:val="right"/>
            </w:pPr>
            <w:r>
              <w:t>39.53</w:t>
            </w:r>
          </w:p>
        </w:tc>
        <w:tc>
          <w:tcPr>
            <w:tcW w:w="0" w:type="auto"/>
          </w:tcPr>
          <w:p w:rsidR="00D81469" w:rsidRDefault="00C457B2">
            <w:pPr>
              <w:pStyle w:val="Compact"/>
              <w:jc w:val="right"/>
            </w:pPr>
            <w:r>
              <w:t>40.16</w:t>
            </w:r>
          </w:p>
        </w:tc>
        <w:tc>
          <w:tcPr>
            <w:tcW w:w="0" w:type="auto"/>
          </w:tcPr>
          <w:p w:rsidR="00D81469" w:rsidRDefault="00C457B2">
            <w:pPr>
              <w:pStyle w:val="Compact"/>
              <w:jc w:val="right"/>
            </w:pPr>
            <w:r>
              <w:t>2254</w:t>
            </w:r>
          </w:p>
        </w:tc>
        <w:tc>
          <w:tcPr>
            <w:tcW w:w="0" w:type="auto"/>
          </w:tcPr>
          <w:p w:rsidR="00D81469" w:rsidRDefault="00C457B2">
            <w:pPr>
              <w:pStyle w:val="Compact"/>
              <w:jc w:val="right"/>
            </w:pPr>
            <w:r>
              <w:t>35.83</w:t>
            </w:r>
          </w:p>
        </w:tc>
        <w:tc>
          <w:tcPr>
            <w:tcW w:w="0" w:type="auto"/>
          </w:tcPr>
          <w:p w:rsidR="00D81469" w:rsidRDefault="00C457B2">
            <w:pPr>
              <w:pStyle w:val="Compact"/>
              <w:jc w:val="right"/>
            </w:pPr>
            <w:r>
              <w:t>36.57</w:t>
            </w:r>
          </w:p>
        </w:tc>
      </w:tr>
      <w:tr w:rsidR="00D81469">
        <w:tc>
          <w:tcPr>
            <w:tcW w:w="0" w:type="auto"/>
          </w:tcPr>
          <w:p w:rsidR="00D81469" w:rsidRDefault="00C457B2">
            <w:pPr>
              <w:pStyle w:val="Compact"/>
            </w:pPr>
            <w:r>
              <w:t>Slightly agree</w:t>
            </w:r>
          </w:p>
        </w:tc>
        <w:tc>
          <w:tcPr>
            <w:tcW w:w="0" w:type="auto"/>
          </w:tcPr>
          <w:p w:rsidR="00D81469" w:rsidRDefault="00C457B2">
            <w:pPr>
              <w:pStyle w:val="Compact"/>
              <w:jc w:val="right"/>
            </w:pPr>
            <w:r>
              <w:t>80</w:t>
            </w:r>
          </w:p>
        </w:tc>
        <w:tc>
          <w:tcPr>
            <w:tcW w:w="0" w:type="auto"/>
          </w:tcPr>
          <w:p w:rsidR="00D81469" w:rsidRDefault="00C457B2">
            <w:pPr>
              <w:pStyle w:val="Compact"/>
              <w:jc w:val="right"/>
            </w:pPr>
            <w:r>
              <w:t>20.67</w:t>
            </w:r>
          </w:p>
        </w:tc>
        <w:tc>
          <w:tcPr>
            <w:tcW w:w="0" w:type="auto"/>
          </w:tcPr>
          <w:p w:rsidR="00D81469" w:rsidRDefault="00C457B2">
            <w:pPr>
              <w:pStyle w:val="Compact"/>
              <w:jc w:val="right"/>
            </w:pPr>
            <w:r>
              <w:t>21.00</w:t>
            </w:r>
          </w:p>
        </w:tc>
        <w:tc>
          <w:tcPr>
            <w:tcW w:w="0" w:type="auto"/>
          </w:tcPr>
          <w:p w:rsidR="00D81469" w:rsidRDefault="00C457B2">
            <w:pPr>
              <w:pStyle w:val="Compact"/>
              <w:jc w:val="right"/>
            </w:pPr>
            <w:r>
              <w:t>1257</w:t>
            </w:r>
          </w:p>
        </w:tc>
        <w:tc>
          <w:tcPr>
            <w:tcW w:w="0" w:type="auto"/>
          </w:tcPr>
          <w:p w:rsidR="00D81469" w:rsidRDefault="00C457B2">
            <w:pPr>
              <w:pStyle w:val="Compact"/>
              <w:jc w:val="right"/>
            </w:pPr>
            <w:r>
              <w:t>19.98</w:t>
            </w:r>
          </w:p>
        </w:tc>
        <w:tc>
          <w:tcPr>
            <w:tcW w:w="0" w:type="auto"/>
          </w:tcPr>
          <w:p w:rsidR="00D81469" w:rsidRDefault="00C457B2">
            <w:pPr>
              <w:pStyle w:val="Compact"/>
              <w:jc w:val="right"/>
            </w:pPr>
            <w:r>
              <w:t>20.39</w:t>
            </w:r>
          </w:p>
        </w:tc>
      </w:tr>
      <w:tr w:rsidR="00D81469">
        <w:tc>
          <w:tcPr>
            <w:tcW w:w="0" w:type="auto"/>
          </w:tcPr>
          <w:p w:rsidR="00D81469" w:rsidRDefault="00C457B2">
            <w:pPr>
              <w:pStyle w:val="Compact"/>
            </w:pPr>
            <w:r>
              <w:t>Slightly disagree</w:t>
            </w:r>
          </w:p>
        </w:tc>
        <w:tc>
          <w:tcPr>
            <w:tcW w:w="0" w:type="auto"/>
          </w:tcPr>
          <w:p w:rsidR="00D81469" w:rsidRDefault="00C457B2">
            <w:pPr>
              <w:pStyle w:val="Compact"/>
              <w:jc w:val="right"/>
            </w:pPr>
            <w:r>
              <w:t>22</w:t>
            </w:r>
          </w:p>
        </w:tc>
        <w:tc>
          <w:tcPr>
            <w:tcW w:w="0" w:type="auto"/>
          </w:tcPr>
          <w:p w:rsidR="00D81469" w:rsidRDefault="00C457B2">
            <w:pPr>
              <w:pStyle w:val="Compact"/>
              <w:jc w:val="right"/>
            </w:pPr>
            <w:r>
              <w:t>5.68</w:t>
            </w:r>
          </w:p>
        </w:tc>
        <w:tc>
          <w:tcPr>
            <w:tcW w:w="0" w:type="auto"/>
          </w:tcPr>
          <w:p w:rsidR="00D81469" w:rsidRDefault="00C457B2">
            <w:pPr>
              <w:pStyle w:val="Compact"/>
              <w:jc w:val="right"/>
            </w:pPr>
            <w:r>
              <w:t>5.77</w:t>
            </w:r>
          </w:p>
        </w:tc>
        <w:tc>
          <w:tcPr>
            <w:tcW w:w="0" w:type="auto"/>
          </w:tcPr>
          <w:p w:rsidR="00D81469" w:rsidRDefault="00C457B2">
            <w:pPr>
              <w:pStyle w:val="Compact"/>
              <w:jc w:val="right"/>
            </w:pPr>
            <w:r>
              <w:t>409</w:t>
            </w:r>
          </w:p>
        </w:tc>
        <w:tc>
          <w:tcPr>
            <w:tcW w:w="0" w:type="auto"/>
          </w:tcPr>
          <w:p w:rsidR="00D81469" w:rsidRDefault="00C457B2">
            <w:pPr>
              <w:pStyle w:val="Compact"/>
              <w:jc w:val="right"/>
            </w:pPr>
            <w:r>
              <w:t>6.50</w:t>
            </w:r>
          </w:p>
        </w:tc>
        <w:tc>
          <w:tcPr>
            <w:tcW w:w="0" w:type="auto"/>
          </w:tcPr>
          <w:p w:rsidR="00D81469" w:rsidRDefault="00C457B2">
            <w:pPr>
              <w:pStyle w:val="Compact"/>
              <w:jc w:val="right"/>
            </w:pPr>
            <w:r>
              <w:t>6.64</w:t>
            </w:r>
          </w:p>
        </w:tc>
      </w:tr>
      <w:tr w:rsidR="00D81469">
        <w:tc>
          <w:tcPr>
            <w:tcW w:w="0" w:type="auto"/>
          </w:tcPr>
          <w:p w:rsidR="00D81469" w:rsidRDefault="00C457B2">
            <w:pPr>
              <w:pStyle w:val="Compact"/>
            </w:pPr>
            <w:r>
              <w:t>Disagree</w:t>
            </w:r>
          </w:p>
        </w:tc>
        <w:tc>
          <w:tcPr>
            <w:tcW w:w="0" w:type="auto"/>
          </w:tcPr>
          <w:p w:rsidR="00D81469" w:rsidRDefault="00C457B2">
            <w:pPr>
              <w:pStyle w:val="Compact"/>
              <w:jc w:val="right"/>
            </w:pPr>
            <w:r>
              <w:t>16</w:t>
            </w:r>
          </w:p>
        </w:tc>
        <w:tc>
          <w:tcPr>
            <w:tcW w:w="0" w:type="auto"/>
          </w:tcPr>
          <w:p w:rsidR="00D81469" w:rsidRDefault="00C457B2">
            <w:pPr>
              <w:pStyle w:val="Compact"/>
              <w:jc w:val="right"/>
            </w:pPr>
            <w:r>
              <w:t>4.13</w:t>
            </w:r>
          </w:p>
        </w:tc>
        <w:tc>
          <w:tcPr>
            <w:tcW w:w="0" w:type="auto"/>
          </w:tcPr>
          <w:p w:rsidR="00D81469" w:rsidRDefault="00C457B2">
            <w:pPr>
              <w:pStyle w:val="Compact"/>
              <w:jc w:val="right"/>
            </w:pPr>
            <w:r>
              <w:t>4.20</w:t>
            </w:r>
          </w:p>
        </w:tc>
        <w:tc>
          <w:tcPr>
            <w:tcW w:w="0" w:type="auto"/>
          </w:tcPr>
          <w:p w:rsidR="00D81469" w:rsidRDefault="00C457B2">
            <w:pPr>
              <w:pStyle w:val="Compact"/>
              <w:jc w:val="right"/>
            </w:pPr>
            <w:r>
              <w:t>209</w:t>
            </w:r>
          </w:p>
        </w:tc>
        <w:tc>
          <w:tcPr>
            <w:tcW w:w="0" w:type="auto"/>
          </w:tcPr>
          <w:p w:rsidR="00D81469" w:rsidRDefault="00C457B2">
            <w:pPr>
              <w:pStyle w:val="Compact"/>
              <w:jc w:val="right"/>
            </w:pPr>
            <w:r>
              <w:t>3.32</w:t>
            </w:r>
          </w:p>
        </w:tc>
        <w:tc>
          <w:tcPr>
            <w:tcW w:w="0" w:type="auto"/>
          </w:tcPr>
          <w:p w:rsidR="00D81469" w:rsidRDefault="00C457B2">
            <w:pPr>
              <w:pStyle w:val="Compact"/>
              <w:jc w:val="right"/>
            </w:pPr>
            <w:r>
              <w:t>3.39</w:t>
            </w:r>
          </w:p>
        </w:tc>
      </w:tr>
      <w:tr w:rsidR="00D81469">
        <w:tc>
          <w:tcPr>
            <w:tcW w:w="0" w:type="auto"/>
          </w:tcPr>
          <w:p w:rsidR="00D81469" w:rsidRDefault="00C457B2">
            <w:pPr>
              <w:pStyle w:val="Compact"/>
            </w:pPr>
            <w:r>
              <w:t>Strongly disagree</w:t>
            </w:r>
          </w:p>
        </w:tc>
        <w:tc>
          <w:tcPr>
            <w:tcW w:w="0" w:type="auto"/>
          </w:tcPr>
          <w:p w:rsidR="00D81469" w:rsidRDefault="00C457B2">
            <w:pPr>
              <w:pStyle w:val="Compact"/>
              <w:jc w:val="right"/>
            </w:pPr>
            <w:r>
              <w:t>11</w:t>
            </w:r>
          </w:p>
        </w:tc>
        <w:tc>
          <w:tcPr>
            <w:tcW w:w="0" w:type="auto"/>
          </w:tcPr>
          <w:p w:rsidR="00D81469" w:rsidRDefault="00C457B2">
            <w:pPr>
              <w:pStyle w:val="Compact"/>
              <w:jc w:val="right"/>
            </w:pPr>
            <w:r>
              <w:t>2.84</w:t>
            </w:r>
          </w:p>
        </w:tc>
        <w:tc>
          <w:tcPr>
            <w:tcW w:w="0" w:type="auto"/>
          </w:tcPr>
          <w:p w:rsidR="00D81469" w:rsidRDefault="00C457B2">
            <w:pPr>
              <w:pStyle w:val="Compact"/>
              <w:jc w:val="right"/>
            </w:pPr>
            <w:r>
              <w:t>2.89</w:t>
            </w:r>
          </w:p>
        </w:tc>
        <w:tc>
          <w:tcPr>
            <w:tcW w:w="0" w:type="auto"/>
          </w:tcPr>
          <w:p w:rsidR="00D81469" w:rsidRDefault="00C457B2">
            <w:pPr>
              <w:pStyle w:val="Compact"/>
              <w:jc w:val="right"/>
            </w:pPr>
            <w:r>
              <w:t>106</w:t>
            </w:r>
          </w:p>
        </w:tc>
        <w:tc>
          <w:tcPr>
            <w:tcW w:w="0" w:type="auto"/>
          </w:tcPr>
          <w:p w:rsidR="00D81469" w:rsidRDefault="00C457B2">
            <w:pPr>
              <w:pStyle w:val="Compact"/>
              <w:jc w:val="right"/>
            </w:pPr>
            <w:r>
              <w:t>1.68</w:t>
            </w:r>
          </w:p>
        </w:tc>
        <w:tc>
          <w:tcPr>
            <w:tcW w:w="0" w:type="auto"/>
          </w:tcPr>
          <w:p w:rsidR="00D81469" w:rsidRDefault="00C457B2">
            <w:pPr>
              <w:pStyle w:val="Compact"/>
              <w:jc w:val="right"/>
            </w:pPr>
            <w:r>
              <w:t>1.72</w:t>
            </w:r>
          </w:p>
        </w:tc>
      </w:tr>
      <w:tr w:rsidR="00D81469">
        <w:tc>
          <w:tcPr>
            <w:tcW w:w="0" w:type="auto"/>
          </w:tcPr>
          <w:p w:rsidR="00D81469" w:rsidRDefault="00C457B2">
            <w:pPr>
              <w:pStyle w:val="Compact"/>
            </w:pPr>
            <w:r>
              <w:t>NA</w:t>
            </w:r>
          </w:p>
        </w:tc>
        <w:tc>
          <w:tcPr>
            <w:tcW w:w="0" w:type="auto"/>
          </w:tcPr>
          <w:p w:rsidR="00D81469" w:rsidRDefault="00C457B2">
            <w:pPr>
              <w:pStyle w:val="Compact"/>
              <w:jc w:val="right"/>
            </w:pPr>
            <w:r>
              <w:t>6</w:t>
            </w:r>
          </w:p>
        </w:tc>
        <w:tc>
          <w:tcPr>
            <w:tcW w:w="0" w:type="auto"/>
          </w:tcPr>
          <w:p w:rsidR="00D81469" w:rsidRDefault="00C457B2">
            <w:pPr>
              <w:pStyle w:val="Compact"/>
              <w:jc w:val="right"/>
            </w:pPr>
            <w:r>
              <w:t>1.55</w:t>
            </w:r>
          </w:p>
        </w:tc>
        <w:tc>
          <w:tcPr>
            <w:tcW w:w="0" w:type="auto"/>
          </w:tcPr>
          <w:p w:rsidR="00D81469" w:rsidRDefault="00C457B2">
            <w:pPr>
              <w:pStyle w:val="Compact"/>
              <w:jc w:val="right"/>
            </w:pPr>
            <w:r>
              <w:t>NA</w:t>
            </w:r>
          </w:p>
        </w:tc>
        <w:tc>
          <w:tcPr>
            <w:tcW w:w="0" w:type="auto"/>
          </w:tcPr>
          <w:p w:rsidR="00D81469" w:rsidRDefault="00C457B2">
            <w:pPr>
              <w:pStyle w:val="Compact"/>
              <w:jc w:val="right"/>
            </w:pPr>
            <w:r>
              <w:t>127</w:t>
            </w:r>
          </w:p>
        </w:tc>
        <w:tc>
          <w:tcPr>
            <w:tcW w:w="0" w:type="auto"/>
          </w:tcPr>
          <w:p w:rsidR="00D81469" w:rsidRDefault="00C457B2">
            <w:pPr>
              <w:pStyle w:val="Compact"/>
              <w:jc w:val="right"/>
            </w:pPr>
            <w:r>
              <w:t>2.02</w:t>
            </w:r>
          </w:p>
        </w:tc>
        <w:tc>
          <w:tcPr>
            <w:tcW w:w="0" w:type="auto"/>
          </w:tcPr>
          <w:p w:rsidR="00D81469" w:rsidRDefault="00C457B2">
            <w:pPr>
              <w:pStyle w:val="Compact"/>
              <w:jc w:val="right"/>
            </w:pPr>
            <w:r>
              <w:t>NA</w:t>
            </w:r>
          </w:p>
        </w:tc>
      </w:tr>
    </w:tbl>
    <w:p w:rsidR="00D81469" w:rsidRDefault="00C457B2">
      <w:pPr>
        <w:pStyle w:val="Heading4"/>
      </w:pPr>
      <w:bookmarkStart w:id="233" w:name="opt_2"/>
      <w:bookmarkEnd w:id="233"/>
      <w:r>
        <w:lastRenderedPageBreak/>
        <w:t>OPT_2</w:t>
      </w:r>
    </w:p>
    <w:p w:rsidR="00D81469" w:rsidRDefault="00C457B2">
      <w:pPr>
        <w:pStyle w:val="FirstParagraph"/>
      </w:pPr>
      <w:r>
        <w:rPr>
          <w:noProof/>
        </w:rPr>
        <w:drawing>
          <wp:inline distT="0" distB="0" distL="0" distR="0">
            <wp:extent cx="4620126" cy="3234088"/>
            <wp:effectExtent l="0" t="0" r="0" b="0"/>
            <wp:docPr id="116" name="Picture"/>
            <wp:cNvGraphicFramePr/>
            <a:graphic xmlns:a="http://schemas.openxmlformats.org/drawingml/2006/main">
              <a:graphicData uri="http://schemas.openxmlformats.org/drawingml/2006/picture">
                <pic:pic xmlns:pic="http://schemas.openxmlformats.org/drawingml/2006/picture">
                  <pic:nvPicPr>
                    <pic:cNvPr id="0" name="Picture" descr="2018_wb_report_files/figure-docx/unnamed-chunk-138-1.png"/>
                    <pic:cNvPicPr>
                      <a:picLocks noChangeAspect="1" noChangeArrowheads="1"/>
                    </pic:cNvPicPr>
                  </pic:nvPicPr>
                  <pic:blipFill>
                    <a:blip r:embed="rId122"/>
                    <a:stretch>
                      <a:fillRect/>
                    </a:stretch>
                  </pic:blipFill>
                  <pic:spPr bwMode="auto">
                    <a:xfrm>
                      <a:off x="0" y="0"/>
                      <a:ext cx="4620126" cy="3234088"/>
                    </a:xfrm>
                    <a:prstGeom prst="rect">
                      <a:avLst/>
                    </a:prstGeom>
                    <a:noFill/>
                    <a:ln w="9525">
                      <a:noFill/>
                      <a:headEnd/>
                      <a:tailEnd/>
                    </a:ln>
                  </pic:spPr>
                </pic:pic>
              </a:graphicData>
            </a:graphic>
          </wp:inline>
        </w:drawing>
      </w:r>
    </w:p>
    <w:tbl>
      <w:tblPr>
        <w:tblW w:w="0" w:type="pct"/>
        <w:tblLook w:val="07E0" w:firstRow="1" w:lastRow="1" w:firstColumn="1" w:lastColumn="1" w:noHBand="1" w:noVBand="1"/>
      </w:tblPr>
      <w:tblGrid>
        <w:gridCol w:w="1619"/>
        <w:gridCol w:w="1166"/>
        <w:gridCol w:w="943"/>
        <w:gridCol w:w="1394"/>
        <w:gridCol w:w="838"/>
        <w:gridCol w:w="672"/>
        <w:gridCol w:w="1066"/>
      </w:tblGrid>
      <w:tr w:rsidR="00D81469">
        <w:tc>
          <w:tcPr>
            <w:tcW w:w="0" w:type="auto"/>
            <w:tcBorders>
              <w:bottom w:val="single" w:sz="0" w:space="0" w:color="auto"/>
            </w:tcBorders>
            <w:vAlign w:val="bottom"/>
          </w:tcPr>
          <w:p w:rsidR="00D81469" w:rsidRDefault="00C457B2">
            <w:pPr>
              <w:pStyle w:val="Compact"/>
            </w:pPr>
            <w:r>
              <w:t>Response</w:t>
            </w:r>
          </w:p>
        </w:tc>
        <w:tc>
          <w:tcPr>
            <w:tcW w:w="0" w:type="auto"/>
            <w:tcBorders>
              <w:bottom w:val="single" w:sz="0" w:space="0" w:color="auto"/>
            </w:tcBorders>
            <w:vAlign w:val="bottom"/>
          </w:tcPr>
          <w:p w:rsidR="00D81469" w:rsidRDefault="00C457B2">
            <w:pPr>
              <w:pStyle w:val="Compact"/>
              <w:jc w:val="right"/>
            </w:pPr>
            <w:r>
              <w:t>School Freq</w:t>
            </w:r>
          </w:p>
        </w:tc>
        <w:tc>
          <w:tcPr>
            <w:tcW w:w="0" w:type="auto"/>
            <w:tcBorders>
              <w:bottom w:val="single" w:sz="0" w:space="0" w:color="auto"/>
            </w:tcBorders>
            <w:vAlign w:val="bottom"/>
          </w:tcPr>
          <w:p w:rsidR="00D81469" w:rsidRDefault="00C457B2">
            <w:pPr>
              <w:pStyle w:val="Compact"/>
              <w:jc w:val="right"/>
            </w:pPr>
            <w:r>
              <w:t>School %</w:t>
            </w:r>
          </w:p>
        </w:tc>
        <w:tc>
          <w:tcPr>
            <w:tcW w:w="0" w:type="auto"/>
            <w:tcBorders>
              <w:bottom w:val="single" w:sz="0" w:space="0" w:color="auto"/>
            </w:tcBorders>
            <w:vAlign w:val="bottom"/>
          </w:tcPr>
          <w:p w:rsidR="00D81469" w:rsidRDefault="00C457B2">
            <w:pPr>
              <w:pStyle w:val="Compact"/>
              <w:jc w:val="right"/>
            </w:pPr>
            <w:r>
              <w:t>School Valid %</w:t>
            </w:r>
          </w:p>
        </w:tc>
        <w:tc>
          <w:tcPr>
            <w:tcW w:w="0" w:type="auto"/>
            <w:tcBorders>
              <w:bottom w:val="single" w:sz="0" w:space="0" w:color="auto"/>
            </w:tcBorders>
            <w:vAlign w:val="bottom"/>
          </w:tcPr>
          <w:p w:rsidR="00D81469" w:rsidRDefault="00C457B2">
            <w:pPr>
              <w:pStyle w:val="Compact"/>
              <w:jc w:val="right"/>
            </w:pPr>
            <w:r>
              <w:t>Ag Freq</w:t>
            </w:r>
          </w:p>
        </w:tc>
        <w:tc>
          <w:tcPr>
            <w:tcW w:w="0" w:type="auto"/>
            <w:tcBorders>
              <w:bottom w:val="single" w:sz="0" w:space="0" w:color="auto"/>
            </w:tcBorders>
            <w:vAlign w:val="bottom"/>
          </w:tcPr>
          <w:p w:rsidR="00D81469" w:rsidRDefault="00C457B2">
            <w:pPr>
              <w:pStyle w:val="Compact"/>
              <w:jc w:val="right"/>
            </w:pPr>
            <w:r>
              <w:t>Ag %</w:t>
            </w:r>
          </w:p>
        </w:tc>
        <w:tc>
          <w:tcPr>
            <w:tcW w:w="0" w:type="auto"/>
            <w:tcBorders>
              <w:bottom w:val="single" w:sz="0" w:space="0" w:color="auto"/>
            </w:tcBorders>
            <w:vAlign w:val="bottom"/>
          </w:tcPr>
          <w:p w:rsidR="00D81469" w:rsidRDefault="00C457B2">
            <w:pPr>
              <w:pStyle w:val="Compact"/>
              <w:jc w:val="right"/>
            </w:pPr>
            <w:r>
              <w:t>Ag Valid %</w:t>
            </w:r>
          </w:p>
        </w:tc>
      </w:tr>
      <w:tr w:rsidR="00D81469">
        <w:tc>
          <w:tcPr>
            <w:tcW w:w="0" w:type="auto"/>
          </w:tcPr>
          <w:p w:rsidR="00D81469" w:rsidRDefault="00C457B2">
            <w:pPr>
              <w:pStyle w:val="Compact"/>
            </w:pPr>
            <w:r>
              <w:t>Strongly agree</w:t>
            </w:r>
          </w:p>
        </w:tc>
        <w:tc>
          <w:tcPr>
            <w:tcW w:w="0" w:type="auto"/>
          </w:tcPr>
          <w:p w:rsidR="00D81469" w:rsidRDefault="00C457B2">
            <w:pPr>
              <w:pStyle w:val="Compact"/>
              <w:jc w:val="right"/>
            </w:pPr>
            <w:r>
              <w:t>39</w:t>
            </w:r>
          </w:p>
        </w:tc>
        <w:tc>
          <w:tcPr>
            <w:tcW w:w="0" w:type="auto"/>
          </w:tcPr>
          <w:p w:rsidR="00D81469" w:rsidRDefault="00C457B2">
            <w:pPr>
              <w:pStyle w:val="Compact"/>
              <w:jc w:val="right"/>
            </w:pPr>
            <w:r>
              <w:t>10.08</w:t>
            </w:r>
          </w:p>
        </w:tc>
        <w:tc>
          <w:tcPr>
            <w:tcW w:w="0" w:type="auto"/>
          </w:tcPr>
          <w:p w:rsidR="00D81469" w:rsidRDefault="00C457B2">
            <w:pPr>
              <w:pStyle w:val="Compact"/>
              <w:jc w:val="right"/>
            </w:pPr>
            <w:r>
              <w:t>10.24</w:t>
            </w:r>
          </w:p>
        </w:tc>
        <w:tc>
          <w:tcPr>
            <w:tcW w:w="0" w:type="auto"/>
          </w:tcPr>
          <w:p w:rsidR="00D81469" w:rsidRDefault="00C457B2">
            <w:pPr>
              <w:pStyle w:val="Compact"/>
              <w:jc w:val="right"/>
            </w:pPr>
            <w:r>
              <w:t>614</w:t>
            </w:r>
          </w:p>
        </w:tc>
        <w:tc>
          <w:tcPr>
            <w:tcW w:w="0" w:type="auto"/>
          </w:tcPr>
          <w:p w:rsidR="00D81469" w:rsidRDefault="00C457B2">
            <w:pPr>
              <w:pStyle w:val="Compact"/>
              <w:jc w:val="right"/>
            </w:pPr>
            <w:r>
              <w:t>9.76</w:t>
            </w:r>
          </w:p>
        </w:tc>
        <w:tc>
          <w:tcPr>
            <w:tcW w:w="0" w:type="auto"/>
          </w:tcPr>
          <w:p w:rsidR="00D81469" w:rsidRDefault="00C457B2">
            <w:pPr>
              <w:pStyle w:val="Compact"/>
              <w:jc w:val="right"/>
            </w:pPr>
            <w:r>
              <w:t>9.96</w:t>
            </w:r>
          </w:p>
        </w:tc>
      </w:tr>
      <w:tr w:rsidR="00D81469">
        <w:tc>
          <w:tcPr>
            <w:tcW w:w="0" w:type="auto"/>
          </w:tcPr>
          <w:p w:rsidR="00D81469" w:rsidRDefault="00C457B2">
            <w:pPr>
              <w:pStyle w:val="Compact"/>
            </w:pPr>
            <w:r>
              <w:t>Agree</w:t>
            </w:r>
          </w:p>
        </w:tc>
        <w:tc>
          <w:tcPr>
            <w:tcW w:w="0" w:type="auto"/>
          </w:tcPr>
          <w:p w:rsidR="00D81469" w:rsidRDefault="00C457B2">
            <w:pPr>
              <w:pStyle w:val="Compact"/>
              <w:jc w:val="right"/>
            </w:pPr>
            <w:r>
              <w:t>71</w:t>
            </w:r>
          </w:p>
        </w:tc>
        <w:tc>
          <w:tcPr>
            <w:tcW w:w="0" w:type="auto"/>
          </w:tcPr>
          <w:p w:rsidR="00D81469" w:rsidRDefault="00C457B2">
            <w:pPr>
              <w:pStyle w:val="Compact"/>
              <w:jc w:val="right"/>
            </w:pPr>
            <w:r>
              <w:t>18.35</w:t>
            </w:r>
          </w:p>
        </w:tc>
        <w:tc>
          <w:tcPr>
            <w:tcW w:w="0" w:type="auto"/>
          </w:tcPr>
          <w:p w:rsidR="00D81469" w:rsidRDefault="00C457B2">
            <w:pPr>
              <w:pStyle w:val="Compact"/>
              <w:jc w:val="right"/>
            </w:pPr>
            <w:r>
              <w:t>18.64</w:t>
            </w:r>
          </w:p>
        </w:tc>
        <w:tc>
          <w:tcPr>
            <w:tcW w:w="0" w:type="auto"/>
          </w:tcPr>
          <w:p w:rsidR="00D81469" w:rsidRDefault="00C457B2">
            <w:pPr>
              <w:pStyle w:val="Compact"/>
              <w:jc w:val="right"/>
            </w:pPr>
            <w:r>
              <w:t>1209</w:t>
            </w:r>
          </w:p>
        </w:tc>
        <w:tc>
          <w:tcPr>
            <w:tcW w:w="0" w:type="auto"/>
          </w:tcPr>
          <w:p w:rsidR="00D81469" w:rsidRDefault="00C457B2">
            <w:pPr>
              <w:pStyle w:val="Compact"/>
              <w:jc w:val="right"/>
            </w:pPr>
            <w:r>
              <w:t>19.22</w:t>
            </w:r>
          </w:p>
        </w:tc>
        <w:tc>
          <w:tcPr>
            <w:tcW w:w="0" w:type="auto"/>
          </w:tcPr>
          <w:p w:rsidR="00D81469" w:rsidRDefault="00C457B2">
            <w:pPr>
              <w:pStyle w:val="Compact"/>
              <w:jc w:val="right"/>
            </w:pPr>
            <w:r>
              <w:t>19.62</w:t>
            </w:r>
          </w:p>
        </w:tc>
      </w:tr>
      <w:tr w:rsidR="00D81469">
        <w:tc>
          <w:tcPr>
            <w:tcW w:w="0" w:type="auto"/>
          </w:tcPr>
          <w:p w:rsidR="00D81469" w:rsidRDefault="00C457B2">
            <w:pPr>
              <w:pStyle w:val="Compact"/>
            </w:pPr>
            <w:r>
              <w:t>Slightly agree</w:t>
            </w:r>
          </w:p>
        </w:tc>
        <w:tc>
          <w:tcPr>
            <w:tcW w:w="0" w:type="auto"/>
          </w:tcPr>
          <w:p w:rsidR="00D81469" w:rsidRDefault="00C457B2">
            <w:pPr>
              <w:pStyle w:val="Compact"/>
              <w:jc w:val="right"/>
            </w:pPr>
            <w:r>
              <w:t>103</w:t>
            </w:r>
          </w:p>
        </w:tc>
        <w:tc>
          <w:tcPr>
            <w:tcW w:w="0" w:type="auto"/>
          </w:tcPr>
          <w:p w:rsidR="00D81469" w:rsidRDefault="00C457B2">
            <w:pPr>
              <w:pStyle w:val="Compact"/>
              <w:jc w:val="right"/>
            </w:pPr>
            <w:r>
              <w:t>26.61</w:t>
            </w:r>
          </w:p>
        </w:tc>
        <w:tc>
          <w:tcPr>
            <w:tcW w:w="0" w:type="auto"/>
          </w:tcPr>
          <w:p w:rsidR="00D81469" w:rsidRDefault="00C457B2">
            <w:pPr>
              <w:pStyle w:val="Compact"/>
              <w:jc w:val="right"/>
            </w:pPr>
            <w:r>
              <w:t>27.03</w:t>
            </w:r>
          </w:p>
        </w:tc>
        <w:tc>
          <w:tcPr>
            <w:tcW w:w="0" w:type="auto"/>
          </w:tcPr>
          <w:p w:rsidR="00D81469" w:rsidRDefault="00C457B2">
            <w:pPr>
              <w:pStyle w:val="Compact"/>
              <w:jc w:val="right"/>
            </w:pPr>
            <w:r>
              <w:t>1650</w:t>
            </w:r>
          </w:p>
        </w:tc>
        <w:tc>
          <w:tcPr>
            <w:tcW w:w="0" w:type="auto"/>
          </w:tcPr>
          <w:p w:rsidR="00D81469" w:rsidRDefault="00C457B2">
            <w:pPr>
              <w:pStyle w:val="Compact"/>
              <w:jc w:val="right"/>
            </w:pPr>
            <w:r>
              <w:t>26.23</w:t>
            </w:r>
          </w:p>
        </w:tc>
        <w:tc>
          <w:tcPr>
            <w:tcW w:w="0" w:type="auto"/>
          </w:tcPr>
          <w:p w:rsidR="00D81469" w:rsidRDefault="00C457B2">
            <w:pPr>
              <w:pStyle w:val="Compact"/>
              <w:jc w:val="right"/>
            </w:pPr>
            <w:r>
              <w:t>26.77</w:t>
            </w:r>
          </w:p>
        </w:tc>
      </w:tr>
      <w:tr w:rsidR="00D81469">
        <w:tc>
          <w:tcPr>
            <w:tcW w:w="0" w:type="auto"/>
          </w:tcPr>
          <w:p w:rsidR="00D81469" w:rsidRDefault="00C457B2">
            <w:pPr>
              <w:pStyle w:val="Compact"/>
            </w:pPr>
            <w:r>
              <w:t>Slightly disagree</w:t>
            </w:r>
          </w:p>
        </w:tc>
        <w:tc>
          <w:tcPr>
            <w:tcW w:w="0" w:type="auto"/>
          </w:tcPr>
          <w:p w:rsidR="00D81469" w:rsidRDefault="00C457B2">
            <w:pPr>
              <w:pStyle w:val="Compact"/>
              <w:jc w:val="right"/>
            </w:pPr>
            <w:r>
              <w:t>84</w:t>
            </w:r>
          </w:p>
        </w:tc>
        <w:tc>
          <w:tcPr>
            <w:tcW w:w="0" w:type="auto"/>
          </w:tcPr>
          <w:p w:rsidR="00D81469" w:rsidRDefault="00C457B2">
            <w:pPr>
              <w:pStyle w:val="Compact"/>
              <w:jc w:val="right"/>
            </w:pPr>
            <w:r>
              <w:t>21.71</w:t>
            </w:r>
          </w:p>
        </w:tc>
        <w:tc>
          <w:tcPr>
            <w:tcW w:w="0" w:type="auto"/>
          </w:tcPr>
          <w:p w:rsidR="00D81469" w:rsidRDefault="00C457B2">
            <w:pPr>
              <w:pStyle w:val="Compact"/>
              <w:jc w:val="right"/>
            </w:pPr>
            <w:r>
              <w:t>22.05</w:t>
            </w:r>
          </w:p>
        </w:tc>
        <w:tc>
          <w:tcPr>
            <w:tcW w:w="0" w:type="auto"/>
          </w:tcPr>
          <w:p w:rsidR="00D81469" w:rsidRDefault="00C457B2">
            <w:pPr>
              <w:pStyle w:val="Compact"/>
              <w:jc w:val="right"/>
            </w:pPr>
            <w:r>
              <w:t>1366</w:t>
            </w:r>
          </w:p>
        </w:tc>
        <w:tc>
          <w:tcPr>
            <w:tcW w:w="0" w:type="auto"/>
          </w:tcPr>
          <w:p w:rsidR="00D81469" w:rsidRDefault="00C457B2">
            <w:pPr>
              <w:pStyle w:val="Compact"/>
              <w:jc w:val="right"/>
            </w:pPr>
            <w:r>
              <w:t>21.71</w:t>
            </w:r>
          </w:p>
        </w:tc>
        <w:tc>
          <w:tcPr>
            <w:tcW w:w="0" w:type="auto"/>
          </w:tcPr>
          <w:p w:rsidR="00D81469" w:rsidRDefault="00C457B2">
            <w:pPr>
              <w:pStyle w:val="Compact"/>
              <w:jc w:val="right"/>
            </w:pPr>
            <w:r>
              <w:t>22.16</w:t>
            </w:r>
          </w:p>
        </w:tc>
      </w:tr>
      <w:tr w:rsidR="00D81469">
        <w:tc>
          <w:tcPr>
            <w:tcW w:w="0" w:type="auto"/>
          </w:tcPr>
          <w:p w:rsidR="00D81469" w:rsidRDefault="00C457B2">
            <w:pPr>
              <w:pStyle w:val="Compact"/>
            </w:pPr>
            <w:r>
              <w:t>Disagree</w:t>
            </w:r>
          </w:p>
        </w:tc>
        <w:tc>
          <w:tcPr>
            <w:tcW w:w="0" w:type="auto"/>
          </w:tcPr>
          <w:p w:rsidR="00D81469" w:rsidRDefault="00C457B2">
            <w:pPr>
              <w:pStyle w:val="Compact"/>
              <w:jc w:val="right"/>
            </w:pPr>
            <w:r>
              <w:t>46</w:t>
            </w:r>
          </w:p>
        </w:tc>
        <w:tc>
          <w:tcPr>
            <w:tcW w:w="0" w:type="auto"/>
          </w:tcPr>
          <w:p w:rsidR="00D81469" w:rsidRDefault="00C457B2">
            <w:pPr>
              <w:pStyle w:val="Compact"/>
              <w:jc w:val="right"/>
            </w:pPr>
            <w:r>
              <w:t>11.89</w:t>
            </w:r>
          </w:p>
        </w:tc>
        <w:tc>
          <w:tcPr>
            <w:tcW w:w="0" w:type="auto"/>
          </w:tcPr>
          <w:p w:rsidR="00D81469" w:rsidRDefault="00C457B2">
            <w:pPr>
              <w:pStyle w:val="Compact"/>
              <w:jc w:val="right"/>
            </w:pPr>
            <w:r>
              <w:t>12.07</w:t>
            </w:r>
          </w:p>
        </w:tc>
        <w:tc>
          <w:tcPr>
            <w:tcW w:w="0" w:type="auto"/>
          </w:tcPr>
          <w:p w:rsidR="00D81469" w:rsidRDefault="00C457B2">
            <w:pPr>
              <w:pStyle w:val="Compact"/>
              <w:jc w:val="right"/>
            </w:pPr>
            <w:r>
              <w:t>872</w:t>
            </w:r>
          </w:p>
        </w:tc>
        <w:tc>
          <w:tcPr>
            <w:tcW w:w="0" w:type="auto"/>
          </w:tcPr>
          <w:p w:rsidR="00D81469" w:rsidRDefault="00C457B2">
            <w:pPr>
              <w:pStyle w:val="Compact"/>
              <w:jc w:val="right"/>
            </w:pPr>
            <w:r>
              <w:t>13.86</w:t>
            </w:r>
          </w:p>
        </w:tc>
        <w:tc>
          <w:tcPr>
            <w:tcW w:w="0" w:type="auto"/>
          </w:tcPr>
          <w:p w:rsidR="00D81469" w:rsidRDefault="00C457B2">
            <w:pPr>
              <w:pStyle w:val="Compact"/>
              <w:jc w:val="right"/>
            </w:pPr>
            <w:r>
              <w:t>14.15</w:t>
            </w:r>
          </w:p>
        </w:tc>
      </w:tr>
      <w:tr w:rsidR="00D81469">
        <w:tc>
          <w:tcPr>
            <w:tcW w:w="0" w:type="auto"/>
          </w:tcPr>
          <w:p w:rsidR="00D81469" w:rsidRDefault="00C457B2">
            <w:pPr>
              <w:pStyle w:val="Compact"/>
            </w:pPr>
            <w:r>
              <w:t>Strongly disagree</w:t>
            </w:r>
          </w:p>
        </w:tc>
        <w:tc>
          <w:tcPr>
            <w:tcW w:w="0" w:type="auto"/>
          </w:tcPr>
          <w:p w:rsidR="00D81469" w:rsidRDefault="00C457B2">
            <w:pPr>
              <w:pStyle w:val="Compact"/>
              <w:jc w:val="right"/>
            </w:pPr>
            <w:r>
              <w:t>38</w:t>
            </w:r>
          </w:p>
        </w:tc>
        <w:tc>
          <w:tcPr>
            <w:tcW w:w="0" w:type="auto"/>
          </w:tcPr>
          <w:p w:rsidR="00D81469" w:rsidRDefault="00C457B2">
            <w:pPr>
              <w:pStyle w:val="Compact"/>
              <w:jc w:val="right"/>
            </w:pPr>
            <w:r>
              <w:t>9.82</w:t>
            </w:r>
          </w:p>
        </w:tc>
        <w:tc>
          <w:tcPr>
            <w:tcW w:w="0" w:type="auto"/>
          </w:tcPr>
          <w:p w:rsidR="00D81469" w:rsidRDefault="00C457B2">
            <w:pPr>
              <w:pStyle w:val="Compact"/>
              <w:jc w:val="right"/>
            </w:pPr>
            <w:r>
              <w:t>9.97</w:t>
            </w:r>
          </w:p>
        </w:tc>
        <w:tc>
          <w:tcPr>
            <w:tcW w:w="0" w:type="auto"/>
          </w:tcPr>
          <w:p w:rsidR="00D81469" w:rsidRDefault="00C457B2">
            <w:pPr>
              <w:pStyle w:val="Compact"/>
              <w:jc w:val="right"/>
            </w:pPr>
            <w:r>
              <w:t>452</w:t>
            </w:r>
          </w:p>
        </w:tc>
        <w:tc>
          <w:tcPr>
            <w:tcW w:w="0" w:type="auto"/>
          </w:tcPr>
          <w:p w:rsidR="00D81469" w:rsidRDefault="00C457B2">
            <w:pPr>
              <w:pStyle w:val="Compact"/>
              <w:jc w:val="right"/>
            </w:pPr>
            <w:r>
              <w:t>7.18</w:t>
            </w:r>
          </w:p>
        </w:tc>
        <w:tc>
          <w:tcPr>
            <w:tcW w:w="0" w:type="auto"/>
          </w:tcPr>
          <w:p w:rsidR="00D81469" w:rsidRDefault="00C457B2">
            <w:pPr>
              <w:pStyle w:val="Compact"/>
              <w:jc w:val="right"/>
            </w:pPr>
            <w:r>
              <w:t>7.33</w:t>
            </w:r>
          </w:p>
        </w:tc>
      </w:tr>
      <w:tr w:rsidR="00D81469">
        <w:tc>
          <w:tcPr>
            <w:tcW w:w="0" w:type="auto"/>
          </w:tcPr>
          <w:p w:rsidR="00D81469" w:rsidRDefault="00C457B2">
            <w:pPr>
              <w:pStyle w:val="Compact"/>
            </w:pPr>
            <w:r>
              <w:t>NA</w:t>
            </w:r>
          </w:p>
        </w:tc>
        <w:tc>
          <w:tcPr>
            <w:tcW w:w="0" w:type="auto"/>
          </w:tcPr>
          <w:p w:rsidR="00D81469" w:rsidRDefault="00C457B2">
            <w:pPr>
              <w:pStyle w:val="Compact"/>
              <w:jc w:val="right"/>
            </w:pPr>
            <w:r>
              <w:t>6</w:t>
            </w:r>
          </w:p>
        </w:tc>
        <w:tc>
          <w:tcPr>
            <w:tcW w:w="0" w:type="auto"/>
          </w:tcPr>
          <w:p w:rsidR="00D81469" w:rsidRDefault="00C457B2">
            <w:pPr>
              <w:pStyle w:val="Compact"/>
              <w:jc w:val="right"/>
            </w:pPr>
            <w:r>
              <w:t>1.55</w:t>
            </w:r>
          </w:p>
        </w:tc>
        <w:tc>
          <w:tcPr>
            <w:tcW w:w="0" w:type="auto"/>
          </w:tcPr>
          <w:p w:rsidR="00D81469" w:rsidRDefault="00C457B2">
            <w:pPr>
              <w:pStyle w:val="Compact"/>
              <w:jc w:val="right"/>
            </w:pPr>
            <w:r>
              <w:t>NA</w:t>
            </w:r>
          </w:p>
        </w:tc>
        <w:tc>
          <w:tcPr>
            <w:tcW w:w="0" w:type="auto"/>
          </w:tcPr>
          <w:p w:rsidR="00D81469" w:rsidRDefault="00C457B2">
            <w:pPr>
              <w:pStyle w:val="Compact"/>
              <w:jc w:val="right"/>
            </w:pPr>
            <w:r>
              <w:t>128</w:t>
            </w:r>
          </w:p>
        </w:tc>
        <w:tc>
          <w:tcPr>
            <w:tcW w:w="0" w:type="auto"/>
          </w:tcPr>
          <w:p w:rsidR="00D81469" w:rsidRDefault="00C457B2">
            <w:pPr>
              <w:pStyle w:val="Compact"/>
              <w:jc w:val="right"/>
            </w:pPr>
            <w:r>
              <w:t>2.03</w:t>
            </w:r>
          </w:p>
        </w:tc>
        <w:tc>
          <w:tcPr>
            <w:tcW w:w="0" w:type="auto"/>
          </w:tcPr>
          <w:p w:rsidR="00D81469" w:rsidRDefault="00C457B2">
            <w:pPr>
              <w:pStyle w:val="Compact"/>
              <w:jc w:val="right"/>
            </w:pPr>
            <w:r>
              <w:t>NA</w:t>
            </w:r>
          </w:p>
        </w:tc>
      </w:tr>
    </w:tbl>
    <w:p w:rsidR="00D81469" w:rsidRDefault="00C457B2">
      <w:pPr>
        <w:pStyle w:val="Heading4"/>
      </w:pPr>
      <w:bookmarkStart w:id="234" w:name="opt_3"/>
      <w:bookmarkEnd w:id="234"/>
      <w:r>
        <w:lastRenderedPageBreak/>
        <w:t>OPT_3</w:t>
      </w:r>
    </w:p>
    <w:p w:rsidR="00D81469" w:rsidRDefault="00C457B2">
      <w:pPr>
        <w:pStyle w:val="FirstParagraph"/>
      </w:pPr>
      <w:r>
        <w:rPr>
          <w:noProof/>
        </w:rPr>
        <w:drawing>
          <wp:inline distT="0" distB="0" distL="0" distR="0">
            <wp:extent cx="4620126" cy="3234088"/>
            <wp:effectExtent l="0" t="0" r="0" b="0"/>
            <wp:docPr id="117" name="Picture"/>
            <wp:cNvGraphicFramePr/>
            <a:graphic xmlns:a="http://schemas.openxmlformats.org/drawingml/2006/main">
              <a:graphicData uri="http://schemas.openxmlformats.org/drawingml/2006/picture">
                <pic:pic xmlns:pic="http://schemas.openxmlformats.org/drawingml/2006/picture">
                  <pic:nvPicPr>
                    <pic:cNvPr id="0" name="Picture" descr="2018_wb_report_files/figure-docx/unnamed-chunk-139-1.png"/>
                    <pic:cNvPicPr>
                      <a:picLocks noChangeAspect="1" noChangeArrowheads="1"/>
                    </pic:cNvPicPr>
                  </pic:nvPicPr>
                  <pic:blipFill>
                    <a:blip r:embed="rId123"/>
                    <a:stretch>
                      <a:fillRect/>
                    </a:stretch>
                  </pic:blipFill>
                  <pic:spPr bwMode="auto">
                    <a:xfrm>
                      <a:off x="0" y="0"/>
                      <a:ext cx="4620126" cy="3234088"/>
                    </a:xfrm>
                    <a:prstGeom prst="rect">
                      <a:avLst/>
                    </a:prstGeom>
                    <a:noFill/>
                    <a:ln w="9525">
                      <a:noFill/>
                      <a:headEnd/>
                      <a:tailEnd/>
                    </a:ln>
                  </pic:spPr>
                </pic:pic>
              </a:graphicData>
            </a:graphic>
          </wp:inline>
        </w:drawing>
      </w:r>
    </w:p>
    <w:tbl>
      <w:tblPr>
        <w:tblW w:w="0" w:type="pct"/>
        <w:tblLook w:val="07E0" w:firstRow="1" w:lastRow="1" w:firstColumn="1" w:lastColumn="1" w:noHBand="1" w:noVBand="1"/>
      </w:tblPr>
      <w:tblGrid>
        <w:gridCol w:w="1619"/>
        <w:gridCol w:w="1166"/>
        <w:gridCol w:w="943"/>
        <w:gridCol w:w="1394"/>
        <w:gridCol w:w="838"/>
        <w:gridCol w:w="672"/>
        <w:gridCol w:w="1066"/>
      </w:tblGrid>
      <w:tr w:rsidR="00D81469">
        <w:tc>
          <w:tcPr>
            <w:tcW w:w="0" w:type="auto"/>
            <w:tcBorders>
              <w:bottom w:val="single" w:sz="0" w:space="0" w:color="auto"/>
            </w:tcBorders>
            <w:vAlign w:val="bottom"/>
          </w:tcPr>
          <w:p w:rsidR="00D81469" w:rsidRDefault="00C457B2">
            <w:pPr>
              <w:pStyle w:val="Compact"/>
            </w:pPr>
            <w:r>
              <w:t>Response</w:t>
            </w:r>
          </w:p>
        </w:tc>
        <w:tc>
          <w:tcPr>
            <w:tcW w:w="0" w:type="auto"/>
            <w:tcBorders>
              <w:bottom w:val="single" w:sz="0" w:space="0" w:color="auto"/>
            </w:tcBorders>
            <w:vAlign w:val="bottom"/>
          </w:tcPr>
          <w:p w:rsidR="00D81469" w:rsidRDefault="00C457B2">
            <w:pPr>
              <w:pStyle w:val="Compact"/>
              <w:jc w:val="right"/>
            </w:pPr>
            <w:r>
              <w:t>School Freq</w:t>
            </w:r>
          </w:p>
        </w:tc>
        <w:tc>
          <w:tcPr>
            <w:tcW w:w="0" w:type="auto"/>
            <w:tcBorders>
              <w:bottom w:val="single" w:sz="0" w:space="0" w:color="auto"/>
            </w:tcBorders>
            <w:vAlign w:val="bottom"/>
          </w:tcPr>
          <w:p w:rsidR="00D81469" w:rsidRDefault="00C457B2">
            <w:pPr>
              <w:pStyle w:val="Compact"/>
              <w:jc w:val="right"/>
            </w:pPr>
            <w:r>
              <w:t>School %</w:t>
            </w:r>
          </w:p>
        </w:tc>
        <w:tc>
          <w:tcPr>
            <w:tcW w:w="0" w:type="auto"/>
            <w:tcBorders>
              <w:bottom w:val="single" w:sz="0" w:space="0" w:color="auto"/>
            </w:tcBorders>
            <w:vAlign w:val="bottom"/>
          </w:tcPr>
          <w:p w:rsidR="00D81469" w:rsidRDefault="00C457B2">
            <w:pPr>
              <w:pStyle w:val="Compact"/>
              <w:jc w:val="right"/>
            </w:pPr>
            <w:r>
              <w:t>School Valid %</w:t>
            </w:r>
          </w:p>
        </w:tc>
        <w:tc>
          <w:tcPr>
            <w:tcW w:w="0" w:type="auto"/>
            <w:tcBorders>
              <w:bottom w:val="single" w:sz="0" w:space="0" w:color="auto"/>
            </w:tcBorders>
            <w:vAlign w:val="bottom"/>
          </w:tcPr>
          <w:p w:rsidR="00D81469" w:rsidRDefault="00C457B2">
            <w:pPr>
              <w:pStyle w:val="Compact"/>
              <w:jc w:val="right"/>
            </w:pPr>
            <w:r>
              <w:t>Ag Freq</w:t>
            </w:r>
          </w:p>
        </w:tc>
        <w:tc>
          <w:tcPr>
            <w:tcW w:w="0" w:type="auto"/>
            <w:tcBorders>
              <w:bottom w:val="single" w:sz="0" w:space="0" w:color="auto"/>
            </w:tcBorders>
            <w:vAlign w:val="bottom"/>
          </w:tcPr>
          <w:p w:rsidR="00D81469" w:rsidRDefault="00C457B2">
            <w:pPr>
              <w:pStyle w:val="Compact"/>
              <w:jc w:val="right"/>
            </w:pPr>
            <w:r>
              <w:t>Ag %</w:t>
            </w:r>
          </w:p>
        </w:tc>
        <w:tc>
          <w:tcPr>
            <w:tcW w:w="0" w:type="auto"/>
            <w:tcBorders>
              <w:bottom w:val="single" w:sz="0" w:space="0" w:color="auto"/>
            </w:tcBorders>
            <w:vAlign w:val="bottom"/>
          </w:tcPr>
          <w:p w:rsidR="00D81469" w:rsidRDefault="00C457B2">
            <w:pPr>
              <w:pStyle w:val="Compact"/>
              <w:jc w:val="right"/>
            </w:pPr>
            <w:r>
              <w:t>Ag Valid %</w:t>
            </w:r>
          </w:p>
        </w:tc>
      </w:tr>
      <w:tr w:rsidR="00D81469">
        <w:tc>
          <w:tcPr>
            <w:tcW w:w="0" w:type="auto"/>
          </w:tcPr>
          <w:p w:rsidR="00D81469" w:rsidRDefault="00C457B2">
            <w:pPr>
              <w:pStyle w:val="Compact"/>
            </w:pPr>
            <w:r>
              <w:t>Strongly agree</w:t>
            </w:r>
          </w:p>
        </w:tc>
        <w:tc>
          <w:tcPr>
            <w:tcW w:w="0" w:type="auto"/>
          </w:tcPr>
          <w:p w:rsidR="00D81469" w:rsidRDefault="00C457B2">
            <w:pPr>
              <w:pStyle w:val="Compact"/>
              <w:jc w:val="right"/>
            </w:pPr>
            <w:r>
              <w:t>55</w:t>
            </w:r>
          </w:p>
        </w:tc>
        <w:tc>
          <w:tcPr>
            <w:tcW w:w="0" w:type="auto"/>
          </w:tcPr>
          <w:p w:rsidR="00D81469" w:rsidRDefault="00C457B2">
            <w:pPr>
              <w:pStyle w:val="Compact"/>
              <w:jc w:val="right"/>
            </w:pPr>
            <w:r>
              <w:t>14.21</w:t>
            </w:r>
          </w:p>
        </w:tc>
        <w:tc>
          <w:tcPr>
            <w:tcW w:w="0" w:type="auto"/>
          </w:tcPr>
          <w:p w:rsidR="00D81469" w:rsidRDefault="00C457B2">
            <w:pPr>
              <w:pStyle w:val="Compact"/>
              <w:jc w:val="right"/>
            </w:pPr>
            <w:r>
              <w:t>14.47</w:t>
            </w:r>
          </w:p>
        </w:tc>
        <w:tc>
          <w:tcPr>
            <w:tcW w:w="0" w:type="auto"/>
          </w:tcPr>
          <w:p w:rsidR="00D81469" w:rsidRDefault="00C457B2">
            <w:pPr>
              <w:pStyle w:val="Compact"/>
              <w:jc w:val="right"/>
            </w:pPr>
            <w:r>
              <w:t>1008</w:t>
            </w:r>
          </w:p>
        </w:tc>
        <w:tc>
          <w:tcPr>
            <w:tcW w:w="0" w:type="auto"/>
          </w:tcPr>
          <w:p w:rsidR="00D81469" w:rsidRDefault="00C457B2">
            <w:pPr>
              <w:pStyle w:val="Compact"/>
              <w:jc w:val="right"/>
            </w:pPr>
            <w:r>
              <w:t>16.02</w:t>
            </w:r>
          </w:p>
        </w:tc>
        <w:tc>
          <w:tcPr>
            <w:tcW w:w="0" w:type="auto"/>
          </w:tcPr>
          <w:p w:rsidR="00D81469" w:rsidRDefault="00C457B2">
            <w:pPr>
              <w:pStyle w:val="Compact"/>
              <w:jc w:val="right"/>
            </w:pPr>
            <w:r>
              <w:t>16.35</w:t>
            </w:r>
          </w:p>
        </w:tc>
      </w:tr>
      <w:tr w:rsidR="00D81469">
        <w:tc>
          <w:tcPr>
            <w:tcW w:w="0" w:type="auto"/>
          </w:tcPr>
          <w:p w:rsidR="00D81469" w:rsidRDefault="00C457B2">
            <w:pPr>
              <w:pStyle w:val="Compact"/>
            </w:pPr>
            <w:r>
              <w:t>Agree</w:t>
            </w:r>
          </w:p>
        </w:tc>
        <w:tc>
          <w:tcPr>
            <w:tcW w:w="0" w:type="auto"/>
          </w:tcPr>
          <w:p w:rsidR="00D81469" w:rsidRDefault="00C457B2">
            <w:pPr>
              <w:pStyle w:val="Compact"/>
              <w:jc w:val="right"/>
            </w:pPr>
            <w:r>
              <w:t>123</w:t>
            </w:r>
          </w:p>
        </w:tc>
        <w:tc>
          <w:tcPr>
            <w:tcW w:w="0" w:type="auto"/>
          </w:tcPr>
          <w:p w:rsidR="00D81469" w:rsidRDefault="00C457B2">
            <w:pPr>
              <w:pStyle w:val="Compact"/>
              <w:jc w:val="right"/>
            </w:pPr>
            <w:r>
              <w:t>31.78</w:t>
            </w:r>
          </w:p>
        </w:tc>
        <w:tc>
          <w:tcPr>
            <w:tcW w:w="0" w:type="auto"/>
          </w:tcPr>
          <w:p w:rsidR="00D81469" w:rsidRDefault="00C457B2">
            <w:pPr>
              <w:pStyle w:val="Compact"/>
              <w:jc w:val="right"/>
            </w:pPr>
            <w:r>
              <w:t>32.37</w:t>
            </w:r>
          </w:p>
        </w:tc>
        <w:tc>
          <w:tcPr>
            <w:tcW w:w="0" w:type="auto"/>
          </w:tcPr>
          <w:p w:rsidR="00D81469" w:rsidRDefault="00C457B2">
            <w:pPr>
              <w:pStyle w:val="Compact"/>
              <w:jc w:val="right"/>
            </w:pPr>
            <w:r>
              <w:t>1949</w:t>
            </w:r>
          </w:p>
        </w:tc>
        <w:tc>
          <w:tcPr>
            <w:tcW w:w="0" w:type="auto"/>
          </w:tcPr>
          <w:p w:rsidR="00D81469" w:rsidRDefault="00C457B2">
            <w:pPr>
              <w:pStyle w:val="Compact"/>
              <w:jc w:val="right"/>
            </w:pPr>
            <w:r>
              <w:t>30.98</w:t>
            </w:r>
          </w:p>
        </w:tc>
        <w:tc>
          <w:tcPr>
            <w:tcW w:w="0" w:type="auto"/>
          </w:tcPr>
          <w:p w:rsidR="00D81469" w:rsidRDefault="00C457B2">
            <w:pPr>
              <w:pStyle w:val="Compact"/>
              <w:jc w:val="right"/>
            </w:pPr>
            <w:r>
              <w:t>31.61</w:t>
            </w:r>
          </w:p>
        </w:tc>
      </w:tr>
      <w:tr w:rsidR="00D81469">
        <w:tc>
          <w:tcPr>
            <w:tcW w:w="0" w:type="auto"/>
          </w:tcPr>
          <w:p w:rsidR="00D81469" w:rsidRDefault="00C457B2">
            <w:pPr>
              <w:pStyle w:val="Compact"/>
            </w:pPr>
            <w:r>
              <w:t>Slightly agree</w:t>
            </w:r>
          </w:p>
        </w:tc>
        <w:tc>
          <w:tcPr>
            <w:tcW w:w="0" w:type="auto"/>
          </w:tcPr>
          <w:p w:rsidR="00D81469" w:rsidRDefault="00C457B2">
            <w:pPr>
              <w:pStyle w:val="Compact"/>
              <w:jc w:val="right"/>
            </w:pPr>
            <w:r>
              <w:t>95</w:t>
            </w:r>
          </w:p>
        </w:tc>
        <w:tc>
          <w:tcPr>
            <w:tcW w:w="0" w:type="auto"/>
          </w:tcPr>
          <w:p w:rsidR="00D81469" w:rsidRDefault="00C457B2">
            <w:pPr>
              <w:pStyle w:val="Compact"/>
              <w:jc w:val="right"/>
            </w:pPr>
            <w:r>
              <w:t>24.55</w:t>
            </w:r>
          </w:p>
        </w:tc>
        <w:tc>
          <w:tcPr>
            <w:tcW w:w="0" w:type="auto"/>
          </w:tcPr>
          <w:p w:rsidR="00D81469" w:rsidRDefault="00C457B2">
            <w:pPr>
              <w:pStyle w:val="Compact"/>
              <w:jc w:val="right"/>
            </w:pPr>
            <w:r>
              <w:t>25.00</w:t>
            </w:r>
          </w:p>
        </w:tc>
        <w:tc>
          <w:tcPr>
            <w:tcW w:w="0" w:type="auto"/>
          </w:tcPr>
          <w:p w:rsidR="00D81469" w:rsidRDefault="00C457B2">
            <w:pPr>
              <w:pStyle w:val="Compact"/>
              <w:jc w:val="right"/>
            </w:pPr>
            <w:r>
              <w:t>1533</w:t>
            </w:r>
          </w:p>
        </w:tc>
        <w:tc>
          <w:tcPr>
            <w:tcW w:w="0" w:type="auto"/>
          </w:tcPr>
          <w:p w:rsidR="00D81469" w:rsidRDefault="00C457B2">
            <w:pPr>
              <w:pStyle w:val="Compact"/>
              <w:jc w:val="right"/>
            </w:pPr>
            <w:r>
              <w:t>24.37</w:t>
            </w:r>
          </w:p>
        </w:tc>
        <w:tc>
          <w:tcPr>
            <w:tcW w:w="0" w:type="auto"/>
          </w:tcPr>
          <w:p w:rsidR="00D81469" w:rsidRDefault="00C457B2">
            <w:pPr>
              <w:pStyle w:val="Compact"/>
              <w:jc w:val="right"/>
            </w:pPr>
            <w:r>
              <w:t>24.87</w:t>
            </w:r>
          </w:p>
        </w:tc>
      </w:tr>
      <w:tr w:rsidR="00D81469">
        <w:tc>
          <w:tcPr>
            <w:tcW w:w="0" w:type="auto"/>
          </w:tcPr>
          <w:p w:rsidR="00D81469" w:rsidRDefault="00C457B2">
            <w:pPr>
              <w:pStyle w:val="Compact"/>
            </w:pPr>
            <w:r>
              <w:t>Slightly disagree</w:t>
            </w:r>
          </w:p>
        </w:tc>
        <w:tc>
          <w:tcPr>
            <w:tcW w:w="0" w:type="auto"/>
          </w:tcPr>
          <w:p w:rsidR="00D81469" w:rsidRDefault="00C457B2">
            <w:pPr>
              <w:pStyle w:val="Compact"/>
              <w:jc w:val="right"/>
            </w:pPr>
            <w:r>
              <w:t>56</w:t>
            </w:r>
          </w:p>
        </w:tc>
        <w:tc>
          <w:tcPr>
            <w:tcW w:w="0" w:type="auto"/>
          </w:tcPr>
          <w:p w:rsidR="00D81469" w:rsidRDefault="00C457B2">
            <w:pPr>
              <w:pStyle w:val="Compact"/>
              <w:jc w:val="right"/>
            </w:pPr>
            <w:r>
              <w:t>14.47</w:t>
            </w:r>
          </w:p>
        </w:tc>
        <w:tc>
          <w:tcPr>
            <w:tcW w:w="0" w:type="auto"/>
          </w:tcPr>
          <w:p w:rsidR="00D81469" w:rsidRDefault="00C457B2">
            <w:pPr>
              <w:pStyle w:val="Compact"/>
              <w:jc w:val="right"/>
            </w:pPr>
            <w:r>
              <w:t>14.74</w:t>
            </w:r>
          </w:p>
        </w:tc>
        <w:tc>
          <w:tcPr>
            <w:tcW w:w="0" w:type="auto"/>
          </w:tcPr>
          <w:p w:rsidR="00D81469" w:rsidRDefault="00C457B2">
            <w:pPr>
              <w:pStyle w:val="Compact"/>
              <w:jc w:val="right"/>
            </w:pPr>
            <w:r>
              <w:t>896</w:t>
            </w:r>
          </w:p>
        </w:tc>
        <w:tc>
          <w:tcPr>
            <w:tcW w:w="0" w:type="auto"/>
          </w:tcPr>
          <w:p w:rsidR="00D81469" w:rsidRDefault="00C457B2">
            <w:pPr>
              <w:pStyle w:val="Compact"/>
              <w:jc w:val="right"/>
            </w:pPr>
            <w:r>
              <w:t>14.24</w:t>
            </w:r>
          </w:p>
        </w:tc>
        <w:tc>
          <w:tcPr>
            <w:tcW w:w="0" w:type="auto"/>
          </w:tcPr>
          <w:p w:rsidR="00D81469" w:rsidRDefault="00C457B2">
            <w:pPr>
              <w:pStyle w:val="Compact"/>
              <w:jc w:val="right"/>
            </w:pPr>
            <w:r>
              <w:t>14.53</w:t>
            </w:r>
          </w:p>
        </w:tc>
      </w:tr>
      <w:tr w:rsidR="00D81469">
        <w:tc>
          <w:tcPr>
            <w:tcW w:w="0" w:type="auto"/>
          </w:tcPr>
          <w:p w:rsidR="00D81469" w:rsidRDefault="00C457B2">
            <w:pPr>
              <w:pStyle w:val="Compact"/>
            </w:pPr>
            <w:r>
              <w:t>Disagree</w:t>
            </w:r>
          </w:p>
        </w:tc>
        <w:tc>
          <w:tcPr>
            <w:tcW w:w="0" w:type="auto"/>
          </w:tcPr>
          <w:p w:rsidR="00D81469" w:rsidRDefault="00C457B2">
            <w:pPr>
              <w:pStyle w:val="Compact"/>
              <w:jc w:val="right"/>
            </w:pPr>
            <w:r>
              <w:t>35</w:t>
            </w:r>
          </w:p>
        </w:tc>
        <w:tc>
          <w:tcPr>
            <w:tcW w:w="0" w:type="auto"/>
          </w:tcPr>
          <w:p w:rsidR="00D81469" w:rsidRDefault="00C457B2">
            <w:pPr>
              <w:pStyle w:val="Compact"/>
              <w:jc w:val="right"/>
            </w:pPr>
            <w:r>
              <w:t>9.04</w:t>
            </w:r>
          </w:p>
        </w:tc>
        <w:tc>
          <w:tcPr>
            <w:tcW w:w="0" w:type="auto"/>
          </w:tcPr>
          <w:p w:rsidR="00D81469" w:rsidRDefault="00C457B2">
            <w:pPr>
              <w:pStyle w:val="Compact"/>
              <w:jc w:val="right"/>
            </w:pPr>
            <w:r>
              <w:t>9.21</w:t>
            </w:r>
          </w:p>
        </w:tc>
        <w:tc>
          <w:tcPr>
            <w:tcW w:w="0" w:type="auto"/>
          </w:tcPr>
          <w:p w:rsidR="00D81469" w:rsidRDefault="00C457B2">
            <w:pPr>
              <w:pStyle w:val="Compact"/>
              <w:jc w:val="right"/>
            </w:pPr>
            <w:r>
              <w:t>553</w:t>
            </w:r>
          </w:p>
        </w:tc>
        <w:tc>
          <w:tcPr>
            <w:tcW w:w="0" w:type="auto"/>
          </w:tcPr>
          <w:p w:rsidR="00D81469" w:rsidRDefault="00C457B2">
            <w:pPr>
              <w:pStyle w:val="Compact"/>
              <w:jc w:val="right"/>
            </w:pPr>
            <w:r>
              <w:t>8.79</w:t>
            </w:r>
          </w:p>
        </w:tc>
        <w:tc>
          <w:tcPr>
            <w:tcW w:w="0" w:type="auto"/>
          </w:tcPr>
          <w:p w:rsidR="00D81469" w:rsidRDefault="00C457B2">
            <w:pPr>
              <w:pStyle w:val="Compact"/>
              <w:jc w:val="right"/>
            </w:pPr>
            <w:r>
              <w:t>8.97</w:t>
            </w:r>
          </w:p>
        </w:tc>
      </w:tr>
      <w:tr w:rsidR="00D81469">
        <w:tc>
          <w:tcPr>
            <w:tcW w:w="0" w:type="auto"/>
          </w:tcPr>
          <w:p w:rsidR="00D81469" w:rsidRDefault="00C457B2">
            <w:pPr>
              <w:pStyle w:val="Compact"/>
            </w:pPr>
            <w:r>
              <w:t>Strongly disagree</w:t>
            </w:r>
          </w:p>
        </w:tc>
        <w:tc>
          <w:tcPr>
            <w:tcW w:w="0" w:type="auto"/>
          </w:tcPr>
          <w:p w:rsidR="00D81469" w:rsidRDefault="00C457B2">
            <w:pPr>
              <w:pStyle w:val="Compact"/>
              <w:jc w:val="right"/>
            </w:pPr>
            <w:r>
              <w:t>16</w:t>
            </w:r>
          </w:p>
        </w:tc>
        <w:tc>
          <w:tcPr>
            <w:tcW w:w="0" w:type="auto"/>
          </w:tcPr>
          <w:p w:rsidR="00D81469" w:rsidRDefault="00C457B2">
            <w:pPr>
              <w:pStyle w:val="Compact"/>
              <w:jc w:val="right"/>
            </w:pPr>
            <w:r>
              <w:t>4.13</w:t>
            </w:r>
          </w:p>
        </w:tc>
        <w:tc>
          <w:tcPr>
            <w:tcW w:w="0" w:type="auto"/>
          </w:tcPr>
          <w:p w:rsidR="00D81469" w:rsidRDefault="00C457B2">
            <w:pPr>
              <w:pStyle w:val="Compact"/>
              <w:jc w:val="right"/>
            </w:pPr>
            <w:r>
              <w:t>4.21</w:t>
            </w:r>
          </w:p>
        </w:tc>
        <w:tc>
          <w:tcPr>
            <w:tcW w:w="0" w:type="auto"/>
          </w:tcPr>
          <w:p w:rsidR="00D81469" w:rsidRDefault="00C457B2">
            <w:pPr>
              <w:pStyle w:val="Compact"/>
              <w:jc w:val="right"/>
            </w:pPr>
            <w:r>
              <w:t>226</w:t>
            </w:r>
          </w:p>
        </w:tc>
        <w:tc>
          <w:tcPr>
            <w:tcW w:w="0" w:type="auto"/>
          </w:tcPr>
          <w:p w:rsidR="00D81469" w:rsidRDefault="00C457B2">
            <w:pPr>
              <w:pStyle w:val="Compact"/>
              <w:jc w:val="right"/>
            </w:pPr>
            <w:r>
              <w:t>3.59</w:t>
            </w:r>
          </w:p>
        </w:tc>
        <w:tc>
          <w:tcPr>
            <w:tcW w:w="0" w:type="auto"/>
          </w:tcPr>
          <w:p w:rsidR="00D81469" w:rsidRDefault="00C457B2">
            <w:pPr>
              <w:pStyle w:val="Compact"/>
              <w:jc w:val="right"/>
            </w:pPr>
            <w:r>
              <w:t>3.67</w:t>
            </w:r>
          </w:p>
        </w:tc>
      </w:tr>
      <w:tr w:rsidR="00D81469">
        <w:tc>
          <w:tcPr>
            <w:tcW w:w="0" w:type="auto"/>
          </w:tcPr>
          <w:p w:rsidR="00D81469" w:rsidRDefault="00C457B2">
            <w:pPr>
              <w:pStyle w:val="Compact"/>
            </w:pPr>
            <w:r>
              <w:t>NA</w:t>
            </w:r>
          </w:p>
        </w:tc>
        <w:tc>
          <w:tcPr>
            <w:tcW w:w="0" w:type="auto"/>
          </w:tcPr>
          <w:p w:rsidR="00D81469" w:rsidRDefault="00C457B2">
            <w:pPr>
              <w:pStyle w:val="Compact"/>
              <w:jc w:val="right"/>
            </w:pPr>
            <w:r>
              <w:t>7</w:t>
            </w:r>
          </w:p>
        </w:tc>
        <w:tc>
          <w:tcPr>
            <w:tcW w:w="0" w:type="auto"/>
          </w:tcPr>
          <w:p w:rsidR="00D81469" w:rsidRDefault="00C457B2">
            <w:pPr>
              <w:pStyle w:val="Compact"/>
              <w:jc w:val="right"/>
            </w:pPr>
            <w:r>
              <w:t>1.81</w:t>
            </w:r>
          </w:p>
        </w:tc>
        <w:tc>
          <w:tcPr>
            <w:tcW w:w="0" w:type="auto"/>
          </w:tcPr>
          <w:p w:rsidR="00D81469" w:rsidRDefault="00C457B2">
            <w:pPr>
              <w:pStyle w:val="Compact"/>
              <w:jc w:val="right"/>
            </w:pPr>
            <w:r>
              <w:t>NA</w:t>
            </w:r>
          </w:p>
        </w:tc>
        <w:tc>
          <w:tcPr>
            <w:tcW w:w="0" w:type="auto"/>
          </w:tcPr>
          <w:p w:rsidR="00D81469" w:rsidRDefault="00C457B2">
            <w:pPr>
              <w:pStyle w:val="Compact"/>
              <w:jc w:val="right"/>
            </w:pPr>
            <w:r>
              <w:t>126</w:t>
            </w:r>
          </w:p>
        </w:tc>
        <w:tc>
          <w:tcPr>
            <w:tcW w:w="0" w:type="auto"/>
          </w:tcPr>
          <w:p w:rsidR="00D81469" w:rsidRDefault="00C457B2">
            <w:pPr>
              <w:pStyle w:val="Compact"/>
              <w:jc w:val="right"/>
            </w:pPr>
            <w:r>
              <w:t>2.00</w:t>
            </w:r>
          </w:p>
        </w:tc>
        <w:tc>
          <w:tcPr>
            <w:tcW w:w="0" w:type="auto"/>
          </w:tcPr>
          <w:p w:rsidR="00D81469" w:rsidRDefault="00C457B2">
            <w:pPr>
              <w:pStyle w:val="Compact"/>
              <w:jc w:val="right"/>
            </w:pPr>
            <w:r>
              <w:t>NA</w:t>
            </w:r>
          </w:p>
        </w:tc>
      </w:tr>
    </w:tbl>
    <w:p w:rsidR="00D81469" w:rsidRDefault="00C457B2">
      <w:pPr>
        <w:pStyle w:val="Heading2"/>
      </w:pPr>
      <w:bookmarkStart w:id="235" w:name="perseverance"/>
      <w:bookmarkStart w:id="236" w:name="_Toc513698419"/>
      <w:bookmarkEnd w:id="235"/>
      <w:r>
        <w:lastRenderedPageBreak/>
        <w:t>Perseverance</w:t>
      </w:r>
      <w:bookmarkEnd w:id="236"/>
    </w:p>
    <w:p w:rsidR="00D81469" w:rsidRDefault="00C457B2">
      <w:pPr>
        <w:pStyle w:val="FirstParagraph"/>
      </w:pPr>
      <w:r>
        <w:rPr>
          <w:i/>
        </w:rPr>
        <w:t>Please rate how strongly you agree or disagree with the following statements.</w:t>
      </w:r>
    </w:p>
    <w:p w:rsidR="00D81469" w:rsidRDefault="00C457B2">
      <w:pPr>
        <w:pStyle w:val="Heading4"/>
      </w:pPr>
      <w:bookmarkStart w:id="237" w:name="pers_1"/>
      <w:bookmarkEnd w:id="237"/>
      <w:r>
        <w:t>PERS_1</w:t>
      </w:r>
    </w:p>
    <w:p w:rsidR="00D81469" w:rsidRDefault="00C457B2">
      <w:pPr>
        <w:pStyle w:val="FirstParagraph"/>
      </w:pPr>
      <w:r>
        <w:rPr>
          <w:noProof/>
        </w:rPr>
        <w:drawing>
          <wp:inline distT="0" distB="0" distL="0" distR="0">
            <wp:extent cx="4620126" cy="3234088"/>
            <wp:effectExtent l="0" t="0" r="0" b="0"/>
            <wp:docPr id="118" name="Picture"/>
            <wp:cNvGraphicFramePr/>
            <a:graphic xmlns:a="http://schemas.openxmlformats.org/drawingml/2006/main">
              <a:graphicData uri="http://schemas.openxmlformats.org/drawingml/2006/picture">
                <pic:pic xmlns:pic="http://schemas.openxmlformats.org/drawingml/2006/picture">
                  <pic:nvPicPr>
                    <pic:cNvPr id="0" name="Picture" descr="2018_wb_report_files/figure-docx/unnamed-chunk-140-1.png"/>
                    <pic:cNvPicPr>
                      <a:picLocks noChangeAspect="1" noChangeArrowheads="1"/>
                    </pic:cNvPicPr>
                  </pic:nvPicPr>
                  <pic:blipFill>
                    <a:blip r:embed="rId124"/>
                    <a:stretch>
                      <a:fillRect/>
                    </a:stretch>
                  </pic:blipFill>
                  <pic:spPr bwMode="auto">
                    <a:xfrm>
                      <a:off x="0" y="0"/>
                      <a:ext cx="4620126" cy="3234088"/>
                    </a:xfrm>
                    <a:prstGeom prst="rect">
                      <a:avLst/>
                    </a:prstGeom>
                    <a:noFill/>
                    <a:ln w="9525">
                      <a:noFill/>
                      <a:headEnd/>
                      <a:tailEnd/>
                    </a:ln>
                  </pic:spPr>
                </pic:pic>
              </a:graphicData>
            </a:graphic>
          </wp:inline>
        </w:drawing>
      </w:r>
    </w:p>
    <w:tbl>
      <w:tblPr>
        <w:tblW w:w="0" w:type="pct"/>
        <w:tblLook w:val="07E0" w:firstRow="1" w:lastRow="1" w:firstColumn="1" w:lastColumn="1" w:noHBand="1" w:noVBand="1"/>
      </w:tblPr>
      <w:tblGrid>
        <w:gridCol w:w="1619"/>
        <w:gridCol w:w="1166"/>
        <w:gridCol w:w="943"/>
        <w:gridCol w:w="1394"/>
        <w:gridCol w:w="838"/>
        <w:gridCol w:w="672"/>
        <w:gridCol w:w="1066"/>
      </w:tblGrid>
      <w:tr w:rsidR="00D81469">
        <w:tc>
          <w:tcPr>
            <w:tcW w:w="0" w:type="auto"/>
            <w:tcBorders>
              <w:bottom w:val="single" w:sz="0" w:space="0" w:color="auto"/>
            </w:tcBorders>
            <w:vAlign w:val="bottom"/>
          </w:tcPr>
          <w:p w:rsidR="00D81469" w:rsidRDefault="00C457B2">
            <w:pPr>
              <w:pStyle w:val="Compact"/>
            </w:pPr>
            <w:r>
              <w:t>Response</w:t>
            </w:r>
          </w:p>
        </w:tc>
        <w:tc>
          <w:tcPr>
            <w:tcW w:w="0" w:type="auto"/>
            <w:tcBorders>
              <w:bottom w:val="single" w:sz="0" w:space="0" w:color="auto"/>
            </w:tcBorders>
            <w:vAlign w:val="bottom"/>
          </w:tcPr>
          <w:p w:rsidR="00D81469" w:rsidRDefault="00C457B2">
            <w:pPr>
              <w:pStyle w:val="Compact"/>
              <w:jc w:val="right"/>
            </w:pPr>
            <w:r>
              <w:t>School Freq</w:t>
            </w:r>
          </w:p>
        </w:tc>
        <w:tc>
          <w:tcPr>
            <w:tcW w:w="0" w:type="auto"/>
            <w:tcBorders>
              <w:bottom w:val="single" w:sz="0" w:space="0" w:color="auto"/>
            </w:tcBorders>
            <w:vAlign w:val="bottom"/>
          </w:tcPr>
          <w:p w:rsidR="00D81469" w:rsidRDefault="00C457B2">
            <w:pPr>
              <w:pStyle w:val="Compact"/>
              <w:jc w:val="right"/>
            </w:pPr>
            <w:r>
              <w:t>School %</w:t>
            </w:r>
          </w:p>
        </w:tc>
        <w:tc>
          <w:tcPr>
            <w:tcW w:w="0" w:type="auto"/>
            <w:tcBorders>
              <w:bottom w:val="single" w:sz="0" w:space="0" w:color="auto"/>
            </w:tcBorders>
            <w:vAlign w:val="bottom"/>
          </w:tcPr>
          <w:p w:rsidR="00D81469" w:rsidRDefault="00C457B2">
            <w:pPr>
              <w:pStyle w:val="Compact"/>
              <w:jc w:val="right"/>
            </w:pPr>
            <w:r>
              <w:t>School Valid %</w:t>
            </w:r>
          </w:p>
        </w:tc>
        <w:tc>
          <w:tcPr>
            <w:tcW w:w="0" w:type="auto"/>
            <w:tcBorders>
              <w:bottom w:val="single" w:sz="0" w:space="0" w:color="auto"/>
            </w:tcBorders>
            <w:vAlign w:val="bottom"/>
          </w:tcPr>
          <w:p w:rsidR="00D81469" w:rsidRDefault="00C457B2">
            <w:pPr>
              <w:pStyle w:val="Compact"/>
              <w:jc w:val="right"/>
            </w:pPr>
            <w:r>
              <w:t>Ag Freq</w:t>
            </w:r>
          </w:p>
        </w:tc>
        <w:tc>
          <w:tcPr>
            <w:tcW w:w="0" w:type="auto"/>
            <w:tcBorders>
              <w:bottom w:val="single" w:sz="0" w:space="0" w:color="auto"/>
            </w:tcBorders>
            <w:vAlign w:val="bottom"/>
          </w:tcPr>
          <w:p w:rsidR="00D81469" w:rsidRDefault="00C457B2">
            <w:pPr>
              <w:pStyle w:val="Compact"/>
              <w:jc w:val="right"/>
            </w:pPr>
            <w:r>
              <w:t>Ag %</w:t>
            </w:r>
          </w:p>
        </w:tc>
        <w:tc>
          <w:tcPr>
            <w:tcW w:w="0" w:type="auto"/>
            <w:tcBorders>
              <w:bottom w:val="single" w:sz="0" w:space="0" w:color="auto"/>
            </w:tcBorders>
            <w:vAlign w:val="bottom"/>
          </w:tcPr>
          <w:p w:rsidR="00D81469" w:rsidRDefault="00C457B2">
            <w:pPr>
              <w:pStyle w:val="Compact"/>
              <w:jc w:val="right"/>
            </w:pPr>
            <w:r>
              <w:t>Ag Valid %</w:t>
            </w:r>
          </w:p>
        </w:tc>
      </w:tr>
      <w:tr w:rsidR="00D81469">
        <w:tc>
          <w:tcPr>
            <w:tcW w:w="0" w:type="auto"/>
          </w:tcPr>
          <w:p w:rsidR="00D81469" w:rsidRDefault="00C457B2">
            <w:pPr>
              <w:pStyle w:val="Compact"/>
            </w:pPr>
            <w:r>
              <w:t>Strongly agree</w:t>
            </w:r>
          </w:p>
        </w:tc>
        <w:tc>
          <w:tcPr>
            <w:tcW w:w="0" w:type="auto"/>
          </w:tcPr>
          <w:p w:rsidR="00D81469" w:rsidRDefault="00C457B2">
            <w:pPr>
              <w:pStyle w:val="Compact"/>
              <w:jc w:val="right"/>
            </w:pPr>
            <w:r>
              <w:t>70</w:t>
            </w:r>
          </w:p>
        </w:tc>
        <w:tc>
          <w:tcPr>
            <w:tcW w:w="0" w:type="auto"/>
          </w:tcPr>
          <w:p w:rsidR="00D81469" w:rsidRDefault="00C457B2">
            <w:pPr>
              <w:pStyle w:val="Compact"/>
              <w:jc w:val="right"/>
            </w:pPr>
            <w:r>
              <w:t>18.09</w:t>
            </w:r>
          </w:p>
        </w:tc>
        <w:tc>
          <w:tcPr>
            <w:tcW w:w="0" w:type="auto"/>
          </w:tcPr>
          <w:p w:rsidR="00D81469" w:rsidRDefault="00C457B2">
            <w:pPr>
              <w:pStyle w:val="Compact"/>
              <w:jc w:val="right"/>
            </w:pPr>
            <w:r>
              <w:t>18.32</w:t>
            </w:r>
          </w:p>
        </w:tc>
        <w:tc>
          <w:tcPr>
            <w:tcW w:w="0" w:type="auto"/>
          </w:tcPr>
          <w:p w:rsidR="00D81469" w:rsidRDefault="00C457B2">
            <w:pPr>
              <w:pStyle w:val="Compact"/>
              <w:jc w:val="right"/>
            </w:pPr>
            <w:r>
              <w:t>1054</w:t>
            </w:r>
          </w:p>
        </w:tc>
        <w:tc>
          <w:tcPr>
            <w:tcW w:w="0" w:type="auto"/>
          </w:tcPr>
          <w:p w:rsidR="00D81469" w:rsidRDefault="00C457B2">
            <w:pPr>
              <w:pStyle w:val="Compact"/>
              <w:jc w:val="right"/>
            </w:pPr>
            <w:r>
              <w:t>16.75</w:t>
            </w:r>
          </w:p>
        </w:tc>
        <w:tc>
          <w:tcPr>
            <w:tcW w:w="0" w:type="auto"/>
          </w:tcPr>
          <w:p w:rsidR="00D81469" w:rsidRDefault="00C457B2">
            <w:pPr>
              <w:pStyle w:val="Compact"/>
              <w:jc w:val="right"/>
            </w:pPr>
            <w:r>
              <w:t>17.10</w:t>
            </w:r>
          </w:p>
        </w:tc>
      </w:tr>
      <w:tr w:rsidR="00D81469">
        <w:tc>
          <w:tcPr>
            <w:tcW w:w="0" w:type="auto"/>
          </w:tcPr>
          <w:p w:rsidR="00D81469" w:rsidRDefault="00C457B2">
            <w:pPr>
              <w:pStyle w:val="Compact"/>
            </w:pPr>
            <w:r>
              <w:t>Agree</w:t>
            </w:r>
          </w:p>
        </w:tc>
        <w:tc>
          <w:tcPr>
            <w:tcW w:w="0" w:type="auto"/>
          </w:tcPr>
          <w:p w:rsidR="00D81469" w:rsidRDefault="00C457B2">
            <w:pPr>
              <w:pStyle w:val="Compact"/>
              <w:jc w:val="right"/>
            </w:pPr>
            <w:r>
              <w:t>133</w:t>
            </w:r>
          </w:p>
        </w:tc>
        <w:tc>
          <w:tcPr>
            <w:tcW w:w="0" w:type="auto"/>
          </w:tcPr>
          <w:p w:rsidR="00D81469" w:rsidRDefault="00C457B2">
            <w:pPr>
              <w:pStyle w:val="Compact"/>
              <w:jc w:val="right"/>
            </w:pPr>
            <w:r>
              <w:t>34.37</w:t>
            </w:r>
          </w:p>
        </w:tc>
        <w:tc>
          <w:tcPr>
            <w:tcW w:w="0" w:type="auto"/>
          </w:tcPr>
          <w:p w:rsidR="00D81469" w:rsidRDefault="00C457B2">
            <w:pPr>
              <w:pStyle w:val="Compact"/>
              <w:jc w:val="right"/>
            </w:pPr>
            <w:r>
              <w:t>34.82</w:t>
            </w:r>
          </w:p>
        </w:tc>
        <w:tc>
          <w:tcPr>
            <w:tcW w:w="0" w:type="auto"/>
          </w:tcPr>
          <w:p w:rsidR="00D81469" w:rsidRDefault="00C457B2">
            <w:pPr>
              <w:pStyle w:val="Compact"/>
              <w:jc w:val="right"/>
            </w:pPr>
            <w:r>
              <w:t>2209</w:t>
            </w:r>
          </w:p>
        </w:tc>
        <w:tc>
          <w:tcPr>
            <w:tcW w:w="0" w:type="auto"/>
          </w:tcPr>
          <w:p w:rsidR="00D81469" w:rsidRDefault="00C457B2">
            <w:pPr>
              <w:pStyle w:val="Compact"/>
              <w:jc w:val="right"/>
            </w:pPr>
            <w:r>
              <w:t>35.11</w:t>
            </w:r>
          </w:p>
        </w:tc>
        <w:tc>
          <w:tcPr>
            <w:tcW w:w="0" w:type="auto"/>
          </w:tcPr>
          <w:p w:rsidR="00D81469" w:rsidRDefault="00C457B2">
            <w:pPr>
              <w:pStyle w:val="Compact"/>
              <w:jc w:val="right"/>
            </w:pPr>
            <w:r>
              <w:t>35.84</w:t>
            </w:r>
          </w:p>
        </w:tc>
      </w:tr>
      <w:tr w:rsidR="00D81469">
        <w:tc>
          <w:tcPr>
            <w:tcW w:w="0" w:type="auto"/>
          </w:tcPr>
          <w:p w:rsidR="00D81469" w:rsidRDefault="00C457B2">
            <w:pPr>
              <w:pStyle w:val="Compact"/>
            </w:pPr>
            <w:r>
              <w:t>Slightly agree</w:t>
            </w:r>
          </w:p>
        </w:tc>
        <w:tc>
          <w:tcPr>
            <w:tcW w:w="0" w:type="auto"/>
          </w:tcPr>
          <w:p w:rsidR="00D81469" w:rsidRDefault="00C457B2">
            <w:pPr>
              <w:pStyle w:val="Compact"/>
              <w:jc w:val="right"/>
            </w:pPr>
            <w:r>
              <w:t>96</w:t>
            </w:r>
          </w:p>
        </w:tc>
        <w:tc>
          <w:tcPr>
            <w:tcW w:w="0" w:type="auto"/>
          </w:tcPr>
          <w:p w:rsidR="00D81469" w:rsidRDefault="00C457B2">
            <w:pPr>
              <w:pStyle w:val="Compact"/>
              <w:jc w:val="right"/>
            </w:pPr>
            <w:r>
              <w:t>24.81</w:t>
            </w:r>
          </w:p>
        </w:tc>
        <w:tc>
          <w:tcPr>
            <w:tcW w:w="0" w:type="auto"/>
          </w:tcPr>
          <w:p w:rsidR="00D81469" w:rsidRDefault="00C457B2">
            <w:pPr>
              <w:pStyle w:val="Compact"/>
              <w:jc w:val="right"/>
            </w:pPr>
            <w:r>
              <w:t>25.13</w:t>
            </w:r>
          </w:p>
        </w:tc>
        <w:tc>
          <w:tcPr>
            <w:tcW w:w="0" w:type="auto"/>
          </w:tcPr>
          <w:p w:rsidR="00D81469" w:rsidRDefault="00C457B2">
            <w:pPr>
              <w:pStyle w:val="Compact"/>
              <w:jc w:val="right"/>
            </w:pPr>
            <w:r>
              <w:t>1672</w:t>
            </w:r>
          </w:p>
        </w:tc>
        <w:tc>
          <w:tcPr>
            <w:tcW w:w="0" w:type="auto"/>
          </w:tcPr>
          <w:p w:rsidR="00D81469" w:rsidRDefault="00C457B2">
            <w:pPr>
              <w:pStyle w:val="Compact"/>
              <w:jc w:val="right"/>
            </w:pPr>
            <w:r>
              <w:t>26.58</w:t>
            </w:r>
          </w:p>
        </w:tc>
        <w:tc>
          <w:tcPr>
            <w:tcW w:w="0" w:type="auto"/>
          </w:tcPr>
          <w:p w:rsidR="00D81469" w:rsidRDefault="00C457B2">
            <w:pPr>
              <w:pStyle w:val="Compact"/>
              <w:jc w:val="right"/>
            </w:pPr>
            <w:r>
              <w:t>27.13</w:t>
            </w:r>
          </w:p>
        </w:tc>
      </w:tr>
      <w:tr w:rsidR="00D81469">
        <w:tc>
          <w:tcPr>
            <w:tcW w:w="0" w:type="auto"/>
          </w:tcPr>
          <w:p w:rsidR="00D81469" w:rsidRDefault="00C457B2">
            <w:pPr>
              <w:pStyle w:val="Compact"/>
            </w:pPr>
            <w:r>
              <w:t>Slightly disagree</w:t>
            </w:r>
          </w:p>
        </w:tc>
        <w:tc>
          <w:tcPr>
            <w:tcW w:w="0" w:type="auto"/>
          </w:tcPr>
          <w:p w:rsidR="00D81469" w:rsidRDefault="00C457B2">
            <w:pPr>
              <w:pStyle w:val="Compact"/>
              <w:jc w:val="right"/>
            </w:pPr>
            <w:r>
              <w:t>52</w:t>
            </w:r>
          </w:p>
        </w:tc>
        <w:tc>
          <w:tcPr>
            <w:tcW w:w="0" w:type="auto"/>
          </w:tcPr>
          <w:p w:rsidR="00D81469" w:rsidRDefault="00C457B2">
            <w:pPr>
              <w:pStyle w:val="Compact"/>
              <w:jc w:val="right"/>
            </w:pPr>
            <w:r>
              <w:t>13.44</w:t>
            </w:r>
          </w:p>
        </w:tc>
        <w:tc>
          <w:tcPr>
            <w:tcW w:w="0" w:type="auto"/>
          </w:tcPr>
          <w:p w:rsidR="00D81469" w:rsidRDefault="00C457B2">
            <w:pPr>
              <w:pStyle w:val="Compact"/>
              <w:jc w:val="right"/>
            </w:pPr>
            <w:r>
              <w:t>13.61</w:t>
            </w:r>
          </w:p>
        </w:tc>
        <w:tc>
          <w:tcPr>
            <w:tcW w:w="0" w:type="auto"/>
          </w:tcPr>
          <w:p w:rsidR="00D81469" w:rsidRDefault="00C457B2">
            <w:pPr>
              <w:pStyle w:val="Compact"/>
              <w:jc w:val="right"/>
            </w:pPr>
            <w:r>
              <w:t>738</w:t>
            </w:r>
          </w:p>
        </w:tc>
        <w:tc>
          <w:tcPr>
            <w:tcW w:w="0" w:type="auto"/>
          </w:tcPr>
          <w:p w:rsidR="00D81469" w:rsidRDefault="00C457B2">
            <w:pPr>
              <w:pStyle w:val="Compact"/>
              <w:jc w:val="right"/>
            </w:pPr>
            <w:r>
              <w:t>11.73</w:t>
            </w:r>
          </w:p>
        </w:tc>
        <w:tc>
          <w:tcPr>
            <w:tcW w:w="0" w:type="auto"/>
          </w:tcPr>
          <w:p w:rsidR="00D81469" w:rsidRDefault="00C457B2">
            <w:pPr>
              <w:pStyle w:val="Compact"/>
              <w:jc w:val="right"/>
            </w:pPr>
            <w:r>
              <w:t>11.97</w:t>
            </w:r>
          </w:p>
        </w:tc>
      </w:tr>
      <w:tr w:rsidR="00D81469">
        <w:tc>
          <w:tcPr>
            <w:tcW w:w="0" w:type="auto"/>
          </w:tcPr>
          <w:p w:rsidR="00D81469" w:rsidRDefault="00C457B2">
            <w:pPr>
              <w:pStyle w:val="Compact"/>
            </w:pPr>
            <w:r>
              <w:t>Disagree</w:t>
            </w:r>
          </w:p>
        </w:tc>
        <w:tc>
          <w:tcPr>
            <w:tcW w:w="0" w:type="auto"/>
          </w:tcPr>
          <w:p w:rsidR="00D81469" w:rsidRDefault="00C457B2">
            <w:pPr>
              <w:pStyle w:val="Compact"/>
              <w:jc w:val="right"/>
            </w:pPr>
            <w:r>
              <w:t>23</w:t>
            </w:r>
          </w:p>
        </w:tc>
        <w:tc>
          <w:tcPr>
            <w:tcW w:w="0" w:type="auto"/>
          </w:tcPr>
          <w:p w:rsidR="00D81469" w:rsidRDefault="00C457B2">
            <w:pPr>
              <w:pStyle w:val="Compact"/>
              <w:jc w:val="right"/>
            </w:pPr>
            <w:r>
              <w:t>5.94</w:t>
            </w:r>
          </w:p>
        </w:tc>
        <w:tc>
          <w:tcPr>
            <w:tcW w:w="0" w:type="auto"/>
          </w:tcPr>
          <w:p w:rsidR="00D81469" w:rsidRDefault="00C457B2">
            <w:pPr>
              <w:pStyle w:val="Compact"/>
              <w:jc w:val="right"/>
            </w:pPr>
            <w:r>
              <w:t>6.02</w:t>
            </w:r>
          </w:p>
        </w:tc>
        <w:tc>
          <w:tcPr>
            <w:tcW w:w="0" w:type="auto"/>
          </w:tcPr>
          <w:p w:rsidR="00D81469" w:rsidRDefault="00C457B2">
            <w:pPr>
              <w:pStyle w:val="Compact"/>
              <w:jc w:val="right"/>
            </w:pPr>
            <w:r>
              <w:t>385</w:t>
            </w:r>
          </w:p>
        </w:tc>
        <w:tc>
          <w:tcPr>
            <w:tcW w:w="0" w:type="auto"/>
          </w:tcPr>
          <w:p w:rsidR="00D81469" w:rsidRDefault="00C457B2">
            <w:pPr>
              <w:pStyle w:val="Compact"/>
              <w:jc w:val="right"/>
            </w:pPr>
            <w:r>
              <w:t>6.12</w:t>
            </w:r>
          </w:p>
        </w:tc>
        <w:tc>
          <w:tcPr>
            <w:tcW w:w="0" w:type="auto"/>
          </w:tcPr>
          <w:p w:rsidR="00D81469" w:rsidRDefault="00C457B2">
            <w:pPr>
              <w:pStyle w:val="Compact"/>
              <w:jc w:val="right"/>
            </w:pPr>
            <w:r>
              <w:t>6.25</w:t>
            </w:r>
          </w:p>
        </w:tc>
      </w:tr>
      <w:tr w:rsidR="00D81469">
        <w:tc>
          <w:tcPr>
            <w:tcW w:w="0" w:type="auto"/>
          </w:tcPr>
          <w:p w:rsidR="00D81469" w:rsidRDefault="00C457B2">
            <w:pPr>
              <w:pStyle w:val="Compact"/>
            </w:pPr>
            <w:r>
              <w:t>Strongly disagree</w:t>
            </w:r>
          </w:p>
        </w:tc>
        <w:tc>
          <w:tcPr>
            <w:tcW w:w="0" w:type="auto"/>
          </w:tcPr>
          <w:p w:rsidR="00D81469" w:rsidRDefault="00C457B2">
            <w:pPr>
              <w:pStyle w:val="Compact"/>
              <w:jc w:val="right"/>
            </w:pPr>
            <w:r>
              <w:t>8</w:t>
            </w:r>
          </w:p>
        </w:tc>
        <w:tc>
          <w:tcPr>
            <w:tcW w:w="0" w:type="auto"/>
          </w:tcPr>
          <w:p w:rsidR="00D81469" w:rsidRDefault="00C457B2">
            <w:pPr>
              <w:pStyle w:val="Compact"/>
              <w:jc w:val="right"/>
            </w:pPr>
            <w:r>
              <w:t>2.07</w:t>
            </w:r>
          </w:p>
        </w:tc>
        <w:tc>
          <w:tcPr>
            <w:tcW w:w="0" w:type="auto"/>
          </w:tcPr>
          <w:p w:rsidR="00D81469" w:rsidRDefault="00C457B2">
            <w:pPr>
              <w:pStyle w:val="Compact"/>
              <w:jc w:val="right"/>
            </w:pPr>
            <w:r>
              <w:t>2.09</w:t>
            </w:r>
          </w:p>
        </w:tc>
        <w:tc>
          <w:tcPr>
            <w:tcW w:w="0" w:type="auto"/>
          </w:tcPr>
          <w:p w:rsidR="00D81469" w:rsidRDefault="00C457B2">
            <w:pPr>
              <w:pStyle w:val="Compact"/>
              <w:jc w:val="right"/>
            </w:pPr>
            <w:r>
              <w:t>106</w:t>
            </w:r>
          </w:p>
        </w:tc>
        <w:tc>
          <w:tcPr>
            <w:tcW w:w="0" w:type="auto"/>
          </w:tcPr>
          <w:p w:rsidR="00D81469" w:rsidRDefault="00C457B2">
            <w:pPr>
              <w:pStyle w:val="Compact"/>
              <w:jc w:val="right"/>
            </w:pPr>
            <w:r>
              <w:t>1.68</w:t>
            </w:r>
          </w:p>
        </w:tc>
        <w:tc>
          <w:tcPr>
            <w:tcW w:w="0" w:type="auto"/>
          </w:tcPr>
          <w:p w:rsidR="00D81469" w:rsidRDefault="00C457B2">
            <w:pPr>
              <w:pStyle w:val="Compact"/>
              <w:jc w:val="right"/>
            </w:pPr>
            <w:r>
              <w:t>1.72</w:t>
            </w:r>
          </w:p>
        </w:tc>
      </w:tr>
      <w:tr w:rsidR="00D81469">
        <w:tc>
          <w:tcPr>
            <w:tcW w:w="0" w:type="auto"/>
          </w:tcPr>
          <w:p w:rsidR="00D81469" w:rsidRDefault="00C457B2">
            <w:pPr>
              <w:pStyle w:val="Compact"/>
            </w:pPr>
            <w:r>
              <w:t>NA</w:t>
            </w:r>
          </w:p>
        </w:tc>
        <w:tc>
          <w:tcPr>
            <w:tcW w:w="0" w:type="auto"/>
          </w:tcPr>
          <w:p w:rsidR="00D81469" w:rsidRDefault="00C457B2">
            <w:pPr>
              <w:pStyle w:val="Compact"/>
              <w:jc w:val="right"/>
            </w:pPr>
            <w:r>
              <w:t>5</w:t>
            </w:r>
          </w:p>
        </w:tc>
        <w:tc>
          <w:tcPr>
            <w:tcW w:w="0" w:type="auto"/>
          </w:tcPr>
          <w:p w:rsidR="00D81469" w:rsidRDefault="00C457B2">
            <w:pPr>
              <w:pStyle w:val="Compact"/>
              <w:jc w:val="right"/>
            </w:pPr>
            <w:r>
              <w:t>1.29</w:t>
            </w:r>
          </w:p>
        </w:tc>
        <w:tc>
          <w:tcPr>
            <w:tcW w:w="0" w:type="auto"/>
          </w:tcPr>
          <w:p w:rsidR="00D81469" w:rsidRDefault="00C457B2">
            <w:pPr>
              <w:pStyle w:val="Compact"/>
              <w:jc w:val="right"/>
            </w:pPr>
            <w:r>
              <w:t>NA</w:t>
            </w:r>
          </w:p>
        </w:tc>
        <w:tc>
          <w:tcPr>
            <w:tcW w:w="0" w:type="auto"/>
          </w:tcPr>
          <w:p w:rsidR="00D81469" w:rsidRDefault="00C457B2">
            <w:pPr>
              <w:pStyle w:val="Compact"/>
              <w:jc w:val="right"/>
            </w:pPr>
            <w:r>
              <w:t>127</w:t>
            </w:r>
          </w:p>
        </w:tc>
        <w:tc>
          <w:tcPr>
            <w:tcW w:w="0" w:type="auto"/>
          </w:tcPr>
          <w:p w:rsidR="00D81469" w:rsidRDefault="00C457B2">
            <w:pPr>
              <w:pStyle w:val="Compact"/>
              <w:jc w:val="right"/>
            </w:pPr>
            <w:r>
              <w:t>2.02</w:t>
            </w:r>
          </w:p>
        </w:tc>
        <w:tc>
          <w:tcPr>
            <w:tcW w:w="0" w:type="auto"/>
          </w:tcPr>
          <w:p w:rsidR="00D81469" w:rsidRDefault="00C457B2">
            <w:pPr>
              <w:pStyle w:val="Compact"/>
              <w:jc w:val="right"/>
            </w:pPr>
            <w:r>
              <w:t>NA</w:t>
            </w:r>
          </w:p>
        </w:tc>
      </w:tr>
    </w:tbl>
    <w:p w:rsidR="00D81469" w:rsidRDefault="00C457B2">
      <w:pPr>
        <w:pStyle w:val="Heading4"/>
      </w:pPr>
      <w:bookmarkStart w:id="238" w:name="pers_2"/>
      <w:bookmarkEnd w:id="238"/>
      <w:r>
        <w:lastRenderedPageBreak/>
        <w:t>PERS_2</w:t>
      </w:r>
    </w:p>
    <w:p w:rsidR="00D81469" w:rsidRDefault="00C457B2">
      <w:pPr>
        <w:pStyle w:val="FirstParagraph"/>
      </w:pPr>
      <w:r>
        <w:rPr>
          <w:noProof/>
        </w:rPr>
        <w:drawing>
          <wp:inline distT="0" distB="0" distL="0" distR="0">
            <wp:extent cx="4620126" cy="3234088"/>
            <wp:effectExtent l="0" t="0" r="0" b="0"/>
            <wp:docPr id="119" name="Picture"/>
            <wp:cNvGraphicFramePr/>
            <a:graphic xmlns:a="http://schemas.openxmlformats.org/drawingml/2006/main">
              <a:graphicData uri="http://schemas.openxmlformats.org/drawingml/2006/picture">
                <pic:pic xmlns:pic="http://schemas.openxmlformats.org/drawingml/2006/picture">
                  <pic:nvPicPr>
                    <pic:cNvPr id="0" name="Picture" descr="2018_wb_report_files/figure-docx/unnamed-chunk-141-1.png"/>
                    <pic:cNvPicPr>
                      <a:picLocks noChangeAspect="1" noChangeArrowheads="1"/>
                    </pic:cNvPicPr>
                  </pic:nvPicPr>
                  <pic:blipFill>
                    <a:blip r:embed="rId125"/>
                    <a:stretch>
                      <a:fillRect/>
                    </a:stretch>
                  </pic:blipFill>
                  <pic:spPr bwMode="auto">
                    <a:xfrm>
                      <a:off x="0" y="0"/>
                      <a:ext cx="4620126" cy="3234088"/>
                    </a:xfrm>
                    <a:prstGeom prst="rect">
                      <a:avLst/>
                    </a:prstGeom>
                    <a:noFill/>
                    <a:ln w="9525">
                      <a:noFill/>
                      <a:headEnd/>
                      <a:tailEnd/>
                    </a:ln>
                  </pic:spPr>
                </pic:pic>
              </a:graphicData>
            </a:graphic>
          </wp:inline>
        </w:drawing>
      </w:r>
    </w:p>
    <w:tbl>
      <w:tblPr>
        <w:tblW w:w="0" w:type="pct"/>
        <w:tblLook w:val="07E0" w:firstRow="1" w:lastRow="1" w:firstColumn="1" w:lastColumn="1" w:noHBand="1" w:noVBand="1"/>
      </w:tblPr>
      <w:tblGrid>
        <w:gridCol w:w="1619"/>
        <w:gridCol w:w="1166"/>
        <w:gridCol w:w="943"/>
        <w:gridCol w:w="1394"/>
        <w:gridCol w:w="838"/>
        <w:gridCol w:w="672"/>
        <w:gridCol w:w="1066"/>
      </w:tblGrid>
      <w:tr w:rsidR="00D81469">
        <w:tc>
          <w:tcPr>
            <w:tcW w:w="0" w:type="auto"/>
            <w:tcBorders>
              <w:bottom w:val="single" w:sz="0" w:space="0" w:color="auto"/>
            </w:tcBorders>
            <w:vAlign w:val="bottom"/>
          </w:tcPr>
          <w:p w:rsidR="00D81469" w:rsidRDefault="00C457B2">
            <w:pPr>
              <w:pStyle w:val="Compact"/>
            </w:pPr>
            <w:r>
              <w:t>Response</w:t>
            </w:r>
          </w:p>
        </w:tc>
        <w:tc>
          <w:tcPr>
            <w:tcW w:w="0" w:type="auto"/>
            <w:tcBorders>
              <w:bottom w:val="single" w:sz="0" w:space="0" w:color="auto"/>
            </w:tcBorders>
            <w:vAlign w:val="bottom"/>
          </w:tcPr>
          <w:p w:rsidR="00D81469" w:rsidRDefault="00C457B2">
            <w:pPr>
              <w:pStyle w:val="Compact"/>
              <w:jc w:val="right"/>
            </w:pPr>
            <w:r>
              <w:t>School Freq</w:t>
            </w:r>
          </w:p>
        </w:tc>
        <w:tc>
          <w:tcPr>
            <w:tcW w:w="0" w:type="auto"/>
            <w:tcBorders>
              <w:bottom w:val="single" w:sz="0" w:space="0" w:color="auto"/>
            </w:tcBorders>
            <w:vAlign w:val="bottom"/>
          </w:tcPr>
          <w:p w:rsidR="00D81469" w:rsidRDefault="00C457B2">
            <w:pPr>
              <w:pStyle w:val="Compact"/>
              <w:jc w:val="right"/>
            </w:pPr>
            <w:r>
              <w:t>School %</w:t>
            </w:r>
          </w:p>
        </w:tc>
        <w:tc>
          <w:tcPr>
            <w:tcW w:w="0" w:type="auto"/>
            <w:tcBorders>
              <w:bottom w:val="single" w:sz="0" w:space="0" w:color="auto"/>
            </w:tcBorders>
            <w:vAlign w:val="bottom"/>
          </w:tcPr>
          <w:p w:rsidR="00D81469" w:rsidRDefault="00C457B2">
            <w:pPr>
              <w:pStyle w:val="Compact"/>
              <w:jc w:val="right"/>
            </w:pPr>
            <w:r>
              <w:t>School Valid %</w:t>
            </w:r>
          </w:p>
        </w:tc>
        <w:tc>
          <w:tcPr>
            <w:tcW w:w="0" w:type="auto"/>
            <w:tcBorders>
              <w:bottom w:val="single" w:sz="0" w:space="0" w:color="auto"/>
            </w:tcBorders>
            <w:vAlign w:val="bottom"/>
          </w:tcPr>
          <w:p w:rsidR="00D81469" w:rsidRDefault="00C457B2">
            <w:pPr>
              <w:pStyle w:val="Compact"/>
              <w:jc w:val="right"/>
            </w:pPr>
            <w:r>
              <w:t>Ag Freq</w:t>
            </w:r>
          </w:p>
        </w:tc>
        <w:tc>
          <w:tcPr>
            <w:tcW w:w="0" w:type="auto"/>
            <w:tcBorders>
              <w:bottom w:val="single" w:sz="0" w:space="0" w:color="auto"/>
            </w:tcBorders>
            <w:vAlign w:val="bottom"/>
          </w:tcPr>
          <w:p w:rsidR="00D81469" w:rsidRDefault="00C457B2">
            <w:pPr>
              <w:pStyle w:val="Compact"/>
              <w:jc w:val="right"/>
            </w:pPr>
            <w:r>
              <w:t>Ag %</w:t>
            </w:r>
          </w:p>
        </w:tc>
        <w:tc>
          <w:tcPr>
            <w:tcW w:w="0" w:type="auto"/>
            <w:tcBorders>
              <w:bottom w:val="single" w:sz="0" w:space="0" w:color="auto"/>
            </w:tcBorders>
            <w:vAlign w:val="bottom"/>
          </w:tcPr>
          <w:p w:rsidR="00D81469" w:rsidRDefault="00C457B2">
            <w:pPr>
              <w:pStyle w:val="Compact"/>
              <w:jc w:val="right"/>
            </w:pPr>
            <w:r>
              <w:t>Ag Valid %</w:t>
            </w:r>
          </w:p>
        </w:tc>
      </w:tr>
      <w:tr w:rsidR="00D81469">
        <w:tc>
          <w:tcPr>
            <w:tcW w:w="0" w:type="auto"/>
          </w:tcPr>
          <w:p w:rsidR="00D81469" w:rsidRDefault="00C457B2">
            <w:pPr>
              <w:pStyle w:val="Compact"/>
            </w:pPr>
            <w:r>
              <w:t>Strongly agree</w:t>
            </w:r>
          </w:p>
        </w:tc>
        <w:tc>
          <w:tcPr>
            <w:tcW w:w="0" w:type="auto"/>
          </w:tcPr>
          <w:p w:rsidR="00D81469" w:rsidRDefault="00C457B2">
            <w:pPr>
              <w:pStyle w:val="Compact"/>
              <w:jc w:val="right"/>
            </w:pPr>
            <w:r>
              <w:t>92</w:t>
            </w:r>
          </w:p>
        </w:tc>
        <w:tc>
          <w:tcPr>
            <w:tcW w:w="0" w:type="auto"/>
          </w:tcPr>
          <w:p w:rsidR="00D81469" w:rsidRDefault="00C457B2">
            <w:pPr>
              <w:pStyle w:val="Compact"/>
              <w:jc w:val="right"/>
            </w:pPr>
            <w:r>
              <w:t>23.77</w:t>
            </w:r>
          </w:p>
        </w:tc>
        <w:tc>
          <w:tcPr>
            <w:tcW w:w="0" w:type="auto"/>
          </w:tcPr>
          <w:p w:rsidR="00D81469" w:rsidRDefault="00C457B2">
            <w:pPr>
              <w:pStyle w:val="Compact"/>
              <w:jc w:val="right"/>
            </w:pPr>
            <w:r>
              <w:t>24.15</w:t>
            </w:r>
          </w:p>
        </w:tc>
        <w:tc>
          <w:tcPr>
            <w:tcW w:w="0" w:type="auto"/>
          </w:tcPr>
          <w:p w:rsidR="00D81469" w:rsidRDefault="00C457B2">
            <w:pPr>
              <w:pStyle w:val="Compact"/>
              <w:jc w:val="right"/>
            </w:pPr>
            <w:r>
              <w:t>1503</w:t>
            </w:r>
          </w:p>
        </w:tc>
        <w:tc>
          <w:tcPr>
            <w:tcW w:w="0" w:type="auto"/>
          </w:tcPr>
          <w:p w:rsidR="00D81469" w:rsidRDefault="00C457B2">
            <w:pPr>
              <w:pStyle w:val="Compact"/>
              <w:jc w:val="right"/>
            </w:pPr>
            <w:r>
              <w:t>23.89</w:t>
            </w:r>
          </w:p>
        </w:tc>
        <w:tc>
          <w:tcPr>
            <w:tcW w:w="0" w:type="auto"/>
          </w:tcPr>
          <w:p w:rsidR="00D81469" w:rsidRDefault="00C457B2">
            <w:pPr>
              <w:pStyle w:val="Compact"/>
              <w:jc w:val="right"/>
            </w:pPr>
            <w:r>
              <w:t>24.38</w:t>
            </w:r>
          </w:p>
        </w:tc>
      </w:tr>
      <w:tr w:rsidR="00D81469">
        <w:tc>
          <w:tcPr>
            <w:tcW w:w="0" w:type="auto"/>
          </w:tcPr>
          <w:p w:rsidR="00D81469" w:rsidRDefault="00C457B2">
            <w:pPr>
              <w:pStyle w:val="Compact"/>
            </w:pPr>
            <w:r>
              <w:t>Agree</w:t>
            </w:r>
          </w:p>
        </w:tc>
        <w:tc>
          <w:tcPr>
            <w:tcW w:w="0" w:type="auto"/>
          </w:tcPr>
          <w:p w:rsidR="00D81469" w:rsidRDefault="00C457B2">
            <w:pPr>
              <w:pStyle w:val="Compact"/>
              <w:jc w:val="right"/>
            </w:pPr>
            <w:r>
              <w:t>151</w:t>
            </w:r>
          </w:p>
        </w:tc>
        <w:tc>
          <w:tcPr>
            <w:tcW w:w="0" w:type="auto"/>
          </w:tcPr>
          <w:p w:rsidR="00D81469" w:rsidRDefault="00C457B2">
            <w:pPr>
              <w:pStyle w:val="Compact"/>
              <w:jc w:val="right"/>
            </w:pPr>
            <w:r>
              <w:t>39.02</w:t>
            </w:r>
          </w:p>
        </w:tc>
        <w:tc>
          <w:tcPr>
            <w:tcW w:w="0" w:type="auto"/>
          </w:tcPr>
          <w:p w:rsidR="00D81469" w:rsidRDefault="00C457B2">
            <w:pPr>
              <w:pStyle w:val="Compact"/>
              <w:jc w:val="right"/>
            </w:pPr>
            <w:r>
              <w:t>39.63</w:t>
            </w:r>
          </w:p>
        </w:tc>
        <w:tc>
          <w:tcPr>
            <w:tcW w:w="0" w:type="auto"/>
          </w:tcPr>
          <w:p w:rsidR="00D81469" w:rsidRDefault="00C457B2">
            <w:pPr>
              <w:pStyle w:val="Compact"/>
              <w:jc w:val="right"/>
            </w:pPr>
            <w:r>
              <w:t>2374</w:t>
            </w:r>
          </w:p>
        </w:tc>
        <w:tc>
          <w:tcPr>
            <w:tcW w:w="0" w:type="auto"/>
          </w:tcPr>
          <w:p w:rsidR="00D81469" w:rsidRDefault="00C457B2">
            <w:pPr>
              <w:pStyle w:val="Compact"/>
              <w:jc w:val="right"/>
            </w:pPr>
            <w:r>
              <w:t>37.74</w:t>
            </w:r>
          </w:p>
        </w:tc>
        <w:tc>
          <w:tcPr>
            <w:tcW w:w="0" w:type="auto"/>
          </w:tcPr>
          <w:p w:rsidR="00D81469" w:rsidRDefault="00C457B2">
            <w:pPr>
              <w:pStyle w:val="Compact"/>
              <w:jc w:val="right"/>
            </w:pPr>
            <w:r>
              <w:t>38.51</w:t>
            </w:r>
          </w:p>
        </w:tc>
      </w:tr>
      <w:tr w:rsidR="00D81469">
        <w:tc>
          <w:tcPr>
            <w:tcW w:w="0" w:type="auto"/>
          </w:tcPr>
          <w:p w:rsidR="00D81469" w:rsidRDefault="00C457B2">
            <w:pPr>
              <w:pStyle w:val="Compact"/>
            </w:pPr>
            <w:r>
              <w:t>Slightly agree</w:t>
            </w:r>
          </w:p>
        </w:tc>
        <w:tc>
          <w:tcPr>
            <w:tcW w:w="0" w:type="auto"/>
          </w:tcPr>
          <w:p w:rsidR="00D81469" w:rsidRDefault="00C457B2">
            <w:pPr>
              <w:pStyle w:val="Compact"/>
              <w:jc w:val="right"/>
            </w:pPr>
            <w:r>
              <w:t>96</w:t>
            </w:r>
          </w:p>
        </w:tc>
        <w:tc>
          <w:tcPr>
            <w:tcW w:w="0" w:type="auto"/>
          </w:tcPr>
          <w:p w:rsidR="00D81469" w:rsidRDefault="00C457B2">
            <w:pPr>
              <w:pStyle w:val="Compact"/>
              <w:jc w:val="right"/>
            </w:pPr>
            <w:r>
              <w:t>24.81</w:t>
            </w:r>
          </w:p>
        </w:tc>
        <w:tc>
          <w:tcPr>
            <w:tcW w:w="0" w:type="auto"/>
          </w:tcPr>
          <w:p w:rsidR="00D81469" w:rsidRDefault="00C457B2">
            <w:pPr>
              <w:pStyle w:val="Compact"/>
              <w:jc w:val="right"/>
            </w:pPr>
            <w:r>
              <w:t>25.20</w:t>
            </w:r>
          </w:p>
        </w:tc>
        <w:tc>
          <w:tcPr>
            <w:tcW w:w="0" w:type="auto"/>
          </w:tcPr>
          <w:p w:rsidR="00D81469" w:rsidRDefault="00C457B2">
            <w:pPr>
              <w:pStyle w:val="Compact"/>
              <w:jc w:val="right"/>
            </w:pPr>
            <w:r>
              <w:t>1451</w:t>
            </w:r>
          </w:p>
        </w:tc>
        <w:tc>
          <w:tcPr>
            <w:tcW w:w="0" w:type="auto"/>
          </w:tcPr>
          <w:p w:rsidR="00D81469" w:rsidRDefault="00C457B2">
            <w:pPr>
              <w:pStyle w:val="Compact"/>
              <w:jc w:val="right"/>
            </w:pPr>
            <w:r>
              <w:t>23.06</w:t>
            </w:r>
          </w:p>
        </w:tc>
        <w:tc>
          <w:tcPr>
            <w:tcW w:w="0" w:type="auto"/>
          </w:tcPr>
          <w:p w:rsidR="00D81469" w:rsidRDefault="00C457B2">
            <w:pPr>
              <w:pStyle w:val="Compact"/>
              <w:jc w:val="right"/>
            </w:pPr>
            <w:r>
              <w:t>23.54</w:t>
            </w:r>
          </w:p>
        </w:tc>
      </w:tr>
      <w:tr w:rsidR="00D81469">
        <w:tc>
          <w:tcPr>
            <w:tcW w:w="0" w:type="auto"/>
          </w:tcPr>
          <w:p w:rsidR="00D81469" w:rsidRDefault="00C457B2">
            <w:pPr>
              <w:pStyle w:val="Compact"/>
            </w:pPr>
            <w:r>
              <w:t>Slightly disagree</w:t>
            </w:r>
          </w:p>
        </w:tc>
        <w:tc>
          <w:tcPr>
            <w:tcW w:w="0" w:type="auto"/>
          </w:tcPr>
          <w:p w:rsidR="00D81469" w:rsidRDefault="00C457B2">
            <w:pPr>
              <w:pStyle w:val="Compact"/>
              <w:jc w:val="right"/>
            </w:pPr>
            <w:r>
              <w:t>29</w:t>
            </w:r>
          </w:p>
        </w:tc>
        <w:tc>
          <w:tcPr>
            <w:tcW w:w="0" w:type="auto"/>
          </w:tcPr>
          <w:p w:rsidR="00D81469" w:rsidRDefault="00C457B2">
            <w:pPr>
              <w:pStyle w:val="Compact"/>
              <w:jc w:val="right"/>
            </w:pPr>
            <w:r>
              <w:t>7.49</w:t>
            </w:r>
          </w:p>
        </w:tc>
        <w:tc>
          <w:tcPr>
            <w:tcW w:w="0" w:type="auto"/>
          </w:tcPr>
          <w:p w:rsidR="00D81469" w:rsidRDefault="00C457B2">
            <w:pPr>
              <w:pStyle w:val="Compact"/>
              <w:jc w:val="right"/>
            </w:pPr>
            <w:r>
              <w:t>7.61</w:t>
            </w:r>
          </w:p>
        </w:tc>
        <w:tc>
          <w:tcPr>
            <w:tcW w:w="0" w:type="auto"/>
          </w:tcPr>
          <w:p w:rsidR="00D81469" w:rsidRDefault="00C457B2">
            <w:pPr>
              <w:pStyle w:val="Compact"/>
              <w:jc w:val="right"/>
            </w:pPr>
            <w:r>
              <w:t>563</w:t>
            </w:r>
          </w:p>
        </w:tc>
        <w:tc>
          <w:tcPr>
            <w:tcW w:w="0" w:type="auto"/>
          </w:tcPr>
          <w:p w:rsidR="00D81469" w:rsidRDefault="00C457B2">
            <w:pPr>
              <w:pStyle w:val="Compact"/>
              <w:jc w:val="right"/>
            </w:pPr>
            <w:r>
              <w:t>8.95</w:t>
            </w:r>
          </w:p>
        </w:tc>
        <w:tc>
          <w:tcPr>
            <w:tcW w:w="0" w:type="auto"/>
          </w:tcPr>
          <w:p w:rsidR="00D81469" w:rsidRDefault="00C457B2">
            <w:pPr>
              <w:pStyle w:val="Compact"/>
              <w:jc w:val="right"/>
            </w:pPr>
            <w:r>
              <w:t>9.13</w:t>
            </w:r>
          </w:p>
        </w:tc>
      </w:tr>
      <w:tr w:rsidR="00D81469">
        <w:tc>
          <w:tcPr>
            <w:tcW w:w="0" w:type="auto"/>
          </w:tcPr>
          <w:p w:rsidR="00D81469" w:rsidRDefault="00C457B2">
            <w:pPr>
              <w:pStyle w:val="Compact"/>
            </w:pPr>
            <w:r>
              <w:t>Disagree</w:t>
            </w:r>
          </w:p>
        </w:tc>
        <w:tc>
          <w:tcPr>
            <w:tcW w:w="0" w:type="auto"/>
          </w:tcPr>
          <w:p w:rsidR="00D81469" w:rsidRDefault="00C457B2">
            <w:pPr>
              <w:pStyle w:val="Compact"/>
              <w:jc w:val="right"/>
            </w:pPr>
            <w:r>
              <w:t>10</w:t>
            </w:r>
          </w:p>
        </w:tc>
        <w:tc>
          <w:tcPr>
            <w:tcW w:w="0" w:type="auto"/>
          </w:tcPr>
          <w:p w:rsidR="00D81469" w:rsidRDefault="00C457B2">
            <w:pPr>
              <w:pStyle w:val="Compact"/>
              <w:jc w:val="right"/>
            </w:pPr>
            <w:r>
              <w:t>2.58</w:t>
            </w:r>
          </w:p>
        </w:tc>
        <w:tc>
          <w:tcPr>
            <w:tcW w:w="0" w:type="auto"/>
          </w:tcPr>
          <w:p w:rsidR="00D81469" w:rsidRDefault="00C457B2">
            <w:pPr>
              <w:pStyle w:val="Compact"/>
              <w:jc w:val="right"/>
            </w:pPr>
            <w:r>
              <w:t>2.62</w:t>
            </w:r>
          </w:p>
        </w:tc>
        <w:tc>
          <w:tcPr>
            <w:tcW w:w="0" w:type="auto"/>
          </w:tcPr>
          <w:p w:rsidR="00D81469" w:rsidRDefault="00C457B2">
            <w:pPr>
              <w:pStyle w:val="Compact"/>
              <w:jc w:val="right"/>
            </w:pPr>
            <w:r>
              <w:t>219</w:t>
            </w:r>
          </w:p>
        </w:tc>
        <w:tc>
          <w:tcPr>
            <w:tcW w:w="0" w:type="auto"/>
          </w:tcPr>
          <w:p w:rsidR="00D81469" w:rsidRDefault="00C457B2">
            <w:pPr>
              <w:pStyle w:val="Compact"/>
              <w:jc w:val="right"/>
            </w:pPr>
            <w:r>
              <w:t>3.48</w:t>
            </w:r>
          </w:p>
        </w:tc>
        <w:tc>
          <w:tcPr>
            <w:tcW w:w="0" w:type="auto"/>
          </w:tcPr>
          <w:p w:rsidR="00D81469" w:rsidRDefault="00C457B2">
            <w:pPr>
              <w:pStyle w:val="Compact"/>
              <w:jc w:val="right"/>
            </w:pPr>
            <w:r>
              <w:t>3.55</w:t>
            </w:r>
          </w:p>
        </w:tc>
      </w:tr>
      <w:tr w:rsidR="00D81469">
        <w:tc>
          <w:tcPr>
            <w:tcW w:w="0" w:type="auto"/>
          </w:tcPr>
          <w:p w:rsidR="00D81469" w:rsidRDefault="00C457B2">
            <w:pPr>
              <w:pStyle w:val="Compact"/>
            </w:pPr>
            <w:r>
              <w:t>Strongly disagree</w:t>
            </w:r>
          </w:p>
        </w:tc>
        <w:tc>
          <w:tcPr>
            <w:tcW w:w="0" w:type="auto"/>
          </w:tcPr>
          <w:p w:rsidR="00D81469" w:rsidRDefault="00C457B2">
            <w:pPr>
              <w:pStyle w:val="Compact"/>
              <w:jc w:val="right"/>
            </w:pPr>
            <w:r>
              <w:t>3</w:t>
            </w:r>
          </w:p>
        </w:tc>
        <w:tc>
          <w:tcPr>
            <w:tcW w:w="0" w:type="auto"/>
          </w:tcPr>
          <w:p w:rsidR="00D81469" w:rsidRDefault="00C457B2">
            <w:pPr>
              <w:pStyle w:val="Compact"/>
              <w:jc w:val="right"/>
            </w:pPr>
            <w:r>
              <w:t>0.78</w:t>
            </w:r>
          </w:p>
        </w:tc>
        <w:tc>
          <w:tcPr>
            <w:tcW w:w="0" w:type="auto"/>
          </w:tcPr>
          <w:p w:rsidR="00D81469" w:rsidRDefault="00C457B2">
            <w:pPr>
              <w:pStyle w:val="Compact"/>
              <w:jc w:val="right"/>
            </w:pPr>
            <w:r>
              <w:t>0.79</w:t>
            </w:r>
          </w:p>
        </w:tc>
        <w:tc>
          <w:tcPr>
            <w:tcW w:w="0" w:type="auto"/>
          </w:tcPr>
          <w:p w:rsidR="00D81469" w:rsidRDefault="00C457B2">
            <w:pPr>
              <w:pStyle w:val="Compact"/>
              <w:jc w:val="right"/>
            </w:pPr>
            <w:r>
              <w:t>55</w:t>
            </w:r>
          </w:p>
        </w:tc>
        <w:tc>
          <w:tcPr>
            <w:tcW w:w="0" w:type="auto"/>
          </w:tcPr>
          <w:p w:rsidR="00D81469" w:rsidRDefault="00C457B2">
            <w:pPr>
              <w:pStyle w:val="Compact"/>
              <w:jc w:val="right"/>
            </w:pPr>
            <w:r>
              <w:t>0.87</w:t>
            </w:r>
          </w:p>
        </w:tc>
        <w:tc>
          <w:tcPr>
            <w:tcW w:w="0" w:type="auto"/>
          </w:tcPr>
          <w:p w:rsidR="00D81469" w:rsidRDefault="00C457B2">
            <w:pPr>
              <w:pStyle w:val="Compact"/>
              <w:jc w:val="right"/>
            </w:pPr>
            <w:r>
              <w:t>0.89</w:t>
            </w:r>
          </w:p>
        </w:tc>
      </w:tr>
      <w:tr w:rsidR="00D81469">
        <w:tc>
          <w:tcPr>
            <w:tcW w:w="0" w:type="auto"/>
          </w:tcPr>
          <w:p w:rsidR="00D81469" w:rsidRDefault="00C457B2">
            <w:pPr>
              <w:pStyle w:val="Compact"/>
            </w:pPr>
            <w:r>
              <w:t>NA</w:t>
            </w:r>
          </w:p>
        </w:tc>
        <w:tc>
          <w:tcPr>
            <w:tcW w:w="0" w:type="auto"/>
          </w:tcPr>
          <w:p w:rsidR="00D81469" w:rsidRDefault="00C457B2">
            <w:pPr>
              <w:pStyle w:val="Compact"/>
              <w:jc w:val="right"/>
            </w:pPr>
            <w:r>
              <w:t>6</w:t>
            </w:r>
          </w:p>
        </w:tc>
        <w:tc>
          <w:tcPr>
            <w:tcW w:w="0" w:type="auto"/>
          </w:tcPr>
          <w:p w:rsidR="00D81469" w:rsidRDefault="00C457B2">
            <w:pPr>
              <w:pStyle w:val="Compact"/>
              <w:jc w:val="right"/>
            </w:pPr>
            <w:r>
              <w:t>1.55</w:t>
            </w:r>
          </w:p>
        </w:tc>
        <w:tc>
          <w:tcPr>
            <w:tcW w:w="0" w:type="auto"/>
          </w:tcPr>
          <w:p w:rsidR="00D81469" w:rsidRDefault="00C457B2">
            <w:pPr>
              <w:pStyle w:val="Compact"/>
              <w:jc w:val="right"/>
            </w:pPr>
            <w:r>
              <w:t>NA</w:t>
            </w:r>
          </w:p>
        </w:tc>
        <w:tc>
          <w:tcPr>
            <w:tcW w:w="0" w:type="auto"/>
          </w:tcPr>
          <w:p w:rsidR="00D81469" w:rsidRDefault="00C457B2">
            <w:pPr>
              <w:pStyle w:val="Compact"/>
              <w:jc w:val="right"/>
            </w:pPr>
            <w:r>
              <w:t>126</w:t>
            </w:r>
          </w:p>
        </w:tc>
        <w:tc>
          <w:tcPr>
            <w:tcW w:w="0" w:type="auto"/>
          </w:tcPr>
          <w:p w:rsidR="00D81469" w:rsidRDefault="00C457B2">
            <w:pPr>
              <w:pStyle w:val="Compact"/>
              <w:jc w:val="right"/>
            </w:pPr>
            <w:r>
              <w:t>2.00</w:t>
            </w:r>
          </w:p>
        </w:tc>
        <w:tc>
          <w:tcPr>
            <w:tcW w:w="0" w:type="auto"/>
          </w:tcPr>
          <w:p w:rsidR="00D81469" w:rsidRDefault="00C457B2">
            <w:pPr>
              <w:pStyle w:val="Compact"/>
              <w:jc w:val="right"/>
            </w:pPr>
            <w:r>
              <w:t>NA</w:t>
            </w:r>
          </w:p>
        </w:tc>
      </w:tr>
    </w:tbl>
    <w:p w:rsidR="00D81469" w:rsidRDefault="00C457B2">
      <w:pPr>
        <w:pStyle w:val="Heading4"/>
      </w:pPr>
      <w:bookmarkStart w:id="239" w:name="pers_3"/>
      <w:bookmarkEnd w:id="239"/>
      <w:r>
        <w:lastRenderedPageBreak/>
        <w:t>PERS_3</w:t>
      </w:r>
    </w:p>
    <w:p w:rsidR="00D81469" w:rsidRDefault="00C457B2">
      <w:pPr>
        <w:pStyle w:val="FirstParagraph"/>
      </w:pPr>
      <w:r>
        <w:rPr>
          <w:noProof/>
        </w:rPr>
        <w:drawing>
          <wp:inline distT="0" distB="0" distL="0" distR="0">
            <wp:extent cx="4620126" cy="3234088"/>
            <wp:effectExtent l="0" t="0" r="0" b="0"/>
            <wp:docPr id="120" name="Picture"/>
            <wp:cNvGraphicFramePr/>
            <a:graphic xmlns:a="http://schemas.openxmlformats.org/drawingml/2006/main">
              <a:graphicData uri="http://schemas.openxmlformats.org/drawingml/2006/picture">
                <pic:pic xmlns:pic="http://schemas.openxmlformats.org/drawingml/2006/picture">
                  <pic:nvPicPr>
                    <pic:cNvPr id="0" name="Picture" descr="2018_wb_report_files/figure-docx/unnamed-chunk-142-1.png"/>
                    <pic:cNvPicPr>
                      <a:picLocks noChangeAspect="1" noChangeArrowheads="1"/>
                    </pic:cNvPicPr>
                  </pic:nvPicPr>
                  <pic:blipFill>
                    <a:blip r:embed="rId126"/>
                    <a:stretch>
                      <a:fillRect/>
                    </a:stretch>
                  </pic:blipFill>
                  <pic:spPr bwMode="auto">
                    <a:xfrm>
                      <a:off x="0" y="0"/>
                      <a:ext cx="4620126" cy="3234088"/>
                    </a:xfrm>
                    <a:prstGeom prst="rect">
                      <a:avLst/>
                    </a:prstGeom>
                    <a:noFill/>
                    <a:ln w="9525">
                      <a:noFill/>
                      <a:headEnd/>
                      <a:tailEnd/>
                    </a:ln>
                  </pic:spPr>
                </pic:pic>
              </a:graphicData>
            </a:graphic>
          </wp:inline>
        </w:drawing>
      </w:r>
    </w:p>
    <w:tbl>
      <w:tblPr>
        <w:tblW w:w="0" w:type="pct"/>
        <w:tblLook w:val="07E0" w:firstRow="1" w:lastRow="1" w:firstColumn="1" w:lastColumn="1" w:noHBand="1" w:noVBand="1"/>
      </w:tblPr>
      <w:tblGrid>
        <w:gridCol w:w="1619"/>
        <w:gridCol w:w="1166"/>
        <w:gridCol w:w="943"/>
        <w:gridCol w:w="1394"/>
        <w:gridCol w:w="838"/>
        <w:gridCol w:w="672"/>
        <w:gridCol w:w="1066"/>
      </w:tblGrid>
      <w:tr w:rsidR="00D81469">
        <w:tc>
          <w:tcPr>
            <w:tcW w:w="0" w:type="auto"/>
            <w:tcBorders>
              <w:bottom w:val="single" w:sz="0" w:space="0" w:color="auto"/>
            </w:tcBorders>
            <w:vAlign w:val="bottom"/>
          </w:tcPr>
          <w:p w:rsidR="00D81469" w:rsidRDefault="00C457B2">
            <w:pPr>
              <w:pStyle w:val="Compact"/>
            </w:pPr>
            <w:r>
              <w:t>Response</w:t>
            </w:r>
          </w:p>
        </w:tc>
        <w:tc>
          <w:tcPr>
            <w:tcW w:w="0" w:type="auto"/>
            <w:tcBorders>
              <w:bottom w:val="single" w:sz="0" w:space="0" w:color="auto"/>
            </w:tcBorders>
            <w:vAlign w:val="bottom"/>
          </w:tcPr>
          <w:p w:rsidR="00D81469" w:rsidRDefault="00C457B2">
            <w:pPr>
              <w:pStyle w:val="Compact"/>
              <w:jc w:val="right"/>
            </w:pPr>
            <w:r>
              <w:t>School Freq</w:t>
            </w:r>
          </w:p>
        </w:tc>
        <w:tc>
          <w:tcPr>
            <w:tcW w:w="0" w:type="auto"/>
            <w:tcBorders>
              <w:bottom w:val="single" w:sz="0" w:space="0" w:color="auto"/>
            </w:tcBorders>
            <w:vAlign w:val="bottom"/>
          </w:tcPr>
          <w:p w:rsidR="00D81469" w:rsidRDefault="00C457B2">
            <w:pPr>
              <w:pStyle w:val="Compact"/>
              <w:jc w:val="right"/>
            </w:pPr>
            <w:r>
              <w:t>School %</w:t>
            </w:r>
          </w:p>
        </w:tc>
        <w:tc>
          <w:tcPr>
            <w:tcW w:w="0" w:type="auto"/>
            <w:tcBorders>
              <w:bottom w:val="single" w:sz="0" w:space="0" w:color="auto"/>
            </w:tcBorders>
            <w:vAlign w:val="bottom"/>
          </w:tcPr>
          <w:p w:rsidR="00D81469" w:rsidRDefault="00C457B2">
            <w:pPr>
              <w:pStyle w:val="Compact"/>
              <w:jc w:val="right"/>
            </w:pPr>
            <w:r>
              <w:t>School Valid %</w:t>
            </w:r>
          </w:p>
        </w:tc>
        <w:tc>
          <w:tcPr>
            <w:tcW w:w="0" w:type="auto"/>
            <w:tcBorders>
              <w:bottom w:val="single" w:sz="0" w:space="0" w:color="auto"/>
            </w:tcBorders>
            <w:vAlign w:val="bottom"/>
          </w:tcPr>
          <w:p w:rsidR="00D81469" w:rsidRDefault="00C457B2">
            <w:pPr>
              <w:pStyle w:val="Compact"/>
              <w:jc w:val="right"/>
            </w:pPr>
            <w:r>
              <w:t>Ag Freq</w:t>
            </w:r>
          </w:p>
        </w:tc>
        <w:tc>
          <w:tcPr>
            <w:tcW w:w="0" w:type="auto"/>
            <w:tcBorders>
              <w:bottom w:val="single" w:sz="0" w:space="0" w:color="auto"/>
            </w:tcBorders>
            <w:vAlign w:val="bottom"/>
          </w:tcPr>
          <w:p w:rsidR="00D81469" w:rsidRDefault="00C457B2">
            <w:pPr>
              <w:pStyle w:val="Compact"/>
              <w:jc w:val="right"/>
            </w:pPr>
            <w:r>
              <w:t>Ag %</w:t>
            </w:r>
          </w:p>
        </w:tc>
        <w:tc>
          <w:tcPr>
            <w:tcW w:w="0" w:type="auto"/>
            <w:tcBorders>
              <w:bottom w:val="single" w:sz="0" w:space="0" w:color="auto"/>
            </w:tcBorders>
            <w:vAlign w:val="bottom"/>
          </w:tcPr>
          <w:p w:rsidR="00D81469" w:rsidRDefault="00C457B2">
            <w:pPr>
              <w:pStyle w:val="Compact"/>
              <w:jc w:val="right"/>
            </w:pPr>
            <w:r>
              <w:t>Ag Valid %</w:t>
            </w:r>
          </w:p>
        </w:tc>
      </w:tr>
      <w:tr w:rsidR="00D81469">
        <w:tc>
          <w:tcPr>
            <w:tcW w:w="0" w:type="auto"/>
          </w:tcPr>
          <w:p w:rsidR="00D81469" w:rsidRDefault="00C457B2">
            <w:pPr>
              <w:pStyle w:val="Compact"/>
            </w:pPr>
            <w:r>
              <w:t>Strongly agree</w:t>
            </w:r>
          </w:p>
        </w:tc>
        <w:tc>
          <w:tcPr>
            <w:tcW w:w="0" w:type="auto"/>
          </w:tcPr>
          <w:p w:rsidR="00D81469" w:rsidRDefault="00C457B2">
            <w:pPr>
              <w:pStyle w:val="Compact"/>
              <w:jc w:val="right"/>
            </w:pPr>
            <w:r>
              <w:t>96</w:t>
            </w:r>
          </w:p>
        </w:tc>
        <w:tc>
          <w:tcPr>
            <w:tcW w:w="0" w:type="auto"/>
          </w:tcPr>
          <w:p w:rsidR="00D81469" w:rsidRDefault="00C457B2">
            <w:pPr>
              <w:pStyle w:val="Compact"/>
              <w:jc w:val="right"/>
            </w:pPr>
            <w:r>
              <w:t>24.81</w:t>
            </w:r>
          </w:p>
        </w:tc>
        <w:tc>
          <w:tcPr>
            <w:tcW w:w="0" w:type="auto"/>
          </w:tcPr>
          <w:p w:rsidR="00D81469" w:rsidRDefault="00C457B2">
            <w:pPr>
              <w:pStyle w:val="Compact"/>
              <w:jc w:val="right"/>
            </w:pPr>
            <w:r>
              <w:t>25.13</w:t>
            </w:r>
          </w:p>
        </w:tc>
        <w:tc>
          <w:tcPr>
            <w:tcW w:w="0" w:type="auto"/>
          </w:tcPr>
          <w:p w:rsidR="00D81469" w:rsidRDefault="00C457B2">
            <w:pPr>
              <w:pStyle w:val="Compact"/>
              <w:jc w:val="right"/>
            </w:pPr>
            <w:r>
              <w:t>1540</w:t>
            </w:r>
          </w:p>
        </w:tc>
        <w:tc>
          <w:tcPr>
            <w:tcW w:w="0" w:type="auto"/>
          </w:tcPr>
          <w:p w:rsidR="00D81469" w:rsidRDefault="00C457B2">
            <w:pPr>
              <w:pStyle w:val="Compact"/>
              <w:jc w:val="right"/>
            </w:pPr>
            <w:r>
              <w:t>24.48</w:t>
            </w:r>
          </w:p>
        </w:tc>
        <w:tc>
          <w:tcPr>
            <w:tcW w:w="0" w:type="auto"/>
          </w:tcPr>
          <w:p w:rsidR="00D81469" w:rsidRDefault="00C457B2">
            <w:pPr>
              <w:pStyle w:val="Compact"/>
              <w:jc w:val="right"/>
            </w:pPr>
            <w:r>
              <w:t>25.00</w:t>
            </w:r>
          </w:p>
        </w:tc>
      </w:tr>
      <w:tr w:rsidR="00D81469">
        <w:tc>
          <w:tcPr>
            <w:tcW w:w="0" w:type="auto"/>
          </w:tcPr>
          <w:p w:rsidR="00D81469" w:rsidRDefault="00C457B2">
            <w:pPr>
              <w:pStyle w:val="Compact"/>
            </w:pPr>
            <w:r>
              <w:t>Agree</w:t>
            </w:r>
          </w:p>
        </w:tc>
        <w:tc>
          <w:tcPr>
            <w:tcW w:w="0" w:type="auto"/>
          </w:tcPr>
          <w:p w:rsidR="00D81469" w:rsidRDefault="00C457B2">
            <w:pPr>
              <w:pStyle w:val="Compact"/>
              <w:jc w:val="right"/>
            </w:pPr>
            <w:r>
              <w:t>151</w:t>
            </w:r>
          </w:p>
        </w:tc>
        <w:tc>
          <w:tcPr>
            <w:tcW w:w="0" w:type="auto"/>
          </w:tcPr>
          <w:p w:rsidR="00D81469" w:rsidRDefault="00C457B2">
            <w:pPr>
              <w:pStyle w:val="Compact"/>
              <w:jc w:val="right"/>
            </w:pPr>
            <w:r>
              <w:t>39.02</w:t>
            </w:r>
          </w:p>
        </w:tc>
        <w:tc>
          <w:tcPr>
            <w:tcW w:w="0" w:type="auto"/>
          </w:tcPr>
          <w:p w:rsidR="00D81469" w:rsidRDefault="00C457B2">
            <w:pPr>
              <w:pStyle w:val="Compact"/>
              <w:jc w:val="right"/>
            </w:pPr>
            <w:r>
              <w:t>39.53</w:t>
            </w:r>
          </w:p>
        </w:tc>
        <w:tc>
          <w:tcPr>
            <w:tcW w:w="0" w:type="auto"/>
          </w:tcPr>
          <w:p w:rsidR="00D81469" w:rsidRDefault="00C457B2">
            <w:pPr>
              <w:pStyle w:val="Compact"/>
              <w:jc w:val="right"/>
            </w:pPr>
            <w:r>
              <w:t>2448</w:t>
            </w:r>
          </w:p>
        </w:tc>
        <w:tc>
          <w:tcPr>
            <w:tcW w:w="0" w:type="auto"/>
          </w:tcPr>
          <w:p w:rsidR="00D81469" w:rsidRDefault="00C457B2">
            <w:pPr>
              <w:pStyle w:val="Compact"/>
              <w:jc w:val="right"/>
            </w:pPr>
            <w:r>
              <w:t>38.91</w:t>
            </w:r>
          </w:p>
        </w:tc>
        <w:tc>
          <w:tcPr>
            <w:tcW w:w="0" w:type="auto"/>
          </w:tcPr>
          <w:p w:rsidR="00D81469" w:rsidRDefault="00C457B2">
            <w:pPr>
              <w:pStyle w:val="Compact"/>
              <w:jc w:val="right"/>
            </w:pPr>
            <w:r>
              <w:t>39.73</w:t>
            </w:r>
          </w:p>
        </w:tc>
      </w:tr>
      <w:tr w:rsidR="00D81469">
        <w:tc>
          <w:tcPr>
            <w:tcW w:w="0" w:type="auto"/>
          </w:tcPr>
          <w:p w:rsidR="00D81469" w:rsidRDefault="00C457B2">
            <w:pPr>
              <w:pStyle w:val="Compact"/>
            </w:pPr>
            <w:r>
              <w:t>Slightly agree</w:t>
            </w:r>
          </w:p>
        </w:tc>
        <w:tc>
          <w:tcPr>
            <w:tcW w:w="0" w:type="auto"/>
          </w:tcPr>
          <w:p w:rsidR="00D81469" w:rsidRDefault="00C457B2">
            <w:pPr>
              <w:pStyle w:val="Compact"/>
              <w:jc w:val="right"/>
            </w:pPr>
            <w:r>
              <w:t>90</w:t>
            </w:r>
          </w:p>
        </w:tc>
        <w:tc>
          <w:tcPr>
            <w:tcW w:w="0" w:type="auto"/>
          </w:tcPr>
          <w:p w:rsidR="00D81469" w:rsidRDefault="00C457B2">
            <w:pPr>
              <w:pStyle w:val="Compact"/>
              <w:jc w:val="right"/>
            </w:pPr>
            <w:r>
              <w:t>23.26</w:t>
            </w:r>
          </w:p>
        </w:tc>
        <w:tc>
          <w:tcPr>
            <w:tcW w:w="0" w:type="auto"/>
          </w:tcPr>
          <w:p w:rsidR="00D81469" w:rsidRDefault="00C457B2">
            <w:pPr>
              <w:pStyle w:val="Compact"/>
              <w:jc w:val="right"/>
            </w:pPr>
            <w:r>
              <w:t>23.56</w:t>
            </w:r>
          </w:p>
        </w:tc>
        <w:tc>
          <w:tcPr>
            <w:tcW w:w="0" w:type="auto"/>
          </w:tcPr>
          <w:p w:rsidR="00D81469" w:rsidRDefault="00C457B2">
            <w:pPr>
              <w:pStyle w:val="Compact"/>
              <w:jc w:val="right"/>
            </w:pPr>
            <w:r>
              <w:t>1418</w:t>
            </w:r>
          </w:p>
        </w:tc>
        <w:tc>
          <w:tcPr>
            <w:tcW w:w="0" w:type="auto"/>
          </w:tcPr>
          <w:p w:rsidR="00D81469" w:rsidRDefault="00C457B2">
            <w:pPr>
              <w:pStyle w:val="Compact"/>
              <w:jc w:val="right"/>
            </w:pPr>
            <w:r>
              <w:t>22.54</w:t>
            </w:r>
          </w:p>
        </w:tc>
        <w:tc>
          <w:tcPr>
            <w:tcW w:w="0" w:type="auto"/>
          </w:tcPr>
          <w:p w:rsidR="00D81469" w:rsidRDefault="00C457B2">
            <w:pPr>
              <w:pStyle w:val="Compact"/>
              <w:jc w:val="right"/>
            </w:pPr>
            <w:r>
              <w:t>23.02</w:t>
            </w:r>
          </w:p>
        </w:tc>
      </w:tr>
      <w:tr w:rsidR="00D81469">
        <w:tc>
          <w:tcPr>
            <w:tcW w:w="0" w:type="auto"/>
          </w:tcPr>
          <w:p w:rsidR="00D81469" w:rsidRDefault="00C457B2">
            <w:pPr>
              <w:pStyle w:val="Compact"/>
            </w:pPr>
            <w:r>
              <w:t>Slightly disagree</w:t>
            </w:r>
          </w:p>
        </w:tc>
        <w:tc>
          <w:tcPr>
            <w:tcW w:w="0" w:type="auto"/>
          </w:tcPr>
          <w:p w:rsidR="00D81469" w:rsidRDefault="00C457B2">
            <w:pPr>
              <w:pStyle w:val="Compact"/>
              <w:jc w:val="right"/>
            </w:pPr>
            <w:r>
              <w:t>30</w:t>
            </w:r>
          </w:p>
        </w:tc>
        <w:tc>
          <w:tcPr>
            <w:tcW w:w="0" w:type="auto"/>
          </w:tcPr>
          <w:p w:rsidR="00D81469" w:rsidRDefault="00C457B2">
            <w:pPr>
              <w:pStyle w:val="Compact"/>
              <w:jc w:val="right"/>
            </w:pPr>
            <w:r>
              <w:t>7.75</w:t>
            </w:r>
          </w:p>
        </w:tc>
        <w:tc>
          <w:tcPr>
            <w:tcW w:w="0" w:type="auto"/>
          </w:tcPr>
          <w:p w:rsidR="00D81469" w:rsidRDefault="00C457B2">
            <w:pPr>
              <w:pStyle w:val="Compact"/>
              <w:jc w:val="right"/>
            </w:pPr>
            <w:r>
              <w:t>7.85</w:t>
            </w:r>
          </w:p>
        </w:tc>
        <w:tc>
          <w:tcPr>
            <w:tcW w:w="0" w:type="auto"/>
          </w:tcPr>
          <w:p w:rsidR="00D81469" w:rsidRDefault="00C457B2">
            <w:pPr>
              <w:pStyle w:val="Compact"/>
              <w:jc w:val="right"/>
            </w:pPr>
            <w:r>
              <w:t>540</w:t>
            </w:r>
          </w:p>
        </w:tc>
        <w:tc>
          <w:tcPr>
            <w:tcW w:w="0" w:type="auto"/>
          </w:tcPr>
          <w:p w:rsidR="00D81469" w:rsidRDefault="00C457B2">
            <w:pPr>
              <w:pStyle w:val="Compact"/>
              <w:jc w:val="right"/>
            </w:pPr>
            <w:r>
              <w:t>8.58</w:t>
            </w:r>
          </w:p>
        </w:tc>
        <w:tc>
          <w:tcPr>
            <w:tcW w:w="0" w:type="auto"/>
          </w:tcPr>
          <w:p w:rsidR="00D81469" w:rsidRDefault="00C457B2">
            <w:pPr>
              <w:pStyle w:val="Compact"/>
              <w:jc w:val="right"/>
            </w:pPr>
            <w:r>
              <w:t>8.76</w:t>
            </w:r>
          </w:p>
        </w:tc>
      </w:tr>
      <w:tr w:rsidR="00D81469">
        <w:tc>
          <w:tcPr>
            <w:tcW w:w="0" w:type="auto"/>
          </w:tcPr>
          <w:p w:rsidR="00D81469" w:rsidRDefault="00C457B2">
            <w:pPr>
              <w:pStyle w:val="Compact"/>
            </w:pPr>
            <w:r>
              <w:t>Disagree</w:t>
            </w:r>
          </w:p>
        </w:tc>
        <w:tc>
          <w:tcPr>
            <w:tcW w:w="0" w:type="auto"/>
          </w:tcPr>
          <w:p w:rsidR="00D81469" w:rsidRDefault="00C457B2">
            <w:pPr>
              <w:pStyle w:val="Compact"/>
              <w:jc w:val="right"/>
            </w:pPr>
            <w:r>
              <w:t>12</w:t>
            </w:r>
          </w:p>
        </w:tc>
        <w:tc>
          <w:tcPr>
            <w:tcW w:w="0" w:type="auto"/>
          </w:tcPr>
          <w:p w:rsidR="00D81469" w:rsidRDefault="00C457B2">
            <w:pPr>
              <w:pStyle w:val="Compact"/>
              <w:jc w:val="right"/>
            </w:pPr>
            <w:r>
              <w:t>3.10</w:t>
            </w:r>
          </w:p>
        </w:tc>
        <w:tc>
          <w:tcPr>
            <w:tcW w:w="0" w:type="auto"/>
          </w:tcPr>
          <w:p w:rsidR="00D81469" w:rsidRDefault="00C457B2">
            <w:pPr>
              <w:pStyle w:val="Compact"/>
              <w:jc w:val="right"/>
            </w:pPr>
            <w:r>
              <w:t>3.14</w:t>
            </w:r>
          </w:p>
        </w:tc>
        <w:tc>
          <w:tcPr>
            <w:tcW w:w="0" w:type="auto"/>
          </w:tcPr>
          <w:p w:rsidR="00D81469" w:rsidRDefault="00C457B2">
            <w:pPr>
              <w:pStyle w:val="Compact"/>
              <w:jc w:val="right"/>
            </w:pPr>
            <w:r>
              <w:t>146</w:t>
            </w:r>
          </w:p>
        </w:tc>
        <w:tc>
          <w:tcPr>
            <w:tcW w:w="0" w:type="auto"/>
          </w:tcPr>
          <w:p w:rsidR="00D81469" w:rsidRDefault="00C457B2">
            <w:pPr>
              <w:pStyle w:val="Compact"/>
              <w:jc w:val="right"/>
            </w:pPr>
            <w:r>
              <w:t>2.32</w:t>
            </w:r>
          </w:p>
        </w:tc>
        <w:tc>
          <w:tcPr>
            <w:tcW w:w="0" w:type="auto"/>
          </w:tcPr>
          <w:p w:rsidR="00D81469" w:rsidRDefault="00C457B2">
            <w:pPr>
              <w:pStyle w:val="Compact"/>
              <w:jc w:val="right"/>
            </w:pPr>
            <w:r>
              <w:t>2.37</w:t>
            </w:r>
          </w:p>
        </w:tc>
      </w:tr>
      <w:tr w:rsidR="00D81469">
        <w:tc>
          <w:tcPr>
            <w:tcW w:w="0" w:type="auto"/>
          </w:tcPr>
          <w:p w:rsidR="00D81469" w:rsidRDefault="00C457B2">
            <w:pPr>
              <w:pStyle w:val="Compact"/>
            </w:pPr>
            <w:r>
              <w:t>Strongly disagree</w:t>
            </w:r>
          </w:p>
        </w:tc>
        <w:tc>
          <w:tcPr>
            <w:tcW w:w="0" w:type="auto"/>
          </w:tcPr>
          <w:p w:rsidR="00D81469" w:rsidRDefault="00C457B2">
            <w:pPr>
              <w:pStyle w:val="Compact"/>
              <w:jc w:val="right"/>
            </w:pPr>
            <w:r>
              <w:t>3</w:t>
            </w:r>
          </w:p>
        </w:tc>
        <w:tc>
          <w:tcPr>
            <w:tcW w:w="0" w:type="auto"/>
          </w:tcPr>
          <w:p w:rsidR="00D81469" w:rsidRDefault="00C457B2">
            <w:pPr>
              <w:pStyle w:val="Compact"/>
              <w:jc w:val="right"/>
            </w:pPr>
            <w:r>
              <w:t>0.78</w:t>
            </w:r>
          </w:p>
        </w:tc>
        <w:tc>
          <w:tcPr>
            <w:tcW w:w="0" w:type="auto"/>
          </w:tcPr>
          <w:p w:rsidR="00D81469" w:rsidRDefault="00C457B2">
            <w:pPr>
              <w:pStyle w:val="Compact"/>
              <w:jc w:val="right"/>
            </w:pPr>
            <w:r>
              <w:t>0.79</w:t>
            </w:r>
          </w:p>
        </w:tc>
        <w:tc>
          <w:tcPr>
            <w:tcW w:w="0" w:type="auto"/>
          </w:tcPr>
          <w:p w:rsidR="00D81469" w:rsidRDefault="00C457B2">
            <w:pPr>
              <w:pStyle w:val="Compact"/>
              <w:jc w:val="right"/>
            </w:pPr>
            <w:r>
              <w:t>69</w:t>
            </w:r>
          </w:p>
        </w:tc>
        <w:tc>
          <w:tcPr>
            <w:tcW w:w="0" w:type="auto"/>
          </w:tcPr>
          <w:p w:rsidR="00D81469" w:rsidRDefault="00C457B2">
            <w:pPr>
              <w:pStyle w:val="Compact"/>
              <w:jc w:val="right"/>
            </w:pPr>
            <w:r>
              <w:t>1.10</w:t>
            </w:r>
          </w:p>
        </w:tc>
        <w:tc>
          <w:tcPr>
            <w:tcW w:w="0" w:type="auto"/>
          </w:tcPr>
          <w:p w:rsidR="00D81469" w:rsidRDefault="00C457B2">
            <w:pPr>
              <w:pStyle w:val="Compact"/>
              <w:jc w:val="right"/>
            </w:pPr>
            <w:r>
              <w:t>1.12</w:t>
            </w:r>
          </w:p>
        </w:tc>
      </w:tr>
      <w:tr w:rsidR="00D81469">
        <w:tc>
          <w:tcPr>
            <w:tcW w:w="0" w:type="auto"/>
          </w:tcPr>
          <w:p w:rsidR="00D81469" w:rsidRDefault="00C457B2">
            <w:pPr>
              <w:pStyle w:val="Compact"/>
            </w:pPr>
            <w:r>
              <w:t>NA</w:t>
            </w:r>
          </w:p>
        </w:tc>
        <w:tc>
          <w:tcPr>
            <w:tcW w:w="0" w:type="auto"/>
          </w:tcPr>
          <w:p w:rsidR="00D81469" w:rsidRDefault="00C457B2">
            <w:pPr>
              <w:pStyle w:val="Compact"/>
              <w:jc w:val="right"/>
            </w:pPr>
            <w:r>
              <w:t>5</w:t>
            </w:r>
          </w:p>
        </w:tc>
        <w:tc>
          <w:tcPr>
            <w:tcW w:w="0" w:type="auto"/>
          </w:tcPr>
          <w:p w:rsidR="00D81469" w:rsidRDefault="00C457B2">
            <w:pPr>
              <w:pStyle w:val="Compact"/>
              <w:jc w:val="right"/>
            </w:pPr>
            <w:r>
              <w:t>1.29</w:t>
            </w:r>
          </w:p>
        </w:tc>
        <w:tc>
          <w:tcPr>
            <w:tcW w:w="0" w:type="auto"/>
          </w:tcPr>
          <w:p w:rsidR="00D81469" w:rsidRDefault="00C457B2">
            <w:pPr>
              <w:pStyle w:val="Compact"/>
              <w:jc w:val="right"/>
            </w:pPr>
            <w:r>
              <w:t>NA</w:t>
            </w:r>
          </w:p>
        </w:tc>
        <w:tc>
          <w:tcPr>
            <w:tcW w:w="0" w:type="auto"/>
          </w:tcPr>
          <w:p w:rsidR="00D81469" w:rsidRDefault="00C457B2">
            <w:pPr>
              <w:pStyle w:val="Compact"/>
              <w:jc w:val="right"/>
            </w:pPr>
            <w:r>
              <w:t>130</w:t>
            </w:r>
          </w:p>
        </w:tc>
        <w:tc>
          <w:tcPr>
            <w:tcW w:w="0" w:type="auto"/>
          </w:tcPr>
          <w:p w:rsidR="00D81469" w:rsidRDefault="00C457B2">
            <w:pPr>
              <w:pStyle w:val="Compact"/>
              <w:jc w:val="right"/>
            </w:pPr>
            <w:r>
              <w:t>2.07</w:t>
            </w:r>
          </w:p>
        </w:tc>
        <w:tc>
          <w:tcPr>
            <w:tcW w:w="0" w:type="auto"/>
          </w:tcPr>
          <w:p w:rsidR="00D81469" w:rsidRDefault="00C457B2">
            <w:pPr>
              <w:pStyle w:val="Compact"/>
              <w:jc w:val="right"/>
            </w:pPr>
            <w:r>
              <w:t>NA</w:t>
            </w:r>
          </w:p>
        </w:tc>
      </w:tr>
    </w:tbl>
    <w:p w:rsidR="00D81469" w:rsidRDefault="00C457B2">
      <w:pPr>
        <w:pStyle w:val="Heading1"/>
      </w:pPr>
      <w:bookmarkStart w:id="240" w:name="purpose"/>
      <w:bookmarkStart w:id="241" w:name="_Toc513698420"/>
      <w:bookmarkEnd w:id="240"/>
      <w:r>
        <w:lastRenderedPageBreak/>
        <w:t>Purpose</w:t>
      </w:r>
      <w:bookmarkEnd w:id="241"/>
    </w:p>
    <w:p w:rsidR="00D81469" w:rsidRDefault="00C457B2">
      <w:pPr>
        <w:pStyle w:val="FirstParagraph"/>
      </w:pPr>
      <w:r>
        <w:rPr>
          <w:i/>
        </w:rPr>
        <w:t>This set of items asks about your goals in life.</w:t>
      </w:r>
    </w:p>
    <w:p w:rsidR="00D81469" w:rsidRDefault="00C457B2">
      <w:pPr>
        <w:pStyle w:val="BodyText"/>
      </w:pPr>
      <w:r>
        <w:rPr>
          <w:i/>
        </w:rPr>
        <w:t>By “goals”, we mean plans for your life after graduation.</w:t>
      </w:r>
    </w:p>
    <w:p w:rsidR="00D81469" w:rsidRDefault="00C457B2">
      <w:pPr>
        <w:pStyle w:val="Heading4"/>
      </w:pPr>
      <w:bookmarkStart w:id="242" w:name="purp1"/>
      <w:bookmarkEnd w:id="242"/>
      <w:r>
        <w:t>PURP1</w:t>
      </w:r>
    </w:p>
    <w:p w:rsidR="00D81469" w:rsidRDefault="00C457B2">
      <w:pPr>
        <w:pStyle w:val="FirstParagraph"/>
      </w:pPr>
      <w:r>
        <w:rPr>
          <w:noProof/>
        </w:rPr>
        <w:drawing>
          <wp:inline distT="0" distB="0" distL="0" distR="0">
            <wp:extent cx="4620126" cy="3234088"/>
            <wp:effectExtent l="0" t="0" r="0" b="0"/>
            <wp:docPr id="121" name="Picture"/>
            <wp:cNvGraphicFramePr/>
            <a:graphic xmlns:a="http://schemas.openxmlformats.org/drawingml/2006/main">
              <a:graphicData uri="http://schemas.openxmlformats.org/drawingml/2006/picture">
                <pic:pic xmlns:pic="http://schemas.openxmlformats.org/drawingml/2006/picture">
                  <pic:nvPicPr>
                    <pic:cNvPr id="0" name="Picture" descr="2018_wb_report_files/figure-docx/unnamed-chunk-143-1.png"/>
                    <pic:cNvPicPr>
                      <a:picLocks noChangeAspect="1" noChangeArrowheads="1"/>
                    </pic:cNvPicPr>
                  </pic:nvPicPr>
                  <pic:blipFill>
                    <a:blip r:embed="rId127"/>
                    <a:stretch>
                      <a:fillRect/>
                    </a:stretch>
                  </pic:blipFill>
                  <pic:spPr bwMode="auto">
                    <a:xfrm>
                      <a:off x="0" y="0"/>
                      <a:ext cx="4620126" cy="3234088"/>
                    </a:xfrm>
                    <a:prstGeom prst="rect">
                      <a:avLst/>
                    </a:prstGeom>
                    <a:noFill/>
                    <a:ln w="9525">
                      <a:noFill/>
                      <a:headEnd/>
                      <a:tailEnd/>
                    </a:ln>
                  </pic:spPr>
                </pic:pic>
              </a:graphicData>
            </a:graphic>
          </wp:inline>
        </w:drawing>
      </w:r>
    </w:p>
    <w:tbl>
      <w:tblPr>
        <w:tblW w:w="0" w:type="pct"/>
        <w:tblLook w:val="07E0" w:firstRow="1" w:lastRow="1" w:firstColumn="1" w:lastColumn="1" w:noHBand="1" w:noVBand="1"/>
      </w:tblPr>
      <w:tblGrid>
        <w:gridCol w:w="1361"/>
        <w:gridCol w:w="1166"/>
        <w:gridCol w:w="943"/>
        <w:gridCol w:w="1394"/>
        <w:gridCol w:w="838"/>
        <w:gridCol w:w="672"/>
        <w:gridCol w:w="1066"/>
      </w:tblGrid>
      <w:tr w:rsidR="00D81469">
        <w:tc>
          <w:tcPr>
            <w:tcW w:w="0" w:type="auto"/>
            <w:tcBorders>
              <w:bottom w:val="single" w:sz="0" w:space="0" w:color="auto"/>
            </w:tcBorders>
            <w:vAlign w:val="bottom"/>
          </w:tcPr>
          <w:p w:rsidR="00D81469" w:rsidRDefault="00C457B2">
            <w:pPr>
              <w:pStyle w:val="Compact"/>
            </w:pPr>
            <w:r>
              <w:t>Response</w:t>
            </w:r>
          </w:p>
        </w:tc>
        <w:tc>
          <w:tcPr>
            <w:tcW w:w="0" w:type="auto"/>
            <w:tcBorders>
              <w:bottom w:val="single" w:sz="0" w:space="0" w:color="auto"/>
            </w:tcBorders>
            <w:vAlign w:val="bottom"/>
          </w:tcPr>
          <w:p w:rsidR="00D81469" w:rsidRDefault="00C457B2">
            <w:pPr>
              <w:pStyle w:val="Compact"/>
              <w:jc w:val="right"/>
            </w:pPr>
            <w:r>
              <w:t>School Freq</w:t>
            </w:r>
          </w:p>
        </w:tc>
        <w:tc>
          <w:tcPr>
            <w:tcW w:w="0" w:type="auto"/>
            <w:tcBorders>
              <w:bottom w:val="single" w:sz="0" w:space="0" w:color="auto"/>
            </w:tcBorders>
            <w:vAlign w:val="bottom"/>
          </w:tcPr>
          <w:p w:rsidR="00D81469" w:rsidRDefault="00C457B2">
            <w:pPr>
              <w:pStyle w:val="Compact"/>
              <w:jc w:val="right"/>
            </w:pPr>
            <w:r>
              <w:t>School %</w:t>
            </w:r>
          </w:p>
        </w:tc>
        <w:tc>
          <w:tcPr>
            <w:tcW w:w="0" w:type="auto"/>
            <w:tcBorders>
              <w:bottom w:val="single" w:sz="0" w:space="0" w:color="auto"/>
            </w:tcBorders>
            <w:vAlign w:val="bottom"/>
          </w:tcPr>
          <w:p w:rsidR="00D81469" w:rsidRDefault="00C457B2">
            <w:pPr>
              <w:pStyle w:val="Compact"/>
              <w:jc w:val="right"/>
            </w:pPr>
            <w:r>
              <w:t>School Valid %</w:t>
            </w:r>
          </w:p>
        </w:tc>
        <w:tc>
          <w:tcPr>
            <w:tcW w:w="0" w:type="auto"/>
            <w:tcBorders>
              <w:bottom w:val="single" w:sz="0" w:space="0" w:color="auto"/>
            </w:tcBorders>
            <w:vAlign w:val="bottom"/>
          </w:tcPr>
          <w:p w:rsidR="00D81469" w:rsidRDefault="00C457B2">
            <w:pPr>
              <w:pStyle w:val="Compact"/>
              <w:jc w:val="right"/>
            </w:pPr>
            <w:r>
              <w:t>Ag Freq</w:t>
            </w:r>
          </w:p>
        </w:tc>
        <w:tc>
          <w:tcPr>
            <w:tcW w:w="0" w:type="auto"/>
            <w:tcBorders>
              <w:bottom w:val="single" w:sz="0" w:space="0" w:color="auto"/>
            </w:tcBorders>
            <w:vAlign w:val="bottom"/>
          </w:tcPr>
          <w:p w:rsidR="00D81469" w:rsidRDefault="00C457B2">
            <w:pPr>
              <w:pStyle w:val="Compact"/>
              <w:jc w:val="right"/>
            </w:pPr>
            <w:r>
              <w:t>Ag %</w:t>
            </w:r>
          </w:p>
        </w:tc>
        <w:tc>
          <w:tcPr>
            <w:tcW w:w="0" w:type="auto"/>
            <w:tcBorders>
              <w:bottom w:val="single" w:sz="0" w:space="0" w:color="auto"/>
            </w:tcBorders>
            <w:vAlign w:val="bottom"/>
          </w:tcPr>
          <w:p w:rsidR="00D81469" w:rsidRDefault="00C457B2">
            <w:pPr>
              <w:pStyle w:val="Compact"/>
              <w:jc w:val="right"/>
            </w:pPr>
            <w:r>
              <w:t>Ag Valid %</w:t>
            </w:r>
          </w:p>
        </w:tc>
      </w:tr>
      <w:tr w:rsidR="00D81469">
        <w:tc>
          <w:tcPr>
            <w:tcW w:w="0" w:type="auto"/>
          </w:tcPr>
          <w:p w:rsidR="00D81469" w:rsidRDefault="00C457B2">
            <w:pPr>
              <w:pStyle w:val="Compact"/>
            </w:pPr>
            <w:r>
              <w:t>Have goals</w:t>
            </w:r>
          </w:p>
        </w:tc>
        <w:tc>
          <w:tcPr>
            <w:tcW w:w="0" w:type="auto"/>
          </w:tcPr>
          <w:p w:rsidR="00D81469" w:rsidRDefault="00C457B2">
            <w:pPr>
              <w:pStyle w:val="Compact"/>
              <w:jc w:val="right"/>
            </w:pPr>
            <w:r>
              <w:t>247</w:t>
            </w:r>
          </w:p>
        </w:tc>
        <w:tc>
          <w:tcPr>
            <w:tcW w:w="0" w:type="auto"/>
          </w:tcPr>
          <w:p w:rsidR="00D81469" w:rsidRDefault="00C457B2">
            <w:pPr>
              <w:pStyle w:val="Compact"/>
              <w:jc w:val="right"/>
            </w:pPr>
            <w:r>
              <w:t>63.82</w:t>
            </w:r>
          </w:p>
        </w:tc>
        <w:tc>
          <w:tcPr>
            <w:tcW w:w="0" w:type="auto"/>
          </w:tcPr>
          <w:p w:rsidR="00D81469" w:rsidRDefault="00C457B2">
            <w:pPr>
              <w:pStyle w:val="Compact"/>
              <w:jc w:val="right"/>
            </w:pPr>
            <w:r>
              <w:t>67.49</w:t>
            </w:r>
          </w:p>
        </w:tc>
        <w:tc>
          <w:tcPr>
            <w:tcW w:w="0" w:type="auto"/>
          </w:tcPr>
          <w:p w:rsidR="00D81469" w:rsidRDefault="00C457B2">
            <w:pPr>
              <w:pStyle w:val="Compact"/>
              <w:jc w:val="right"/>
            </w:pPr>
            <w:r>
              <w:t>4063</w:t>
            </w:r>
          </w:p>
        </w:tc>
        <w:tc>
          <w:tcPr>
            <w:tcW w:w="0" w:type="auto"/>
          </w:tcPr>
          <w:p w:rsidR="00D81469" w:rsidRDefault="00C457B2">
            <w:pPr>
              <w:pStyle w:val="Compact"/>
              <w:jc w:val="right"/>
            </w:pPr>
            <w:r>
              <w:t>64.58</w:t>
            </w:r>
          </w:p>
        </w:tc>
        <w:tc>
          <w:tcPr>
            <w:tcW w:w="0" w:type="auto"/>
          </w:tcPr>
          <w:p w:rsidR="00D81469" w:rsidRDefault="00C457B2">
            <w:pPr>
              <w:pStyle w:val="Compact"/>
              <w:jc w:val="right"/>
            </w:pPr>
            <w:r>
              <w:t>68.44</w:t>
            </w:r>
          </w:p>
        </w:tc>
      </w:tr>
      <w:tr w:rsidR="00D81469">
        <w:tc>
          <w:tcPr>
            <w:tcW w:w="0" w:type="auto"/>
          </w:tcPr>
          <w:p w:rsidR="00D81469" w:rsidRDefault="00C457B2">
            <w:pPr>
              <w:pStyle w:val="Compact"/>
            </w:pPr>
            <w:r>
              <w:t>Defining goals</w:t>
            </w:r>
          </w:p>
        </w:tc>
        <w:tc>
          <w:tcPr>
            <w:tcW w:w="0" w:type="auto"/>
          </w:tcPr>
          <w:p w:rsidR="00D81469" w:rsidRDefault="00C457B2">
            <w:pPr>
              <w:pStyle w:val="Compact"/>
              <w:jc w:val="right"/>
            </w:pPr>
            <w:r>
              <w:t>112</w:t>
            </w:r>
          </w:p>
        </w:tc>
        <w:tc>
          <w:tcPr>
            <w:tcW w:w="0" w:type="auto"/>
          </w:tcPr>
          <w:p w:rsidR="00D81469" w:rsidRDefault="00C457B2">
            <w:pPr>
              <w:pStyle w:val="Compact"/>
              <w:jc w:val="right"/>
            </w:pPr>
            <w:r>
              <w:t>28.94</w:t>
            </w:r>
          </w:p>
        </w:tc>
        <w:tc>
          <w:tcPr>
            <w:tcW w:w="0" w:type="auto"/>
          </w:tcPr>
          <w:p w:rsidR="00D81469" w:rsidRDefault="00C457B2">
            <w:pPr>
              <w:pStyle w:val="Compact"/>
              <w:jc w:val="right"/>
            </w:pPr>
            <w:r>
              <w:t>30.60</w:t>
            </w:r>
          </w:p>
        </w:tc>
        <w:tc>
          <w:tcPr>
            <w:tcW w:w="0" w:type="auto"/>
          </w:tcPr>
          <w:p w:rsidR="00D81469" w:rsidRDefault="00C457B2">
            <w:pPr>
              <w:pStyle w:val="Compact"/>
              <w:jc w:val="right"/>
            </w:pPr>
            <w:r>
              <w:t>1786</w:t>
            </w:r>
          </w:p>
        </w:tc>
        <w:tc>
          <w:tcPr>
            <w:tcW w:w="0" w:type="auto"/>
          </w:tcPr>
          <w:p w:rsidR="00D81469" w:rsidRDefault="00C457B2">
            <w:pPr>
              <w:pStyle w:val="Compact"/>
              <w:jc w:val="right"/>
            </w:pPr>
            <w:r>
              <w:t>28.39</w:t>
            </w:r>
          </w:p>
        </w:tc>
        <w:tc>
          <w:tcPr>
            <w:tcW w:w="0" w:type="auto"/>
          </w:tcPr>
          <w:p w:rsidR="00D81469" w:rsidRDefault="00C457B2">
            <w:pPr>
              <w:pStyle w:val="Compact"/>
              <w:jc w:val="right"/>
            </w:pPr>
            <w:r>
              <w:t>30.08</w:t>
            </w:r>
          </w:p>
        </w:tc>
      </w:tr>
      <w:tr w:rsidR="00D81469">
        <w:tc>
          <w:tcPr>
            <w:tcW w:w="0" w:type="auto"/>
          </w:tcPr>
          <w:p w:rsidR="00D81469" w:rsidRDefault="00C457B2">
            <w:pPr>
              <w:pStyle w:val="Compact"/>
            </w:pPr>
            <w:r>
              <w:t>No goals</w:t>
            </w:r>
          </w:p>
        </w:tc>
        <w:tc>
          <w:tcPr>
            <w:tcW w:w="0" w:type="auto"/>
          </w:tcPr>
          <w:p w:rsidR="00D81469" w:rsidRDefault="00C457B2">
            <w:pPr>
              <w:pStyle w:val="Compact"/>
              <w:jc w:val="right"/>
            </w:pPr>
            <w:r>
              <w:t>7</w:t>
            </w:r>
          </w:p>
        </w:tc>
        <w:tc>
          <w:tcPr>
            <w:tcW w:w="0" w:type="auto"/>
          </w:tcPr>
          <w:p w:rsidR="00D81469" w:rsidRDefault="00C457B2">
            <w:pPr>
              <w:pStyle w:val="Compact"/>
              <w:jc w:val="right"/>
            </w:pPr>
            <w:r>
              <w:t>1.81</w:t>
            </w:r>
          </w:p>
        </w:tc>
        <w:tc>
          <w:tcPr>
            <w:tcW w:w="0" w:type="auto"/>
          </w:tcPr>
          <w:p w:rsidR="00D81469" w:rsidRDefault="00C457B2">
            <w:pPr>
              <w:pStyle w:val="Compact"/>
              <w:jc w:val="right"/>
            </w:pPr>
            <w:r>
              <w:t>1.91</w:t>
            </w:r>
          </w:p>
        </w:tc>
        <w:tc>
          <w:tcPr>
            <w:tcW w:w="0" w:type="auto"/>
          </w:tcPr>
          <w:p w:rsidR="00D81469" w:rsidRDefault="00C457B2">
            <w:pPr>
              <w:pStyle w:val="Compact"/>
              <w:jc w:val="right"/>
            </w:pPr>
            <w:r>
              <w:t>88</w:t>
            </w:r>
          </w:p>
        </w:tc>
        <w:tc>
          <w:tcPr>
            <w:tcW w:w="0" w:type="auto"/>
          </w:tcPr>
          <w:p w:rsidR="00D81469" w:rsidRDefault="00C457B2">
            <w:pPr>
              <w:pStyle w:val="Compact"/>
              <w:jc w:val="right"/>
            </w:pPr>
            <w:r>
              <w:t>1.40</w:t>
            </w:r>
          </w:p>
        </w:tc>
        <w:tc>
          <w:tcPr>
            <w:tcW w:w="0" w:type="auto"/>
          </w:tcPr>
          <w:p w:rsidR="00D81469" w:rsidRDefault="00C457B2">
            <w:pPr>
              <w:pStyle w:val="Compact"/>
              <w:jc w:val="right"/>
            </w:pPr>
            <w:r>
              <w:t>1.48</w:t>
            </w:r>
          </w:p>
        </w:tc>
      </w:tr>
      <w:tr w:rsidR="00D81469">
        <w:tc>
          <w:tcPr>
            <w:tcW w:w="0" w:type="auto"/>
          </w:tcPr>
          <w:p w:rsidR="00D81469" w:rsidRDefault="00C457B2">
            <w:pPr>
              <w:pStyle w:val="Compact"/>
            </w:pPr>
            <w:r>
              <w:t>NA</w:t>
            </w:r>
          </w:p>
        </w:tc>
        <w:tc>
          <w:tcPr>
            <w:tcW w:w="0" w:type="auto"/>
          </w:tcPr>
          <w:p w:rsidR="00D81469" w:rsidRDefault="00C457B2">
            <w:pPr>
              <w:pStyle w:val="Compact"/>
              <w:jc w:val="right"/>
            </w:pPr>
            <w:r>
              <w:t>21</w:t>
            </w:r>
          </w:p>
        </w:tc>
        <w:tc>
          <w:tcPr>
            <w:tcW w:w="0" w:type="auto"/>
          </w:tcPr>
          <w:p w:rsidR="00D81469" w:rsidRDefault="00C457B2">
            <w:pPr>
              <w:pStyle w:val="Compact"/>
              <w:jc w:val="right"/>
            </w:pPr>
            <w:r>
              <w:t>5.43</w:t>
            </w:r>
          </w:p>
        </w:tc>
        <w:tc>
          <w:tcPr>
            <w:tcW w:w="0" w:type="auto"/>
          </w:tcPr>
          <w:p w:rsidR="00D81469" w:rsidRDefault="00C457B2">
            <w:pPr>
              <w:pStyle w:val="Compact"/>
              <w:jc w:val="right"/>
            </w:pPr>
            <w:r>
              <w:t>NA</w:t>
            </w:r>
          </w:p>
        </w:tc>
        <w:tc>
          <w:tcPr>
            <w:tcW w:w="0" w:type="auto"/>
          </w:tcPr>
          <w:p w:rsidR="00D81469" w:rsidRDefault="00C457B2">
            <w:pPr>
              <w:pStyle w:val="Compact"/>
              <w:jc w:val="right"/>
            </w:pPr>
            <w:r>
              <w:t>354</w:t>
            </w:r>
          </w:p>
        </w:tc>
        <w:tc>
          <w:tcPr>
            <w:tcW w:w="0" w:type="auto"/>
          </w:tcPr>
          <w:p w:rsidR="00D81469" w:rsidRDefault="00C457B2">
            <w:pPr>
              <w:pStyle w:val="Compact"/>
              <w:jc w:val="right"/>
            </w:pPr>
            <w:r>
              <w:t>5.63</w:t>
            </w:r>
          </w:p>
        </w:tc>
        <w:tc>
          <w:tcPr>
            <w:tcW w:w="0" w:type="auto"/>
          </w:tcPr>
          <w:p w:rsidR="00D81469" w:rsidRDefault="00C457B2">
            <w:pPr>
              <w:pStyle w:val="Compact"/>
              <w:jc w:val="right"/>
            </w:pPr>
            <w:r>
              <w:t>NA</w:t>
            </w:r>
          </w:p>
        </w:tc>
      </w:tr>
    </w:tbl>
    <w:p w:rsidR="00D81469" w:rsidRDefault="00C457B2">
      <w:pPr>
        <w:pStyle w:val="BodyText"/>
      </w:pPr>
      <w:r>
        <w:rPr>
          <w:b/>
        </w:rPr>
        <w:lastRenderedPageBreak/>
        <w:t>NOTE:</w:t>
      </w:r>
      <w:r>
        <w:t xml:space="preserve"> </w:t>
      </w:r>
      <w:r>
        <w:rPr>
          <w:b/>
          <w:i/>
        </w:rPr>
        <w:t>People who selected “C” in PURP_1 skipped the remaining PURPOSE items</w:t>
      </w:r>
    </w:p>
    <w:p w:rsidR="00D81469" w:rsidRDefault="00C457B2">
      <w:pPr>
        <w:pStyle w:val="Heading2"/>
      </w:pPr>
      <w:bookmarkStart w:id="243" w:name="have-goals-outcomes"/>
      <w:bookmarkStart w:id="244" w:name="_Toc513698421"/>
      <w:bookmarkEnd w:id="243"/>
      <w:r>
        <w:t>“Have goals” Outcomes</w:t>
      </w:r>
      <w:bookmarkEnd w:id="244"/>
    </w:p>
    <w:p w:rsidR="00D81469" w:rsidRDefault="00C457B2">
      <w:pPr>
        <w:pStyle w:val="FirstParagraph"/>
      </w:pPr>
      <w:r>
        <w:rPr>
          <w:b/>
        </w:rPr>
        <w:t>NOTE:</w:t>
      </w:r>
      <w:r>
        <w:t xml:space="preserve"> </w:t>
      </w:r>
      <w:r>
        <w:rPr>
          <w:b/>
          <w:i/>
        </w:rPr>
        <w:t>People who selected “A” in PURP_1 received these items</w:t>
      </w:r>
    </w:p>
    <w:p w:rsidR="00D81469" w:rsidRDefault="00C457B2">
      <w:pPr>
        <w:pStyle w:val="BodyText"/>
      </w:pPr>
      <w:r>
        <w:rPr>
          <w:i/>
        </w:rPr>
        <w:t>Please rate how strongly you agree or disagree with the following statements.</w:t>
      </w:r>
    </w:p>
    <w:p w:rsidR="00D81469" w:rsidRDefault="00C457B2">
      <w:pPr>
        <w:pStyle w:val="Heading4"/>
      </w:pPr>
      <w:bookmarkStart w:id="245" w:name="purp2_1"/>
      <w:bookmarkEnd w:id="245"/>
      <w:r>
        <w:t>PURP2_1</w:t>
      </w:r>
    </w:p>
    <w:p w:rsidR="00D81469" w:rsidRDefault="00C457B2">
      <w:pPr>
        <w:pStyle w:val="FirstParagraph"/>
      </w:pPr>
      <w:r>
        <w:rPr>
          <w:noProof/>
        </w:rPr>
        <w:drawing>
          <wp:inline distT="0" distB="0" distL="0" distR="0">
            <wp:extent cx="4620126" cy="3234088"/>
            <wp:effectExtent l="0" t="0" r="0" b="0"/>
            <wp:docPr id="122" name="Picture"/>
            <wp:cNvGraphicFramePr/>
            <a:graphic xmlns:a="http://schemas.openxmlformats.org/drawingml/2006/main">
              <a:graphicData uri="http://schemas.openxmlformats.org/drawingml/2006/picture">
                <pic:pic xmlns:pic="http://schemas.openxmlformats.org/drawingml/2006/picture">
                  <pic:nvPicPr>
                    <pic:cNvPr id="0" name="Picture" descr="2018_wb_report_files/figure-docx/unnamed-chunk-144-1.png"/>
                    <pic:cNvPicPr>
                      <a:picLocks noChangeAspect="1" noChangeArrowheads="1"/>
                    </pic:cNvPicPr>
                  </pic:nvPicPr>
                  <pic:blipFill>
                    <a:blip r:embed="rId128"/>
                    <a:stretch>
                      <a:fillRect/>
                    </a:stretch>
                  </pic:blipFill>
                  <pic:spPr bwMode="auto">
                    <a:xfrm>
                      <a:off x="0" y="0"/>
                      <a:ext cx="4620126" cy="3234088"/>
                    </a:xfrm>
                    <a:prstGeom prst="rect">
                      <a:avLst/>
                    </a:prstGeom>
                    <a:noFill/>
                    <a:ln w="9525">
                      <a:noFill/>
                      <a:headEnd/>
                      <a:tailEnd/>
                    </a:ln>
                  </pic:spPr>
                </pic:pic>
              </a:graphicData>
            </a:graphic>
          </wp:inline>
        </w:drawing>
      </w:r>
    </w:p>
    <w:tbl>
      <w:tblPr>
        <w:tblW w:w="0" w:type="pct"/>
        <w:tblLook w:val="07E0" w:firstRow="1" w:lastRow="1" w:firstColumn="1" w:lastColumn="1" w:noHBand="1" w:noVBand="1"/>
      </w:tblPr>
      <w:tblGrid>
        <w:gridCol w:w="1619"/>
        <w:gridCol w:w="1166"/>
        <w:gridCol w:w="943"/>
        <w:gridCol w:w="1394"/>
        <w:gridCol w:w="838"/>
        <w:gridCol w:w="672"/>
        <w:gridCol w:w="1066"/>
      </w:tblGrid>
      <w:tr w:rsidR="00D81469">
        <w:tc>
          <w:tcPr>
            <w:tcW w:w="0" w:type="auto"/>
            <w:tcBorders>
              <w:bottom w:val="single" w:sz="0" w:space="0" w:color="auto"/>
            </w:tcBorders>
            <w:vAlign w:val="bottom"/>
          </w:tcPr>
          <w:p w:rsidR="00D81469" w:rsidRDefault="00C457B2">
            <w:pPr>
              <w:pStyle w:val="Compact"/>
            </w:pPr>
            <w:r>
              <w:t>Response</w:t>
            </w:r>
          </w:p>
        </w:tc>
        <w:tc>
          <w:tcPr>
            <w:tcW w:w="0" w:type="auto"/>
            <w:tcBorders>
              <w:bottom w:val="single" w:sz="0" w:space="0" w:color="auto"/>
            </w:tcBorders>
            <w:vAlign w:val="bottom"/>
          </w:tcPr>
          <w:p w:rsidR="00D81469" w:rsidRDefault="00C457B2">
            <w:pPr>
              <w:pStyle w:val="Compact"/>
              <w:jc w:val="right"/>
            </w:pPr>
            <w:r>
              <w:t>School Freq</w:t>
            </w:r>
          </w:p>
        </w:tc>
        <w:tc>
          <w:tcPr>
            <w:tcW w:w="0" w:type="auto"/>
            <w:tcBorders>
              <w:bottom w:val="single" w:sz="0" w:space="0" w:color="auto"/>
            </w:tcBorders>
            <w:vAlign w:val="bottom"/>
          </w:tcPr>
          <w:p w:rsidR="00D81469" w:rsidRDefault="00C457B2">
            <w:pPr>
              <w:pStyle w:val="Compact"/>
              <w:jc w:val="right"/>
            </w:pPr>
            <w:r>
              <w:t>School %</w:t>
            </w:r>
          </w:p>
        </w:tc>
        <w:tc>
          <w:tcPr>
            <w:tcW w:w="0" w:type="auto"/>
            <w:tcBorders>
              <w:bottom w:val="single" w:sz="0" w:space="0" w:color="auto"/>
            </w:tcBorders>
            <w:vAlign w:val="bottom"/>
          </w:tcPr>
          <w:p w:rsidR="00D81469" w:rsidRDefault="00C457B2">
            <w:pPr>
              <w:pStyle w:val="Compact"/>
              <w:jc w:val="right"/>
            </w:pPr>
            <w:r>
              <w:t>School Valid %</w:t>
            </w:r>
          </w:p>
        </w:tc>
        <w:tc>
          <w:tcPr>
            <w:tcW w:w="0" w:type="auto"/>
            <w:tcBorders>
              <w:bottom w:val="single" w:sz="0" w:space="0" w:color="auto"/>
            </w:tcBorders>
            <w:vAlign w:val="bottom"/>
          </w:tcPr>
          <w:p w:rsidR="00D81469" w:rsidRDefault="00C457B2">
            <w:pPr>
              <w:pStyle w:val="Compact"/>
              <w:jc w:val="right"/>
            </w:pPr>
            <w:r>
              <w:t>Ag Freq</w:t>
            </w:r>
          </w:p>
        </w:tc>
        <w:tc>
          <w:tcPr>
            <w:tcW w:w="0" w:type="auto"/>
            <w:tcBorders>
              <w:bottom w:val="single" w:sz="0" w:space="0" w:color="auto"/>
            </w:tcBorders>
            <w:vAlign w:val="bottom"/>
          </w:tcPr>
          <w:p w:rsidR="00D81469" w:rsidRDefault="00C457B2">
            <w:pPr>
              <w:pStyle w:val="Compact"/>
              <w:jc w:val="right"/>
            </w:pPr>
            <w:r>
              <w:t>Ag %</w:t>
            </w:r>
          </w:p>
        </w:tc>
        <w:tc>
          <w:tcPr>
            <w:tcW w:w="0" w:type="auto"/>
            <w:tcBorders>
              <w:bottom w:val="single" w:sz="0" w:space="0" w:color="auto"/>
            </w:tcBorders>
            <w:vAlign w:val="bottom"/>
          </w:tcPr>
          <w:p w:rsidR="00D81469" w:rsidRDefault="00C457B2">
            <w:pPr>
              <w:pStyle w:val="Compact"/>
              <w:jc w:val="right"/>
            </w:pPr>
            <w:r>
              <w:t>Ag Valid %</w:t>
            </w:r>
          </w:p>
        </w:tc>
      </w:tr>
      <w:tr w:rsidR="00D81469">
        <w:tc>
          <w:tcPr>
            <w:tcW w:w="0" w:type="auto"/>
          </w:tcPr>
          <w:p w:rsidR="00D81469" w:rsidRDefault="00C457B2">
            <w:pPr>
              <w:pStyle w:val="Compact"/>
            </w:pPr>
            <w:r>
              <w:t>Strongly agree</w:t>
            </w:r>
          </w:p>
        </w:tc>
        <w:tc>
          <w:tcPr>
            <w:tcW w:w="0" w:type="auto"/>
          </w:tcPr>
          <w:p w:rsidR="00D81469" w:rsidRDefault="00C457B2">
            <w:pPr>
              <w:pStyle w:val="Compact"/>
              <w:jc w:val="right"/>
            </w:pPr>
            <w:r>
              <w:t>92</w:t>
            </w:r>
          </w:p>
        </w:tc>
        <w:tc>
          <w:tcPr>
            <w:tcW w:w="0" w:type="auto"/>
          </w:tcPr>
          <w:p w:rsidR="00D81469" w:rsidRDefault="00C457B2">
            <w:pPr>
              <w:pStyle w:val="Compact"/>
              <w:jc w:val="right"/>
            </w:pPr>
            <w:r>
              <w:t>23.77</w:t>
            </w:r>
          </w:p>
        </w:tc>
        <w:tc>
          <w:tcPr>
            <w:tcW w:w="0" w:type="auto"/>
          </w:tcPr>
          <w:p w:rsidR="00D81469" w:rsidRDefault="00C457B2">
            <w:pPr>
              <w:pStyle w:val="Compact"/>
              <w:jc w:val="right"/>
            </w:pPr>
            <w:r>
              <w:t>56.10</w:t>
            </w:r>
          </w:p>
        </w:tc>
        <w:tc>
          <w:tcPr>
            <w:tcW w:w="0" w:type="auto"/>
          </w:tcPr>
          <w:p w:rsidR="00D81469" w:rsidRDefault="00C457B2">
            <w:pPr>
              <w:pStyle w:val="Compact"/>
              <w:jc w:val="right"/>
            </w:pPr>
            <w:r>
              <w:t>1465</w:t>
            </w:r>
          </w:p>
        </w:tc>
        <w:tc>
          <w:tcPr>
            <w:tcW w:w="0" w:type="auto"/>
          </w:tcPr>
          <w:p w:rsidR="00D81469" w:rsidRDefault="00C457B2">
            <w:pPr>
              <w:pStyle w:val="Compact"/>
              <w:jc w:val="right"/>
            </w:pPr>
            <w:r>
              <w:t>23.29</w:t>
            </w:r>
          </w:p>
        </w:tc>
        <w:tc>
          <w:tcPr>
            <w:tcW w:w="0" w:type="auto"/>
          </w:tcPr>
          <w:p w:rsidR="00D81469" w:rsidRDefault="00C457B2">
            <w:pPr>
              <w:pStyle w:val="Compact"/>
              <w:jc w:val="right"/>
            </w:pPr>
            <w:r>
              <w:t>54.95</w:t>
            </w:r>
          </w:p>
        </w:tc>
      </w:tr>
      <w:tr w:rsidR="00D81469">
        <w:tc>
          <w:tcPr>
            <w:tcW w:w="0" w:type="auto"/>
          </w:tcPr>
          <w:p w:rsidR="00D81469" w:rsidRDefault="00C457B2">
            <w:pPr>
              <w:pStyle w:val="Compact"/>
            </w:pPr>
            <w:r>
              <w:t>Agree</w:t>
            </w:r>
          </w:p>
        </w:tc>
        <w:tc>
          <w:tcPr>
            <w:tcW w:w="0" w:type="auto"/>
          </w:tcPr>
          <w:p w:rsidR="00D81469" w:rsidRDefault="00C457B2">
            <w:pPr>
              <w:pStyle w:val="Compact"/>
              <w:jc w:val="right"/>
            </w:pPr>
            <w:r>
              <w:t>57</w:t>
            </w:r>
          </w:p>
        </w:tc>
        <w:tc>
          <w:tcPr>
            <w:tcW w:w="0" w:type="auto"/>
          </w:tcPr>
          <w:p w:rsidR="00D81469" w:rsidRDefault="00C457B2">
            <w:pPr>
              <w:pStyle w:val="Compact"/>
              <w:jc w:val="right"/>
            </w:pPr>
            <w:r>
              <w:t>14.73</w:t>
            </w:r>
          </w:p>
        </w:tc>
        <w:tc>
          <w:tcPr>
            <w:tcW w:w="0" w:type="auto"/>
          </w:tcPr>
          <w:p w:rsidR="00D81469" w:rsidRDefault="00C457B2">
            <w:pPr>
              <w:pStyle w:val="Compact"/>
              <w:jc w:val="right"/>
            </w:pPr>
            <w:r>
              <w:t>34.76</w:t>
            </w:r>
          </w:p>
        </w:tc>
        <w:tc>
          <w:tcPr>
            <w:tcW w:w="0" w:type="auto"/>
          </w:tcPr>
          <w:p w:rsidR="00D81469" w:rsidRDefault="00C457B2">
            <w:pPr>
              <w:pStyle w:val="Compact"/>
              <w:jc w:val="right"/>
            </w:pPr>
            <w:r>
              <w:t>957</w:t>
            </w:r>
          </w:p>
        </w:tc>
        <w:tc>
          <w:tcPr>
            <w:tcW w:w="0" w:type="auto"/>
          </w:tcPr>
          <w:p w:rsidR="00D81469" w:rsidRDefault="00C457B2">
            <w:pPr>
              <w:pStyle w:val="Compact"/>
              <w:jc w:val="right"/>
            </w:pPr>
            <w:r>
              <w:t>15.21</w:t>
            </w:r>
          </w:p>
        </w:tc>
        <w:tc>
          <w:tcPr>
            <w:tcW w:w="0" w:type="auto"/>
          </w:tcPr>
          <w:p w:rsidR="00D81469" w:rsidRDefault="00C457B2">
            <w:pPr>
              <w:pStyle w:val="Compact"/>
              <w:jc w:val="right"/>
            </w:pPr>
            <w:r>
              <w:t>35.90</w:t>
            </w:r>
          </w:p>
        </w:tc>
      </w:tr>
      <w:tr w:rsidR="00D81469">
        <w:tc>
          <w:tcPr>
            <w:tcW w:w="0" w:type="auto"/>
          </w:tcPr>
          <w:p w:rsidR="00D81469" w:rsidRDefault="00C457B2">
            <w:pPr>
              <w:pStyle w:val="Compact"/>
            </w:pPr>
            <w:r>
              <w:t>Slightly agree</w:t>
            </w:r>
          </w:p>
        </w:tc>
        <w:tc>
          <w:tcPr>
            <w:tcW w:w="0" w:type="auto"/>
          </w:tcPr>
          <w:p w:rsidR="00D81469" w:rsidRDefault="00C457B2">
            <w:pPr>
              <w:pStyle w:val="Compact"/>
              <w:jc w:val="right"/>
            </w:pPr>
            <w:r>
              <w:t>13</w:t>
            </w:r>
          </w:p>
        </w:tc>
        <w:tc>
          <w:tcPr>
            <w:tcW w:w="0" w:type="auto"/>
          </w:tcPr>
          <w:p w:rsidR="00D81469" w:rsidRDefault="00C457B2">
            <w:pPr>
              <w:pStyle w:val="Compact"/>
              <w:jc w:val="right"/>
            </w:pPr>
            <w:r>
              <w:t>3.36</w:t>
            </w:r>
          </w:p>
        </w:tc>
        <w:tc>
          <w:tcPr>
            <w:tcW w:w="0" w:type="auto"/>
          </w:tcPr>
          <w:p w:rsidR="00D81469" w:rsidRDefault="00C457B2">
            <w:pPr>
              <w:pStyle w:val="Compact"/>
              <w:jc w:val="right"/>
            </w:pPr>
            <w:r>
              <w:t>7.93</w:t>
            </w:r>
          </w:p>
        </w:tc>
        <w:tc>
          <w:tcPr>
            <w:tcW w:w="0" w:type="auto"/>
          </w:tcPr>
          <w:p w:rsidR="00D81469" w:rsidRDefault="00C457B2">
            <w:pPr>
              <w:pStyle w:val="Compact"/>
              <w:jc w:val="right"/>
            </w:pPr>
            <w:r>
              <w:t>222</w:t>
            </w:r>
          </w:p>
        </w:tc>
        <w:tc>
          <w:tcPr>
            <w:tcW w:w="0" w:type="auto"/>
          </w:tcPr>
          <w:p w:rsidR="00D81469" w:rsidRDefault="00C457B2">
            <w:pPr>
              <w:pStyle w:val="Compact"/>
              <w:jc w:val="right"/>
            </w:pPr>
            <w:r>
              <w:t>3.53</w:t>
            </w:r>
          </w:p>
        </w:tc>
        <w:tc>
          <w:tcPr>
            <w:tcW w:w="0" w:type="auto"/>
          </w:tcPr>
          <w:p w:rsidR="00D81469" w:rsidRDefault="00C457B2">
            <w:pPr>
              <w:pStyle w:val="Compact"/>
              <w:jc w:val="right"/>
            </w:pPr>
            <w:r>
              <w:t>8.33</w:t>
            </w:r>
          </w:p>
        </w:tc>
      </w:tr>
      <w:tr w:rsidR="00D81469">
        <w:tc>
          <w:tcPr>
            <w:tcW w:w="0" w:type="auto"/>
          </w:tcPr>
          <w:p w:rsidR="00D81469" w:rsidRDefault="00C457B2">
            <w:pPr>
              <w:pStyle w:val="Compact"/>
            </w:pPr>
            <w:r>
              <w:t>Slightly disagree</w:t>
            </w:r>
          </w:p>
        </w:tc>
        <w:tc>
          <w:tcPr>
            <w:tcW w:w="0" w:type="auto"/>
          </w:tcPr>
          <w:p w:rsidR="00D81469" w:rsidRDefault="00C457B2">
            <w:pPr>
              <w:pStyle w:val="Compact"/>
              <w:jc w:val="right"/>
            </w:pPr>
            <w:r>
              <w:t>2</w:t>
            </w:r>
          </w:p>
        </w:tc>
        <w:tc>
          <w:tcPr>
            <w:tcW w:w="0" w:type="auto"/>
          </w:tcPr>
          <w:p w:rsidR="00D81469" w:rsidRDefault="00C457B2">
            <w:pPr>
              <w:pStyle w:val="Compact"/>
              <w:jc w:val="right"/>
            </w:pPr>
            <w:r>
              <w:t>0.52</w:t>
            </w:r>
          </w:p>
        </w:tc>
        <w:tc>
          <w:tcPr>
            <w:tcW w:w="0" w:type="auto"/>
          </w:tcPr>
          <w:p w:rsidR="00D81469" w:rsidRDefault="00C457B2">
            <w:pPr>
              <w:pStyle w:val="Compact"/>
              <w:jc w:val="right"/>
            </w:pPr>
            <w:r>
              <w:t>1.22</w:t>
            </w:r>
          </w:p>
        </w:tc>
        <w:tc>
          <w:tcPr>
            <w:tcW w:w="0" w:type="auto"/>
          </w:tcPr>
          <w:p w:rsidR="00D81469" w:rsidRDefault="00C457B2">
            <w:pPr>
              <w:pStyle w:val="Compact"/>
              <w:jc w:val="right"/>
            </w:pPr>
            <w:r>
              <w:t>15</w:t>
            </w:r>
          </w:p>
        </w:tc>
        <w:tc>
          <w:tcPr>
            <w:tcW w:w="0" w:type="auto"/>
          </w:tcPr>
          <w:p w:rsidR="00D81469" w:rsidRDefault="00C457B2">
            <w:pPr>
              <w:pStyle w:val="Compact"/>
              <w:jc w:val="right"/>
            </w:pPr>
            <w:r>
              <w:t>0.24</w:t>
            </w:r>
          </w:p>
        </w:tc>
        <w:tc>
          <w:tcPr>
            <w:tcW w:w="0" w:type="auto"/>
          </w:tcPr>
          <w:p w:rsidR="00D81469" w:rsidRDefault="00C457B2">
            <w:pPr>
              <w:pStyle w:val="Compact"/>
              <w:jc w:val="right"/>
            </w:pPr>
            <w:r>
              <w:t>0.56</w:t>
            </w:r>
          </w:p>
        </w:tc>
      </w:tr>
      <w:tr w:rsidR="00D81469">
        <w:tc>
          <w:tcPr>
            <w:tcW w:w="0" w:type="auto"/>
          </w:tcPr>
          <w:p w:rsidR="00D81469" w:rsidRDefault="00C457B2">
            <w:pPr>
              <w:pStyle w:val="Compact"/>
            </w:pPr>
            <w:r>
              <w:t>Disagree</w:t>
            </w:r>
          </w:p>
        </w:tc>
        <w:tc>
          <w:tcPr>
            <w:tcW w:w="0" w:type="auto"/>
          </w:tcPr>
          <w:p w:rsidR="00D81469" w:rsidRDefault="00C457B2">
            <w:pPr>
              <w:pStyle w:val="Compact"/>
              <w:jc w:val="right"/>
            </w:pPr>
            <w:r>
              <w:t>0</w:t>
            </w:r>
          </w:p>
        </w:tc>
        <w:tc>
          <w:tcPr>
            <w:tcW w:w="0" w:type="auto"/>
          </w:tcPr>
          <w:p w:rsidR="00D81469" w:rsidRDefault="00C457B2">
            <w:pPr>
              <w:pStyle w:val="Compact"/>
              <w:jc w:val="right"/>
            </w:pPr>
            <w:r>
              <w:t>0.00</w:t>
            </w:r>
          </w:p>
        </w:tc>
        <w:tc>
          <w:tcPr>
            <w:tcW w:w="0" w:type="auto"/>
          </w:tcPr>
          <w:p w:rsidR="00D81469" w:rsidRDefault="00C457B2">
            <w:pPr>
              <w:pStyle w:val="Compact"/>
              <w:jc w:val="right"/>
            </w:pPr>
            <w:r>
              <w:t>0.00</w:t>
            </w:r>
          </w:p>
        </w:tc>
        <w:tc>
          <w:tcPr>
            <w:tcW w:w="0" w:type="auto"/>
          </w:tcPr>
          <w:p w:rsidR="00D81469" w:rsidRDefault="00C457B2">
            <w:pPr>
              <w:pStyle w:val="Compact"/>
              <w:jc w:val="right"/>
            </w:pPr>
            <w:r>
              <w:t>7</w:t>
            </w:r>
          </w:p>
        </w:tc>
        <w:tc>
          <w:tcPr>
            <w:tcW w:w="0" w:type="auto"/>
          </w:tcPr>
          <w:p w:rsidR="00D81469" w:rsidRDefault="00C457B2">
            <w:pPr>
              <w:pStyle w:val="Compact"/>
              <w:jc w:val="right"/>
            </w:pPr>
            <w:r>
              <w:t>0.11</w:t>
            </w:r>
          </w:p>
        </w:tc>
        <w:tc>
          <w:tcPr>
            <w:tcW w:w="0" w:type="auto"/>
          </w:tcPr>
          <w:p w:rsidR="00D81469" w:rsidRDefault="00C457B2">
            <w:pPr>
              <w:pStyle w:val="Compact"/>
              <w:jc w:val="right"/>
            </w:pPr>
            <w:r>
              <w:t>0.26</w:t>
            </w:r>
          </w:p>
        </w:tc>
      </w:tr>
      <w:tr w:rsidR="00D81469">
        <w:tc>
          <w:tcPr>
            <w:tcW w:w="0" w:type="auto"/>
          </w:tcPr>
          <w:p w:rsidR="00D81469" w:rsidRDefault="00C457B2">
            <w:pPr>
              <w:pStyle w:val="Compact"/>
            </w:pPr>
            <w:r>
              <w:t>Strongly disagree</w:t>
            </w:r>
          </w:p>
        </w:tc>
        <w:tc>
          <w:tcPr>
            <w:tcW w:w="0" w:type="auto"/>
          </w:tcPr>
          <w:p w:rsidR="00D81469" w:rsidRDefault="00C457B2">
            <w:pPr>
              <w:pStyle w:val="Compact"/>
              <w:jc w:val="right"/>
            </w:pPr>
            <w:r>
              <w:t>0</w:t>
            </w:r>
          </w:p>
        </w:tc>
        <w:tc>
          <w:tcPr>
            <w:tcW w:w="0" w:type="auto"/>
          </w:tcPr>
          <w:p w:rsidR="00D81469" w:rsidRDefault="00C457B2">
            <w:pPr>
              <w:pStyle w:val="Compact"/>
              <w:jc w:val="right"/>
            </w:pPr>
            <w:r>
              <w:t>0.00</w:t>
            </w:r>
          </w:p>
        </w:tc>
        <w:tc>
          <w:tcPr>
            <w:tcW w:w="0" w:type="auto"/>
          </w:tcPr>
          <w:p w:rsidR="00D81469" w:rsidRDefault="00C457B2">
            <w:pPr>
              <w:pStyle w:val="Compact"/>
              <w:jc w:val="right"/>
            </w:pPr>
            <w:r>
              <w:t>0.00</w:t>
            </w:r>
          </w:p>
        </w:tc>
        <w:tc>
          <w:tcPr>
            <w:tcW w:w="0" w:type="auto"/>
          </w:tcPr>
          <w:p w:rsidR="00D81469" w:rsidRDefault="00C457B2">
            <w:pPr>
              <w:pStyle w:val="Compact"/>
              <w:jc w:val="right"/>
            </w:pPr>
            <w:r>
              <w:t>0</w:t>
            </w:r>
          </w:p>
        </w:tc>
        <w:tc>
          <w:tcPr>
            <w:tcW w:w="0" w:type="auto"/>
          </w:tcPr>
          <w:p w:rsidR="00D81469" w:rsidRDefault="00C457B2">
            <w:pPr>
              <w:pStyle w:val="Compact"/>
              <w:jc w:val="right"/>
            </w:pPr>
            <w:r>
              <w:t>0.00</w:t>
            </w:r>
          </w:p>
        </w:tc>
        <w:tc>
          <w:tcPr>
            <w:tcW w:w="0" w:type="auto"/>
          </w:tcPr>
          <w:p w:rsidR="00D81469" w:rsidRDefault="00C457B2">
            <w:pPr>
              <w:pStyle w:val="Compact"/>
              <w:jc w:val="right"/>
            </w:pPr>
            <w:r>
              <w:t>0.00</w:t>
            </w:r>
          </w:p>
        </w:tc>
      </w:tr>
      <w:tr w:rsidR="00D81469">
        <w:tc>
          <w:tcPr>
            <w:tcW w:w="0" w:type="auto"/>
          </w:tcPr>
          <w:p w:rsidR="00D81469" w:rsidRDefault="00C457B2">
            <w:pPr>
              <w:pStyle w:val="Compact"/>
            </w:pPr>
            <w:r>
              <w:t>NA</w:t>
            </w:r>
          </w:p>
        </w:tc>
        <w:tc>
          <w:tcPr>
            <w:tcW w:w="0" w:type="auto"/>
          </w:tcPr>
          <w:p w:rsidR="00D81469" w:rsidRDefault="00C457B2">
            <w:pPr>
              <w:pStyle w:val="Compact"/>
              <w:jc w:val="right"/>
            </w:pPr>
            <w:r>
              <w:t>223</w:t>
            </w:r>
          </w:p>
        </w:tc>
        <w:tc>
          <w:tcPr>
            <w:tcW w:w="0" w:type="auto"/>
          </w:tcPr>
          <w:p w:rsidR="00D81469" w:rsidRDefault="00C457B2">
            <w:pPr>
              <w:pStyle w:val="Compact"/>
              <w:jc w:val="right"/>
            </w:pPr>
            <w:r>
              <w:t>57.62</w:t>
            </w:r>
          </w:p>
        </w:tc>
        <w:tc>
          <w:tcPr>
            <w:tcW w:w="0" w:type="auto"/>
          </w:tcPr>
          <w:p w:rsidR="00D81469" w:rsidRDefault="00C457B2">
            <w:pPr>
              <w:pStyle w:val="Compact"/>
              <w:jc w:val="right"/>
            </w:pPr>
            <w:r>
              <w:t>NA</w:t>
            </w:r>
          </w:p>
        </w:tc>
        <w:tc>
          <w:tcPr>
            <w:tcW w:w="0" w:type="auto"/>
          </w:tcPr>
          <w:p w:rsidR="00D81469" w:rsidRDefault="00C457B2">
            <w:pPr>
              <w:pStyle w:val="Compact"/>
              <w:jc w:val="right"/>
            </w:pPr>
            <w:r>
              <w:t>3625</w:t>
            </w:r>
          </w:p>
        </w:tc>
        <w:tc>
          <w:tcPr>
            <w:tcW w:w="0" w:type="auto"/>
          </w:tcPr>
          <w:p w:rsidR="00D81469" w:rsidRDefault="00C457B2">
            <w:pPr>
              <w:pStyle w:val="Compact"/>
              <w:jc w:val="right"/>
            </w:pPr>
            <w:r>
              <w:t>57.62</w:t>
            </w:r>
          </w:p>
        </w:tc>
        <w:tc>
          <w:tcPr>
            <w:tcW w:w="0" w:type="auto"/>
          </w:tcPr>
          <w:p w:rsidR="00D81469" w:rsidRDefault="00C457B2">
            <w:pPr>
              <w:pStyle w:val="Compact"/>
              <w:jc w:val="right"/>
            </w:pPr>
            <w:r>
              <w:t>NA</w:t>
            </w:r>
          </w:p>
        </w:tc>
      </w:tr>
    </w:tbl>
    <w:p w:rsidR="00D81469" w:rsidRDefault="00C457B2">
      <w:pPr>
        <w:pStyle w:val="Heading4"/>
      </w:pPr>
      <w:bookmarkStart w:id="246" w:name="purp2_2"/>
      <w:bookmarkEnd w:id="246"/>
      <w:r>
        <w:lastRenderedPageBreak/>
        <w:t>PURP2_2</w:t>
      </w:r>
    </w:p>
    <w:p w:rsidR="00D81469" w:rsidRDefault="00C457B2">
      <w:pPr>
        <w:pStyle w:val="FirstParagraph"/>
      </w:pPr>
      <w:r>
        <w:rPr>
          <w:noProof/>
        </w:rPr>
        <w:drawing>
          <wp:inline distT="0" distB="0" distL="0" distR="0">
            <wp:extent cx="4620126" cy="3234088"/>
            <wp:effectExtent l="0" t="0" r="0" b="0"/>
            <wp:docPr id="123" name="Picture"/>
            <wp:cNvGraphicFramePr/>
            <a:graphic xmlns:a="http://schemas.openxmlformats.org/drawingml/2006/main">
              <a:graphicData uri="http://schemas.openxmlformats.org/drawingml/2006/picture">
                <pic:pic xmlns:pic="http://schemas.openxmlformats.org/drawingml/2006/picture">
                  <pic:nvPicPr>
                    <pic:cNvPr id="0" name="Picture" descr="2018_wb_report_files/figure-docx/unnamed-chunk-145-1.png"/>
                    <pic:cNvPicPr>
                      <a:picLocks noChangeAspect="1" noChangeArrowheads="1"/>
                    </pic:cNvPicPr>
                  </pic:nvPicPr>
                  <pic:blipFill>
                    <a:blip r:embed="rId129"/>
                    <a:stretch>
                      <a:fillRect/>
                    </a:stretch>
                  </pic:blipFill>
                  <pic:spPr bwMode="auto">
                    <a:xfrm>
                      <a:off x="0" y="0"/>
                      <a:ext cx="4620126" cy="3234088"/>
                    </a:xfrm>
                    <a:prstGeom prst="rect">
                      <a:avLst/>
                    </a:prstGeom>
                    <a:noFill/>
                    <a:ln w="9525">
                      <a:noFill/>
                      <a:headEnd/>
                      <a:tailEnd/>
                    </a:ln>
                  </pic:spPr>
                </pic:pic>
              </a:graphicData>
            </a:graphic>
          </wp:inline>
        </w:drawing>
      </w:r>
    </w:p>
    <w:tbl>
      <w:tblPr>
        <w:tblW w:w="0" w:type="pct"/>
        <w:tblLook w:val="07E0" w:firstRow="1" w:lastRow="1" w:firstColumn="1" w:lastColumn="1" w:noHBand="1" w:noVBand="1"/>
      </w:tblPr>
      <w:tblGrid>
        <w:gridCol w:w="1619"/>
        <w:gridCol w:w="1166"/>
        <w:gridCol w:w="943"/>
        <w:gridCol w:w="1394"/>
        <w:gridCol w:w="838"/>
        <w:gridCol w:w="672"/>
        <w:gridCol w:w="1066"/>
      </w:tblGrid>
      <w:tr w:rsidR="00D81469">
        <w:tc>
          <w:tcPr>
            <w:tcW w:w="0" w:type="auto"/>
            <w:tcBorders>
              <w:bottom w:val="single" w:sz="0" w:space="0" w:color="auto"/>
            </w:tcBorders>
            <w:vAlign w:val="bottom"/>
          </w:tcPr>
          <w:p w:rsidR="00D81469" w:rsidRDefault="00C457B2">
            <w:pPr>
              <w:pStyle w:val="Compact"/>
            </w:pPr>
            <w:r>
              <w:t>Response</w:t>
            </w:r>
          </w:p>
        </w:tc>
        <w:tc>
          <w:tcPr>
            <w:tcW w:w="0" w:type="auto"/>
            <w:tcBorders>
              <w:bottom w:val="single" w:sz="0" w:space="0" w:color="auto"/>
            </w:tcBorders>
            <w:vAlign w:val="bottom"/>
          </w:tcPr>
          <w:p w:rsidR="00D81469" w:rsidRDefault="00C457B2">
            <w:pPr>
              <w:pStyle w:val="Compact"/>
              <w:jc w:val="right"/>
            </w:pPr>
            <w:r>
              <w:t>School Freq</w:t>
            </w:r>
          </w:p>
        </w:tc>
        <w:tc>
          <w:tcPr>
            <w:tcW w:w="0" w:type="auto"/>
            <w:tcBorders>
              <w:bottom w:val="single" w:sz="0" w:space="0" w:color="auto"/>
            </w:tcBorders>
            <w:vAlign w:val="bottom"/>
          </w:tcPr>
          <w:p w:rsidR="00D81469" w:rsidRDefault="00C457B2">
            <w:pPr>
              <w:pStyle w:val="Compact"/>
              <w:jc w:val="right"/>
            </w:pPr>
            <w:r>
              <w:t>School %</w:t>
            </w:r>
          </w:p>
        </w:tc>
        <w:tc>
          <w:tcPr>
            <w:tcW w:w="0" w:type="auto"/>
            <w:tcBorders>
              <w:bottom w:val="single" w:sz="0" w:space="0" w:color="auto"/>
            </w:tcBorders>
            <w:vAlign w:val="bottom"/>
          </w:tcPr>
          <w:p w:rsidR="00D81469" w:rsidRDefault="00C457B2">
            <w:pPr>
              <w:pStyle w:val="Compact"/>
              <w:jc w:val="right"/>
            </w:pPr>
            <w:r>
              <w:t>School Valid %</w:t>
            </w:r>
          </w:p>
        </w:tc>
        <w:tc>
          <w:tcPr>
            <w:tcW w:w="0" w:type="auto"/>
            <w:tcBorders>
              <w:bottom w:val="single" w:sz="0" w:space="0" w:color="auto"/>
            </w:tcBorders>
            <w:vAlign w:val="bottom"/>
          </w:tcPr>
          <w:p w:rsidR="00D81469" w:rsidRDefault="00C457B2">
            <w:pPr>
              <w:pStyle w:val="Compact"/>
              <w:jc w:val="right"/>
            </w:pPr>
            <w:r>
              <w:t>Ag Freq</w:t>
            </w:r>
          </w:p>
        </w:tc>
        <w:tc>
          <w:tcPr>
            <w:tcW w:w="0" w:type="auto"/>
            <w:tcBorders>
              <w:bottom w:val="single" w:sz="0" w:space="0" w:color="auto"/>
            </w:tcBorders>
            <w:vAlign w:val="bottom"/>
          </w:tcPr>
          <w:p w:rsidR="00D81469" w:rsidRDefault="00C457B2">
            <w:pPr>
              <w:pStyle w:val="Compact"/>
              <w:jc w:val="right"/>
            </w:pPr>
            <w:r>
              <w:t>Ag %</w:t>
            </w:r>
          </w:p>
        </w:tc>
        <w:tc>
          <w:tcPr>
            <w:tcW w:w="0" w:type="auto"/>
            <w:tcBorders>
              <w:bottom w:val="single" w:sz="0" w:space="0" w:color="auto"/>
            </w:tcBorders>
            <w:vAlign w:val="bottom"/>
          </w:tcPr>
          <w:p w:rsidR="00D81469" w:rsidRDefault="00C457B2">
            <w:pPr>
              <w:pStyle w:val="Compact"/>
              <w:jc w:val="right"/>
            </w:pPr>
            <w:r>
              <w:t>Ag Valid %</w:t>
            </w:r>
          </w:p>
        </w:tc>
      </w:tr>
      <w:tr w:rsidR="00D81469">
        <w:tc>
          <w:tcPr>
            <w:tcW w:w="0" w:type="auto"/>
          </w:tcPr>
          <w:p w:rsidR="00D81469" w:rsidRDefault="00C457B2">
            <w:pPr>
              <w:pStyle w:val="Compact"/>
            </w:pPr>
            <w:r>
              <w:t>Strongly agree</w:t>
            </w:r>
          </w:p>
        </w:tc>
        <w:tc>
          <w:tcPr>
            <w:tcW w:w="0" w:type="auto"/>
          </w:tcPr>
          <w:p w:rsidR="00D81469" w:rsidRDefault="00C457B2">
            <w:pPr>
              <w:pStyle w:val="Compact"/>
              <w:jc w:val="right"/>
            </w:pPr>
            <w:r>
              <w:t>93</w:t>
            </w:r>
          </w:p>
        </w:tc>
        <w:tc>
          <w:tcPr>
            <w:tcW w:w="0" w:type="auto"/>
          </w:tcPr>
          <w:p w:rsidR="00D81469" w:rsidRDefault="00C457B2">
            <w:pPr>
              <w:pStyle w:val="Compact"/>
              <w:jc w:val="right"/>
            </w:pPr>
            <w:r>
              <w:t>24.03</w:t>
            </w:r>
          </w:p>
        </w:tc>
        <w:tc>
          <w:tcPr>
            <w:tcW w:w="0" w:type="auto"/>
          </w:tcPr>
          <w:p w:rsidR="00D81469" w:rsidRDefault="00C457B2">
            <w:pPr>
              <w:pStyle w:val="Compact"/>
              <w:jc w:val="right"/>
            </w:pPr>
            <w:r>
              <w:t>55.69</w:t>
            </w:r>
          </w:p>
        </w:tc>
        <w:tc>
          <w:tcPr>
            <w:tcW w:w="0" w:type="auto"/>
          </w:tcPr>
          <w:p w:rsidR="00D81469" w:rsidRDefault="00C457B2">
            <w:pPr>
              <w:pStyle w:val="Compact"/>
              <w:jc w:val="right"/>
            </w:pPr>
            <w:r>
              <w:t>1368</w:t>
            </w:r>
          </w:p>
        </w:tc>
        <w:tc>
          <w:tcPr>
            <w:tcW w:w="0" w:type="auto"/>
          </w:tcPr>
          <w:p w:rsidR="00D81469" w:rsidRDefault="00C457B2">
            <w:pPr>
              <w:pStyle w:val="Compact"/>
              <w:jc w:val="right"/>
            </w:pPr>
            <w:r>
              <w:t>21.75</w:t>
            </w:r>
          </w:p>
        </w:tc>
        <w:tc>
          <w:tcPr>
            <w:tcW w:w="0" w:type="auto"/>
          </w:tcPr>
          <w:p w:rsidR="00D81469" w:rsidRDefault="00C457B2">
            <w:pPr>
              <w:pStyle w:val="Compact"/>
              <w:jc w:val="right"/>
            </w:pPr>
            <w:r>
              <w:t>50.09</w:t>
            </w:r>
          </w:p>
        </w:tc>
      </w:tr>
      <w:tr w:rsidR="00D81469">
        <w:tc>
          <w:tcPr>
            <w:tcW w:w="0" w:type="auto"/>
          </w:tcPr>
          <w:p w:rsidR="00D81469" w:rsidRDefault="00C457B2">
            <w:pPr>
              <w:pStyle w:val="Compact"/>
            </w:pPr>
            <w:r>
              <w:t>Agree</w:t>
            </w:r>
          </w:p>
        </w:tc>
        <w:tc>
          <w:tcPr>
            <w:tcW w:w="0" w:type="auto"/>
          </w:tcPr>
          <w:p w:rsidR="00D81469" w:rsidRDefault="00C457B2">
            <w:pPr>
              <w:pStyle w:val="Compact"/>
              <w:jc w:val="right"/>
            </w:pPr>
            <w:r>
              <w:t>65</w:t>
            </w:r>
          </w:p>
        </w:tc>
        <w:tc>
          <w:tcPr>
            <w:tcW w:w="0" w:type="auto"/>
          </w:tcPr>
          <w:p w:rsidR="00D81469" w:rsidRDefault="00C457B2">
            <w:pPr>
              <w:pStyle w:val="Compact"/>
              <w:jc w:val="right"/>
            </w:pPr>
            <w:r>
              <w:t>16.80</w:t>
            </w:r>
          </w:p>
        </w:tc>
        <w:tc>
          <w:tcPr>
            <w:tcW w:w="0" w:type="auto"/>
          </w:tcPr>
          <w:p w:rsidR="00D81469" w:rsidRDefault="00C457B2">
            <w:pPr>
              <w:pStyle w:val="Compact"/>
              <w:jc w:val="right"/>
            </w:pPr>
            <w:r>
              <w:t>38.92</w:t>
            </w:r>
          </w:p>
        </w:tc>
        <w:tc>
          <w:tcPr>
            <w:tcW w:w="0" w:type="auto"/>
          </w:tcPr>
          <w:p w:rsidR="00D81469" w:rsidRDefault="00C457B2">
            <w:pPr>
              <w:pStyle w:val="Compact"/>
              <w:jc w:val="right"/>
            </w:pPr>
            <w:r>
              <w:t>1078</w:t>
            </w:r>
          </w:p>
        </w:tc>
        <w:tc>
          <w:tcPr>
            <w:tcW w:w="0" w:type="auto"/>
          </w:tcPr>
          <w:p w:rsidR="00D81469" w:rsidRDefault="00C457B2">
            <w:pPr>
              <w:pStyle w:val="Compact"/>
              <w:jc w:val="right"/>
            </w:pPr>
            <w:r>
              <w:t>17.14</w:t>
            </w:r>
          </w:p>
        </w:tc>
        <w:tc>
          <w:tcPr>
            <w:tcW w:w="0" w:type="auto"/>
          </w:tcPr>
          <w:p w:rsidR="00D81469" w:rsidRDefault="00C457B2">
            <w:pPr>
              <w:pStyle w:val="Compact"/>
              <w:jc w:val="right"/>
            </w:pPr>
            <w:r>
              <w:t>39.47</w:t>
            </w:r>
          </w:p>
        </w:tc>
      </w:tr>
      <w:tr w:rsidR="00D81469">
        <w:tc>
          <w:tcPr>
            <w:tcW w:w="0" w:type="auto"/>
          </w:tcPr>
          <w:p w:rsidR="00D81469" w:rsidRDefault="00C457B2">
            <w:pPr>
              <w:pStyle w:val="Compact"/>
            </w:pPr>
            <w:r>
              <w:t>Slightly agree</w:t>
            </w:r>
          </w:p>
        </w:tc>
        <w:tc>
          <w:tcPr>
            <w:tcW w:w="0" w:type="auto"/>
          </w:tcPr>
          <w:p w:rsidR="00D81469" w:rsidRDefault="00C457B2">
            <w:pPr>
              <w:pStyle w:val="Compact"/>
              <w:jc w:val="right"/>
            </w:pPr>
            <w:r>
              <w:t>8</w:t>
            </w:r>
          </w:p>
        </w:tc>
        <w:tc>
          <w:tcPr>
            <w:tcW w:w="0" w:type="auto"/>
          </w:tcPr>
          <w:p w:rsidR="00D81469" w:rsidRDefault="00C457B2">
            <w:pPr>
              <w:pStyle w:val="Compact"/>
              <w:jc w:val="right"/>
            </w:pPr>
            <w:r>
              <w:t>2.07</w:t>
            </w:r>
          </w:p>
        </w:tc>
        <w:tc>
          <w:tcPr>
            <w:tcW w:w="0" w:type="auto"/>
          </w:tcPr>
          <w:p w:rsidR="00D81469" w:rsidRDefault="00C457B2">
            <w:pPr>
              <w:pStyle w:val="Compact"/>
              <w:jc w:val="right"/>
            </w:pPr>
            <w:r>
              <w:t>4.79</w:t>
            </w:r>
          </w:p>
        </w:tc>
        <w:tc>
          <w:tcPr>
            <w:tcW w:w="0" w:type="auto"/>
          </w:tcPr>
          <w:p w:rsidR="00D81469" w:rsidRDefault="00C457B2">
            <w:pPr>
              <w:pStyle w:val="Compact"/>
              <w:jc w:val="right"/>
            </w:pPr>
            <w:r>
              <w:t>236</w:t>
            </w:r>
          </w:p>
        </w:tc>
        <w:tc>
          <w:tcPr>
            <w:tcW w:w="0" w:type="auto"/>
          </w:tcPr>
          <w:p w:rsidR="00D81469" w:rsidRDefault="00C457B2">
            <w:pPr>
              <w:pStyle w:val="Compact"/>
              <w:jc w:val="right"/>
            </w:pPr>
            <w:r>
              <w:t>3.75</w:t>
            </w:r>
          </w:p>
        </w:tc>
        <w:tc>
          <w:tcPr>
            <w:tcW w:w="0" w:type="auto"/>
          </w:tcPr>
          <w:p w:rsidR="00D81469" w:rsidRDefault="00C457B2">
            <w:pPr>
              <w:pStyle w:val="Compact"/>
              <w:jc w:val="right"/>
            </w:pPr>
            <w:r>
              <w:t>8.64</w:t>
            </w:r>
          </w:p>
        </w:tc>
      </w:tr>
      <w:tr w:rsidR="00D81469">
        <w:tc>
          <w:tcPr>
            <w:tcW w:w="0" w:type="auto"/>
          </w:tcPr>
          <w:p w:rsidR="00D81469" w:rsidRDefault="00C457B2">
            <w:pPr>
              <w:pStyle w:val="Compact"/>
            </w:pPr>
            <w:r>
              <w:t>Slightly disagree</w:t>
            </w:r>
          </w:p>
        </w:tc>
        <w:tc>
          <w:tcPr>
            <w:tcW w:w="0" w:type="auto"/>
          </w:tcPr>
          <w:p w:rsidR="00D81469" w:rsidRDefault="00C457B2">
            <w:pPr>
              <w:pStyle w:val="Compact"/>
              <w:jc w:val="right"/>
            </w:pPr>
            <w:r>
              <w:t>1</w:t>
            </w:r>
          </w:p>
        </w:tc>
        <w:tc>
          <w:tcPr>
            <w:tcW w:w="0" w:type="auto"/>
          </w:tcPr>
          <w:p w:rsidR="00D81469" w:rsidRDefault="00C457B2">
            <w:pPr>
              <w:pStyle w:val="Compact"/>
              <w:jc w:val="right"/>
            </w:pPr>
            <w:r>
              <w:t>0.26</w:t>
            </w:r>
          </w:p>
        </w:tc>
        <w:tc>
          <w:tcPr>
            <w:tcW w:w="0" w:type="auto"/>
          </w:tcPr>
          <w:p w:rsidR="00D81469" w:rsidRDefault="00C457B2">
            <w:pPr>
              <w:pStyle w:val="Compact"/>
              <w:jc w:val="right"/>
            </w:pPr>
            <w:r>
              <w:t>0.60</w:t>
            </w:r>
          </w:p>
        </w:tc>
        <w:tc>
          <w:tcPr>
            <w:tcW w:w="0" w:type="auto"/>
          </w:tcPr>
          <w:p w:rsidR="00D81469" w:rsidRDefault="00C457B2">
            <w:pPr>
              <w:pStyle w:val="Compact"/>
              <w:jc w:val="right"/>
            </w:pPr>
            <w:r>
              <w:t>34</w:t>
            </w:r>
          </w:p>
        </w:tc>
        <w:tc>
          <w:tcPr>
            <w:tcW w:w="0" w:type="auto"/>
          </w:tcPr>
          <w:p w:rsidR="00D81469" w:rsidRDefault="00C457B2">
            <w:pPr>
              <w:pStyle w:val="Compact"/>
              <w:jc w:val="right"/>
            </w:pPr>
            <w:r>
              <w:t>0.54</w:t>
            </w:r>
          </w:p>
        </w:tc>
        <w:tc>
          <w:tcPr>
            <w:tcW w:w="0" w:type="auto"/>
          </w:tcPr>
          <w:p w:rsidR="00D81469" w:rsidRDefault="00C457B2">
            <w:pPr>
              <w:pStyle w:val="Compact"/>
              <w:jc w:val="right"/>
            </w:pPr>
            <w:r>
              <w:t>1.24</w:t>
            </w:r>
          </w:p>
        </w:tc>
      </w:tr>
      <w:tr w:rsidR="00D81469">
        <w:tc>
          <w:tcPr>
            <w:tcW w:w="0" w:type="auto"/>
          </w:tcPr>
          <w:p w:rsidR="00D81469" w:rsidRDefault="00C457B2">
            <w:pPr>
              <w:pStyle w:val="Compact"/>
            </w:pPr>
            <w:r>
              <w:t>Disagree</w:t>
            </w:r>
          </w:p>
        </w:tc>
        <w:tc>
          <w:tcPr>
            <w:tcW w:w="0" w:type="auto"/>
          </w:tcPr>
          <w:p w:rsidR="00D81469" w:rsidRDefault="00C457B2">
            <w:pPr>
              <w:pStyle w:val="Compact"/>
              <w:jc w:val="right"/>
            </w:pPr>
            <w:r>
              <w:t>0</w:t>
            </w:r>
          </w:p>
        </w:tc>
        <w:tc>
          <w:tcPr>
            <w:tcW w:w="0" w:type="auto"/>
          </w:tcPr>
          <w:p w:rsidR="00D81469" w:rsidRDefault="00C457B2">
            <w:pPr>
              <w:pStyle w:val="Compact"/>
              <w:jc w:val="right"/>
            </w:pPr>
            <w:r>
              <w:t>0.00</w:t>
            </w:r>
          </w:p>
        </w:tc>
        <w:tc>
          <w:tcPr>
            <w:tcW w:w="0" w:type="auto"/>
          </w:tcPr>
          <w:p w:rsidR="00D81469" w:rsidRDefault="00C457B2">
            <w:pPr>
              <w:pStyle w:val="Compact"/>
              <w:jc w:val="right"/>
            </w:pPr>
            <w:r>
              <w:t>0.00</w:t>
            </w:r>
          </w:p>
        </w:tc>
        <w:tc>
          <w:tcPr>
            <w:tcW w:w="0" w:type="auto"/>
          </w:tcPr>
          <w:p w:rsidR="00D81469" w:rsidRDefault="00C457B2">
            <w:pPr>
              <w:pStyle w:val="Compact"/>
              <w:jc w:val="right"/>
            </w:pPr>
            <w:r>
              <w:t>11</w:t>
            </w:r>
          </w:p>
        </w:tc>
        <w:tc>
          <w:tcPr>
            <w:tcW w:w="0" w:type="auto"/>
          </w:tcPr>
          <w:p w:rsidR="00D81469" w:rsidRDefault="00C457B2">
            <w:pPr>
              <w:pStyle w:val="Compact"/>
              <w:jc w:val="right"/>
            </w:pPr>
            <w:r>
              <w:t>0.17</w:t>
            </w:r>
          </w:p>
        </w:tc>
        <w:tc>
          <w:tcPr>
            <w:tcW w:w="0" w:type="auto"/>
          </w:tcPr>
          <w:p w:rsidR="00D81469" w:rsidRDefault="00C457B2">
            <w:pPr>
              <w:pStyle w:val="Compact"/>
              <w:jc w:val="right"/>
            </w:pPr>
            <w:r>
              <w:t>0.40</w:t>
            </w:r>
          </w:p>
        </w:tc>
      </w:tr>
      <w:tr w:rsidR="00D81469">
        <w:tc>
          <w:tcPr>
            <w:tcW w:w="0" w:type="auto"/>
          </w:tcPr>
          <w:p w:rsidR="00D81469" w:rsidRDefault="00C457B2">
            <w:pPr>
              <w:pStyle w:val="Compact"/>
            </w:pPr>
            <w:r>
              <w:t>Strongly disagree</w:t>
            </w:r>
          </w:p>
        </w:tc>
        <w:tc>
          <w:tcPr>
            <w:tcW w:w="0" w:type="auto"/>
          </w:tcPr>
          <w:p w:rsidR="00D81469" w:rsidRDefault="00C457B2">
            <w:pPr>
              <w:pStyle w:val="Compact"/>
              <w:jc w:val="right"/>
            </w:pPr>
            <w:r>
              <w:t>0</w:t>
            </w:r>
          </w:p>
        </w:tc>
        <w:tc>
          <w:tcPr>
            <w:tcW w:w="0" w:type="auto"/>
          </w:tcPr>
          <w:p w:rsidR="00D81469" w:rsidRDefault="00C457B2">
            <w:pPr>
              <w:pStyle w:val="Compact"/>
              <w:jc w:val="right"/>
            </w:pPr>
            <w:r>
              <w:t>0.00</w:t>
            </w:r>
          </w:p>
        </w:tc>
        <w:tc>
          <w:tcPr>
            <w:tcW w:w="0" w:type="auto"/>
          </w:tcPr>
          <w:p w:rsidR="00D81469" w:rsidRDefault="00C457B2">
            <w:pPr>
              <w:pStyle w:val="Compact"/>
              <w:jc w:val="right"/>
            </w:pPr>
            <w:r>
              <w:t>0.00</w:t>
            </w:r>
          </w:p>
        </w:tc>
        <w:tc>
          <w:tcPr>
            <w:tcW w:w="0" w:type="auto"/>
          </w:tcPr>
          <w:p w:rsidR="00D81469" w:rsidRDefault="00C457B2">
            <w:pPr>
              <w:pStyle w:val="Compact"/>
              <w:jc w:val="right"/>
            </w:pPr>
            <w:r>
              <w:t>4</w:t>
            </w:r>
          </w:p>
        </w:tc>
        <w:tc>
          <w:tcPr>
            <w:tcW w:w="0" w:type="auto"/>
          </w:tcPr>
          <w:p w:rsidR="00D81469" w:rsidRDefault="00C457B2">
            <w:pPr>
              <w:pStyle w:val="Compact"/>
              <w:jc w:val="right"/>
            </w:pPr>
            <w:r>
              <w:t>0.06</w:t>
            </w:r>
          </w:p>
        </w:tc>
        <w:tc>
          <w:tcPr>
            <w:tcW w:w="0" w:type="auto"/>
          </w:tcPr>
          <w:p w:rsidR="00D81469" w:rsidRDefault="00C457B2">
            <w:pPr>
              <w:pStyle w:val="Compact"/>
              <w:jc w:val="right"/>
            </w:pPr>
            <w:r>
              <w:t>0.15</w:t>
            </w:r>
          </w:p>
        </w:tc>
      </w:tr>
      <w:tr w:rsidR="00D81469">
        <w:tc>
          <w:tcPr>
            <w:tcW w:w="0" w:type="auto"/>
          </w:tcPr>
          <w:p w:rsidR="00D81469" w:rsidRDefault="00C457B2">
            <w:pPr>
              <w:pStyle w:val="Compact"/>
            </w:pPr>
            <w:r>
              <w:t>NA</w:t>
            </w:r>
          </w:p>
        </w:tc>
        <w:tc>
          <w:tcPr>
            <w:tcW w:w="0" w:type="auto"/>
          </w:tcPr>
          <w:p w:rsidR="00D81469" w:rsidRDefault="00C457B2">
            <w:pPr>
              <w:pStyle w:val="Compact"/>
              <w:jc w:val="right"/>
            </w:pPr>
            <w:r>
              <w:t>220</w:t>
            </w:r>
          </w:p>
        </w:tc>
        <w:tc>
          <w:tcPr>
            <w:tcW w:w="0" w:type="auto"/>
          </w:tcPr>
          <w:p w:rsidR="00D81469" w:rsidRDefault="00C457B2">
            <w:pPr>
              <w:pStyle w:val="Compact"/>
              <w:jc w:val="right"/>
            </w:pPr>
            <w:r>
              <w:t>56.85</w:t>
            </w:r>
          </w:p>
        </w:tc>
        <w:tc>
          <w:tcPr>
            <w:tcW w:w="0" w:type="auto"/>
          </w:tcPr>
          <w:p w:rsidR="00D81469" w:rsidRDefault="00C457B2">
            <w:pPr>
              <w:pStyle w:val="Compact"/>
              <w:jc w:val="right"/>
            </w:pPr>
            <w:r>
              <w:t>NA</w:t>
            </w:r>
          </w:p>
        </w:tc>
        <w:tc>
          <w:tcPr>
            <w:tcW w:w="0" w:type="auto"/>
          </w:tcPr>
          <w:p w:rsidR="00D81469" w:rsidRDefault="00C457B2">
            <w:pPr>
              <w:pStyle w:val="Compact"/>
              <w:jc w:val="right"/>
            </w:pPr>
            <w:r>
              <w:t>3560</w:t>
            </w:r>
          </w:p>
        </w:tc>
        <w:tc>
          <w:tcPr>
            <w:tcW w:w="0" w:type="auto"/>
          </w:tcPr>
          <w:p w:rsidR="00D81469" w:rsidRDefault="00C457B2">
            <w:pPr>
              <w:pStyle w:val="Compact"/>
              <w:jc w:val="right"/>
            </w:pPr>
            <w:r>
              <w:t>56.59</w:t>
            </w:r>
          </w:p>
        </w:tc>
        <w:tc>
          <w:tcPr>
            <w:tcW w:w="0" w:type="auto"/>
          </w:tcPr>
          <w:p w:rsidR="00D81469" w:rsidRDefault="00C457B2">
            <w:pPr>
              <w:pStyle w:val="Compact"/>
              <w:jc w:val="right"/>
            </w:pPr>
            <w:r>
              <w:t>NA</w:t>
            </w:r>
          </w:p>
        </w:tc>
      </w:tr>
    </w:tbl>
    <w:p w:rsidR="00D81469" w:rsidRDefault="00C457B2">
      <w:pPr>
        <w:pStyle w:val="Heading4"/>
      </w:pPr>
      <w:bookmarkStart w:id="247" w:name="purp2_3"/>
      <w:bookmarkEnd w:id="247"/>
      <w:r>
        <w:lastRenderedPageBreak/>
        <w:t>PURP2_3</w:t>
      </w:r>
    </w:p>
    <w:p w:rsidR="00D81469" w:rsidRDefault="00C457B2">
      <w:pPr>
        <w:pStyle w:val="FirstParagraph"/>
      </w:pPr>
      <w:r>
        <w:rPr>
          <w:noProof/>
        </w:rPr>
        <w:drawing>
          <wp:inline distT="0" distB="0" distL="0" distR="0">
            <wp:extent cx="4620126" cy="3234088"/>
            <wp:effectExtent l="0" t="0" r="0" b="0"/>
            <wp:docPr id="124" name="Picture"/>
            <wp:cNvGraphicFramePr/>
            <a:graphic xmlns:a="http://schemas.openxmlformats.org/drawingml/2006/main">
              <a:graphicData uri="http://schemas.openxmlformats.org/drawingml/2006/picture">
                <pic:pic xmlns:pic="http://schemas.openxmlformats.org/drawingml/2006/picture">
                  <pic:nvPicPr>
                    <pic:cNvPr id="0" name="Picture" descr="2018_wb_report_files/figure-docx/unnamed-chunk-146-1.png"/>
                    <pic:cNvPicPr>
                      <a:picLocks noChangeAspect="1" noChangeArrowheads="1"/>
                    </pic:cNvPicPr>
                  </pic:nvPicPr>
                  <pic:blipFill>
                    <a:blip r:embed="rId130"/>
                    <a:stretch>
                      <a:fillRect/>
                    </a:stretch>
                  </pic:blipFill>
                  <pic:spPr bwMode="auto">
                    <a:xfrm>
                      <a:off x="0" y="0"/>
                      <a:ext cx="4620126" cy="3234088"/>
                    </a:xfrm>
                    <a:prstGeom prst="rect">
                      <a:avLst/>
                    </a:prstGeom>
                    <a:noFill/>
                    <a:ln w="9525">
                      <a:noFill/>
                      <a:headEnd/>
                      <a:tailEnd/>
                    </a:ln>
                  </pic:spPr>
                </pic:pic>
              </a:graphicData>
            </a:graphic>
          </wp:inline>
        </w:drawing>
      </w:r>
    </w:p>
    <w:tbl>
      <w:tblPr>
        <w:tblW w:w="0" w:type="pct"/>
        <w:tblLook w:val="07E0" w:firstRow="1" w:lastRow="1" w:firstColumn="1" w:lastColumn="1" w:noHBand="1" w:noVBand="1"/>
      </w:tblPr>
      <w:tblGrid>
        <w:gridCol w:w="1619"/>
        <w:gridCol w:w="1166"/>
        <w:gridCol w:w="943"/>
        <w:gridCol w:w="1394"/>
        <w:gridCol w:w="838"/>
        <w:gridCol w:w="672"/>
        <w:gridCol w:w="1066"/>
      </w:tblGrid>
      <w:tr w:rsidR="00D81469">
        <w:tc>
          <w:tcPr>
            <w:tcW w:w="0" w:type="auto"/>
            <w:tcBorders>
              <w:bottom w:val="single" w:sz="0" w:space="0" w:color="auto"/>
            </w:tcBorders>
            <w:vAlign w:val="bottom"/>
          </w:tcPr>
          <w:p w:rsidR="00D81469" w:rsidRDefault="00C457B2">
            <w:pPr>
              <w:pStyle w:val="Compact"/>
            </w:pPr>
            <w:r>
              <w:t>Response</w:t>
            </w:r>
          </w:p>
        </w:tc>
        <w:tc>
          <w:tcPr>
            <w:tcW w:w="0" w:type="auto"/>
            <w:tcBorders>
              <w:bottom w:val="single" w:sz="0" w:space="0" w:color="auto"/>
            </w:tcBorders>
            <w:vAlign w:val="bottom"/>
          </w:tcPr>
          <w:p w:rsidR="00D81469" w:rsidRDefault="00C457B2">
            <w:pPr>
              <w:pStyle w:val="Compact"/>
              <w:jc w:val="right"/>
            </w:pPr>
            <w:r>
              <w:t>School Freq</w:t>
            </w:r>
          </w:p>
        </w:tc>
        <w:tc>
          <w:tcPr>
            <w:tcW w:w="0" w:type="auto"/>
            <w:tcBorders>
              <w:bottom w:val="single" w:sz="0" w:space="0" w:color="auto"/>
            </w:tcBorders>
            <w:vAlign w:val="bottom"/>
          </w:tcPr>
          <w:p w:rsidR="00D81469" w:rsidRDefault="00C457B2">
            <w:pPr>
              <w:pStyle w:val="Compact"/>
              <w:jc w:val="right"/>
            </w:pPr>
            <w:r>
              <w:t>School %</w:t>
            </w:r>
          </w:p>
        </w:tc>
        <w:tc>
          <w:tcPr>
            <w:tcW w:w="0" w:type="auto"/>
            <w:tcBorders>
              <w:bottom w:val="single" w:sz="0" w:space="0" w:color="auto"/>
            </w:tcBorders>
            <w:vAlign w:val="bottom"/>
          </w:tcPr>
          <w:p w:rsidR="00D81469" w:rsidRDefault="00C457B2">
            <w:pPr>
              <w:pStyle w:val="Compact"/>
              <w:jc w:val="right"/>
            </w:pPr>
            <w:r>
              <w:t>School Valid %</w:t>
            </w:r>
          </w:p>
        </w:tc>
        <w:tc>
          <w:tcPr>
            <w:tcW w:w="0" w:type="auto"/>
            <w:tcBorders>
              <w:bottom w:val="single" w:sz="0" w:space="0" w:color="auto"/>
            </w:tcBorders>
            <w:vAlign w:val="bottom"/>
          </w:tcPr>
          <w:p w:rsidR="00D81469" w:rsidRDefault="00C457B2">
            <w:pPr>
              <w:pStyle w:val="Compact"/>
              <w:jc w:val="right"/>
            </w:pPr>
            <w:r>
              <w:t>Ag Freq</w:t>
            </w:r>
          </w:p>
        </w:tc>
        <w:tc>
          <w:tcPr>
            <w:tcW w:w="0" w:type="auto"/>
            <w:tcBorders>
              <w:bottom w:val="single" w:sz="0" w:space="0" w:color="auto"/>
            </w:tcBorders>
            <w:vAlign w:val="bottom"/>
          </w:tcPr>
          <w:p w:rsidR="00D81469" w:rsidRDefault="00C457B2">
            <w:pPr>
              <w:pStyle w:val="Compact"/>
              <w:jc w:val="right"/>
            </w:pPr>
            <w:r>
              <w:t>Ag %</w:t>
            </w:r>
          </w:p>
        </w:tc>
        <w:tc>
          <w:tcPr>
            <w:tcW w:w="0" w:type="auto"/>
            <w:tcBorders>
              <w:bottom w:val="single" w:sz="0" w:space="0" w:color="auto"/>
            </w:tcBorders>
            <w:vAlign w:val="bottom"/>
          </w:tcPr>
          <w:p w:rsidR="00D81469" w:rsidRDefault="00C457B2">
            <w:pPr>
              <w:pStyle w:val="Compact"/>
              <w:jc w:val="right"/>
            </w:pPr>
            <w:r>
              <w:t>Ag Valid %</w:t>
            </w:r>
          </w:p>
        </w:tc>
      </w:tr>
      <w:tr w:rsidR="00D81469">
        <w:tc>
          <w:tcPr>
            <w:tcW w:w="0" w:type="auto"/>
          </w:tcPr>
          <w:p w:rsidR="00D81469" w:rsidRDefault="00C457B2">
            <w:pPr>
              <w:pStyle w:val="Compact"/>
            </w:pPr>
            <w:r>
              <w:t>Strongly agree</w:t>
            </w:r>
          </w:p>
        </w:tc>
        <w:tc>
          <w:tcPr>
            <w:tcW w:w="0" w:type="auto"/>
          </w:tcPr>
          <w:p w:rsidR="00D81469" w:rsidRDefault="00C457B2">
            <w:pPr>
              <w:pStyle w:val="Compact"/>
              <w:jc w:val="right"/>
            </w:pPr>
            <w:r>
              <w:t>83</w:t>
            </w:r>
          </w:p>
        </w:tc>
        <w:tc>
          <w:tcPr>
            <w:tcW w:w="0" w:type="auto"/>
          </w:tcPr>
          <w:p w:rsidR="00D81469" w:rsidRDefault="00C457B2">
            <w:pPr>
              <w:pStyle w:val="Compact"/>
              <w:jc w:val="right"/>
            </w:pPr>
            <w:r>
              <w:t>21.45</w:t>
            </w:r>
          </w:p>
        </w:tc>
        <w:tc>
          <w:tcPr>
            <w:tcW w:w="0" w:type="auto"/>
          </w:tcPr>
          <w:p w:rsidR="00D81469" w:rsidRDefault="00C457B2">
            <w:pPr>
              <w:pStyle w:val="Compact"/>
              <w:jc w:val="right"/>
            </w:pPr>
            <w:r>
              <w:t>52.20</w:t>
            </w:r>
          </w:p>
        </w:tc>
        <w:tc>
          <w:tcPr>
            <w:tcW w:w="0" w:type="auto"/>
          </w:tcPr>
          <w:p w:rsidR="00D81469" w:rsidRDefault="00C457B2">
            <w:pPr>
              <w:pStyle w:val="Compact"/>
              <w:jc w:val="right"/>
            </w:pPr>
            <w:r>
              <w:t>1317</w:t>
            </w:r>
          </w:p>
        </w:tc>
        <w:tc>
          <w:tcPr>
            <w:tcW w:w="0" w:type="auto"/>
          </w:tcPr>
          <w:p w:rsidR="00D81469" w:rsidRDefault="00C457B2">
            <w:pPr>
              <w:pStyle w:val="Compact"/>
              <w:jc w:val="right"/>
            </w:pPr>
            <w:r>
              <w:t>20.93</w:t>
            </w:r>
          </w:p>
        </w:tc>
        <w:tc>
          <w:tcPr>
            <w:tcW w:w="0" w:type="auto"/>
          </w:tcPr>
          <w:p w:rsidR="00D81469" w:rsidRDefault="00C457B2">
            <w:pPr>
              <w:pStyle w:val="Compact"/>
              <w:jc w:val="right"/>
            </w:pPr>
            <w:r>
              <w:t>49.53</w:t>
            </w:r>
          </w:p>
        </w:tc>
      </w:tr>
      <w:tr w:rsidR="00D81469">
        <w:tc>
          <w:tcPr>
            <w:tcW w:w="0" w:type="auto"/>
          </w:tcPr>
          <w:p w:rsidR="00D81469" w:rsidRDefault="00C457B2">
            <w:pPr>
              <w:pStyle w:val="Compact"/>
            </w:pPr>
            <w:r>
              <w:t>Agree</w:t>
            </w:r>
          </w:p>
        </w:tc>
        <w:tc>
          <w:tcPr>
            <w:tcW w:w="0" w:type="auto"/>
          </w:tcPr>
          <w:p w:rsidR="00D81469" w:rsidRDefault="00C457B2">
            <w:pPr>
              <w:pStyle w:val="Compact"/>
              <w:jc w:val="right"/>
            </w:pPr>
            <w:r>
              <w:t>63</w:t>
            </w:r>
          </w:p>
        </w:tc>
        <w:tc>
          <w:tcPr>
            <w:tcW w:w="0" w:type="auto"/>
          </w:tcPr>
          <w:p w:rsidR="00D81469" w:rsidRDefault="00C457B2">
            <w:pPr>
              <w:pStyle w:val="Compact"/>
              <w:jc w:val="right"/>
            </w:pPr>
            <w:r>
              <w:t>16.28</w:t>
            </w:r>
          </w:p>
        </w:tc>
        <w:tc>
          <w:tcPr>
            <w:tcW w:w="0" w:type="auto"/>
          </w:tcPr>
          <w:p w:rsidR="00D81469" w:rsidRDefault="00C457B2">
            <w:pPr>
              <w:pStyle w:val="Compact"/>
              <w:jc w:val="right"/>
            </w:pPr>
            <w:r>
              <w:t>39.62</w:t>
            </w:r>
          </w:p>
        </w:tc>
        <w:tc>
          <w:tcPr>
            <w:tcW w:w="0" w:type="auto"/>
          </w:tcPr>
          <w:p w:rsidR="00D81469" w:rsidRDefault="00C457B2">
            <w:pPr>
              <w:pStyle w:val="Compact"/>
              <w:jc w:val="right"/>
            </w:pPr>
            <w:r>
              <w:t>1047</w:t>
            </w:r>
          </w:p>
        </w:tc>
        <w:tc>
          <w:tcPr>
            <w:tcW w:w="0" w:type="auto"/>
          </w:tcPr>
          <w:p w:rsidR="00D81469" w:rsidRDefault="00C457B2">
            <w:pPr>
              <w:pStyle w:val="Compact"/>
              <w:jc w:val="right"/>
            </w:pPr>
            <w:r>
              <w:t>16.64</w:t>
            </w:r>
          </w:p>
        </w:tc>
        <w:tc>
          <w:tcPr>
            <w:tcW w:w="0" w:type="auto"/>
          </w:tcPr>
          <w:p w:rsidR="00D81469" w:rsidRDefault="00C457B2">
            <w:pPr>
              <w:pStyle w:val="Compact"/>
              <w:jc w:val="right"/>
            </w:pPr>
            <w:r>
              <w:t>39.38</w:t>
            </w:r>
          </w:p>
        </w:tc>
      </w:tr>
      <w:tr w:rsidR="00D81469">
        <w:tc>
          <w:tcPr>
            <w:tcW w:w="0" w:type="auto"/>
          </w:tcPr>
          <w:p w:rsidR="00D81469" w:rsidRDefault="00C457B2">
            <w:pPr>
              <w:pStyle w:val="Compact"/>
            </w:pPr>
            <w:r>
              <w:t>Slightly agree</w:t>
            </w:r>
          </w:p>
        </w:tc>
        <w:tc>
          <w:tcPr>
            <w:tcW w:w="0" w:type="auto"/>
          </w:tcPr>
          <w:p w:rsidR="00D81469" w:rsidRDefault="00C457B2">
            <w:pPr>
              <w:pStyle w:val="Compact"/>
              <w:jc w:val="right"/>
            </w:pPr>
            <w:r>
              <w:t>10</w:t>
            </w:r>
          </w:p>
        </w:tc>
        <w:tc>
          <w:tcPr>
            <w:tcW w:w="0" w:type="auto"/>
          </w:tcPr>
          <w:p w:rsidR="00D81469" w:rsidRDefault="00C457B2">
            <w:pPr>
              <w:pStyle w:val="Compact"/>
              <w:jc w:val="right"/>
            </w:pPr>
            <w:r>
              <w:t>2.58</w:t>
            </w:r>
          </w:p>
        </w:tc>
        <w:tc>
          <w:tcPr>
            <w:tcW w:w="0" w:type="auto"/>
          </w:tcPr>
          <w:p w:rsidR="00D81469" w:rsidRDefault="00C457B2">
            <w:pPr>
              <w:pStyle w:val="Compact"/>
              <w:jc w:val="right"/>
            </w:pPr>
            <w:r>
              <w:t>6.29</w:t>
            </w:r>
          </w:p>
        </w:tc>
        <w:tc>
          <w:tcPr>
            <w:tcW w:w="0" w:type="auto"/>
          </w:tcPr>
          <w:p w:rsidR="00D81469" w:rsidRDefault="00C457B2">
            <w:pPr>
              <w:pStyle w:val="Compact"/>
              <w:jc w:val="right"/>
            </w:pPr>
            <w:r>
              <w:t>245</w:t>
            </w:r>
          </w:p>
        </w:tc>
        <w:tc>
          <w:tcPr>
            <w:tcW w:w="0" w:type="auto"/>
          </w:tcPr>
          <w:p w:rsidR="00D81469" w:rsidRDefault="00C457B2">
            <w:pPr>
              <w:pStyle w:val="Compact"/>
              <w:jc w:val="right"/>
            </w:pPr>
            <w:r>
              <w:t>3.89</w:t>
            </w:r>
          </w:p>
        </w:tc>
        <w:tc>
          <w:tcPr>
            <w:tcW w:w="0" w:type="auto"/>
          </w:tcPr>
          <w:p w:rsidR="00D81469" w:rsidRDefault="00C457B2">
            <w:pPr>
              <w:pStyle w:val="Compact"/>
              <w:jc w:val="right"/>
            </w:pPr>
            <w:r>
              <w:t>9.21</w:t>
            </w:r>
          </w:p>
        </w:tc>
      </w:tr>
      <w:tr w:rsidR="00D81469">
        <w:tc>
          <w:tcPr>
            <w:tcW w:w="0" w:type="auto"/>
          </w:tcPr>
          <w:p w:rsidR="00D81469" w:rsidRDefault="00C457B2">
            <w:pPr>
              <w:pStyle w:val="Compact"/>
            </w:pPr>
            <w:r>
              <w:t>Slightly disagree</w:t>
            </w:r>
          </w:p>
        </w:tc>
        <w:tc>
          <w:tcPr>
            <w:tcW w:w="0" w:type="auto"/>
          </w:tcPr>
          <w:p w:rsidR="00D81469" w:rsidRDefault="00C457B2">
            <w:pPr>
              <w:pStyle w:val="Compact"/>
              <w:jc w:val="right"/>
            </w:pPr>
            <w:r>
              <w:t>3</w:t>
            </w:r>
          </w:p>
        </w:tc>
        <w:tc>
          <w:tcPr>
            <w:tcW w:w="0" w:type="auto"/>
          </w:tcPr>
          <w:p w:rsidR="00D81469" w:rsidRDefault="00C457B2">
            <w:pPr>
              <w:pStyle w:val="Compact"/>
              <w:jc w:val="right"/>
            </w:pPr>
            <w:r>
              <w:t>0.78</w:t>
            </w:r>
          </w:p>
        </w:tc>
        <w:tc>
          <w:tcPr>
            <w:tcW w:w="0" w:type="auto"/>
          </w:tcPr>
          <w:p w:rsidR="00D81469" w:rsidRDefault="00C457B2">
            <w:pPr>
              <w:pStyle w:val="Compact"/>
              <w:jc w:val="right"/>
            </w:pPr>
            <w:r>
              <w:t>1.89</w:t>
            </w:r>
          </w:p>
        </w:tc>
        <w:tc>
          <w:tcPr>
            <w:tcW w:w="0" w:type="auto"/>
          </w:tcPr>
          <w:p w:rsidR="00D81469" w:rsidRDefault="00C457B2">
            <w:pPr>
              <w:pStyle w:val="Compact"/>
              <w:jc w:val="right"/>
            </w:pPr>
            <w:r>
              <w:t>35</w:t>
            </w:r>
          </w:p>
        </w:tc>
        <w:tc>
          <w:tcPr>
            <w:tcW w:w="0" w:type="auto"/>
          </w:tcPr>
          <w:p w:rsidR="00D81469" w:rsidRDefault="00C457B2">
            <w:pPr>
              <w:pStyle w:val="Compact"/>
              <w:jc w:val="right"/>
            </w:pPr>
            <w:r>
              <w:t>0.56</w:t>
            </w:r>
          </w:p>
        </w:tc>
        <w:tc>
          <w:tcPr>
            <w:tcW w:w="0" w:type="auto"/>
          </w:tcPr>
          <w:p w:rsidR="00D81469" w:rsidRDefault="00C457B2">
            <w:pPr>
              <w:pStyle w:val="Compact"/>
              <w:jc w:val="right"/>
            </w:pPr>
            <w:r>
              <w:t>1.32</w:t>
            </w:r>
          </w:p>
        </w:tc>
      </w:tr>
      <w:tr w:rsidR="00D81469">
        <w:tc>
          <w:tcPr>
            <w:tcW w:w="0" w:type="auto"/>
          </w:tcPr>
          <w:p w:rsidR="00D81469" w:rsidRDefault="00C457B2">
            <w:pPr>
              <w:pStyle w:val="Compact"/>
            </w:pPr>
            <w:r>
              <w:t>Disagree</w:t>
            </w:r>
          </w:p>
        </w:tc>
        <w:tc>
          <w:tcPr>
            <w:tcW w:w="0" w:type="auto"/>
          </w:tcPr>
          <w:p w:rsidR="00D81469" w:rsidRDefault="00C457B2">
            <w:pPr>
              <w:pStyle w:val="Compact"/>
              <w:jc w:val="right"/>
            </w:pPr>
            <w:r>
              <w:t>0</w:t>
            </w:r>
          </w:p>
        </w:tc>
        <w:tc>
          <w:tcPr>
            <w:tcW w:w="0" w:type="auto"/>
          </w:tcPr>
          <w:p w:rsidR="00D81469" w:rsidRDefault="00C457B2">
            <w:pPr>
              <w:pStyle w:val="Compact"/>
              <w:jc w:val="right"/>
            </w:pPr>
            <w:r>
              <w:t>0.00</w:t>
            </w:r>
          </w:p>
        </w:tc>
        <w:tc>
          <w:tcPr>
            <w:tcW w:w="0" w:type="auto"/>
          </w:tcPr>
          <w:p w:rsidR="00D81469" w:rsidRDefault="00C457B2">
            <w:pPr>
              <w:pStyle w:val="Compact"/>
              <w:jc w:val="right"/>
            </w:pPr>
            <w:r>
              <w:t>0.00</w:t>
            </w:r>
          </w:p>
        </w:tc>
        <w:tc>
          <w:tcPr>
            <w:tcW w:w="0" w:type="auto"/>
          </w:tcPr>
          <w:p w:rsidR="00D81469" w:rsidRDefault="00C457B2">
            <w:pPr>
              <w:pStyle w:val="Compact"/>
              <w:jc w:val="right"/>
            </w:pPr>
            <w:r>
              <w:t>13</w:t>
            </w:r>
          </w:p>
        </w:tc>
        <w:tc>
          <w:tcPr>
            <w:tcW w:w="0" w:type="auto"/>
          </w:tcPr>
          <w:p w:rsidR="00D81469" w:rsidRDefault="00C457B2">
            <w:pPr>
              <w:pStyle w:val="Compact"/>
              <w:jc w:val="right"/>
            </w:pPr>
            <w:r>
              <w:t>0.21</w:t>
            </w:r>
          </w:p>
        </w:tc>
        <w:tc>
          <w:tcPr>
            <w:tcW w:w="0" w:type="auto"/>
          </w:tcPr>
          <w:p w:rsidR="00D81469" w:rsidRDefault="00C457B2">
            <w:pPr>
              <w:pStyle w:val="Compact"/>
              <w:jc w:val="right"/>
            </w:pPr>
            <w:r>
              <w:t>0.49</w:t>
            </w:r>
          </w:p>
        </w:tc>
      </w:tr>
      <w:tr w:rsidR="00D81469">
        <w:tc>
          <w:tcPr>
            <w:tcW w:w="0" w:type="auto"/>
          </w:tcPr>
          <w:p w:rsidR="00D81469" w:rsidRDefault="00C457B2">
            <w:pPr>
              <w:pStyle w:val="Compact"/>
            </w:pPr>
            <w:r>
              <w:t>Strongly disagree</w:t>
            </w:r>
          </w:p>
        </w:tc>
        <w:tc>
          <w:tcPr>
            <w:tcW w:w="0" w:type="auto"/>
          </w:tcPr>
          <w:p w:rsidR="00D81469" w:rsidRDefault="00C457B2">
            <w:pPr>
              <w:pStyle w:val="Compact"/>
              <w:jc w:val="right"/>
            </w:pPr>
            <w:r>
              <w:t>0</w:t>
            </w:r>
          </w:p>
        </w:tc>
        <w:tc>
          <w:tcPr>
            <w:tcW w:w="0" w:type="auto"/>
          </w:tcPr>
          <w:p w:rsidR="00D81469" w:rsidRDefault="00C457B2">
            <w:pPr>
              <w:pStyle w:val="Compact"/>
              <w:jc w:val="right"/>
            </w:pPr>
            <w:r>
              <w:t>0.00</w:t>
            </w:r>
          </w:p>
        </w:tc>
        <w:tc>
          <w:tcPr>
            <w:tcW w:w="0" w:type="auto"/>
          </w:tcPr>
          <w:p w:rsidR="00D81469" w:rsidRDefault="00C457B2">
            <w:pPr>
              <w:pStyle w:val="Compact"/>
              <w:jc w:val="right"/>
            </w:pPr>
            <w:r>
              <w:t>0.00</w:t>
            </w:r>
          </w:p>
        </w:tc>
        <w:tc>
          <w:tcPr>
            <w:tcW w:w="0" w:type="auto"/>
          </w:tcPr>
          <w:p w:rsidR="00D81469" w:rsidRDefault="00C457B2">
            <w:pPr>
              <w:pStyle w:val="Compact"/>
              <w:jc w:val="right"/>
            </w:pPr>
            <w:r>
              <w:t>2</w:t>
            </w:r>
          </w:p>
        </w:tc>
        <w:tc>
          <w:tcPr>
            <w:tcW w:w="0" w:type="auto"/>
          </w:tcPr>
          <w:p w:rsidR="00D81469" w:rsidRDefault="00C457B2">
            <w:pPr>
              <w:pStyle w:val="Compact"/>
              <w:jc w:val="right"/>
            </w:pPr>
            <w:r>
              <w:t>0.03</w:t>
            </w:r>
          </w:p>
        </w:tc>
        <w:tc>
          <w:tcPr>
            <w:tcW w:w="0" w:type="auto"/>
          </w:tcPr>
          <w:p w:rsidR="00D81469" w:rsidRDefault="00C457B2">
            <w:pPr>
              <w:pStyle w:val="Compact"/>
              <w:jc w:val="right"/>
            </w:pPr>
            <w:r>
              <w:t>0.08</w:t>
            </w:r>
          </w:p>
        </w:tc>
      </w:tr>
      <w:tr w:rsidR="00D81469">
        <w:tc>
          <w:tcPr>
            <w:tcW w:w="0" w:type="auto"/>
          </w:tcPr>
          <w:p w:rsidR="00D81469" w:rsidRDefault="00C457B2">
            <w:pPr>
              <w:pStyle w:val="Compact"/>
            </w:pPr>
            <w:r>
              <w:t>NA</w:t>
            </w:r>
          </w:p>
        </w:tc>
        <w:tc>
          <w:tcPr>
            <w:tcW w:w="0" w:type="auto"/>
          </w:tcPr>
          <w:p w:rsidR="00D81469" w:rsidRDefault="00C457B2">
            <w:pPr>
              <w:pStyle w:val="Compact"/>
              <w:jc w:val="right"/>
            </w:pPr>
            <w:r>
              <w:t>228</w:t>
            </w:r>
          </w:p>
        </w:tc>
        <w:tc>
          <w:tcPr>
            <w:tcW w:w="0" w:type="auto"/>
          </w:tcPr>
          <w:p w:rsidR="00D81469" w:rsidRDefault="00C457B2">
            <w:pPr>
              <w:pStyle w:val="Compact"/>
              <w:jc w:val="right"/>
            </w:pPr>
            <w:r>
              <w:t>58.91</w:t>
            </w:r>
          </w:p>
        </w:tc>
        <w:tc>
          <w:tcPr>
            <w:tcW w:w="0" w:type="auto"/>
          </w:tcPr>
          <w:p w:rsidR="00D81469" w:rsidRDefault="00C457B2">
            <w:pPr>
              <w:pStyle w:val="Compact"/>
              <w:jc w:val="right"/>
            </w:pPr>
            <w:r>
              <w:t>NA</w:t>
            </w:r>
          </w:p>
        </w:tc>
        <w:tc>
          <w:tcPr>
            <w:tcW w:w="0" w:type="auto"/>
          </w:tcPr>
          <w:p w:rsidR="00D81469" w:rsidRDefault="00C457B2">
            <w:pPr>
              <w:pStyle w:val="Compact"/>
              <w:jc w:val="right"/>
            </w:pPr>
            <w:r>
              <w:t>3632</w:t>
            </w:r>
          </w:p>
        </w:tc>
        <w:tc>
          <w:tcPr>
            <w:tcW w:w="0" w:type="auto"/>
          </w:tcPr>
          <w:p w:rsidR="00D81469" w:rsidRDefault="00C457B2">
            <w:pPr>
              <w:pStyle w:val="Compact"/>
              <w:jc w:val="right"/>
            </w:pPr>
            <w:r>
              <w:t>57.73</w:t>
            </w:r>
          </w:p>
        </w:tc>
        <w:tc>
          <w:tcPr>
            <w:tcW w:w="0" w:type="auto"/>
          </w:tcPr>
          <w:p w:rsidR="00D81469" w:rsidRDefault="00C457B2">
            <w:pPr>
              <w:pStyle w:val="Compact"/>
              <w:jc w:val="right"/>
            </w:pPr>
            <w:r>
              <w:t>NA</w:t>
            </w:r>
          </w:p>
        </w:tc>
      </w:tr>
    </w:tbl>
    <w:p w:rsidR="00D81469" w:rsidRDefault="00C457B2">
      <w:pPr>
        <w:pStyle w:val="Heading2"/>
      </w:pPr>
      <w:bookmarkStart w:id="248" w:name="have-goals-pathways"/>
      <w:bookmarkStart w:id="249" w:name="_Toc513698422"/>
      <w:bookmarkEnd w:id="248"/>
      <w:r>
        <w:lastRenderedPageBreak/>
        <w:t>“Have goals” Pathways</w:t>
      </w:r>
      <w:bookmarkEnd w:id="249"/>
    </w:p>
    <w:p w:rsidR="00D81469" w:rsidRDefault="00C457B2">
      <w:pPr>
        <w:pStyle w:val="FirstParagraph"/>
      </w:pPr>
      <w:r>
        <w:rPr>
          <w:b/>
        </w:rPr>
        <w:t>NOTE:</w:t>
      </w:r>
      <w:r>
        <w:t xml:space="preserve"> </w:t>
      </w:r>
      <w:r>
        <w:rPr>
          <w:b/>
          <w:i/>
        </w:rPr>
        <w:t>People who selected “A” in PURP_1 received these items</w:t>
      </w:r>
    </w:p>
    <w:p w:rsidR="00D81469" w:rsidRDefault="00C457B2">
      <w:pPr>
        <w:pStyle w:val="BodyText"/>
      </w:pPr>
      <w:r>
        <w:rPr>
          <w:i/>
        </w:rPr>
        <w:t>Please rate how strongly you agree or disagree with the following statements.</w:t>
      </w:r>
    </w:p>
    <w:p w:rsidR="00D81469" w:rsidRDefault="00C457B2">
      <w:pPr>
        <w:pStyle w:val="Heading4"/>
      </w:pPr>
      <w:bookmarkStart w:id="250" w:name="purp2_4"/>
      <w:bookmarkEnd w:id="250"/>
      <w:r>
        <w:t>PURP2_4</w:t>
      </w:r>
    </w:p>
    <w:p w:rsidR="00D81469" w:rsidRDefault="00C457B2">
      <w:pPr>
        <w:pStyle w:val="FirstParagraph"/>
      </w:pPr>
      <w:r>
        <w:rPr>
          <w:noProof/>
        </w:rPr>
        <w:drawing>
          <wp:inline distT="0" distB="0" distL="0" distR="0">
            <wp:extent cx="4620126" cy="3234088"/>
            <wp:effectExtent l="0" t="0" r="0" b="0"/>
            <wp:docPr id="125" name="Picture"/>
            <wp:cNvGraphicFramePr/>
            <a:graphic xmlns:a="http://schemas.openxmlformats.org/drawingml/2006/main">
              <a:graphicData uri="http://schemas.openxmlformats.org/drawingml/2006/picture">
                <pic:pic xmlns:pic="http://schemas.openxmlformats.org/drawingml/2006/picture">
                  <pic:nvPicPr>
                    <pic:cNvPr id="0" name="Picture" descr="2018_wb_report_files/figure-docx/unnamed-chunk-147-1.png"/>
                    <pic:cNvPicPr>
                      <a:picLocks noChangeAspect="1" noChangeArrowheads="1"/>
                    </pic:cNvPicPr>
                  </pic:nvPicPr>
                  <pic:blipFill>
                    <a:blip r:embed="rId131"/>
                    <a:stretch>
                      <a:fillRect/>
                    </a:stretch>
                  </pic:blipFill>
                  <pic:spPr bwMode="auto">
                    <a:xfrm>
                      <a:off x="0" y="0"/>
                      <a:ext cx="4620126" cy="3234088"/>
                    </a:xfrm>
                    <a:prstGeom prst="rect">
                      <a:avLst/>
                    </a:prstGeom>
                    <a:noFill/>
                    <a:ln w="9525">
                      <a:noFill/>
                      <a:headEnd/>
                      <a:tailEnd/>
                    </a:ln>
                  </pic:spPr>
                </pic:pic>
              </a:graphicData>
            </a:graphic>
          </wp:inline>
        </w:drawing>
      </w:r>
    </w:p>
    <w:tbl>
      <w:tblPr>
        <w:tblW w:w="0" w:type="pct"/>
        <w:tblLook w:val="07E0" w:firstRow="1" w:lastRow="1" w:firstColumn="1" w:lastColumn="1" w:noHBand="1" w:noVBand="1"/>
      </w:tblPr>
      <w:tblGrid>
        <w:gridCol w:w="1619"/>
        <w:gridCol w:w="1166"/>
        <w:gridCol w:w="943"/>
        <w:gridCol w:w="1394"/>
        <w:gridCol w:w="838"/>
        <w:gridCol w:w="672"/>
        <w:gridCol w:w="1066"/>
      </w:tblGrid>
      <w:tr w:rsidR="00D81469">
        <w:tc>
          <w:tcPr>
            <w:tcW w:w="0" w:type="auto"/>
            <w:tcBorders>
              <w:bottom w:val="single" w:sz="0" w:space="0" w:color="auto"/>
            </w:tcBorders>
            <w:vAlign w:val="bottom"/>
          </w:tcPr>
          <w:p w:rsidR="00D81469" w:rsidRDefault="00C457B2">
            <w:pPr>
              <w:pStyle w:val="Compact"/>
            </w:pPr>
            <w:r>
              <w:t>Response</w:t>
            </w:r>
          </w:p>
        </w:tc>
        <w:tc>
          <w:tcPr>
            <w:tcW w:w="0" w:type="auto"/>
            <w:tcBorders>
              <w:bottom w:val="single" w:sz="0" w:space="0" w:color="auto"/>
            </w:tcBorders>
            <w:vAlign w:val="bottom"/>
          </w:tcPr>
          <w:p w:rsidR="00D81469" w:rsidRDefault="00C457B2">
            <w:pPr>
              <w:pStyle w:val="Compact"/>
              <w:jc w:val="right"/>
            </w:pPr>
            <w:r>
              <w:t>School Freq</w:t>
            </w:r>
          </w:p>
        </w:tc>
        <w:tc>
          <w:tcPr>
            <w:tcW w:w="0" w:type="auto"/>
            <w:tcBorders>
              <w:bottom w:val="single" w:sz="0" w:space="0" w:color="auto"/>
            </w:tcBorders>
            <w:vAlign w:val="bottom"/>
          </w:tcPr>
          <w:p w:rsidR="00D81469" w:rsidRDefault="00C457B2">
            <w:pPr>
              <w:pStyle w:val="Compact"/>
              <w:jc w:val="right"/>
            </w:pPr>
            <w:r>
              <w:t>School %</w:t>
            </w:r>
          </w:p>
        </w:tc>
        <w:tc>
          <w:tcPr>
            <w:tcW w:w="0" w:type="auto"/>
            <w:tcBorders>
              <w:bottom w:val="single" w:sz="0" w:space="0" w:color="auto"/>
            </w:tcBorders>
            <w:vAlign w:val="bottom"/>
          </w:tcPr>
          <w:p w:rsidR="00D81469" w:rsidRDefault="00C457B2">
            <w:pPr>
              <w:pStyle w:val="Compact"/>
              <w:jc w:val="right"/>
            </w:pPr>
            <w:r>
              <w:t>School Valid %</w:t>
            </w:r>
          </w:p>
        </w:tc>
        <w:tc>
          <w:tcPr>
            <w:tcW w:w="0" w:type="auto"/>
            <w:tcBorders>
              <w:bottom w:val="single" w:sz="0" w:space="0" w:color="auto"/>
            </w:tcBorders>
            <w:vAlign w:val="bottom"/>
          </w:tcPr>
          <w:p w:rsidR="00D81469" w:rsidRDefault="00C457B2">
            <w:pPr>
              <w:pStyle w:val="Compact"/>
              <w:jc w:val="right"/>
            </w:pPr>
            <w:r>
              <w:t>Ag Freq</w:t>
            </w:r>
          </w:p>
        </w:tc>
        <w:tc>
          <w:tcPr>
            <w:tcW w:w="0" w:type="auto"/>
            <w:tcBorders>
              <w:bottom w:val="single" w:sz="0" w:space="0" w:color="auto"/>
            </w:tcBorders>
            <w:vAlign w:val="bottom"/>
          </w:tcPr>
          <w:p w:rsidR="00D81469" w:rsidRDefault="00C457B2">
            <w:pPr>
              <w:pStyle w:val="Compact"/>
              <w:jc w:val="right"/>
            </w:pPr>
            <w:r>
              <w:t>Ag %</w:t>
            </w:r>
          </w:p>
        </w:tc>
        <w:tc>
          <w:tcPr>
            <w:tcW w:w="0" w:type="auto"/>
            <w:tcBorders>
              <w:bottom w:val="single" w:sz="0" w:space="0" w:color="auto"/>
            </w:tcBorders>
            <w:vAlign w:val="bottom"/>
          </w:tcPr>
          <w:p w:rsidR="00D81469" w:rsidRDefault="00C457B2">
            <w:pPr>
              <w:pStyle w:val="Compact"/>
              <w:jc w:val="right"/>
            </w:pPr>
            <w:r>
              <w:t>Ag Valid %</w:t>
            </w:r>
          </w:p>
        </w:tc>
      </w:tr>
      <w:tr w:rsidR="00D81469">
        <w:tc>
          <w:tcPr>
            <w:tcW w:w="0" w:type="auto"/>
          </w:tcPr>
          <w:p w:rsidR="00D81469" w:rsidRDefault="00C457B2">
            <w:pPr>
              <w:pStyle w:val="Compact"/>
            </w:pPr>
            <w:r>
              <w:t>Strongly agree</w:t>
            </w:r>
          </w:p>
        </w:tc>
        <w:tc>
          <w:tcPr>
            <w:tcW w:w="0" w:type="auto"/>
          </w:tcPr>
          <w:p w:rsidR="00D81469" w:rsidRDefault="00C457B2">
            <w:pPr>
              <w:pStyle w:val="Compact"/>
              <w:jc w:val="right"/>
            </w:pPr>
            <w:r>
              <w:t>86</w:t>
            </w:r>
          </w:p>
        </w:tc>
        <w:tc>
          <w:tcPr>
            <w:tcW w:w="0" w:type="auto"/>
          </w:tcPr>
          <w:p w:rsidR="00D81469" w:rsidRDefault="00C457B2">
            <w:pPr>
              <w:pStyle w:val="Compact"/>
              <w:jc w:val="right"/>
            </w:pPr>
            <w:r>
              <w:t>22.22</w:t>
            </w:r>
          </w:p>
        </w:tc>
        <w:tc>
          <w:tcPr>
            <w:tcW w:w="0" w:type="auto"/>
          </w:tcPr>
          <w:p w:rsidR="00D81469" w:rsidRDefault="00C457B2">
            <w:pPr>
              <w:pStyle w:val="Compact"/>
              <w:jc w:val="right"/>
            </w:pPr>
            <w:r>
              <w:t>51.50</w:t>
            </w:r>
          </w:p>
        </w:tc>
        <w:tc>
          <w:tcPr>
            <w:tcW w:w="0" w:type="auto"/>
          </w:tcPr>
          <w:p w:rsidR="00D81469" w:rsidRDefault="00C457B2">
            <w:pPr>
              <w:pStyle w:val="Compact"/>
              <w:jc w:val="right"/>
            </w:pPr>
            <w:r>
              <w:t>988</w:t>
            </w:r>
          </w:p>
        </w:tc>
        <w:tc>
          <w:tcPr>
            <w:tcW w:w="0" w:type="auto"/>
          </w:tcPr>
          <w:p w:rsidR="00D81469" w:rsidRDefault="00C457B2">
            <w:pPr>
              <w:pStyle w:val="Compact"/>
              <w:jc w:val="right"/>
            </w:pPr>
            <w:r>
              <w:t>15.70</w:t>
            </w:r>
          </w:p>
        </w:tc>
        <w:tc>
          <w:tcPr>
            <w:tcW w:w="0" w:type="auto"/>
          </w:tcPr>
          <w:p w:rsidR="00D81469" w:rsidRDefault="00C457B2">
            <w:pPr>
              <w:pStyle w:val="Compact"/>
              <w:jc w:val="right"/>
            </w:pPr>
            <w:r>
              <w:t>36.16</w:t>
            </w:r>
          </w:p>
        </w:tc>
      </w:tr>
      <w:tr w:rsidR="00D81469">
        <w:tc>
          <w:tcPr>
            <w:tcW w:w="0" w:type="auto"/>
          </w:tcPr>
          <w:p w:rsidR="00D81469" w:rsidRDefault="00C457B2">
            <w:pPr>
              <w:pStyle w:val="Compact"/>
            </w:pPr>
            <w:r>
              <w:t>Agree</w:t>
            </w:r>
          </w:p>
        </w:tc>
        <w:tc>
          <w:tcPr>
            <w:tcW w:w="0" w:type="auto"/>
          </w:tcPr>
          <w:p w:rsidR="00D81469" w:rsidRDefault="00C457B2">
            <w:pPr>
              <w:pStyle w:val="Compact"/>
              <w:jc w:val="right"/>
            </w:pPr>
            <w:r>
              <w:t>55</w:t>
            </w:r>
          </w:p>
        </w:tc>
        <w:tc>
          <w:tcPr>
            <w:tcW w:w="0" w:type="auto"/>
          </w:tcPr>
          <w:p w:rsidR="00D81469" w:rsidRDefault="00C457B2">
            <w:pPr>
              <w:pStyle w:val="Compact"/>
              <w:jc w:val="right"/>
            </w:pPr>
            <w:r>
              <w:t>14.21</w:t>
            </w:r>
          </w:p>
        </w:tc>
        <w:tc>
          <w:tcPr>
            <w:tcW w:w="0" w:type="auto"/>
          </w:tcPr>
          <w:p w:rsidR="00D81469" w:rsidRDefault="00C457B2">
            <w:pPr>
              <w:pStyle w:val="Compact"/>
              <w:jc w:val="right"/>
            </w:pPr>
            <w:r>
              <w:t>32.93</w:t>
            </w:r>
          </w:p>
        </w:tc>
        <w:tc>
          <w:tcPr>
            <w:tcW w:w="0" w:type="auto"/>
          </w:tcPr>
          <w:p w:rsidR="00D81469" w:rsidRDefault="00C457B2">
            <w:pPr>
              <w:pStyle w:val="Compact"/>
              <w:jc w:val="right"/>
            </w:pPr>
            <w:r>
              <w:t>909</w:t>
            </w:r>
          </w:p>
        </w:tc>
        <w:tc>
          <w:tcPr>
            <w:tcW w:w="0" w:type="auto"/>
          </w:tcPr>
          <w:p w:rsidR="00D81469" w:rsidRDefault="00C457B2">
            <w:pPr>
              <w:pStyle w:val="Compact"/>
              <w:jc w:val="right"/>
            </w:pPr>
            <w:r>
              <w:t>14.45</w:t>
            </w:r>
          </w:p>
        </w:tc>
        <w:tc>
          <w:tcPr>
            <w:tcW w:w="0" w:type="auto"/>
          </w:tcPr>
          <w:p w:rsidR="00D81469" w:rsidRDefault="00C457B2">
            <w:pPr>
              <w:pStyle w:val="Compact"/>
              <w:jc w:val="right"/>
            </w:pPr>
            <w:r>
              <w:t>33.27</w:t>
            </w:r>
          </w:p>
        </w:tc>
      </w:tr>
      <w:tr w:rsidR="00D81469">
        <w:tc>
          <w:tcPr>
            <w:tcW w:w="0" w:type="auto"/>
          </w:tcPr>
          <w:p w:rsidR="00D81469" w:rsidRDefault="00C457B2">
            <w:pPr>
              <w:pStyle w:val="Compact"/>
            </w:pPr>
            <w:r>
              <w:t>Slightly agree</w:t>
            </w:r>
          </w:p>
        </w:tc>
        <w:tc>
          <w:tcPr>
            <w:tcW w:w="0" w:type="auto"/>
          </w:tcPr>
          <w:p w:rsidR="00D81469" w:rsidRDefault="00C457B2">
            <w:pPr>
              <w:pStyle w:val="Compact"/>
              <w:jc w:val="right"/>
            </w:pPr>
            <w:r>
              <w:t>15</w:t>
            </w:r>
          </w:p>
        </w:tc>
        <w:tc>
          <w:tcPr>
            <w:tcW w:w="0" w:type="auto"/>
          </w:tcPr>
          <w:p w:rsidR="00D81469" w:rsidRDefault="00C457B2">
            <w:pPr>
              <w:pStyle w:val="Compact"/>
              <w:jc w:val="right"/>
            </w:pPr>
            <w:r>
              <w:t>3.88</w:t>
            </w:r>
          </w:p>
        </w:tc>
        <w:tc>
          <w:tcPr>
            <w:tcW w:w="0" w:type="auto"/>
          </w:tcPr>
          <w:p w:rsidR="00D81469" w:rsidRDefault="00C457B2">
            <w:pPr>
              <w:pStyle w:val="Compact"/>
              <w:jc w:val="right"/>
            </w:pPr>
            <w:r>
              <w:t>8.98</w:t>
            </w:r>
          </w:p>
        </w:tc>
        <w:tc>
          <w:tcPr>
            <w:tcW w:w="0" w:type="auto"/>
          </w:tcPr>
          <w:p w:rsidR="00D81469" w:rsidRDefault="00C457B2">
            <w:pPr>
              <w:pStyle w:val="Compact"/>
              <w:jc w:val="right"/>
            </w:pPr>
            <w:r>
              <w:t>455</w:t>
            </w:r>
          </w:p>
        </w:tc>
        <w:tc>
          <w:tcPr>
            <w:tcW w:w="0" w:type="auto"/>
          </w:tcPr>
          <w:p w:rsidR="00D81469" w:rsidRDefault="00C457B2">
            <w:pPr>
              <w:pStyle w:val="Compact"/>
              <w:jc w:val="right"/>
            </w:pPr>
            <w:r>
              <w:t>7.23</w:t>
            </w:r>
          </w:p>
        </w:tc>
        <w:tc>
          <w:tcPr>
            <w:tcW w:w="0" w:type="auto"/>
          </w:tcPr>
          <w:p w:rsidR="00D81469" w:rsidRDefault="00C457B2">
            <w:pPr>
              <w:pStyle w:val="Compact"/>
              <w:jc w:val="right"/>
            </w:pPr>
            <w:r>
              <w:t>16.65</w:t>
            </w:r>
          </w:p>
        </w:tc>
      </w:tr>
      <w:tr w:rsidR="00D81469">
        <w:tc>
          <w:tcPr>
            <w:tcW w:w="0" w:type="auto"/>
          </w:tcPr>
          <w:p w:rsidR="00D81469" w:rsidRDefault="00C457B2">
            <w:pPr>
              <w:pStyle w:val="Compact"/>
            </w:pPr>
            <w:r>
              <w:t>Slightly disagree</w:t>
            </w:r>
          </w:p>
        </w:tc>
        <w:tc>
          <w:tcPr>
            <w:tcW w:w="0" w:type="auto"/>
          </w:tcPr>
          <w:p w:rsidR="00D81469" w:rsidRDefault="00C457B2">
            <w:pPr>
              <w:pStyle w:val="Compact"/>
              <w:jc w:val="right"/>
            </w:pPr>
            <w:r>
              <w:t>4</w:t>
            </w:r>
          </w:p>
        </w:tc>
        <w:tc>
          <w:tcPr>
            <w:tcW w:w="0" w:type="auto"/>
          </w:tcPr>
          <w:p w:rsidR="00D81469" w:rsidRDefault="00C457B2">
            <w:pPr>
              <w:pStyle w:val="Compact"/>
              <w:jc w:val="right"/>
            </w:pPr>
            <w:r>
              <w:t>1.03</w:t>
            </w:r>
          </w:p>
        </w:tc>
        <w:tc>
          <w:tcPr>
            <w:tcW w:w="0" w:type="auto"/>
          </w:tcPr>
          <w:p w:rsidR="00D81469" w:rsidRDefault="00C457B2">
            <w:pPr>
              <w:pStyle w:val="Compact"/>
              <w:jc w:val="right"/>
            </w:pPr>
            <w:r>
              <w:t>2.40</w:t>
            </w:r>
          </w:p>
        </w:tc>
        <w:tc>
          <w:tcPr>
            <w:tcW w:w="0" w:type="auto"/>
          </w:tcPr>
          <w:p w:rsidR="00D81469" w:rsidRDefault="00C457B2">
            <w:pPr>
              <w:pStyle w:val="Compact"/>
              <w:jc w:val="right"/>
            </w:pPr>
            <w:r>
              <w:t>184</w:t>
            </w:r>
          </w:p>
        </w:tc>
        <w:tc>
          <w:tcPr>
            <w:tcW w:w="0" w:type="auto"/>
          </w:tcPr>
          <w:p w:rsidR="00D81469" w:rsidRDefault="00C457B2">
            <w:pPr>
              <w:pStyle w:val="Compact"/>
              <w:jc w:val="right"/>
            </w:pPr>
            <w:r>
              <w:t>2.92</w:t>
            </w:r>
          </w:p>
        </w:tc>
        <w:tc>
          <w:tcPr>
            <w:tcW w:w="0" w:type="auto"/>
          </w:tcPr>
          <w:p w:rsidR="00D81469" w:rsidRDefault="00C457B2">
            <w:pPr>
              <w:pStyle w:val="Compact"/>
              <w:jc w:val="right"/>
            </w:pPr>
            <w:r>
              <w:t>6.73</w:t>
            </w:r>
          </w:p>
        </w:tc>
      </w:tr>
      <w:tr w:rsidR="00D81469">
        <w:tc>
          <w:tcPr>
            <w:tcW w:w="0" w:type="auto"/>
          </w:tcPr>
          <w:p w:rsidR="00D81469" w:rsidRDefault="00C457B2">
            <w:pPr>
              <w:pStyle w:val="Compact"/>
            </w:pPr>
            <w:r>
              <w:t>Disagree</w:t>
            </w:r>
          </w:p>
        </w:tc>
        <w:tc>
          <w:tcPr>
            <w:tcW w:w="0" w:type="auto"/>
          </w:tcPr>
          <w:p w:rsidR="00D81469" w:rsidRDefault="00C457B2">
            <w:pPr>
              <w:pStyle w:val="Compact"/>
              <w:jc w:val="right"/>
            </w:pPr>
            <w:r>
              <w:t>5</w:t>
            </w:r>
          </w:p>
        </w:tc>
        <w:tc>
          <w:tcPr>
            <w:tcW w:w="0" w:type="auto"/>
          </w:tcPr>
          <w:p w:rsidR="00D81469" w:rsidRDefault="00C457B2">
            <w:pPr>
              <w:pStyle w:val="Compact"/>
              <w:jc w:val="right"/>
            </w:pPr>
            <w:r>
              <w:t>1.29</w:t>
            </w:r>
          </w:p>
        </w:tc>
        <w:tc>
          <w:tcPr>
            <w:tcW w:w="0" w:type="auto"/>
          </w:tcPr>
          <w:p w:rsidR="00D81469" w:rsidRDefault="00C457B2">
            <w:pPr>
              <w:pStyle w:val="Compact"/>
              <w:jc w:val="right"/>
            </w:pPr>
            <w:r>
              <w:t>2.99</w:t>
            </w:r>
          </w:p>
        </w:tc>
        <w:tc>
          <w:tcPr>
            <w:tcW w:w="0" w:type="auto"/>
          </w:tcPr>
          <w:p w:rsidR="00D81469" w:rsidRDefault="00C457B2">
            <w:pPr>
              <w:pStyle w:val="Compact"/>
              <w:jc w:val="right"/>
            </w:pPr>
            <w:r>
              <w:t>121</w:t>
            </w:r>
          </w:p>
        </w:tc>
        <w:tc>
          <w:tcPr>
            <w:tcW w:w="0" w:type="auto"/>
          </w:tcPr>
          <w:p w:rsidR="00D81469" w:rsidRDefault="00C457B2">
            <w:pPr>
              <w:pStyle w:val="Compact"/>
              <w:jc w:val="right"/>
            </w:pPr>
            <w:r>
              <w:t>1.92</w:t>
            </w:r>
          </w:p>
        </w:tc>
        <w:tc>
          <w:tcPr>
            <w:tcW w:w="0" w:type="auto"/>
          </w:tcPr>
          <w:p w:rsidR="00D81469" w:rsidRDefault="00C457B2">
            <w:pPr>
              <w:pStyle w:val="Compact"/>
              <w:jc w:val="right"/>
            </w:pPr>
            <w:r>
              <w:t>4.43</w:t>
            </w:r>
          </w:p>
        </w:tc>
      </w:tr>
      <w:tr w:rsidR="00D81469">
        <w:tc>
          <w:tcPr>
            <w:tcW w:w="0" w:type="auto"/>
          </w:tcPr>
          <w:p w:rsidR="00D81469" w:rsidRDefault="00C457B2">
            <w:pPr>
              <w:pStyle w:val="Compact"/>
            </w:pPr>
            <w:r>
              <w:t>Strongly disagree</w:t>
            </w:r>
          </w:p>
        </w:tc>
        <w:tc>
          <w:tcPr>
            <w:tcW w:w="0" w:type="auto"/>
          </w:tcPr>
          <w:p w:rsidR="00D81469" w:rsidRDefault="00C457B2">
            <w:pPr>
              <w:pStyle w:val="Compact"/>
              <w:jc w:val="right"/>
            </w:pPr>
            <w:r>
              <w:t>2</w:t>
            </w:r>
          </w:p>
        </w:tc>
        <w:tc>
          <w:tcPr>
            <w:tcW w:w="0" w:type="auto"/>
          </w:tcPr>
          <w:p w:rsidR="00D81469" w:rsidRDefault="00C457B2">
            <w:pPr>
              <w:pStyle w:val="Compact"/>
              <w:jc w:val="right"/>
            </w:pPr>
            <w:r>
              <w:t>0.52</w:t>
            </w:r>
          </w:p>
        </w:tc>
        <w:tc>
          <w:tcPr>
            <w:tcW w:w="0" w:type="auto"/>
          </w:tcPr>
          <w:p w:rsidR="00D81469" w:rsidRDefault="00C457B2">
            <w:pPr>
              <w:pStyle w:val="Compact"/>
              <w:jc w:val="right"/>
            </w:pPr>
            <w:r>
              <w:t>1.20</w:t>
            </w:r>
          </w:p>
        </w:tc>
        <w:tc>
          <w:tcPr>
            <w:tcW w:w="0" w:type="auto"/>
          </w:tcPr>
          <w:p w:rsidR="00D81469" w:rsidRDefault="00C457B2">
            <w:pPr>
              <w:pStyle w:val="Compact"/>
              <w:jc w:val="right"/>
            </w:pPr>
            <w:r>
              <w:t>75</w:t>
            </w:r>
          </w:p>
        </w:tc>
        <w:tc>
          <w:tcPr>
            <w:tcW w:w="0" w:type="auto"/>
          </w:tcPr>
          <w:p w:rsidR="00D81469" w:rsidRDefault="00C457B2">
            <w:pPr>
              <w:pStyle w:val="Compact"/>
              <w:jc w:val="right"/>
            </w:pPr>
            <w:r>
              <w:t>1.19</w:t>
            </w:r>
          </w:p>
        </w:tc>
        <w:tc>
          <w:tcPr>
            <w:tcW w:w="0" w:type="auto"/>
          </w:tcPr>
          <w:p w:rsidR="00D81469" w:rsidRDefault="00C457B2">
            <w:pPr>
              <w:pStyle w:val="Compact"/>
              <w:jc w:val="right"/>
            </w:pPr>
            <w:r>
              <w:t>2.75</w:t>
            </w:r>
          </w:p>
        </w:tc>
      </w:tr>
      <w:tr w:rsidR="00D81469">
        <w:tc>
          <w:tcPr>
            <w:tcW w:w="0" w:type="auto"/>
          </w:tcPr>
          <w:p w:rsidR="00D81469" w:rsidRDefault="00C457B2">
            <w:pPr>
              <w:pStyle w:val="Compact"/>
            </w:pPr>
            <w:r>
              <w:t>NA</w:t>
            </w:r>
          </w:p>
        </w:tc>
        <w:tc>
          <w:tcPr>
            <w:tcW w:w="0" w:type="auto"/>
          </w:tcPr>
          <w:p w:rsidR="00D81469" w:rsidRDefault="00C457B2">
            <w:pPr>
              <w:pStyle w:val="Compact"/>
              <w:jc w:val="right"/>
            </w:pPr>
            <w:r>
              <w:t>220</w:t>
            </w:r>
          </w:p>
        </w:tc>
        <w:tc>
          <w:tcPr>
            <w:tcW w:w="0" w:type="auto"/>
          </w:tcPr>
          <w:p w:rsidR="00D81469" w:rsidRDefault="00C457B2">
            <w:pPr>
              <w:pStyle w:val="Compact"/>
              <w:jc w:val="right"/>
            </w:pPr>
            <w:r>
              <w:t>56.85</w:t>
            </w:r>
          </w:p>
        </w:tc>
        <w:tc>
          <w:tcPr>
            <w:tcW w:w="0" w:type="auto"/>
          </w:tcPr>
          <w:p w:rsidR="00D81469" w:rsidRDefault="00C457B2">
            <w:pPr>
              <w:pStyle w:val="Compact"/>
              <w:jc w:val="right"/>
            </w:pPr>
            <w:r>
              <w:t>NA</w:t>
            </w:r>
          </w:p>
        </w:tc>
        <w:tc>
          <w:tcPr>
            <w:tcW w:w="0" w:type="auto"/>
          </w:tcPr>
          <w:p w:rsidR="00D81469" w:rsidRDefault="00C457B2">
            <w:pPr>
              <w:pStyle w:val="Compact"/>
              <w:jc w:val="right"/>
            </w:pPr>
            <w:r>
              <w:t>3559</w:t>
            </w:r>
          </w:p>
        </w:tc>
        <w:tc>
          <w:tcPr>
            <w:tcW w:w="0" w:type="auto"/>
          </w:tcPr>
          <w:p w:rsidR="00D81469" w:rsidRDefault="00C457B2">
            <w:pPr>
              <w:pStyle w:val="Compact"/>
              <w:jc w:val="right"/>
            </w:pPr>
            <w:r>
              <w:t>56.57</w:t>
            </w:r>
          </w:p>
        </w:tc>
        <w:tc>
          <w:tcPr>
            <w:tcW w:w="0" w:type="auto"/>
          </w:tcPr>
          <w:p w:rsidR="00D81469" w:rsidRDefault="00C457B2">
            <w:pPr>
              <w:pStyle w:val="Compact"/>
              <w:jc w:val="right"/>
            </w:pPr>
            <w:r>
              <w:t>NA</w:t>
            </w:r>
          </w:p>
        </w:tc>
      </w:tr>
    </w:tbl>
    <w:p w:rsidR="00D81469" w:rsidRDefault="00C457B2">
      <w:pPr>
        <w:pStyle w:val="Heading4"/>
      </w:pPr>
      <w:bookmarkStart w:id="251" w:name="purp2_5"/>
      <w:bookmarkEnd w:id="251"/>
      <w:r>
        <w:lastRenderedPageBreak/>
        <w:t>PURP2_5</w:t>
      </w:r>
    </w:p>
    <w:p w:rsidR="00D81469" w:rsidRDefault="00C457B2">
      <w:pPr>
        <w:pStyle w:val="FirstParagraph"/>
      </w:pPr>
      <w:r>
        <w:rPr>
          <w:noProof/>
        </w:rPr>
        <w:drawing>
          <wp:inline distT="0" distB="0" distL="0" distR="0">
            <wp:extent cx="4620126" cy="3234088"/>
            <wp:effectExtent l="0" t="0" r="0" b="0"/>
            <wp:docPr id="126" name="Picture"/>
            <wp:cNvGraphicFramePr/>
            <a:graphic xmlns:a="http://schemas.openxmlformats.org/drawingml/2006/main">
              <a:graphicData uri="http://schemas.openxmlformats.org/drawingml/2006/picture">
                <pic:pic xmlns:pic="http://schemas.openxmlformats.org/drawingml/2006/picture">
                  <pic:nvPicPr>
                    <pic:cNvPr id="0" name="Picture" descr="2018_wb_report_files/figure-docx/unnamed-chunk-148-1.png"/>
                    <pic:cNvPicPr>
                      <a:picLocks noChangeAspect="1" noChangeArrowheads="1"/>
                    </pic:cNvPicPr>
                  </pic:nvPicPr>
                  <pic:blipFill>
                    <a:blip r:embed="rId132"/>
                    <a:stretch>
                      <a:fillRect/>
                    </a:stretch>
                  </pic:blipFill>
                  <pic:spPr bwMode="auto">
                    <a:xfrm>
                      <a:off x="0" y="0"/>
                      <a:ext cx="4620126" cy="3234088"/>
                    </a:xfrm>
                    <a:prstGeom prst="rect">
                      <a:avLst/>
                    </a:prstGeom>
                    <a:noFill/>
                    <a:ln w="9525">
                      <a:noFill/>
                      <a:headEnd/>
                      <a:tailEnd/>
                    </a:ln>
                  </pic:spPr>
                </pic:pic>
              </a:graphicData>
            </a:graphic>
          </wp:inline>
        </w:drawing>
      </w:r>
    </w:p>
    <w:tbl>
      <w:tblPr>
        <w:tblW w:w="0" w:type="pct"/>
        <w:tblLook w:val="07E0" w:firstRow="1" w:lastRow="1" w:firstColumn="1" w:lastColumn="1" w:noHBand="1" w:noVBand="1"/>
      </w:tblPr>
      <w:tblGrid>
        <w:gridCol w:w="1619"/>
        <w:gridCol w:w="1166"/>
        <w:gridCol w:w="943"/>
        <w:gridCol w:w="1394"/>
        <w:gridCol w:w="838"/>
        <w:gridCol w:w="672"/>
        <w:gridCol w:w="1066"/>
      </w:tblGrid>
      <w:tr w:rsidR="00D81469">
        <w:tc>
          <w:tcPr>
            <w:tcW w:w="0" w:type="auto"/>
            <w:tcBorders>
              <w:bottom w:val="single" w:sz="0" w:space="0" w:color="auto"/>
            </w:tcBorders>
            <w:vAlign w:val="bottom"/>
          </w:tcPr>
          <w:p w:rsidR="00D81469" w:rsidRDefault="00C457B2">
            <w:pPr>
              <w:pStyle w:val="Compact"/>
            </w:pPr>
            <w:r>
              <w:t>Response</w:t>
            </w:r>
          </w:p>
        </w:tc>
        <w:tc>
          <w:tcPr>
            <w:tcW w:w="0" w:type="auto"/>
            <w:tcBorders>
              <w:bottom w:val="single" w:sz="0" w:space="0" w:color="auto"/>
            </w:tcBorders>
            <w:vAlign w:val="bottom"/>
          </w:tcPr>
          <w:p w:rsidR="00D81469" w:rsidRDefault="00C457B2">
            <w:pPr>
              <w:pStyle w:val="Compact"/>
              <w:jc w:val="right"/>
            </w:pPr>
            <w:r>
              <w:t>School Freq</w:t>
            </w:r>
          </w:p>
        </w:tc>
        <w:tc>
          <w:tcPr>
            <w:tcW w:w="0" w:type="auto"/>
            <w:tcBorders>
              <w:bottom w:val="single" w:sz="0" w:space="0" w:color="auto"/>
            </w:tcBorders>
            <w:vAlign w:val="bottom"/>
          </w:tcPr>
          <w:p w:rsidR="00D81469" w:rsidRDefault="00C457B2">
            <w:pPr>
              <w:pStyle w:val="Compact"/>
              <w:jc w:val="right"/>
            </w:pPr>
            <w:r>
              <w:t>School %</w:t>
            </w:r>
          </w:p>
        </w:tc>
        <w:tc>
          <w:tcPr>
            <w:tcW w:w="0" w:type="auto"/>
            <w:tcBorders>
              <w:bottom w:val="single" w:sz="0" w:space="0" w:color="auto"/>
            </w:tcBorders>
            <w:vAlign w:val="bottom"/>
          </w:tcPr>
          <w:p w:rsidR="00D81469" w:rsidRDefault="00C457B2">
            <w:pPr>
              <w:pStyle w:val="Compact"/>
              <w:jc w:val="right"/>
            </w:pPr>
            <w:r>
              <w:t>School Valid %</w:t>
            </w:r>
          </w:p>
        </w:tc>
        <w:tc>
          <w:tcPr>
            <w:tcW w:w="0" w:type="auto"/>
            <w:tcBorders>
              <w:bottom w:val="single" w:sz="0" w:space="0" w:color="auto"/>
            </w:tcBorders>
            <w:vAlign w:val="bottom"/>
          </w:tcPr>
          <w:p w:rsidR="00D81469" w:rsidRDefault="00C457B2">
            <w:pPr>
              <w:pStyle w:val="Compact"/>
              <w:jc w:val="right"/>
            </w:pPr>
            <w:r>
              <w:t>Ag Freq</w:t>
            </w:r>
          </w:p>
        </w:tc>
        <w:tc>
          <w:tcPr>
            <w:tcW w:w="0" w:type="auto"/>
            <w:tcBorders>
              <w:bottom w:val="single" w:sz="0" w:space="0" w:color="auto"/>
            </w:tcBorders>
            <w:vAlign w:val="bottom"/>
          </w:tcPr>
          <w:p w:rsidR="00D81469" w:rsidRDefault="00C457B2">
            <w:pPr>
              <w:pStyle w:val="Compact"/>
              <w:jc w:val="right"/>
            </w:pPr>
            <w:r>
              <w:t>Ag %</w:t>
            </w:r>
          </w:p>
        </w:tc>
        <w:tc>
          <w:tcPr>
            <w:tcW w:w="0" w:type="auto"/>
            <w:tcBorders>
              <w:bottom w:val="single" w:sz="0" w:space="0" w:color="auto"/>
            </w:tcBorders>
            <w:vAlign w:val="bottom"/>
          </w:tcPr>
          <w:p w:rsidR="00D81469" w:rsidRDefault="00C457B2">
            <w:pPr>
              <w:pStyle w:val="Compact"/>
              <w:jc w:val="right"/>
            </w:pPr>
            <w:r>
              <w:t>Ag Valid %</w:t>
            </w:r>
          </w:p>
        </w:tc>
      </w:tr>
      <w:tr w:rsidR="00D81469">
        <w:tc>
          <w:tcPr>
            <w:tcW w:w="0" w:type="auto"/>
          </w:tcPr>
          <w:p w:rsidR="00D81469" w:rsidRDefault="00C457B2">
            <w:pPr>
              <w:pStyle w:val="Compact"/>
            </w:pPr>
            <w:r>
              <w:t>Strongly agree</w:t>
            </w:r>
          </w:p>
        </w:tc>
        <w:tc>
          <w:tcPr>
            <w:tcW w:w="0" w:type="auto"/>
          </w:tcPr>
          <w:p w:rsidR="00D81469" w:rsidRDefault="00C457B2">
            <w:pPr>
              <w:pStyle w:val="Compact"/>
              <w:jc w:val="right"/>
            </w:pPr>
            <w:r>
              <w:t>87</w:t>
            </w:r>
          </w:p>
        </w:tc>
        <w:tc>
          <w:tcPr>
            <w:tcW w:w="0" w:type="auto"/>
          </w:tcPr>
          <w:p w:rsidR="00D81469" w:rsidRDefault="00C457B2">
            <w:pPr>
              <w:pStyle w:val="Compact"/>
              <w:jc w:val="right"/>
            </w:pPr>
            <w:r>
              <w:t>22.48</w:t>
            </w:r>
          </w:p>
        </w:tc>
        <w:tc>
          <w:tcPr>
            <w:tcW w:w="0" w:type="auto"/>
          </w:tcPr>
          <w:p w:rsidR="00D81469" w:rsidRDefault="00C457B2">
            <w:pPr>
              <w:pStyle w:val="Compact"/>
              <w:jc w:val="right"/>
            </w:pPr>
            <w:r>
              <w:t>53.05</w:t>
            </w:r>
          </w:p>
        </w:tc>
        <w:tc>
          <w:tcPr>
            <w:tcW w:w="0" w:type="auto"/>
          </w:tcPr>
          <w:p w:rsidR="00D81469" w:rsidRDefault="00C457B2">
            <w:pPr>
              <w:pStyle w:val="Compact"/>
              <w:jc w:val="right"/>
            </w:pPr>
            <w:r>
              <w:t>1270</w:t>
            </w:r>
          </w:p>
        </w:tc>
        <w:tc>
          <w:tcPr>
            <w:tcW w:w="0" w:type="auto"/>
          </w:tcPr>
          <w:p w:rsidR="00D81469" w:rsidRDefault="00C457B2">
            <w:pPr>
              <w:pStyle w:val="Compact"/>
              <w:jc w:val="right"/>
            </w:pPr>
            <w:r>
              <w:t>20.19</w:t>
            </w:r>
          </w:p>
        </w:tc>
        <w:tc>
          <w:tcPr>
            <w:tcW w:w="0" w:type="auto"/>
          </w:tcPr>
          <w:p w:rsidR="00D81469" w:rsidRDefault="00C457B2">
            <w:pPr>
              <w:pStyle w:val="Compact"/>
              <w:jc w:val="right"/>
            </w:pPr>
            <w:r>
              <w:t>47.69</w:t>
            </w:r>
          </w:p>
        </w:tc>
      </w:tr>
      <w:tr w:rsidR="00D81469">
        <w:tc>
          <w:tcPr>
            <w:tcW w:w="0" w:type="auto"/>
          </w:tcPr>
          <w:p w:rsidR="00D81469" w:rsidRDefault="00C457B2">
            <w:pPr>
              <w:pStyle w:val="Compact"/>
            </w:pPr>
            <w:r>
              <w:t>Agree</w:t>
            </w:r>
          </w:p>
        </w:tc>
        <w:tc>
          <w:tcPr>
            <w:tcW w:w="0" w:type="auto"/>
          </w:tcPr>
          <w:p w:rsidR="00D81469" w:rsidRDefault="00C457B2">
            <w:pPr>
              <w:pStyle w:val="Compact"/>
              <w:jc w:val="right"/>
            </w:pPr>
            <w:r>
              <w:t>58</w:t>
            </w:r>
          </w:p>
        </w:tc>
        <w:tc>
          <w:tcPr>
            <w:tcW w:w="0" w:type="auto"/>
          </w:tcPr>
          <w:p w:rsidR="00D81469" w:rsidRDefault="00C457B2">
            <w:pPr>
              <w:pStyle w:val="Compact"/>
              <w:jc w:val="right"/>
            </w:pPr>
            <w:r>
              <w:t>14.99</w:t>
            </w:r>
          </w:p>
        </w:tc>
        <w:tc>
          <w:tcPr>
            <w:tcW w:w="0" w:type="auto"/>
          </w:tcPr>
          <w:p w:rsidR="00D81469" w:rsidRDefault="00C457B2">
            <w:pPr>
              <w:pStyle w:val="Compact"/>
              <w:jc w:val="right"/>
            </w:pPr>
            <w:r>
              <w:t>35.37</w:t>
            </w:r>
          </w:p>
        </w:tc>
        <w:tc>
          <w:tcPr>
            <w:tcW w:w="0" w:type="auto"/>
          </w:tcPr>
          <w:p w:rsidR="00D81469" w:rsidRDefault="00C457B2">
            <w:pPr>
              <w:pStyle w:val="Compact"/>
              <w:jc w:val="right"/>
            </w:pPr>
            <w:r>
              <w:t>981</w:t>
            </w:r>
          </w:p>
        </w:tc>
        <w:tc>
          <w:tcPr>
            <w:tcW w:w="0" w:type="auto"/>
          </w:tcPr>
          <w:p w:rsidR="00D81469" w:rsidRDefault="00C457B2">
            <w:pPr>
              <w:pStyle w:val="Compact"/>
              <w:jc w:val="right"/>
            </w:pPr>
            <w:r>
              <w:t>15.59</w:t>
            </w:r>
          </w:p>
        </w:tc>
        <w:tc>
          <w:tcPr>
            <w:tcW w:w="0" w:type="auto"/>
          </w:tcPr>
          <w:p w:rsidR="00D81469" w:rsidRDefault="00C457B2">
            <w:pPr>
              <w:pStyle w:val="Compact"/>
              <w:jc w:val="right"/>
            </w:pPr>
            <w:r>
              <w:t>36.84</w:t>
            </w:r>
          </w:p>
        </w:tc>
      </w:tr>
      <w:tr w:rsidR="00D81469">
        <w:tc>
          <w:tcPr>
            <w:tcW w:w="0" w:type="auto"/>
          </w:tcPr>
          <w:p w:rsidR="00D81469" w:rsidRDefault="00C457B2">
            <w:pPr>
              <w:pStyle w:val="Compact"/>
            </w:pPr>
            <w:r>
              <w:t>Slightly agree</w:t>
            </w:r>
          </w:p>
        </w:tc>
        <w:tc>
          <w:tcPr>
            <w:tcW w:w="0" w:type="auto"/>
          </w:tcPr>
          <w:p w:rsidR="00D81469" w:rsidRDefault="00C457B2">
            <w:pPr>
              <w:pStyle w:val="Compact"/>
              <w:jc w:val="right"/>
            </w:pPr>
            <w:r>
              <w:t>15</w:t>
            </w:r>
          </w:p>
        </w:tc>
        <w:tc>
          <w:tcPr>
            <w:tcW w:w="0" w:type="auto"/>
          </w:tcPr>
          <w:p w:rsidR="00D81469" w:rsidRDefault="00C457B2">
            <w:pPr>
              <w:pStyle w:val="Compact"/>
              <w:jc w:val="right"/>
            </w:pPr>
            <w:r>
              <w:t>3.88</w:t>
            </w:r>
          </w:p>
        </w:tc>
        <w:tc>
          <w:tcPr>
            <w:tcW w:w="0" w:type="auto"/>
          </w:tcPr>
          <w:p w:rsidR="00D81469" w:rsidRDefault="00C457B2">
            <w:pPr>
              <w:pStyle w:val="Compact"/>
              <w:jc w:val="right"/>
            </w:pPr>
            <w:r>
              <w:t>9.15</w:t>
            </w:r>
          </w:p>
        </w:tc>
        <w:tc>
          <w:tcPr>
            <w:tcW w:w="0" w:type="auto"/>
          </w:tcPr>
          <w:p w:rsidR="00D81469" w:rsidRDefault="00C457B2">
            <w:pPr>
              <w:pStyle w:val="Compact"/>
              <w:jc w:val="right"/>
            </w:pPr>
            <w:r>
              <w:t>269</w:t>
            </w:r>
          </w:p>
        </w:tc>
        <w:tc>
          <w:tcPr>
            <w:tcW w:w="0" w:type="auto"/>
          </w:tcPr>
          <w:p w:rsidR="00D81469" w:rsidRDefault="00C457B2">
            <w:pPr>
              <w:pStyle w:val="Compact"/>
              <w:jc w:val="right"/>
            </w:pPr>
            <w:r>
              <w:t>4.28</w:t>
            </w:r>
          </w:p>
        </w:tc>
        <w:tc>
          <w:tcPr>
            <w:tcW w:w="0" w:type="auto"/>
          </w:tcPr>
          <w:p w:rsidR="00D81469" w:rsidRDefault="00C457B2">
            <w:pPr>
              <w:pStyle w:val="Compact"/>
              <w:jc w:val="right"/>
            </w:pPr>
            <w:r>
              <w:t>10.10</w:t>
            </w:r>
          </w:p>
        </w:tc>
      </w:tr>
      <w:tr w:rsidR="00D81469">
        <w:tc>
          <w:tcPr>
            <w:tcW w:w="0" w:type="auto"/>
          </w:tcPr>
          <w:p w:rsidR="00D81469" w:rsidRDefault="00C457B2">
            <w:pPr>
              <w:pStyle w:val="Compact"/>
            </w:pPr>
            <w:r>
              <w:t>Slightly disagree</w:t>
            </w:r>
          </w:p>
        </w:tc>
        <w:tc>
          <w:tcPr>
            <w:tcW w:w="0" w:type="auto"/>
          </w:tcPr>
          <w:p w:rsidR="00D81469" w:rsidRDefault="00C457B2">
            <w:pPr>
              <w:pStyle w:val="Compact"/>
              <w:jc w:val="right"/>
            </w:pPr>
            <w:r>
              <w:t>1</w:t>
            </w:r>
          </w:p>
        </w:tc>
        <w:tc>
          <w:tcPr>
            <w:tcW w:w="0" w:type="auto"/>
          </w:tcPr>
          <w:p w:rsidR="00D81469" w:rsidRDefault="00C457B2">
            <w:pPr>
              <w:pStyle w:val="Compact"/>
              <w:jc w:val="right"/>
            </w:pPr>
            <w:r>
              <w:t>0.26</w:t>
            </w:r>
          </w:p>
        </w:tc>
        <w:tc>
          <w:tcPr>
            <w:tcW w:w="0" w:type="auto"/>
          </w:tcPr>
          <w:p w:rsidR="00D81469" w:rsidRDefault="00C457B2">
            <w:pPr>
              <w:pStyle w:val="Compact"/>
              <w:jc w:val="right"/>
            </w:pPr>
            <w:r>
              <w:t>0.61</w:t>
            </w:r>
          </w:p>
        </w:tc>
        <w:tc>
          <w:tcPr>
            <w:tcW w:w="0" w:type="auto"/>
          </w:tcPr>
          <w:p w:rsidR="00D81469" w:rsidRDefault="00C457B2">
            <w:pPr>
              <w:pStyle w:val="Compact"/>
              <w:jc w:val="right"/>
            </w:pPr>
            <w:r>
              <w:t>66</w:t>
            </w:r>
          </w:p>
        </w:tc>
        <w:tc>
          <w:tcPr>
            <w:tcW w:w="0" w:type="auto"/>
          </w:tcPr>
          <w:p w:rsidR="00D81469" w:rsidRDefault="00C457B2">
            <w:pPr>
              <w:pStyle w:val="Compact"/>
              <w:jc w:val="right"/>
            </w:pPr>
            <w:r>
              <w:t>1.05</w:t>
            </w:r>
          </w:p>
        </w:tc>
        <w:tc>
          <w:tcPr>
            <w:tcW w:w="0" w:type="auto"/>
          </w:tcPr>
          <w:p w:rsidR="00D81469" w:rsidRDefault="00C457B2">
            <w:pPr>
              <w:pStyle w:val="Compact"/>
              <w:jc w:val="right"/>
            </w:pPr>
            <w:r>
              <w:t>2.48</w:t>
            </w:r>
          </w:p>
        </w:tc>
      </w:tr>
      <w:tr w:rsidR="00D81469">
        <w:tc>
          <w:tcPr>
            <w:tcW w:w="0" w:type="auto"/>
          </w:tcPr>
          <w:p w:rsidR="00D81469" w:rsidRDefault="00C457B2">
            <w:pPr>
              <w:pStyle w:val="Compact"/>
            </w:pPr>
            <w:r>
              <w:t>Disagree</w:t>
            </w:r>
          </w:p>
        </w:tc>
        <w:tc>
          <w:tcPr>
            <w:tcW w:w="0" w:type="auto"/>
          </w:tcPr>
          <w:p w:rsidR="00D81469" w:rsidRDefault="00C457B2">
            <w:pPr>
              <w:pStyle w:val="Compact"/>
              <w:jc w:val="right"/>
            </w:pPr>
            <w:r>
              <w:t>2</w:t>
            </w:r>
          </w:p>
        </w:tc>
        <w:tc>
          <w:tcPr>
            <w:tcW w:w="0" w:type="auto"/>
          </w:tcPr>
          <w:p w:rsidR="00D81469" w:rsidRDefault="00C457B2">
            <w:pPr>
              <w:pStyle w:val="Compact"/>
              <w:jc w:val="right"/>
            </w:pPr>
            <w:r>
              <w:t>0.52</w:t>
            </w:r>
          </w:p>
        </w:tc>
        <w:tc>
          <w:tcPr>
            <w:tcW w:w="0" w:type="auto"/>
          </w:tcPr>
          <w:p w:rsidR="00D81469" w:rsidRDefault="00C457B2">
            <w:pPr>
              <w:pStyle w:val="Compact"/>
              <w:jc w:val="right"/>
            </w:pPr>
            <w:r>
              <w:t>1.22</w:t>
            </w:r>
          </w:p>
        </w:tc>
        <w:tc>
          <w:tcPr>
            <w:tcW w:w="0" w:type="auto"/>
          </w:tcPr>
          <w:p w:rsidR="00D81469" w:rsidRDefault="00C457B2">
            <w:pPr>
              <w:pStyle w:val="Compact"/>
              <w:jc w:val="right"/>
            </w:pPr>
            <w:r>
              <w:t>55</w:t>
            </w:r>
          </w:p>
        </w:tc>
        <w:tc>
          <w:tcPr>
            <w:tcW w:w="0" w:type="auto"/>
          </w:tcPr>
          <w:p w:rsidR="00D81469" w:rsidRDefault="00C457B2">
            <w:pPr>
              <w:pStyle w:val="Compact"/>
              <w:jc w:val="right"/>
            </w:pPr>
            <w:r>
              <w:t>0.87</w:t>
            </w:r>
          </w:p>
        </w:tc>
        <w:tc>
          <w:tcPr>
            <w:tcW w:w="0" w:type="auto"/>
          </w:tcPr>
          <w:p w:rsidR="00D81469" w:rsidRDefault="00C457B2">
            <w:pPr>
              <w:pStyle w:val="Compact"/>
              <w:jc w:val="right"/>
            </w:pPr>
            <w:r>
              <w:t>2.07</w:t>
            </w:r>
          </w:p>
        </w:tc>
      </w:tr>
      <w:tr w:rsidR="00D81469">
        <w:tc>
          <w:tcPr>
            <w:tcW w:w="0" w:type="auto"/>
          </w:tcPr>
          <w:p w:rsidR="00D81469" w:rsidRDefault="00C457B2">
            <w:pPr>
              <w:pStyle w:val="Compact"/>
            </w:pPr>
            <w:r>
              <w:t>Strongly disagree</w:t>
            </w:r>
          </w:p>
        </w:tc>
        <w:tc>
          <w:tcPr>
            <w:tcW w:w="0" w:type="auto"/>
          </w:tcPr>
          <w:p w:rsidR="00D81469" w:rsidRDefault="00C457B2">
            <w:pPr>
              <w:pStyle w:val="Compact"/>
              <w:jc w:val="right"/>
            </w:pPr>
            <w:r>
              <w:t>1</w:t>
            </w:r>
          </w:p>
        </w:tc>
        <w:tc>
          <w:tcPr>
            <w:tcW w:w="0" w:type="auto"/>
          </w:tcPr>
          <w:p w:rsidR="00D81469" w:rsidRDefault="00C457B2">
            <w:pPr>
              <w:pStyle w:val="Compact"/>
              <w:jc w:val="right"/>
            </w:pPr>
            <w:r>
              <w:t>0.26</w:t>
            </w:r>
          </w:p>
        </w:tc>
        <w:tc>
          <w:tcPr>
            <w:tcW w:w="0" w:type="auto"/>
          </w:tcPr>
          <w:p w:rsidR="00D81469" w:rsidRDefault="00C457B2">
            <w:pPr>
              <w:pStyle w:val="Compact"/>
              <w:jc w:val="right"/>
            </w:pPr>
            <w:r>
              <w:t>0.61</w:t>
            </w:r>
          </w:p>
        </w:tc>
        <w:tc>
          <w:tcPr>
            <w:tcW w:w="0" w:type="auto"/>
          </w:tcPr>
          <w:p w:rsidR="00D81469" w:rsidRDefault="00C457B2">
            <w:pPr>
              <w:pStyle w:val="Compact"/>
              <w:jc w:val="right"/>
            </w:pPr>
            <w:r>
              <w:t>22</w:t>
            </w:r>
          </w:p>
        </w:tc>
        <w:tc>
          <w:tcPr>
            <w:tcW w:w="0" w:type="auto"/>
          </w:tcPr>
          <w:p w:rsidR="00D81469" w:rsidRDefault="00C457B2">
            <w:pPr>
              <w:pStyle w:val="Compact"/>
              <w:jc w:val="right"/>
            </w:pPr>
            <w:r>
              <w:t>0.35</w:t>
            </w:r>
          </w:p>
        </w:tc>
        <w:tc>
          <w:tcPr>
            <w:tcW w:w="0" w:type="auto"/>
          </w:tcPr>
          <w:p w:rsidR="00D81469" w:rsidRDefault="00C457B2">
            <w:pPr>
              <w:pStyle w:val="Compact"/>
              <w:jc w:val="right"/>
            </w:pPr>
            <w:r>
              <w:t>0.83</w:t>
            </w:r>
          </w:p>
        </w:tc>
      </w:tr>
      <w:tr w:rsidR="00D81469">
        <w:tc>
          <w:tcPr>
            <w:tcW w:w="0" w:type="auto"/>
          </w:tcPr>
          <w:p w:rsidR="00D81469" w:rsidRDefault="00C457B2">
            <w:pPr>
              <w:pStyle w:val="Compact"/>
            </w:pPr>
            <w:r>
              <w:t>NA</w:t>
            </w:r>
          </w:p>
        </w:tc>
        <w:tc>
          <w:tcPr>
            <w:tcW w:w="0" w:type="auto"/>
          </w:tcPr>
          <w:p w:rsidR="00D81469" w:rsidRDefault="00C457B2">
            <w:pPr>
              <w:pStyle w:val="Compact"/>
              <w:jc w:val="right"/>
            </w:pPr>
            <w:r>
              <w:t>223</w:t>
            </w:r>
          </w:p>
        </w:tc>
        <w:tc>
          <w:tcPr>
            <w:tcW w:w="0" w:type="auto"/>
          </w:tcPr>
          <w:p w:rsidR="00D81469" w:rsidRDefault="00C457B2">
            <w:pPr>
              <w:pStyle w:val="Compact"/>
              <w:jc w:val="right"/>
            </w:pPr>
            <w:r>
              <w:t>57.62</w:t>
            </w:r>
          </w:p>
        </w:tc>
        <w:tc>
          <w:tcPr>
            <w:tcW w:w="0" w:type="auto"/>
          </w:tcPr>
          <w:p w:rsidR="00D81469" w:rsidRDefault="00C457B2">
            <w:pPr>
              <w:pStyle w:val="Compact"/>
              <w:jc w:val="right"/>
            </w:pPr>
            <w:r>
              <w:t>NA</w:t>
            </w:r>
          </w:p>
        </w:tc>
        <w:tc>
          <w:tcPr>
            <w:tcW w:w="0" w:type="auto"/>
          </w:tcPr>
          <w:p w:rsidR="00D81469" w:rsidRDefault="00C457B2">
            <w:pPr>
              <w:pStyle w:val="Compact"/>
              <w:jc w:val="right"/>
            </w:pPr>
            <w:r>
              <w:t>3628</w:t>
            </w:r>
          </w:p>
        </w:tc>
        <w:tc>
          <w:tcPr>
            <w:tcW w:w="0" w:type="auto"/>
          </w:tcPr>
          <w:p w:rsidR="00D81469" w:rsidRDefault="00C457B2">
            <w:pPr>
              <w:pStyle w:val="Compact"/>
              <w:jc w:val="right"/>
            </w:pPr>
            <w:r>
              <w:t>57.67</w:t>
            </w:r>
          </w:p>
        </w:tc>
        <w:tc>
          <w:tcPr>
            <w:tcW w:w="0" w:type="auto"/>
          </w:tcPr>
          <w:p w:rsidR="00D81469" w:rsidRDefault="00C457B2">
            <w:pPr>
              <w:pStyle w:val="Compact"/>
              <w:jc w:val="right"/>
            </w:pPr>
            <w:r>
              <w:t>NA</w:t>
            </w:r>
          </w:p>
        </w:tc>
      </w:tr>
    </w:tbl>
    <w:p w:rsidR="00D81469" w:rsidRDefault="00C457B2">
      <w:pPr>
        <w:pStyle w:val="Heading4"/>
      </w:pPr>
      <w:bookmarkStart w:id="252" w:name="purp2_6"/>
      <w:bookmarkEnd w:id="252"/>
      <w:r>
        <w:lastRenderedPageBreak/>
        <w:t>PURP2_6</w:t>
      </w:r>
    </w:p>
    <w:p w:rsidR="00D81469" w:rsidRDefault="00C457B2">
      <w:pPr>
        <w:pStyle w:val="FirstParagraph"/>
      </w:pPr>
      <w:r>
        <w:rPr>
          <w:noProof/>
        </w:rPr>
        <w:drawing>
          <wp:inline distT="0" distB="0" distL="0" distR="0">
            <wp:extent cx="4620126" cy="3234088"/>
            <wp:effectExtent l="0" t="0" r="0" b="0"/>
            <wp:docPr id="127" name="Picture"/>
            <wp:cNvGraphicFramePr/>
            <a:graphic xmlns:a="http://schemas.openxmlformats.org/drawingml/2006/main">
              <a:graphicData uri="http://schemas.openxmlformats.org/drawingml/2006/picture">
                <pic:pic xmlns:pic="http://schemas.openxmlformats.org/drawingml/2006/picture">
                  <pic:nvPicPr>
                    <pic:cNvPr id="0" name="Picture" descr="2018_wb_report_files/figure-docx/unnamed-chunk-149-1.png"/>
                    <pic:cNvPicPr>
                      <a:picLocks noChangeAspect="1" noChangeArrowheads="1"/>
                    </pic:cNvPicPr>
                  </pic:nvPicPr>
                  <pic:blipFill>
                    <a:blip r:embed="rId133"/>
                    <a:stretch>
                      <a:fillRect/>
                    </a:stretch>
                  </pic:blipFill>
                  <pic:spPr bwMode="auto">
                    <a:xfrm>
                      <a:off x="0" y="0"/>
                      <a:ext cx="4620126" cy="3234088"/>
                    </a:xfrm>
                    <a:prstGeom prst="rect">
                      <a:avLst/>
                    </a:prstGeom>
                    <a:noFill/>
                    <a:ln w="9525">
                      <a:noFill/>
                      <a:headEnd/>
                      <a:tailEnd/>
                    </a:ln>
                  </pic:spPr>
                </pic:pic>
              </a:graphicData>
            </a:graphic>
          </wp:inline>
        </w:drawing>
      </w:r>
    </w:p>
    <w:tbl>
      <w:tblPr>
        <w:tblW w:w="0" w:type="pct"/>
        <w:tblLook w:val="07E0" w:firstRow="1" w:lastRow="1" w:firstColumn="1" w:lastColumn="1" w:noHBand="1" w:noVBand="1"/>
      </w:tblPr>
      <w:tblGrid>
        <w:gridCol w:w="1619"/>
        <w:gridCol w:w="1166"/>
        <w:gridCol w:w="943"/>
        <w:gridCol w:w="1394"/>
        <w:gridCol w:w="838"/>
        <w:gridCol w:w="672"/>
        <w:gridCol w:w="1066"/>
      </w:tblGrid>
      <w:tr w:rsidR="00D81469">
        <w:tc>
          <w:tcPr>
            <w:tcW w:w="0" w:type="auto"/>
            <w:tcBorders>
              <w:bottom w:val="single" w:sz="0" w:space="0" w:color="auto"/>
            </w:tcBorders>
            <w:vAlign w:val="bottom"/>
          </w:tcPr>
          <w:p w:rsidR="00D81469" w:rsidRDefault="00C457B2">
            <w:pPr>
              <w:pStyle w:val="Compact"/>
            </w:pPr>
            <w:r>
              <w:t>Response</w:t>
            </w:r>
          </w:p>
        </w:tc>
        <w:tc>
          <w:tcPr>
            <w:tcW w:w="0" w:type="auto"/>
            <w:tcBorders>
              <w:bottom w:val="single" w:sz="0" w:space="0" w:color="auto"/>
            </w:tcBorders>
            <w:vAlign w:val="bottom"/>
          </w:tcPr>
          <w:p w:rsidR="00D81469" w:rsidRDefault="00C457B2">
            <w:pPr>
              <w:pStyle w:val="Compact"/>
              <w:jc w:val="right"/>
            </w:pPr>
            <w:r>
              <w:t>School Freq</w:t>
            </w:r>
          </w:p>
        </w:tc>
        <w:tc>
          <w:tcPr>
            <w:tcW w:w="0" w:type="auto"/>
            <w:tcBorders>
              <w:bottom w:val="single" w:sz="0" w:space="0" w:color="auto"/>
            </w:tcBorders>
            <w:vAlign w:val="bottom"/>
          </w:tcPr>
          <w:p w:rsidR="00D81469" w:rsidRDefault="00C457B2">
            <w:pPr>
              <w:pStyle w:val="Compact"/>
              <w:jc w:val="right"/>
            </w:pPr>
            <w:r>
              <w:t>School %</w:t>
            </w:r>
          </w:p>
        </w:tc>
        <w:tc>
          <w:tcPr>
            <w:tcW w:w="0" w:type="auto"/>
            <w:tcBorders>
              <w:bottom w:val="single" w:sz="0" w:space="0" w:color="auto"/>
            </w:tcBorders>
            <w:vAlign w:val="bottom"/>
          </w:tcPr>
          <w:p w:rsidR="00D81469" w:rsidRDefault="00C457B2">
            <w:pPr>
              <w:pStyle w:val="Compact"/>
              <w:jc w:val="right"/>
            </w:pPr>
            <w:r>
              <w:t>School Valid %</w:t>
            </w:r>
          </w:p>
        </w:tc>
        <w:tc>
          <w:tcPr>
            <w:tcW w:w="0" w:type="auto"/>
            <w:tcBorders>
              <w:bottom w:val="single" w:sz="0" w:space="0" w:color="auto"/>
            </w:tcBorders>
            <w:vAlign w:val="bottom"/>
          </w:tcPr>
          <w:p w:rsidR="00D81469" w:rsidRDefault="00C457B2">
            <w:pPr>
              <w:pStyle w:val="Compact"/>
              <w:jc w:val="right"/>
            </w:pPr>
            <w:r>
              <w:t>Ag Freq</w:t>
            </w:r>
          </w:p>
        </w:tc>
        <w:tc>
          <w:tcPr>
            <w:tcW w:w="0" w:type="auto"/>
            <w:tcBorders>
              <w:bottom w:val="single" w:sz="0" w:space="0" w:color="auto"/>
            </w:tcBorders>
            <w:vAlign w:val="bottom"/>
          </w:tcPr>
          <w:p w:rsidR="00D81469" w:rsidRDefault="00C457B2">
            <w:pPr>
              <w:pStyle w:val="Compact"/>
              <w:jc w:val="right"/>
            </w:pPr>
            <w:r>
              <w:t>Ag %</w:t>
            </w:r>
          </w:p>
        </w:tc>
        <w:tc>
          <w:tcPr>
            <w:tcW w:w="0" w:type="auto"/>
            <w:tcBorders>
              <w:bottom w:val="single" w:sz="0" w:space="0" w:color="auto"/>
            </w:tcBorders>
            <w:vAlign w:val="bottom"/>
          </w:tcPr>
          <w:p w:rsidR="00D81469" w:rsidRDefault="00C457B2">
            <w:pPr>
              <w:pStyle w:val="Compact"/>
              <w:jc w:val="right"/>
            </w:pPr>
            <w:r>
              <w:t>Ag Valid %</w:t>
            </w:r>
          </w:p>
        </w:tc>
      </w:tr>
      <w:tr w:rsidR="00D81469">
        <w:tc>
          <w:tcPr>
            <w:tcW w:w="0" w:type="auto"/>
          </w:tcPr>
          <w:p w:rsidR="00D81469" w:rsidRDefault="00C457B2">
            <w:pPr>
              <w:pStyle w:val="Compact"/>
            </w:pPr>
            <w:r>
              <w:t>Strongly agree</w:t>
            </w:r>
          </w:p>
        </w:tc>
        <w:tc>
          <w:tcPr>
            <w:tcW w:w="0" w:type="auto"/>
          </w:tcPr>
          <w:p w:rsidR="00D81469" w:rsidRDefault="00C457B2">
            <w:pPr>
              <w:pStyle w:val="Compact"/>
              <w:jc w:val="right"/>
            </w:pPr>
            <w:r>
              <w:t>96</w:t>
            </w:r>
          </w:p>
        </w:tc>
        <w:tc>
          <w:tcPr>
            <w:tcW w:w="0" w:type="auto"/>
          </w:tcPr>
          <w:p w:rsidR="00D81469" w:rsidRDefault="00C457B2">
            <w:pPr>
              <w:pStyle w:val="Compact"/>
              <w:jc w:val="right"/>
            </w:pPr>
            <w:r>
              <w:t>24.81</w:t>
            </w:r>
          </w:p>
        </w:tc>
        <w:tc>
          <w:tcPr>
            <w:tcW w:w="0" w:type="auto"/>
          </w:tcPr>
          <w:p w:rsidR="00D81469" w:rsidRDefault="00C457B2">
            <w:pPr>
              <w:pStyle w:val="Compact"/>
              <w:jc w:val="right"/>
            </w:pPr>
            <w:r>
              <w:t>58.54</w:t>
            </w:r>
          </w:p>
        </w:tc>
        <w:tc>
          <w:tcPr>
            <w:tcW w:w="0" w:type="auto"/>
          </w:tcPr>
          <w:p w:rsidR="00D81469" w:rsidRDefault="00C457B2">
            <w:pPr>
              <w:pStyle w:val="Compact"/>
              <w:jc w:val="right"/>
            </w:pPr>
            <w:r>
              <w:t>1529</w:t>
            </w:r>
          </w:p>
        </w:tc>
        <w:tc>
          <w:tcPr>
            <w:tcW w:w="0" w:type="auto"/>
          </w:tcPr>
          <w:p w:rsidR="00D81469" w:rsidRDefault="00C457B2">
            <w:pPr>
              <w:pStyle w:val="Compact"/>
              <w:jc w:val="right"/>
            </w:pPr>
            <w:r>
              <w:t>24.30</w:t>
            </w:r>
          </w:p>
        </w:tc>
        <w:tc>
          <w:tcPr>
            <w:tcW w:w="0" w:type="auto"/>
          </w:tcPr>
          <w:p w:rsidR="00D81469" w:rsidRDefault="00C457B2">
            <w:pPr>
              <w:pStyle w:val="Compact"/>
              <w:jc w:val="right"/>
            </w:pPr>
            <w:r>
              <w:t>57.50</w:t>
            </w:r>
          </w:p>
        </w:tc>
      </w:tr>
      <w:tr w:rsidR="00D81469">
        <w:tc>
          <w:tcPr>
            <w:tcW w:w="0" w:type="auto"/>
          </w:tcPr>
          <w:p w:rsidR="00D81469" w:rsidRDefault="00C457B2">
            <w:pPr>
              <w:pStyle w:val="Compact"/>
            </w:pPr>
            <w:r>
              <w:t>Agree</w:t>
            </w:r>
          </w:p>
        </w:tc>
        <w:tc>
          <w:tcPr>
            <w:tcW w:w="0" w:type="auto"/>
          </w:tcPr>
          <w:p w:rsidR="00D81469" w:rsidRDefault="00C457B2">
            <w:pPr>
              <w:pStyle w:val="Compact"/>
              <w:jc w:val="right"/>
            </w:pPr>
            <w:r>
              <w:t>45</w:t>
            </w:r>
          </w:p>
        </w:tc>
        <w:tc>
          <w:tcPr>
            <w:tcW w:w="0" w:type="auto"/>
          </w:tcPr>
          <w:p w:rsidR="00D81469" w:rsidRDefault="00C457B2">
            <w:pPr>
              <w:pStyle w:val="Compact"/>
              <w:jc w:val="right"/>
            </w:pPr>
            <w:r>
              <w:t>11.63</w:t>
            </w:r>
          </w:p>
        </w:tc>
        <w:tc>
          <w:tcPr>
            <w:tcW w:w="0" w:type="auto"/>
          </w:tcPr>
          <w:p w:rsidR="00D81469" w:rsidRDefault="00C457B2">
            <w:pPr>
              <w:pStyle w:val="Compact"/>
              <w:jc w:val="right"/>
            </w:pPr>
            <w:r>
              <w:t>27.44</w:t>
            </w:r>
          </w:p>
        </w:tc>
        <w:tc>
          <w:tcPr>
            <w:tcW w:w="0" w:type="auto"/>
          </w:tcPr>
          <w:p w:rsidR="00D81469" w:rsidRDefault="00C457B2">
            <w:pPr>
              <w:pStyle w:val="Compact"/>
              <w:jc w:val="right"/>
            </w:pPr>
            <w:r>
              <w:t>771</w:t>
            </w:r>
          </w:p>
        </w:tc>
        <w:tc>
          <w:tcPr>
            <w:tcW w:w="0" w:type="auto"/>
          </w:tcPr>
          <w:p w:rsidR="00D81469" w:rsidRDefault="00C457B2">
            <w:pPr>
              <w:pStyle w:val="Compact"/>
              <w:jc w:val="right"/>
            </w:pPr>
            <w:r>
              <w:t>12.26</w:t>
            </w:r>
          </w:p>
        </w:tc>
        <w:tc>
          <w:tcPr>
            <w:tcW w:w="0" w:type="auto"/>
          </w:tcPr>
          <w:p w:rsidR="00D81469" w:rsidRDefault="00C457B2">
            <w:pPr>
              <w:pStyle w:val="Compact"/>
              <w:jc w:val="right"/>
            </w:pPr>
            <w:r>
              <w:t>29.00</w:t>
            </w:r>
          </w:p>
        </w:tc>
      </w:tr>
      <w:tr w:rsidR="00D81469">
        <w:tc>
          <w:tcPr>
            <w:tcW w:w="0" w:type="auto"/>
          </w:tcPr>
          <w:p w:rsidR="00D81469" w:rsidRDefault="00C457B2">
            <w:pPr>
              <w:pStyle w:val="Compact"/>
            </w:pPr>
            <w:r>
              <w:t>Slightly agree</w:t>
            </w:r>
          </w:p>
        </w:tc>
        <w:tc>
          <w:tcPr>
            <w:tcW w:w="0" w:type="auto"/>
          </w:tcPr>
          <w:p w:rsidR="00D81469" w:rsidRDefault="00C457B2">
            <w:pPr>
              <w:pStyle w:val="Compact"/>
              <w:jc w:val="right"/>
            </w:pPr>
            <w:r>
              <w:t>19</w:t>
            </w:r>
          </w:p>
        </w:tc>
        <w:tc>
          <w:tcPr>
            <w:tcW w:w="0" w:type="auto"/>
          </w:tcPr>
          <w:p w:rsidR="00D81469" w:rsidRDefault="00C457B2">
            <w:pPr>
              <w:pStyle w:val="Compact"/>
              <w:jc w:val="right"/>
            </w:pPr>
            <w:r>
              <w:t>4.91</w:t>
            </w:r>
          </w:p>
        </w:tc>
        <w:tc>
          <w:tcPr>
            <w:tcW w:w="0" w:type="auto"/>
          </w:tcPr>
          <w:p w:rsidR="00D81469" w:rsidRDefault="00C457B2">
            <w:pPr>
              <w:pStyle w:val="Compact"/>
              <w:jc w:val="right"/>
            </w:pPr>
            <w:r>
              <w:t>11.59</w:t>
            </w:r>
          </w:p>
        </w:tc>
        <w:tc>
          <w:tcPr>
            <w:tcW w:w="0" w:type="auto"/>
          </w:tcPr>
          <w:p w:rsidR="00D81469" w:rsidRDefault="00C457B2">
            <w:pPr>
              <w:pStyle w:val="Compact"/>
              <w:jc w:val="right"/>
            </w:pPr>
            <w:r>
              <w:t>248</w:t>
            </w:r>
          </w:p>
        </w:tc>
        <w:tc>
          <w:tcPr>
            <w:tcW w:w="0" w:type="auto"/>
          </w:tcPr>
          <w:p w:rsidR="00D81469" w:rsidRDefault="00C457B2">
            <w:pPr>
              <w:pStyle w:val="Compact"/>
              <w:jc w:val="right"/>
            </w:pPr>
            <w:r>
              <w:t>3.94</w:t>
            </w:r>
          </w:p>
        </w:tc>
        <w:tc>
          <w:tcPr>
            <w:tcW w:w="0" w:type="auto"/>
          </w:tcPr>
          <w:p w:rsidR="00D81469" w:rsidRDefault="00C457B2">
            <w:pPr>
              <w:pStyle w:val="Compact"/>
              <w:jc w:val="right"/>
            </w:pPr>
            <w:r>
              <w:t>9.33</w:t>
            </w:r>
          </w:p>
        </w:tc>
      </w:tr>
      <w:tr w:rsidR="00D81469">
        <w:tc>
          <w:tcPr>
            <w:tcW w:w="0" w:type="auto"/>
          </w:tcPr>
          <w:p w:rsidR="00D81469" w:rsidRDefault="00C457B2">
            <w:pPr>
              <w:pStyle w:val="Compact"/>
            </w:pPr>
            <w:r>
              <w:t>Slightly disagree</w:t>
            </w:r>
          </w:p>
        </w:tc>
        <w:tc>
          <w:tcPr>
            <w:tcW w:w="0" w:type="auto"/>
          </w:tcPr>
          <w:p w:rsidR="00D81469" w:rsidRDefault="00C457B2">
            <w:pPr>
              <w:pStyle w:val="Compact"/>
              <w:jc w:val="right"/>
            </w:pPr>
            <w:r>
              <w:t>2</w:t>
            </w:r>
          </w:p>
        </w:tc>
        <w:tc>
          <w:tcPr>
            <w:tcW w:w="0" w:type="auto"/>
          </w:tcPr>
          <w:p w:rsidR="00D81469" w:rsidRDefault="00C457B2">
            <w:pPr>
              <w:pStyle w:val="Compact"/>
              <w:jc w:val="right"/>
            </w:pPr>
            <w:r>
              <w:t>0.52</w:t>
            </w:r>
          </w:p>
        </w:tc>
        <w:tc>
          <w:tcPr>
            <w:tcW w:w="0" w:type="auto"/>
          </w:tcPr>
          <w:p w:rsidR="00D81469" w:rsidRDefault="00C457B2">
            <w:pPr>
              <w:pStyle w:val="Compact"/>
              <w:jc w:val="right"/>
            </w:pPr>
            <w:r>
              <w:t>1.22</w:t>
            </w:r>
          </w:p>
        </w:tc>
        <w:tc>
          <w:tcPr>
            <w:tcW w:w="0" w:type="auto"/>
          </w:tcPr>
          <w:p w:rsidR="00D81469" w:rsidRDefault="00C457B2">
            <w:pPr>
              <w:pStyle w:val="Compact"/>
              <w:jc w:val="right"/>
            </w:pPr>
            <w:r>
              <w:t>54</w:t>
            </w:r>
          </w:p>
        </w:tc>
        <w:tc>
          <w:tcPr>
            <w:tcW w:w="0" w:type="auto"/>
          </w:tcPr>
          <w:p w:rsidR="00D81469" w:rsidRDefault="00C457B2">
            <w:pPr>
              <w:pStyle w:val="Compact"/>
              <w:jc w:val="right"/>
            </w:pPr>
            <w:r>
              <w:t>0.86</w:t>
            </w:r>
          </w:p>
        </w:tc>
        <w:tc>
          <w:tcPr>
            <w:tcW w:w="0" w:type="auto"/>
          </w:tcPr>
          <w:p w:rsidR="00D81469" w:rsidRDefault="00C457B2">
            <w:pPr>
              <w:pStyle w:val="Compact"/>
              <w:jc w:val="right"/>
            </w:pPr>
            <w:r>
              <w:t>2.03</w:t>
            </w:r>
          </w:p>
        </w:tc>
      </w:tr>
      <w:tr w:rsidR="00D81469">
        <w:tc>
          <w:tcPr>
            <w:tcW w:w="0" w:type="auto"/>
          </w:tcPr>
          <w:p w:rsidR="00D81469" w:rsidRDefault="00C457B2">
            <w:pPr>
              <w:pStyle w:val="Compact"/>
            </w:pPr>
            <w:r>
              <w:t>Disagree</w:t>
            </w:r>
          </w:p>
        </w:tc>
        <w:tc>
          <w:tcPr>
            <w:tcW w:w="0" w:type="auto"/>
          </w:tcPr>
          <w:p w:rsidR="00D81469" w:rsidRDefault="00C457B2">
            <w:pPr>
              <w:pStyle w:val="Compact"/>
              <w:jc w:val="right"/>
            </w:pPr>
            <w:r>
              <w:t>2</w:t>
            </w:r>
          </w:p>
        </w:tc>
        <w:tc>
          <w:tcPr>
            <w:tcW w:w="0" w:type="auto"/>
          </w:tcPr>
          <w:p w:rsidR="00D81469" w:rsidRDefault="00C457B2">
            <w:pPr>
              <w:pStyle w:val="Compact"/>
              <w:jc w:val="right"/>
            </w:pPr>
            <w:r>
              <w:t>0.52</w:t>
            </w:r>
          </w:p>
        </w:tc>
        <w:tc>
          <w:tcPr>
            <w:tcW w:w="0" w:type="auto"/>
          </w:tcPr>
          <w:p w:rsidR="00D81469" w:rsidRDefault="00C457B2">
            <w:pPr>
              <w:pStyle w:val="Compact"/>
              <w:jc w:val="right"/>
            </w:pPr>
            <w:r>
              <w:t>1.22</w:t>
            </w:r>
          </w:p>
        </w:tc>
        <w:tc>
          <w:tcPr>
            <w:tcW w:w="0" w:type="auto"/>
          </w:tcPr>
          <w:p w:rsidR="00D81469" w:rsidRDefault="00C457B2">
            <w:pPr>
              <w:pStyle w:val="Compact"/>
              <w:jc w:val="right"/>
            </w:pPr>
            <w:r>
              <w:t>39</w:t>
            </w:r>
          </w:p>
        </w:tc>
        <w:tc>
          <w:tcPr>
            <w:tcW w:w="0" w:type="auto"/>
          </w:tcPr>
          <w:p w:rsidR="00D81469" w:rsidRDefault="00C457B2">
            <w:pPr>
              <w:pStyle w:val="Compact"/>
              <w:jc w:val="right"/>
            </w:pPr>
            <w:r>
              <w:t>0.62</w:t>
            </w:r>
          </w:p>
        </w:tc>
        <w:tc>
          <w:tcPr>
            <w:tcW w:w="0" w:type="auto"/>
          </w:tcPr>
          <w:p w:rsidR="00D81469" w:rsidRDefault="00C457B2">
            <w:pPr>
              <w:pStyle w:val="Compact"/>
              <w:jc w:val="right"/>
            </w:pPr>
            <w:r>
              <w:t>1.47</w:t>
            </w:r>
          </w:p>
        </w:tc>
      </w:tr>
      <w:tr w:rsidR="00D81469">
        <w:tc>
          <w:tcPr>
            <w:tcW w:w="0" w:type="auto"/>
          </w:tcPr>
          <w:p w:rsidR="00D81469" w:rsidRDefault="00C457B2">
            <w:pPr>
              <w:pStyle w:val="Compact"/>
            </w:pPr>
            <w:r>
              <w:t>Strongly disagree</w:t>
            </w:r>
          </w:p>
        </w:tc>
        <w:tc>
          <w:tcPr>
            <w:tcW w:w="0" w:type="auto"/>
          </w:tcPr>
          <w:p w:rsidR="00D81469" w:rsidRDefault="00C457B2">
            <w:pPr>
              <w:pStyle w:val="Compact"/>
              <w:jc w:val="right"/>
            </w:pPr>
            <w:r>
              <w:t>0</w:t>
            </w:r>
          </w:p>
        </w:tc>
        <w:tc>
          <w:tcPr>
            <w:tcW w:w="0" w:type="auto"/>
          </w:tcPr>
          <w:p w:rsidR="00D81469" w:rsidRDefault="00C457B2">
            <w:pPr>
              <w:pStyle w:val="Compact"/>
              <w:jc w:val="right"/>
            </w:pPr>
            <w:r>
              <w:t>0.00</w:t>
            </w:r>
          </w:p>
        </w:tc>
        <w:tc>
          <w:tcPr>
            <w:tcW w:w="0" w:type="auto"/>
          </w:tcPr>
          <w:p w:rsidR="00D81469" w:rsidRDefault="00C457B2">
            <w:pPr>
              <w:pStyle w:val="Compact"/>
              <w:jc w:val="right"/>
            </w:pPr>
            <w:r>
              <w:t>0.00</w:t>
            </w:r>
          </w:p>
        </w:tc>
        <w:tc>
          <w:tcPr>
            <w:tcW w:w="0" w:type="auto"/>
          </w:tcPr>
          <w:p w:rsidR="00D81469" w:rsidRDefault="00C457B2">
            <w:pPr>
              <w:pStyle w:val="Compact"/>
              <w:jc w:val="right"/>
            </w:pPr>
            <w:r>
              <w:t>18</w:t>
            </w:r>
          </w:p>
        </w:tc>
        <w:tc>
          <w:tcPr>
            <w:tcW w:w="0" w:type="auto"/>
          </w:tcPr>
          <w:p w:rsidR="00D81469" w:rsidRDefault="00C457B2">
            <w:pPr>
              <w:pStyle w:val="Compact"/>
              <w:jc w:val="right"/>
            </w:pPr>
            <w:r>
              <w:t>0.29</w:t>
            </w:r>
          </w:p>
        </w:tc>
        <w:tc>
          <w:tcPr>
            <w:tcW w:w="0" w:type="auto"/>
          </w:tcPr>
          <w:p w:rsidR="00D81469" w:rsidRDefault="00C457B2">
            <w:pPr>
              <w:pStyle w:val="Compact"/>
              <w:jc w:val="right"/>
            </w:pPr>
            <w:r>
              <w:t>0.68</w:t>
            </w:r>
          </w:p>
        </w:tc>
      </w:tr>
      <w:tr w:rsidR="00D81469">
        <w:tc>
          <w:tcPr>
            <w:tcW w:w="0" w:type="auto"/>
          </w:tcPr>
          <w:p w:rsidR="00D81469" w:rsidRDefault="00C457B2">
            <w:pPr>
              <w:pStyle w:val="Compact"/>
            </w:pPr>
            <w:r>
              <w:t>NA</w:t>
            </w:r>
          </w:p>
        </w:tc>
        <w:tc>
          <w:tcPr>
            <w:tcW w:w="0" w:type="auto"/>
          </w:tcPr>
          <w:p w:rsidR="00D81469" w:rsidRDefault="00C457B2">
            <w:pPr>
              <w:pStyle w:val="Compact"/>
              <w:jc w:val="right"/>
            </w:pPr>
            <w:r>
              <w:t>223</w:t>
            </w:r>
          </w:p>
        </w:tc>
        <w:tc>
          <w:tcPr>
            <w:tcW w:w="0" w:type="auto"/>
          </w:tcPr>
          <w:p w:rsidR="00D81469" w:rsidRDefault="00C457B2">
            <w:pPr>
              <w:pStyle w:val="Compact"/>
              <w:jc w:val="right"/>
            </w:pPr>
            <w:r>
              <w:t>57.62</w:t>
            </w:r>
          </w:p>
        </w:tc>
        <w:tc>
          <w:tcPr>
            <w:tcW w:w="0" w:type="auto"/>
          </w:tcPr>
          <w:p w:rsidR="00D81469" w:rsidRDefault="00C457B2">
            <w:pPr>
              <w:pStyle w:val="Compact"/>
              <w:jc w:val="right"/>
            </w:pPr>
            <w:r>
              <w:t>NA</w:t>
            </w:r>
          </w:p>
        </w:tc>
        <w:tc>
          <w:tcPr>
            <w:tcW w:w="0" w:type="auto"/>
          </w:tcPr>
          <w:p w:rsidR="00D81469" w:rsidRDefault="00C457B2">
            <w:pPr>
              <w:pStyle w:val="Compact"/>
              <w:jc w:val="right"/>
            </w:pPr>
            <w:r>
              <w:t>3632</w:t>
            </w:r>
          </w:p>
        </w:tc>
        <w:tc>
          <w:tcPr>
            <w:tcW w:w="0" w:type="auto"/>
          </w:tcPr>
          <w:p w:rsidR="00D81469" w:rsidRDefault="00C457B2">
            <w:pPr>
              <w:pStyle w:val="Compact"/>
              <w:jc w:val="right"/>
            </w:pPr>
            <w:r>
              <w:t>57.73</w:t>
            </w:r>
          </w:p>
        </w:tc>
        <w:tc>
          <w:tcPr>
            <w:tcW w:w="0" w:type="auto"/>
          </w:tcPr>
          <w:p w:rsidR="00D81469" w:rsidRDefault="00C457B2">
            <w:pPr>
              <w:pStyle w:val="Compact"/>
              <w:jc w:val="right"/>
            </w:pPr>
            <w:r>
              <w:t>NA</w:t>
            </w:r>
          </w:p>
        </w:tc>
      </w:tr>
    </w:tbl>
    <w:p w:rsidR="00D81469" w:rsidRDefault="00C457B2">
      <w:pPr>
        <w:pStyle w:val="Heading4"/>
      </w:pPr>
      <w:bookmarkStart w:id="253" w:name="purp2_7"/>
      <w:bookmarkEnd w:id="253"/>
      <w:r>
        <w:lastRenderedPageBreak/>
        <w:t>PURP2_7</w:t>
      </w:r>
    </w:p>
    <w:p w:rsidR="00D81469" w:rsidRDefault="00C457B2">
      <w:pPr>
        <w:pStyle w:val="FirstParagraph"/>
      </w:pPr>
      <w:r>
        <w:rPr>
          <w:noProof/>
        </w:rPr>
        <w:drawing>
          <wp:inline distT="0" distB="0" distL="0" distR="0">
            <wp:extent cx="4620126" cy="3234088"/>
            <wp:effectExtent l="0" t="0" r="0" b="0"/>
            <wp:docPr id="128" name="Picture"/>
            <wp:cNvGraphicFramePr/>
            <a:graphic xmlns:a="http://schemas.openxmlformats.org/drawingml/2006/main">
              <a:graphicData uri="http://schemas.openxmlformats.org/drawingml/2006/picture">
                <pic:pic xmlns:pic="http://schemas.openxmlformats.org/drawingml/2006/picture">
                  <pic:nvPicPr>
                    <pic:cNvPr id="0" name="Picture" descr="2018_wb_report_files/figure-docx/unnamed-chunk-150-1.png"/>
                    <pic:cNvPicPr>
                      <a:picLocks noChangeAspect="1" noChangeArrowheads="1"/>
                    </pic:cNvPicPr>
                  </pic:nvPicPr>
                  <pic:blipFill>
                    <a:blip r:embed="rId134"/>
                    <a:stretch>
                      <a:fillRect/>
                    </a:stretch>
                  </pic:blipFill>
                  <pic:spPr bwMode="auto">
                    <a:xfrm>
                      <a:off x="0" y="0"/>
                      <a:ext cx="4620126" cy="3234088"/>
                    </a:xfrm>
                    <a:prstGeom prst="rect">
                      <a:avLst/>
                    </a:prstGeom>
                    <a:noFill/>
                    <a:ln w="9525">
                      <a:noFill/>
                      <a:headEnd/>
                      <a:tailEnd/>
                    </a:ln>
                  </pic:spPr>
                </pic:pic>
              </a:graphicData>
            </a:graphic>
          </wp:inline>
        </w:drawing>
      </w:r>
    </w:p>
    <w:tbl>
      <w:tblPr>
        <w:tblW w:w="0" w:type="pct"/>
        <w:tblLook w:val="07E0" w:firstRow="1" w:lastRow="1" w:firstColumn="1" w:lastColumn="1" w:noHBand="1" w:noVBand="1"/>
      </w:tblPr>
      <w:tblGrid>
        <w:gridCol w:w="1619"/>
        <w:gridCol w:w="1166"/>
        <w:gridCol w:w="943"/>
        <w:gridCol w:w="1394"/>
        <w:gridCol w:w="838"/>
        <w:gridCol w:w="672"/>
        <w:gridCol w:w="1066"/>
      </w:tblGrid>
      <w:tr w:rsidR="00D81469">
        <w:tc>
          <w:tcPr>
            <w:tcW w:w="0" w:type="auto"/>
            <w:tcBorders>
              <w:bottom w:val="single" w:sz="0" w:space="0" w:color="auto"/>
            </w:tcBorders>
            <w:vAlign w:val="bottom"/>
          </w:tcPr>
          <w:p w:rsidR="00D81469" w:rsidRDefault="00C457B2">
            <w:pPr>
              <w:pStyle w:val="Compact"/>
            </w:pPr>
            <w:r>
              <w:t>Response</w:t>
            </w:r>
          </w:p>
        </w:tc>
        <w:tc>
          <w:tcPr>
            <w:tcW w:w="0" w:type="auto"/>
            <w:tcBorders>
              <w:bottom w:val="single" w:sz="0" w:space="0" w:color="auto"/>
            </w:tcBorders>
            <w:vAlign w:val="bottom"/>
          </w:tcPr>
          <w:p w:rsidR="00D81469" w:rsidRDefault="00C457B2">
            <w:pPr>
              <w:pStyle w:val="Compact"/>
              <w:jc w:val="right"/>
            </w:pPr>
            <w:r>
              <w:t>School Freq</w:t>
            </w:r>
          </w:p>
        </w:tc>
        <w:tc>
          <w:tcPr>
            <w:tcW w:w="0" w:type="auto"/>
            <w:tcBorders>
              <w:bottom w:val="single" w:sz="0" w:space="0" w:color="auto"/>
            </w:tcBorders>
            <w:vAlign w:val="bottom"/>
          </w:tcPr>
          <w:p w:rsidR="00D81469" w:rsidRDefault="00C457B2">
            <w:pPr>
              <w:pStyle w:val="Compact"/>
              <w:jc w:val="right"/>
            </w:pPr>
            <w:r>
              <w:t>School %</w:t>
            </w:r>
          </w:p>
        </w:tc>
        <w:tc>
          <w:tcPr>
            <w:tcW w:w="0" w:type="auto"/>
            <w:tcBorders>
              <w:bottom w:val="single" w:sz="0" w:space="0" w:color="auto"/>
            </w:tcBorders>
            <w:vAlign w:val="bottom"/>
          </w:tcPr>
          <w:p w:rsidR="00D81469" w:rsidRDefault="00C457B2">
            <w:pPr>
              <w:pStyle w:val="Compact"/>
              <w:jc w:val="right"/>
            </w:pPr>
            <w:r>
              <w:t>School Valid %</w:t>
            </w:r>
          </w:p>
        </w:tc>
        <w:tc>
          <w:tcPr>
            <w:tcW w:w="0" w:type="auto"/>
            <w:tcBorders>
              <w:bottom w:val="single" w:sz="0" w:space="0" w:color="auto"/>
            </w:tcBorders>
            <w:vAlign w:val="bottom"/>
          </w:tcPr>
          <w:p w:rsidR="00D81469" w:rsidRDefault="00C457B2">
            <w:pPr>
              <w:pStyle w:val="Compact"/>
              <w:jc w:val="right"/>
            </w:pPr>
            <w:r>
              <w:t>Ag Freq</w:t>
            </w:r>
          </w:p>
        </w:tc>
        <w:tc>
          <w:tcPr>
            <w:tcW w:w="0" w:type="auto"/>
            <w:tcBorders>
              <w:bottom w:val="single" w:sz="0" w:space="0" w:color="auto"/>
            </w:tcBorders>
            <w:vAlign w:val="bottom"/>
          </w:tcPr>
          <w:p w:rsidR="00D81469" w:rsidRDefault="00C457B2">
            <w:pPr>
              <w:pStyle w:val="Compact"/>
              <w:jc w:val="right"/>
            </w:pPr>
            <w:r>
              <w:t>Ag %</w:t>
            </w:r>
          </w:p>
        </w:tc>
        <w:tc>
          <w:tcPr>
            <w:tcW w:w="0" w:type="auto"/>
            <w:tcBorders>
              <w:bottom w:val="single" w:sz="0" w:space="0" w:color="auto"/>
            </w:tcBorders>
            <w:vAlign w:val="bottom"/>
          </w:tcPr>
          <w:p w:rsidR="00D81469" w:rsidRDefault="00C457B2">
            <w:pPr>
              <w:pStyle w:val="Compact"/>
              <w:jc w:val="right"/>
            </w:pPr>
            <w:r>
              <w:t>Ag Valid %</w:t>
            </w:r>
          </w:p>
        </w:tc>
      </w:tr>
      <w:tr w:rsidR="00D81469">
        <w:tc>
          <w:tcPr>
            <w:tcW w:w="0" w:type="auto"/>
          </w:tcPr>
          <w:p w:rsidR="00D81469" w:rsidRDefault="00C457B2">
            <w:pPr>
              <w:pStyle w:val="Compact"/>
            </w:pPr>
            <w:r>
              <w:t>Strongly agree</w:t>
            </w:r>
          </w:p>
        </w:tc>
        <w:tc>
          <w:tcPr>
            <w:tcW w:w="0" w:type="auto"/>
          </w:tcPr>
          <w:p w:rsidR="00D81469" w:rsidRDefault="00C457B2">
            <w:pPr>
              <w:pStyle w:val="Compact"/>
              <w:jc w:val="right"/>
            </w:pPr>
            <w:r>
              <w:t>15</w:t>
            </w:r>
          </w:p>
        </w:tc>
        <w:tc>
          <w:tcPr>
            <w:tcW w:w="0" w:type="auto"/>
          </w:tcPr>
          <w:p w:rsidR="00D81469" w:rsidRDefault="00C457B2">
            <w:pPr>
              <w:pStyle w:val="Compact"/>
              <w:jc w:val="right"/>
            </w:pPr>
            <w:r>
              <w:t>3.88</w:t>
            </w:r>
          </w:p>
        </w:tc>
        <w:tc>
          <w:tcPr>
            <w:tcW w:w="0" w:type="auto"/>
          </w:tcPr>
          <w:p w:rsidR="00D81469" w:rsidRDefault="00C457B2">
            <w:pPr>
              <w:pStyle w:val="Compact"/>
              <w:jc w:val="right"/>
            </w:pPr>
            <w:r>
              <w:t>9.43</w:t>
            </w:r>
          </w:p>
        </w:tc>
        <w:tc>
          <w:tcPr>
            <w:tcW w:w="0" w:type="auto"/>
          </w:tcPr>
          <w:p w:rsidR="00D81469" w:rsidRDefault="00C457B2">
            <w:pPr>
              <w:pStyle w:val="Compact"/>
              <w:jc w:val="right"/>
            </w:pPr>
            <w:r>
              <w:t>221</w:t>
            </w:r>
          </w:p>
        </w:tc>
        <w:tc>
          <w:tcPr>
            <w:tcW w:w="0" w:type="auto"/>
          </w:tcPr>
          <w:p w:rsidR="00D81469" w:rsidRDefault="00C457B2">
            <w:pPr>
              <w:pStyle w:val="Compact"/>
              <w:jc w:val="right"/>
            </w:pPr>
            <w:r>
              <w:t>3.51</w:t>
            </w:r>
          </w:p>
        </w:tc>
        <w:tc>
          <w:tcPr>
            <w:tcW w:w="0" w:type="auto"/>
          </w:tcPr>
          <w:p w:rsidR="00D81469" w:rsidRDefault="00C457B2">
            <w:pPr>
              <w:pStyle w:val="Compact"/>
              <w:jc w:val="right"/>
            </w:pPr>
            <w:r>
              <w:t>8.31</w:t>
            </w:r>
          </w:p>
        </w:tc>
      </w:tr>
      <w:tr w:rsidR="00D81469">
        <w:tc>
          <w:tcPr>
            <w:tcW w:w="0" w:type="auto"/>
          </w:tcPr>
          <w:p w:rsidR="00D81469" w:rsidRDefault="00C457B2">
            <w:pPr>
              <w:pStyle w:val="Compact"/>
            </w:pPr>
            <w:r>
              <w:t>Agree</w:t>
            </w:r>
          </w:p>
        </w:tc>
        <w:tc>
          <w:tcPr>
            <w:tcW w:w="0" w:type="auto"/>
          </w:tcPr>
          <w:p w:rsidR="00D81469" w:rsidRDefault="00C457B2">
            <w:pPr>
              <w:pStyle w:val="Compact"/>
              <w:jc w:val="right"/>
            </w:pPr>
            <w:r>
              <w:t>16</w:t>
            </w:r>
          </w:p>
        </w:tc>
        <w:tc>
          <w:tcPr>
            <w:tcW w:w="0" w:type="auto"/>
          </w:tcPr>
          <w:p w:rsidR="00D81469" w:rsidRDefault="00C457B2">
            <w:pPr>
              <w:pStyle w:val="Compact"/>
              <w:jc w:val="right"/>
            </w:pPr>
            <w:r>
              <w:t>4.13</w:t>
            </w:r>
          </w:p>
        </w:tc>
        <w:tc>
          <w:tcPr>
            <w:tcW w:w="0" w:type="auto"/>
          </w:tcPr>
          <w:p w:rsidR="00D81469" w:rsidRDefault="00C457B2">
            <w:pPr>
              <w:pStyle w:val="Compact"/>
              <w:jc w:val="right"/>
            </w:pPr>
            <w:r>
              <w:t>10.06</w:t>
            </w:r>
          </w:p>
        </w:tc>
        <w:tc>
          <w:tcPr>
            <w:tcW w:w="0" w:type="auto"/>
          </w:tcPr>
          <w:p w:rsidR="00D81469" w:rsidRDefault="00C457B2">
            <w:pPr>
              <w:pStyle w:val="Compact"/>
              <w:jc w:val="right"/>
            </w:pPr>
            <w:r>
              <w:t>329</w:t>
            </w:r>
          </w:p>
        </w:tc>
        <w:tc>
          <w:tcPr>
            <w:tcW w:w="0" w:type="auto"/>
          </w:tcPr>
          <w:p w:rsidR="00D81469" w:rsidRDefault="00C457B2">
            <w:pPr>
              <w:pStyle w:val="Compact"/>
              <w:jc w:val="right"/>
            </w:pPr>
            <w:r>
              <w:t>5.23</w:t>
            </w:r>
          </w:p>
        </w:tc>
        <w:tc>
          <w:tcPr>
            <w:tcW w:w="0" w:type="auto"/>
          </w:tcPr>
          <w:p w:rsidR="00D81469" w:rsidRDefault="00C457B2">
            <w:pPr>
              <w:pStyle w:val="Compact"/>
              <w:jc w:val="right"/>
            </w:pPr>
            <w:r>
              <w:t>12.37</w:t>
            </w:r>
          </w:p>
        </w:tc>
      </w:tr>
      <w:tr w:rsidR="00D81469">
        <w:tc>
          <w:tcPr>
            <w:tcW w:w="0" w:type="auto"/>
          </w:tcPr>
          <w:p w:rsidR="00D81469" w:rsidRDefault="00C457B2">
            <w:pPr>
              <w:pStyle w:val="Compact"/>
            </w:pPr>
            <w:r>
              <w:t>Slightly agree</w:t>
            </w:r>
          </w:p>
        </w:tc>
        <w:tc>
          <w:tcPr>
            <w:tcW w:w="0" w:type="auto"/>
          </w:tcPr>
          <w:p w:rsidR="00D81469" w:rsidRDefault="00C457B2">
            <w:pPr>
              <w:pStyle w:val="Compact"/>
              <w:jc w:val="right"/>
            </w:pPr>
            <w:r>
              <w:t>19</w:t>
            </w:r>
          </w:p>
        </w:tc>
        <w:tc>
          <w:tcPr>
            <w:tcW w:w="0" w:type="auto"/>
          </w:tcPr>
          <w:p w:rsidR="00D81469" w:rsidRDefault="00C457B2">
            <w:pPr>
              <w:pStyle w:val="Compact"/>
              <w:jc w:val="right"/>
            </w:pPr>
            <w:r>
              <w:t>4.91</w:t>
            </w:r>
          </w:p>
        </w:tc>
        <w:tc>
          <w:tcPr>
            <w:tcW w:w="0" w:type="auto"/>
          </w:tcPr>
          <w:p w:rsidR="00D81469" w:rsidRDefault="00C457B2">
            <w:pPr>
              <w:pStyle w:val="Compact"/>
              <w:jc w:val="right"/>
            </w:pPr>
            <w:r>
              <w:t>11.95</w:t>
            </w:r>
          </w:p>
        </w:tc>
        <w:tc>
          <w:tcPr>
            <w:tcW w:w="0" w:type="auto"/>
          </w:tcPr>
          <w:p w:rsidR="00D81469" w:rsidRDefault="00C457B2">
            <w:pPr>
              <w:pStyle w:val="Compact"/>
              <w:jc w:val="right"/>
            </w:pPr>
            <w:r>
              <w:t>446</w:t>
            </w:r>
          </w:p>
        </w:tc>
        <w:tc>
          <w:tcPr>
            <w:tcW w:w="0" w:type="auto"/>
          </w:tcPr>
          <w:p w:rsidR="00D81469" w:rsidRDefault="00C457B2">
            <w:pPr>
              <w:pStyle w:val="Compact"/>
              <w:jc w:val="right"/>
            </w:pPr>
            <w:r>
              <w:t>7.09</w:t>
            </w:r>
          </w:p>
        </w:tc>
        <w:tc>
          <w:tcPr>
            <w:tcW w:w="0" w:type="auto"/>
          </w:tcPr>
          <w:p w:rsidR="00D81469" w:rsidRDefault="00C457B2">
            <w:pPr>
              <w:pStyle w:val="Compact"/>
              <w:jc w:val="right"/>
            </w:pPr>
            <w:r>
              <w:t>16.77</w:t>
            </w:r>
          </w:p>
        </w:tc>
      </w:tr>
      <w:tr w:rsidR="00D81469">
        <w:tc>
          <w:tcPr>
            <w:tcW w:w="0" w:type="auto"/>
          </w:tcPr>
          <w:p w:rsidR="00D81469" w:rsidRDefault="00C457B2">
            <w:pPr>
              <w:pStyle w:val="Compact"/>
            </w:pPr>
            <w:r>
              <w:t>Slightly disagree</w:t>
            </w:r>
          </w:p>
        </w:tc>
        <w:tc>
          <w:tcPr>
            <w:tcW w:w="0" w:type="auto"/>
          </w:tcPr>
          <w:p w:rsidR="00D81469" w:rsidRDefault="00C457B2">
            <w:pPr>
              <w:pStyle w:val="Compact"/>
              <w:jc w:val="right"/>
            </w:pPr>
            <w:r>
              <w:t>23</w:t>
            </w:r>
          </w:p>
        </w:tc>
        <w:tc>
          <w:tcPr>
            <w:tcW w:w="0" w:type="auto"/>
          </w:tcPr>
          <w:p w:rsidR="00D81469" w:rsidRDefault="00C457B2">
            <w:pPr>
              <w:pStyle w:val="Compact"/>
              <w:jc w:val="right"/>
            </w:pPr>
            <w:r>
              <w:t>5.94</w:t>
            </w:r>
          </w:p>
        </w:tc>
        <w:tc>
          <w:tcPr>
            <w:tcW w:w="0" w:type="auto"/>
          </w:tcPr>
          <w:p w:rsidR="00D81469" w:rsidRDefault="00C457B2">
            <w:pPr>
              <w:pStyle w:val="Compact"/>
              <w:jc w:val="right"/>
            </w:pPr>
            <w:r>
              <w:t>14.47</w:t>
            </w:r>
          </w:p>
        </w:tc>
        <w:tc>
          <w:tcPr>
            <w:tcW w:w="0" w:type="auto"/>
          </w:tcPr>
          <w:p w:rsidR="00D81469" w:rsidRDefault="00C457B2">
            <w:pPr>
              <w:pStyle w:val="Compact"/>
              <w:jc w:val="right"/>
            </w:pPr>
            <w:r>
              <w:t>366</w:t>
            </w:r>
          </w:p>
        </w:tc>
        <w:tc>
          <w:tcPr>
            <w:tcW w:w="0" w:type="auto"/>
          </w:tcPr>
          <w:p w:rsidR="00D81469" w:rsidRDefault="00C457B2">
            <w:pPr>
              <w:pStyle w:val="Compact"/>
              <w:jc w:val="right"/>
            </w:pPr>
            <w:r>
              <w:t>5.82</w:t>
            </w:r>
          </w:p>
        </w:tc>
        <w:tc>
          <w:tcPr>
            <w:tcW w:w="0" w:type="auto"/>
          </w:tcPr>
          <w:p w:rsidR="00D81469" w:rsidRDefault="00C457B2">
            <w:pPr>
              <w:pStyle w:val="Compact"/>
              <w:jc w:val="right"/>
            </w:pPr>
            <w:r>
              <w:t>13.76</w:t>
            </w:r>
          </w:p>
        </w:tc>
      </w:tr>
      <w:tr w:rsidR="00D81469">
        <w:tc>
          <w:tcPr>
            <w:tcW w:w="0" w:type="auto"/>
          </w:tcPr>
          <w:p w:rsidR="00D81469" w:rsidRDefault="00C457B2">
            <w:pPr>
              <w:pStyle w:val="Compact"/>
            </w:pPr>
            <w:r>
              <w:t>Disagree</w:t>
            </w:r>
          </w:p>
        </w:tc>
        <w:tc>
          <w:tcPr>
            <w:tcW w:w="0" w:type="auto"/>
          </w:tcPr>
          <w:p w:rsidR="00D81469" w:rsidRDefault="00C457B2">
            <w:pPr>
              <w:pStyle w:val="Compact"/>
              <w:jc w:val="right"/>
            </w:pPr>
            <w:r>
              <w:t>50</w:t>
            </w:r>
          </w:p>
        </w:tc>
        <w:tc>
          <w:tcPr>
            <w:tcW w:w="0" w:type="auto"/>
          </w:tcPr>
          <w:p w:rsidR="00D81469" w:rsidRDefault="00C457B2">
            <w:pPr>
              <w:pStyle w:val="Compact"/>
              <w:jc w:val="right"/>
            </w:pPr>
            <w:r>
              <w:t>12.92</w:t>
            </w:r>
          </w:p>
        </w:tc>
        <w:tc>
          <w:tcPr>
            <w:tcW w:w="0" w:type="auto"/>
          </w:tcPr>
          <w:p w:rsidR="00D81469" w:rsidRDefault="00C457B2">
            <w:pPr>
              <w:pStyle w:val="Compact"/>
              <w:jc w:val="right"/>
            </w:pPr>
            <w:r>
              <w:t>31.45</w:t>
            </w:r>
          </w:p>
        </w:tc>
        <w:tc>
          <w:tcPr>
            <w:tcW w:w="0" w:type="auto"/>
          </w:tcPr>
          <w:p w:rsidR="00D81469" w:rsidRDefault="00C457B2">
            <w:pPr>
              <w:pStyle w:val="Compact"/>
              <w:jc w:val="right"/>
            </w:pPr>
            <w:r>
              <w:t>719</w:t>
            </w:r>
          </w:p>
        </w:tc>
        <w:tc>
          <w:tcPr>
            <w:tcW w:w="0" w:type="auto"/>
          </w:tcPr>
          <w:p w:rsidR="00D81469" w:rsidRDefault="00C457B2">
            <w:pPr>
              <w:pStyle w:val="Compact"/>
              <w:jc w:val="right"/>
            </w:pPr>
            <w:r>
              <w:t>11.43</w:t>
            </w:r>
          </w:p>
        </w:tc>
        <w:tc>
          <w:tcPr>
            <w:tcW w:w="0" w:type="auto"/>
          </w:tcPr>
          <w:p w:rsidR="00D81469" w:rsidRDefault="00C457B2">
            <w:pPr>
              <w:pStyle w:val="Compact"/>
              <w:jc w:val="right"/>
            </w:pPr>
            <w:r>
              <w:t>27.03</w:t>
            </w:r>
          </w:p>
        </w:tc>
      </w:tr>
      <w:tr w:rsidR="00D81469">
        <w:tc>
          <w:tcPr>
            <w:tcW w:w="0" w:type="auto"/>
          </w:tcPr>
          <w:p w:rsidR="00D81469" w:rsidRDefault="00C457B2">
            <w:pPr>
              <w:pStyle w:val="Compact"/>
            </w:pPr>
            <w:r>
              <w:t>Strongly disagree</w:t>
            </w:r>
          </w:p>
        </w:tc>
        <w:tc>
          <w:tcPr>
            <w:tcW w:w="0" w:type="auto"/>
          </w:tcPr>
          <w:p w:rsidR="00D81469" w:rsidRDefault="00C457B2">
            <w:pPr>
              <w:pStyle w:val="Compact"/>
              <w:jc w:val="right"/>
            </w:pPr>
            <w:r>
              <w:t>36</w:t>
            </w:r>
          </w:p>
        </w:tc>
        <w:tc>
          <w:tcPr>
            <w:tcW w:w="0" w:type="auto"/>
          </w:tcPr>
          <w:p w:rsidR="00D81469" w:rsidRDefault="00C457B2">
            <w:pPr>
              <w:pStyle w:val="Compact"/>
              <w:jc w:val="right"/>
            </w:pPr>
            <w:r>
              <w:t>9.30</w:t>
            </w:r>
          </w:p>
        </w:tc>
        <w:tc>
          <w:tcPr>
            <w:tcW w:w="0" w:type="auto"/>
          </w:tcPr>
          <w:p w:rsidR="00D81469" w:rsidRDefault="00C457B2">
            <w:pPr>
              <w:pStyle w:val="Compact"/>
              <w:jc w:val="right"/>
            </w:pPr>
            <w:r>
              <w:t>22.64</w:t>
            </w:r>
          </w:p>
        </w:tc>
        <w:tc>
          <w:tcPr>
            <w:tcW w:w="0" w:type="auto"/>
          </w:tcPr>
          <w:p w:rsidR="00D81469" w:rsidRDefault="00C457B2">
            <w:pPr>
              <w:pStyle w:val="Compact"/>
              <w:jc w:val="right"/>
            </w:pPr>
            <w:r>
              <w:t>579</w:t>
            </w:r>
          </w:p>
        </w:tc>
        <w:tc>
          <w:tcPr>
            <w:tcW w:w="0" w:type="auto"/>
          </w:tcPr>
          <w:p w:rsidR="00D81469" w:rsidRDefault="00C457B2">
            <w:pPr>
              <w:pStyle w:val="Compact"/>
              <w:jc w:val="right"/>
            </w:pPr>
            <w:r>
              <w:t>9.20</w:t>
            </w:r>
          </w:p>
        </w:tc>
        <w:tc>
          <w:tcPr>
            <w:tcW w:w="0" w:type="auto"/>
          </w:tcPr>
          <w:p w:rsidR="00D81469" w:rsidRDefault="00C457B2">
            <w:pPr>
              <w:pStyle w:val="Compact"/>
              <w:jc w:val="right"/>
            </w:pPr>
            <w:r>
              <w:t>21.77</w:t>
            </w:r>
          </w:p>
        </w:tc>
      </w:tr>
      <w:tr w:rsidR="00D81469">
        <w:tc>
          <w:tcPr>
            <w:tcW w:w="0" w:type="auto"/>
          </w:tcPr>
          <w:p w:rsidR="00D81469" w:rsidRDefault="00C457B2">
            <w:pPr>
              <w:pStyle w:val="Compact"/>
            </w:pPr>
            <w:r>
              <w:t>NA</w:t>
            </w:r>
          </w:p>
        </w:tc>
        <w:tc>
          <w:tcPr>
            <w:tcW w:w="0" w:type="auto"/>
          </w:tcPr>
          <w:p w:rsidR="00D81469" w:rsidRDefault="00C457B2">
            <w:pPr>
              <w:pStyle w:val="Compact"/>
              <w:jc w:val="right"/>
            </w:pPr>
            <w:r>
              <w:t>228</w:t>
            </w:r>
          </w:p>
        </w:tc>
        <w:tc>
          <w:tcPr>
            <w:tcW w:w="0" w:type="auto"/>
          </w:tcPr>
          <w:p w:rsidR="00D81469" w:rsidRDefault="00C457B2">
            <w:pPr>
              <w:pStyle w:val="Compact"/>
              <w:jc w:val="right"/>
            </w:pPr>
            <w:r>
              <w:t>58.91</w:t>
            </w:r>
          </w:p>
        </w:tc>
        <w:tc>
          <w:tcPr>
            <w:tcW w:w="0" w:type="auto"/>
          </w:tcPr>
          <w:p w:rsidR="00D81469" w:rsidRDefault="00C457B2">
            <w:pPr>
              <w:pStyle w:val="Compact"/>
              <w:jc w:val="right"/>
            </w:pPr>
            <w:r>
              <w:t>NA</w:t>
            </w:r>
          </w:p>
        </w:tc>
        <w:tc>
          <w:tcPr>
            <w:tcW w:w="0" w:type="auto"/>
          </w:tcPr>
          <w:p w:rsidR="00D81469" w:rsidRDefault="00C457B2">
            <w:pPr>
              <w:pStyle w:val="Compact"/>
              <w:jc w:val="right"/>
            </w:pPr>
            <w:r>
              <w:t>3631</w:t>
            </w:r>
          </w:p>
        </w:tc>
        <w:tc>
          <w:tcPr>
            <w:tcW w:w="0" w:type="auto"/>
          </w:tcPr>
          <w:p w:rsidR="00D81469" w:rsidRDefault="00C457B2">
            <w:pPr>
              <w:pStyle w:val="Compact"/>
              <w:jc w:val="right"/>
            </w:pPr>
            <w:r>
              <w:t>57.72</w:t>
            </w:r>
          </w:p>
        </w:tc>
        <w:tc>
          <w:tcPr>
            <w:tcW w:w="0" w:type="auto"/>
          </w:tcPr>
          <w:p w:rsidR="00D81469" w:rsidRDefault="00C457B2">
            <w:pPr>
              <w:pStyle w:val="Compact"/>
              <w:jc w:val="right"/>
            </w:pPr>
            <w:r>
              <w:t>NA</w:t>
            </w:r>
          </w:p>
        </w:tc>
      </w:tr>
    </w:tbl>
    <w:p w:rsidR="00D81469" w:rsidRDefault="00C457B2">
      <w:pPr>
        <w:pStyle w:val="Heading4"/>
      </w:pPr>
      <w:bookmarkStart w:id="254" w:name="purp2_8"/>
      <w:bookmarkEnd w:id="254"/>
      <w:r>
        <w:lastRenderedPageBreak/>
        <w:t>PURP2_8</w:t>
      </w:r>
    </w:p>
    <w:p w:rsidR="00D81469" w:rsidRDefault="00C457B2">
      <w:pPr>
        <w:pStyle w:val="FirstParagraph"/>
      </w:pPr>
      <w:r>
        <w:rPr>
          <w:noProof/>
        </w:rPr>
        <w:drawing>
          <wp:inline distT="0" distB="0" distL="0" distR="0">
            <wp:extent cx="4620126" cy="3234088"/>
            <wp:effectExtent l="0" t="0" r="0" b="0"/>
            <wp:docPr id="129" name="Picture"/>
            <wp:cNvGraphicFramePr/>
            <a:graphic xmlns:a="http://schemas.openxmlformats.org/drawingml/2006/main">
              <a:graphicData uri="http://schemas.openxmlformats.org/drawingml/2006/picture">
                <pic:pic xmlns:pic="http://schemas.openxmlformats.org/drawingml/2006/picture">
                  <pic:nvPicPr>
                    <pic:cNvPr id="0" name="Picture" descr="2018_wb_report_files/figure-docx/unnamed-chunk-151-1.png"/>
                    <pic:cNvPicPr>
                      <a:picLocks noChangeAspect="1" noChangeArrowheads="1"/>
                    </pic:cNvPicPr>
                  </pic:nvPicPr>
                  <pic:blipFill>
                    <a:blip r:embed="rId135"/>
                    <a:stretch>
                      <a:fillRect/>
                    </a:stretch>
                  </pic:blipFill>
                  <pic:spPr bwMode="auto">
                    <a:xfrm>
                      <a:off x="0" y="0"/>
                      <a:ext cx="4620126" cy="3234088"/>
                    </a:xfrm>
                    <a:prstGeom prst="rect">
                      <a:avLst/>
                    </a:prstGeom>
                    <a:noFill/>
                    <a:ln w="9525">
                      <a:noFill/>
                      <a:headEnd/>
                      <a:tailEnd/>
                    </a:ln>
                  </pic:spPr>
                </pic:pic>
              </a:graphicData>
            </a:graphic>
          </wp:inline>
        </w:drawing>
      </w:r>
    </w:p>
    <w:tbl>
      <w:tblPr>
        <w:tblW w:w="0" w:type="pct"/>
        <w:tblLook w:val="07E0" w:firstRow="1" w:lastRow="1" w:firstColumn="1" w:lastColumn="1" w:noHBand="1" w:noVBand="1"/>
      </w:tblPr>
      <w:tblGrid>
        <w:gridCol w:w="1619"/>
        <w:gridCol w:w="1166"/>
        <w:gridCol w:w="943"/>
        <w:gridCol w:w="1394"/>
        <w:gridCol w:w="838"/>
        <w:gridCol w:w="672"/>
        <w:gridCol w:w="1066"/>
      </w:tblGrid>
      <w:tr w:rsidR="00D81469">
        <w:tc>
          <w:tcPr>
            <w:tcW w:w="0" w:type="auto"/>
            <w:tcBorders>
              <w:bottom w:val="single" w:sz="0" w:space="0" w:color="auto"/>
            </w:tcBorders>
            <w:vAlign w:val="bottom"/>
          </w:tcPr>
          <w:p w:rsidR="00D81469" w:rsidRDefault="00C457B2">
            <w:pPr>
              <w:pStyle w:val="Compact"/>
            </w:pPr>
            <w:r>
              <w:t>Response</w:t>
            </w:r>
          </w:p>
        </w:tc>
        <w:tc>
          <w:tcPr>
            <w:tcW w:w="0" w:type="auto"/>
            <w:tcBorders>
              <w:bottom w:val="single" w:sz="0" w:space="0" w:color="auto"/>
            </w:tcBorders>
            <w:vAlign w:val="bottom"/>
          </w:tcPr>
          <w:p w:rsidR="00D81469" w:rsidRDefault="00C457B2">
            <w:pPr>
              <w:pStyle w:val="Compact"/>
              <w:jc w:val="right"/>
            </w:pPr>
            <w:r>
              <w:t>School Freq</w:t>
            </w:r>
          </w:p>
        </w:tc>
        <w:tc>
          <w:tcPr>
            <w:tcW w:w="0" w:type="auto"/>
            <w:tcBorders>
              <w:bottom w:val="single" w:sz="0" w:space="0" w:color="auto"/>
            </w:tcBorders>
            <w:vAlign w:val="bottom"/>
          </w:tcPr>
          <w:p w:rsidR="00D81469" w:rsidRDefault="00C457B2">
            <w:pPr>
              <w:pStyle w:val="Compact"/>
              <w:jc w:val="right"/>
            </w:pPr>
            <w:r>
              <w:t>School %</w:t>
            </w:r>
          </w:p>
        </w:tc>
        <w:tc>
          <w:tcPr>
            <w:tcW w:w="0" w:type="auto"/>
            <w:tcBorders>
              <w:bottom w:val="single" w:sz="0" w:space="0" w:color="auto"/>
            </w:tcBorders>
            <w:vAlign w:val="bottom"/>
          </w:tcPr>
          <w:p w:rsidR="00D81469" w:rsidRDefault="00C457B2">
            <w:pPr>
              <w:pStyle w:val="Compact"/>
              <w:jc w:val="right"/>
            </w:pPr>
            <w:r>
              <w:t>School Valid %</w:t>
            </w:r>
          </w:p>
        </w:tc>
        <w:tc>
          <w:tcPr>
            <w:tcW w:w="0" w:type="auto"/>
            <w:tcBorders>
              <w:bottom w:val="single" w:sz="0" w:space="0" w:color="auto"/>
            </w:tcBorders>
            <w:vAlign w:val="bottom"/>
          </w:tcPr>
          <w:p w:rsidR="00D81469" w:rsidRDefault="00C457B2">
            <w:pPr>
              <w:pStyle w:val="Compact"/>
              <w:jc w:val="right"/>
            </w:pPr>
            <w:r>
              <w:t>Ag Freq</w:t>
            </w:r>
          </w:p>
        </w:tc>
        <w:tc>
          <w:tcPr>
            <w:tcW w:w="0" w:type="auto"/>
            <w:tcBorders>
              <w:bottom w:val="single" w:sz="0" w:space="0" w:color="auto"/>
            </w:tcBorders>
            <w:vAlign w:val="bottom"/>
          </w:tcPr>
          <w:p w:rsidR="00D81469" w:rsidRDefault="00C457B2">
            <w:pPr>
              <w:pStyle w:val="Compact"/>
              <w:jc w:val="right"/>
            </w:pPr>
            <w:r>
              <w:t>Ag %</w:t>
            </w:r>
          </w:p>
        </w:tc>
        <w:tc>
          <w:tcPr>
            <w:tcW w:w="0" w:type="auto"/>
            <w:tcBorders>
              <w:bottom w:val="single" w:sz="0" w:space="0" w:color="auto"/>
            </w:tcBorders>
            <w:vAlign w:val="bottom"/>
          </w:tcPr>
          <w:p w:rsidR="00D81469" w:rsidRDefault="00C457B2">
            <w:pPr>
              <w:pStyle w:val="Compact"/>
              <w:jc w:val="right"/>
            </w:pPr>
            <w:r>
              <w:t>Ag Valid %</w:t>
            </w:r>
          </w:p>
        </w:tc>
      </w:tr>
      <w:tr w:rsidR="00D81469">
        <w:tc>
          <w:tcPr>
            <w:tcW w:w="0" w:type="auto"/>
          </w:tcPr>
          <w:p w:rsidR="00D81469" w:rsidRDefault="00C457B2">
            <w:pPr>
              <w:pStyle w:val="Compact"/>
            </w:pPr>
            <w:r>
              <w:t>Strongly agree</w:t>
            </w:r>
          </w:p>
        </w:tc>
        <w:tc>
          <w:tcPr>
            <w:tcW w:w="0" w:type="auto"/>
          </w:tcPr>
          <w:p w:rsidR="00D81469" w:rsidRDefault="00C457B2">
            <w:pPr>
              <w:pStyle w:val="Compact"/>
              <w:jc w:val="right"/>
            </w:pPr>
            <w:r>
              <w:t>63</w:t>
            </w:r>
          </w:p>
        </w:tc>
        <w:tc>
          <w:tcPr>
            <w:tcW w:w="0" w:type="auto"/>
          </w:tcPr>
          <w:p w:rsidR="00D81469" w:rsidRDefault="00C457B2">
            <w:pPr>
              <w:pStyle w:val="Compact"/>
              <w:jc w:val="right"/>
            </w:pPr>
            <w:r>
              <w:t>16.28</w:t>
            </w:r>
          </w:p>
        </w:tc>
        <w:tc>
          <w:tcPr>
            <w:tcW w:w="0" w:type="auto"/>
          </w:tcPr>
          <w:p w:rsidR="00D81469" w:rsidRDefault="00C457B2">
            <w:pPr>
              <w:pStyle w:val="Compact"/>
              <w:jc w:val="right"/>
            </w:pPr>
            <w:r>
              <w:t>37.72</w:t>
            </w:r>
          </w:p>
        </w:tc>
        <w:tc>
          <w:tcPr>
            <w:tcW w:w="0" w:type="auto"/>
          </w:tcPr>
          <w:p w:rsidR="00D81469" w:rsidRDefault="00C457B2">
            <w:pPr>
              <w:pStyle w:val="Compact"/>
              <w:jc w:val="right"/>
            </w:pPr>
            <w:r>
              <w:t>986</w:t>
            </w:r>
          </w:p>
        </w:tc>
        <w:tc>
          <w:tcPr>
            <w:tcW w:w="0" w:type="auto"/>
          </w:tcPr>
          <w:p w:rsidR="00D81469" w:rsidRDefault="00C457B2">
            <w:pPr>
              <w:pStyle w:val="Compact"/>
              <w:jc w:val="right"/>
            </w:pPr>
            <w:r>
              <w:t>15.67</w:t>
            </w:r>
          </w:p>
        </w:tc>
        <w:tc>
          <w:tcPr>
            <w:tcW w:w="0" w:type="auto"/>
          </w:tcPr>
          <w:p w:rsidR="00D81469" w:rsidRDefault="00C457B2">
            <w:pPr>
              <w:pStyle w:val="Compact"/>
              <w:jc w:val="right"/>
            </w:pPr>
            <w:r>
              <w:t>36.13</w:t>
            </w:r>
          </w:p>
        </w:tc>
      </w:tr>
      <w:tr w:rsidR="00D81469">
        <w:tc>
          <w:tcPr>
            <w:tcW w:w="0" w:type="auto"/>
          </w:tcPr>
          <w:p w:rsidR="00D81469" w:rsidRDefault="00C457B2">
            <w:pPr>
              <w:pStyle w:val="Compact"/>
            </w:pPr>
            <w:r>
              <w:t>Agree</w:t>
            </w:r>
          </w:p>
        </w:tc>
        <w:tc>
          <w:tcPr>
            <w:tcW w:w="0" w:type="auto"/>
          </w:tcPr>
          <w:p w:rsidR="00D81469" w:rsidRDefault="00C457B2">
            <w:pPr>
              <w:pStyle w:val="Compact"/>
              <w:jc w:val="right"/>
            </w:pPr>
            <w:r>
              <w:t>58</w:t>
            </w:r>
          </w:p>
        </w:tc>
        <w:tc>
          <w:tcPr>
            <w:tcW w:w="0" w:type="auto"/>
          </w:tcPr>
          <w:p w:rsidR="00D81469" w:rsidRDefault="00C457B2">
            <w:pPr>
              <w:pStyle w:val="Compact"/>
              <w:jc w:val="right"/>
            </w:pPr>
            <w:r>
              <w:t>14.99</w:t>
            </w:r>
          </w:p>
        </w:tc>
        <w:tc>
          <w:tcPr>
            <w:tcW w:w="0" w:type="auto"/>
          </w:tcPr>
          <w:p w:rsidR="00D81469" w:rsidRDefault="00C457B2">
            <w:pPr>
              <w:pStyle w:val="Compact"/>
              <w:jc w:val="right"/>
            </w:pPr>
            <w:r>
              <w:t>34.73</w:t>
            </w:r>
          </w:p>
        </w:tc>
        <w:tc>
          <w:tcPr>
            <w:tcW w:w="0" w:type="auto"/>
          </w:tcPr>
          <w:p w:rsidR="00D81469" w:rsidRDefault="00C457B2">
            <w:pPr>
              <w:pStyle w:val="Compact"/>
              <w:jc w:val="right"/>
            </w:pPr>
            <w:r>
              <w:t>1068</w:t>
            </w:r>
          </w:p>
        </w:tc>
        <w:tc>
          <w:tcPr>
            <w:tcW w:w="0" w:type="auto"/>
          </w:tcPr>
          <w:p w:rsidR="00D81469" w:rsidRDefault="00C457B2">
            <w:pPr>
              <w:pStyle w:val="Compact"/>
              <w:jc w:val="right"/>
            </w:pPr>
            <w:r>
              <w:t>16.98</w:t>
            </w:r>
          </w:p>
        </w:tc>
        <w:tc>
          <w:tcPr>
            <w:tcW w:w="0" w:type="auto"/>
          </w:tcPr>
          <w:p w:rsidR="00D81469" w:rsidRDefault="00C457B2">
            <w:pPr>
              <w:pStyle w:val="Compact"/>
              <w:jc w:val="right"/>
            </w:pPr>
            <w:r>
              <w:t>39.14</w:t>
            </w:r>
          </w:p>
        </w:tc>
      </w:tr>
      <w:tr w:rsidR="00D81469">
        <w:tc>
          <w:tcPr>
            <w:tcW w:w="0" w:type="auto"/>
          </w:tcPr>
          <w:p w:rsidR="00D81469" w:rsidRDefault="00C457B2">
            <w:pPr>
              <w:pStyle w:val="Compact"/>
            </w:pPr>
            <w:r>
              <w:t>Slightly agree</w:t>
            </w:r>
          </w:p>
        </w:tc>
        <w:tc>
          <w:tcPr>
            <w:tcW w:w="0" w:type="auto"/>
          </w:tcPr>
          <w:p w:rsidR="00D81469" w:rsidRDefault="00C457B2">
            <w:pPr>
              <w:pStyle w:val="Compact"/>
              <w:jc w:val="right"/>
            </w:pPr>
            <w:r>
              <w:t>43</w:t>
            </w:r>
          </w:p>
        </w:tc>
        <w:tc>
          <w:tcPr>
            <w:tcW w:w="0" w:type="auto"/>
          </w:tcPr>
          <w:p w:rsidR="00D81469" w:rsidRDefault="00C457B2">
            <w:pPr>
              <w:pStyle w:val="Compact"/>
              <w:jc w:val="right"/>
            </w:pPr>
            <w:r>
              <w:t>11.11</w:t>
            </w:r>
          </w:p>
        </w:tc>
        <w:tc>
          <w:tcPr>
            <w:tcW w:w="0" w:type="auto"/>
          </w:tcPr>
          <w:p w:rsidR="00D81469" w:rsidRDefault="00C457B2">
            <w:pPr>
              <w:pStyle w:val="Compact"/>
              <w:jc w:val="right"/>
            </w:pPr>
            <w:r>
              <w:t>25.75</w:t>
            </w:r>
          </w:p>
        </w:tc>
        <w:tc>
          <w:tcPr>
            <w:tcW w:w="0" w:type="auto"/>
          </w:tcPr>
          <w:p w:rsidR="00D81469" w:rsidRDefault="00C457B2">
            <w:pPr>
              <w:pStyle w:val="Compact"/>
              <w:jc w:val="right"/>
            </w:pPr>
            <w:r>
              <w:t>524</w:t>
            </w:r>
          </w:p>
        </w:tc>
        <w:tc>
          <w:tcPr>
            <w:tcW w:w="0" w:type="auto"/>
          </w:tcPr>
          <w:p w:rsidR="00D81469" w:rsidRDefault="00C457B2">
            <w:pPr>
              <w:pStyle w:val="Compact"/>
              <w:jc w:val="right"/>
            </w:pPr>
            <w:r>
              <w:t>8.33</w:t>
            </w:r>
          </w:p>
        </w:tc>
        <w:tc>
          <w:tcPr>
            <w:tcW w:w="0" w:type="auto"/>
          </w:tcPr>
          <w:p w:rsidR="00D81469" w:rsidRDefault="00C457B2">
            <w:pPr>
              <w:pStyle w:val="Compact"/>
              <w:jc w:val="right"/>
            </w:pPr>
            <w:r>
              <w:t>19.20</w:t>
            </w:r>
          </w:p>
        </w:tc>
      </w:tr>
      <w:tr w:rsidR="00D81469">
        <w:tc>
          <w:tcPr>
            <w:tcW w:w="0" w:type="auto"/>
          </w:tcPr>
          <w:p w:rsidR="00D81469" w:rsidRDefault="00C457B2">
            <w:pPr>
              <w:pStyle w:val="Compact"/>
            </w:pPr>
            <w:r>
              <w:t>Slightly disagree</w:t>
            </w:r>
          </w:p>
        </w:tc>
        <w:tc>
          <w:tcPr>
            <w:tcW w:w="0" w:type="auto"/>
          </w:tcPr>
          <w:p w:rsidR="00D81469" w:rsidRDefault="00C457B2">
            <w:pPr>
              <w:pStyle w:val="Compact"/>
              <w:jc w:val="right"/>
            </w:pPr>
            <w:r>
              <w:t>1</w:t>
            </w:r>
          </w:p>
        </w:tc>
        <w:tc>
          <w:tcPr>
            <w:tcW w:w="0" w:type="auto"/>
          </w:tcPr>
          <w:p w:rsidR="00D81469" w:rsidRDefault="00C457B2">
            <w:pPr>
              <w:pStyle w:val="Compact"/>
              <w:jc w:val="right"/>
            </w:pPr>
            <w:r>
              <w:t>0.26</w:t>
            </w:r>
          </w:p>
        </w:tc>
        <w:tc>
          <w:tcPr>
            <w:tcW w:w="0" w:type="auto"/>
          </w:tcPr>
          <w:p w:rsidR="00D81469" w:rsidRDefault="00C457B2">
            <w:pPr>
              <w:pStyle w:val="Compact"/>
              <w:jc w:val="right"/>
            </w:pPr>
            <w:r>
              <w:t>0.60</w:t>
            </w:r>
          </w:p>
        </w:tc>
        <w:tc>
          <w:tcPr>
            <w:tcW w:w="0" w:type="auto"/>
          </w:tcPr>
          <w:p w:rsidR="00D81469" w:rsidRDefault="00C457B2">
            <w:pPr>
              <w:pStyle w:val="Compact"/>
              <w:jc w:val="right"/>
            </w:pPr>
            <w:r>
              <w:t>103</w:t>
            </w:r>
          </w:p>
        </w:tc>
        <w:tc>
          <w:tcPr>
            <w:tcW w:w="0" w:type="auto"/>
          </w:tcPr>
          <w:p w:rsidR="00D81469" w:rsidRDefault="00C457B2">
            <w:pPr>
              <w:pStyle w:val="Compact"/>
              <w:jc w:val="right"/>
            </w:pPr>
            <w:r>
              <w:t>1.64</w:t>
            </w:r>
          </w:p>
        </w:tc>
        <w:tc>
          <w:tcPr>
            <w:tcW w:w="0" w:type="auto"/>
          </w:tcPr>
          <w:p w:rsidR="00D81469" w:rsidRDefault="00C457B2">
            <w:pPr>
              <w:pStyle w:val="Compact"/>
              <w:jc w:val="right"/>
            </w:pPr>
            <w:r>
              <w:t>3.77</w:t>
            </w:r>
          </w:p>
        </w:tc>
      </w:tr>
      <w:tr w:rsidR="00D81469">
        <w:tc>
          <w:tcPr>
            <w:tcW w:w="0" w:type="auto"/>
          </w:tcPr>
          <w:p w:rsidR="00D81469" w:rsidRDefault="00C457B2">
            <w:pPr>
              <w:pStyle w:val="Compact"/>
            </w:pPr>
            <w:r>
              <w:t>Disagree</w:t>
            </w:r>
          </w:p>
        </w:tc>
        <w:tc>
          <w:tcPr>
            <w:tcW w:w="0" w:type="auto"/>
          </w:tcPr>
          <w:p w:rsidR="00D81469" w:rsidRDefault="00C457B2">
            <w:pPr>
              <w:pStyle w:val="Compact"/>
              <w:jc w:val="right"/>
            </w:pPr>
            <w:r>
              <w:t>1</w:t>
            </w:r>
          </w:p>
        </w:tc>
        <w:tc>
          <w:tcPr>
            <w:tcW w:w="0" w:type="auto"/>
          </w:tcPr>
          <w:p w:rsidR="00D81469" w:rsidRDefault="00C457B2">
            <w:pPr>
              <w:pStyle w:val="Compact"/>
              <w:jc w:val="right"/>
            </w:pPr>
            <w:r>
              <w:t>0.26</w:t>
            </w:r>
          </w:p>
        </w:tc>
        <w:tc>
          <w:tcPr>
            <w:tcW w:w="0" w:type="auto"/>
          </w:tcPr>
          <w:p w:rsidR="00D81469" w:rsidRDefault="00C457B2">
            <w:pPr>
              <w:pStyle w:val="Compact"/>
              <w:jc w:val="right"/>
            </w:pPr>
            <w:r>
              <w:t>0.60</w:t>
            </w:r>
          </w:p>
        </w:tc>
        <w:tc>
          <w:tcPr>
            <w:tcW w:w="0" w:type="auto"/>
          </w:tcPr>
          <w:p w:rsidR="00D81469" w:rsidRDefault="00C457B2">
            <w:pPr>
              <w:pStyle w:val="Compact"/>
              <w:jc w:val="right"/>
            </w:pPr>
            <w:r>
              <w:t>39</w:t>
            </w:r>
          </w:p>
        </w:tc>
        <w:tc>
          <w:tcPr>
            <w:tcW w:w="0" w:type="auto"/>
          </w:tcPr>
          <w:p w:rsidR="00D81469" w:rsidRDefault="00C457B2">
            <w:pPr>
              <w:pStyle w:val="Compact"/>
              <w:jc w:val="right"/>
            </w:pPr>
            <w:r>
              <w:t>0.62</w:t>
            </w:r>
          </w:p>
        </w:tc>
        <w:tc>
          <w:tcPr>
            <w:tcW w:w="0" w:type="auto"/>
          </w:tcPr>
          <w:p w:rsidR="00D81469" w:rsidRDefault="00C457B2">
            <w:pPr>
              <w:pStyle w:val="Compact"/>
              <w:jc w:val="right"/>
            </w:pPr>
            <w:r>
              <w:t>1.43</w:t>
            </w:r>
          </w:p>
        </w:tc>
      </w:tr>
      <w:tr w:rsidR="00D81469">
        <w:tc>
          <w:tcPr>
            <w:tcW w:w="0" w:type="auto"/>
          </w:tcPr>
          <w:p w:rsidR="00D81469" w:rsidRDefault="00C457B2">
            <w:pPr>
              <w:pStyle w:val="Compact"/>
            </w:pPr>
            <w:r>
              <w:t>Strongly disagree</w:t>
            </w:r>
          </w:p>
        </w:tc>
        <w:tc>
          <w:tcPr>
            <w:tcW w:w="0" w:type="auto"/>
          </w:tcPr>
          <w:p w:rsidR="00D81469" w:rsidRDefault="00C457B2">
            <w:pPr>
              <w:pStyle w:val="Compact"/>
              <w:jc w:val="right"/>
            </w:pPr>
            <w:r>
              <w:t>1</w:t>
            </w:r>
          </w:p>
        </w:tc>
        <w:tc>
          <w:tcPr>
            <w:tcW w:w="0" w:type="auto"/>
          </w:tcPr>
          <w:p w:rsidR="00D81469" w:rsidRDefault="00C457B2">
            <w:pPr>
              <w:pStyle w:val="Compact"/>
              <w:jc w:val="right"/>
            </w:pPr>
            <w:r>
              <w:t>0.26</w:t>
            </w:r>
          </w:p>
        </w:tc>
        <w:tc>
          <w:tcPr>
            <w:tcW w:w="0" w:type="auto"/>
          </w:tcPr>
          <w:p w:rsidR="00D81469" w:rsidRDefault="00C457B2">
            <w:pPr>
              <w:pStyle w:val="Compact"/>
              <w:jc w:val="right"/>
            </w:pPr>
            <w:r>
              <w:t>0.60</w:t>
            </w:r>
          </w:p>
        </w:tc>
        <w:tc>
          <w:tcPr>
            <w:tcW w:w="0" w:type="auto"/>
          </w:tcPr>
          <w:p w:rsidR="00D81469" w:rsidRDefault="00C457B2">
            <w:pPr>
              <w:pStyle w:val="Compact"/>
              <w:jc w:val="right"/>
            </w:pPr>
            <w:r>
              <w:t>9</w:t>
            </w:r>
          </w:p>
        </w:tc>
        <w:tc>
          <w:tcPr>
            <w:tcW w:w="0" w:type="auto"/>
          </w:tcPr>
          <w:p w:rsidR="00D81469" w:rsidRDefault="00C457B2">
            <w:pPr>
              <w:pStyle w:val="Compact"/>
              <w:jc w:val="right"/>
            </w:pPr>
            <w:r>
              <w:t>0.14</w:t>
            </w:r>
          </w:p>
        </w:tc>
        <w:tc>
          <w:tcPr>
            <w:tcW w:w="0" w:type="auto"/>
          </w:tcPr>
          <w:p w:rsidR="00D81469" w:rsidRDefault="00C457B2">
            <w:pPr>
              <w:pStyle w:val="Compact"/>
              <w:jc w:val="right"/>
            </w:pPr>
            <w:r>
              <w:t>0.33</w:t>
            </w:r>
          </w:p>
        </w:tc>
      </w:tr>
      <w:tr w:rsidR="00D81469">
        <w:tc>
          <w:tcPr>
            <w:tcW w:w="0" w:type="auto"/>
          </w:tcPr>
          <w:p w:rsidR="00D81469" w:rsidRDefault="00C457B2">
            <w:pPr>
              <w:pStyle w:val="Compact"/>
            </w:pPr>
            <w:r>
              <w:t>NA</w:t>
            </w:r>
          </w:p>
        </w:tc>
        <w:tc>
          <w:tcPr>
            <w:tcW w:w="0" w:type="auto"/>
          </w:tcPr>
          <w:p w:rsidR="00D81469" w:rsidRDefault="00C457B2">
            <w:pPr>
              <w:pStyle w:val="Compact"/>
              <w:jc w:val="right"/>
            </w:pPr>
            <w:r>
              <w:t>220</w:t>
            </w:r>
          </w:p>
        </w:tc>
        <w:tc>
          <w:tcPr>
            <w:tcW w:w="0" w:type="auto"/>
          </w:tcPr>
          <w:p w:rsidR="00D81469" w:rsidRDefault="00C457B2">
            <w:pPr>
              <w:pStyle w:val="Compact"/>
              <w:jc w:val="right"/>
            </w:pPr>
            <w:r>
              <w:t>56.85</w:t>
            </w:r>
          </w:p>
        </w:tc>
        <w:tc>
          <w:tcPr>
            <w:tcW w:w="0" w:type="auto"/>
          </w:tcPr>
          <w:p w:rsidR="00D81469" w:rsidRDefault="00C457B2">
            <w:pPr>
              <w:pStyle w:val="Compact"/>
              <w:jc w:val="right"/>
            </w:pPr>
            <w:r>
              <w:t>NA</w:t>
            </w:r>
          </w:p>
        </w:tc>
        <w:tc>
          <w:tcPr>
            <w:tcW w:w="0" w:type="auto"/>
          </w:tcPr>
          <w:p w:rsidR="00D81469" w:rsidRDefault="00C457B2">
            <w:pPr>
              <w:pStyle w:val="Compact"/>
              <w:jc w:val="right"/>
            </w:pPr>
            <w:r>
              <w:t>3562</w:t>
            </w:r>
          </w:p>
        </w:tc>
        <w:tc>
          <w:tcPr>
            <w:tcW w:w="0" w:type="auto"/>
          </w:tcPr>
          <w:p w:rsidR="00D81469" w:rsidRDefault="00C457B2">
            <w:pPr>
              <w:pStyle w:val="Compact"/>
              <w:jc w:val="right"/>
            </w:pPr>
            <w:r>
              <w:t>56.62</w:t>
            </w:r>
          </w:p>
        </w:tc>
        <w:tc>
          <w:tcPr>
            <w:tcW w:w="0" w:type="auto"/>
          </w:tcPr>
          <w:p w:rsidR="00D81469" w:rsidRDefault="00C457B2">
            <w:pPr>
              <w:pStyle w:val="Compact"/>
              <w:jc w:val="right"/>
            </w:pPr>
            <w:r>
              <w:t>NA</w:t>
            </w:r>
          </w:p>
        </w:tc>
      </w:tr>
    </w:tbl>
    <w:p w:rsidR="00D81469" w:rsidRDefault="00C457B2">
      <w:pPr>
        <w:pStyle w:val="Heading4"/>
      </w:pPr>
      <w:bookmarkStart w:id="255" w:name="purp2_9"/>
      <w:bookmarkEnd w:id="255"/>
      <w:r>
        <w:lastRenderedPageBreak/>
        <w:t>PURP2_9</w:t>
      </w:r>
    </w:p>
    <w:p w:rsidR="00D81469" w:rsidRDefault="00C457B2">
      <w:pPr>
        <w:pStyle w:val="FirstParagraph"/>
      </w:pPr>
      <w:r>
        <w:rPr>
          <w:noProof/>
        </w:rPr>
        <w:drawing>
          <wp:inline distT="0" distB="0" distL="0" distR="0">
            <wp:extent cx="4620126" cy="3234088"/>
            <wp:effectExtent l="0" t="0" r="0" b="0"/>
            <wp:docPr id="130" name="Picture"/>
            <wp:cNvGraphicFramePr/>
            <a:graphic xmlns:a="http://schemas.openxmlformats.org/drawingml/2006/main">
              <a:graphicData uri="http://schemas.openxmlformats.org/drawingml/2006/picture">
                <pic:pic xmlns:pic="http://schemas.openxmlformats.org/drawingml/2006/picture">
                  <pic:nvPicPr>
                    <pic:cNvPr id="0" name="Picture" descr="2018_wb_report_files/figure-docx/unnamed-chunk-152-1.png"/>
                    <pic:cNvPicPr>
                      <a:picLocks noChangeAspect="1" noChangeArrowheads="1"/>
                    </pic:cNvPicPr>
                  </pic:nvPicPr>
                  <pic:blipFill>
                    <a:blip r:embed="rId136"/>
                    <a:stretch>
                      <a:fillRect/>
                    </a:stretch>
                  </pic:blipFill>
                  <pic:spPr bwMode="auto">
                    <a:xfrm>
                      <a:off x="0" y="0"/>
                      <a:ext cx="4620126" cy="3234088"/>
                    </a:xfrm>
                    <a:prstGeom prst="rect">
                      <a:avLst/>
                    </a:prstGeom>
                    <a:noFill/>
                    <a:ln w="9525">
                      <a:noFill/>
                      <a:headEnd/>
                      <a:tailEnd/>
                    </a:ln>
                  </pic:spPr>
                </pic:pic>
              </a:graphicData>
            </a:graphic>
          </wp:inline>
        </w:drawing>
      </w:r>
    </w:p>
    <w:tbl>
      <w:tblPr>
        <w:tblW w:w="0" w:type="pct"/>
        <w:tblLook w:val="07E0" w:firstRow="1" w:lastRow="1" w:firstColumn="1" w:lastColumn="1" w:noHBand="1" w:noVBand="1"/>
      </w:tblPr>
      <w:tblGrid>
        <w:gridCol w:w="1619"/>
        <w:gridCol w:w="1166"/>
        <w:gridCol w:w="943"/>
        <w:gridCol w:w="1394"/>
        <w:gridCol w:w="838"/>
        <w:gridCol w:w="672"/>
        <w:gridCol w:w="1066"/>
      </w:tblGrid>
      <w:tr w:rsidR="00D81469">
        <w:tc>
          <w:tcPr>
            <w:tcW w:w="0" w:type="auto"/>
            <w:tcBorders>
              <w:bottom w:val="single" w:sz="0" w:space="0" w:color="auto"/>
            </w:tcBorders>
            <w:vAlign w:val="bottom"/>
          </w:tcPr>
          <w:p w:rsidR="00D81469" w:rsidRDefault="00C457B2">
            <w:pPr>
              <w:pStyle w:val="Compact"/>
            </w:pPr>
            <w:r>
              <w:t>Response</w:t>
            </w:r>
          </w:p>
        </w:tc>
        <w:tc>
          <w:tcPr>
            <w:tcW w:w="0" w:type="auto"/>
            <w:tcBorders>
              <w:bottom w:val="single" w:sz="0" w:space="0" w:color="auto"/>
            </w:tcBorders>
            <w:vAlign w:val="bottom"/>
          </w:tcPr>
          <w:p w:rsidR="00D81469" w:rsidRDefault="00C457B2">
            <w:pPr>
              <w:pStyle w:val="Compact"/>
              <w:jc w:val="right"/>
            </w:pPr>
            <w:r>
              <w:t>School Freq</w:t>
            </w:r>
          </w:p>
        </w:tc>
        <w:tc>
          <w:tcPr>
            <w:tcW w:w="0" w:type="auto"/>
            <w:tcBorders>
              <w:bottom w:val="single" w:sz="0" w:space="0" w:color="auto"/>
            </w:tcBorders>
            <w:vAlign w:val="bottom"/>
          </w:tcPr>
          <w:p w:rsidR="00D81469" w:rsidRDefault="00C457B2">
            <w:pPr>
              <w:pStyle w:val="Compact"/>
              <w:jc w:val="right"/>
            </w:pPr>
            <w:r>
              <w:t>School %</w:t>
            </w:r>
          </w:p>
        </w:tc>
        <w:tc>
          <w:tcPr>
            <w:tcW w:w="0" w:type="auto"/>
            <w:tcBorders>
              <w:bottom w:val="single" w:sz="0" w:space="0" w:color="auto"/>
            </w:tcBorders>
            <w:vAlign w:val="bottom"/>
          </w:tcPr>
          <w:p w:rsidR="00D81469" w:rsidRDefault="00C457B2">
            <w:pPr>
              <w:pStyle w:val="Compact"/>
              <w:jc w:val="right"/>
            </w:pPr>
            <w:r>
              <w:t>School Valid %</w:t>
            </w:r>
          </w:p>
        </w:tc>
        <w:tc>
          <w:tcPr>
            <w:tcW w:w="0" w:type="auto"/>
            <w:tcBorders>
              <w:bottom w:val="single" w:sz="0" w:space="0" w:color="auto"/>
            </w:tcBorders>
            <w:vAlign w:val="bottom"/>
          </w:tcPr>
          <w:p w:rsidR="00D81469" w:rsidRDefault="00C457B2">
            <w:pPr>
              <w:pStyle w:val="Compact"/>
              <w:jc w:val="right"/>
            </w:pPr>
            <w:r>
              <w:t>Ag Freq</w:t>
            </w:r>
          </w:p>
        </w:tc>
        <w:tc>
          <w:tcPr>
            <w:tcW w:w="0" w:type="auto"/>
            <w:tcBorders>
              <w:bottom w:val="single" w:sz="0" w:space="0" w:color="auto"/>
            </w:tcBorders>
            <w:vAlign w:val="bottom"/>
          </w:tcPr>
          <w:p w:rsidR="00D81469" w:rsidRDefault="00C457B2">
            <w:pPr>
              <w:pStyle w:val="Compact"/>
              <w:jc w:val="right"/>
            </w:pPr>
            <w:r>
              <w:t>Ag %</w:t>
            </w:r>
          </w:p>
        </w:tc>
        <w:tc>
          <w:tcPr>
            <w:tcW w:w="0" w:type="auto"/>
            <w:tcBorders>
              <w:bottom w:val="single" w:sz="0" w:space="0" w:color="auto"/>
            </w:tcBorders>
            <w:vAlign w:val="bottom"/>
          </w:tcPr>
          <w:p w:rsidR="00D81469" w:rsidRDefault="00C457B2">
            <w:pPr>
              <w:pStyle w:val="Compact"/>
              <w:jc w:val="right"/>
            </w:pPr>
            <w:r>
              <w:t>Ag Valid %</w:t>
            </w:r>
          </w:p>
        </w:tc>
      </w:tr>
      <w:tr w:rsidR="00D81469">
        <w:tc>
          <w:tcPr>
            <w:tcW w:w="0" w:type="auto"/>
          </w:tcPr>
          <w:p w:rsidR="00D81469" w:rsidRDefault="00C457B2">
            <w:pPr>
              <w:pStyle w:val="Compact"/>
            </w:pPr>
            <w:r>
              <w:t>Strongly agree</w:t>
            </w:r>
          </w:p>
        </w:tc>
        <w:tc>
          <w:tcPr>
            <w:tcW w:w="0" w:type="auto"/>
          </w:tcPr>
          <w:p w:rsidR="00D81469" w:rsidRDefault="00C457B2">
            <w:pPr>
              <w:pStyle w:val="Compact"/>
              <w:jc w:val="right"/>
            </w:pPr>
            <w:r>
              <w:t>66</w:t>
            </w:r>
          </w:p>
        </w:tc>
        <w:tc>
          <w:tcPr>
            <w:tcW w:w="0" w:type="auto"/>
          </w:tcPr>
          <w:p w:rsidR="00D81469" w:rsidRDefault="00C457B2">
            <w:pPr>
              <w:pStyle w:val="Compact"/>
              <w:jc w:val="right"/>
            </w:pPr>
            <w:r>
              <w:t>17.05</w:t>
            </w:r>
          </w:p>
        </w:tc>
        <w:tc>
          <w:tcPr>
            <w:tcW w:w="0" w:type="auto"/>
          </w:tcPr>
          <w:p w:rsidR="00D81469" w:rsidRDefault="00C457B2">
            <w:pPr>
              <w:pStyle w:val="Compact"/>
              <w:jc w:val="right"/>
            </w:pPr>
            <w:r>
              <w:t>41.51</w:t>
            </w:r>
          </w:p>
        </w:tc>
        <w:tc>
          <w:tcPr>
            <w:tcW w:w="0" w:type="auto"/>
          </w:tcPr>
          <w:p w:rsidR="00D81469" w:rsidRDefault="00C457B2">
            <w:pPr>
              <w:pStyle w:val="Compact"/>
              <w:jc w:val="right"/>
            </w:pPr>
            <w:r>
              <w:t>1096</w:t>
            </w:r>
          </w:p>
        </w:tc>
        <w:tc>
          <w:tcPr>
            <w:tcW w:w="0" w:type="auto"/>
          </w:tcPr>
          <w:p w:rsidR="00D81469" w:rsidRDefault="00C457B2">
            <w:pPr>
              <w:pStyle w:val="Compact"/>
              <w:jc w:val="right"/>
            </w:pPr>
            <w:r>
              <w:t>17.42</w:t>
            </w:r>
          </w:p>
        </w:tc>
        <w:tc>
          <w:tcPr>
            <w:tcW w:w="0" w:type="auto"/>
          </w:tcPr>
          <w:p w:rsidR="00D81469" w:rsidRDefault="00C457B2">
            <w:pPr>
              <w:pStyle w:val="Compact"/>
              <w:jc w:val="right"/>
            </w:pPr>
            <w:r>
              <w:t>41.27</w:t>
            </w:r>
          </w:p>
        </w:tc>
      </w:tr>
      <w:tr w:rsidR="00D81469">
        <w:tc>
          <w:tcPr>
            <w:tcW w:w="0" w:type="auto"/>
          </w:tcPr>
          <w:p w:rsidR="00D81469" w:rsidRDefault="00C457B2">
            <w:pPr>
              <w:pStyle w:val="Compact"/>
            </w:pPr>
            <w:r>
              <w:t>Agree</w:t>
            </w:r>
          </w:p>
        </w:tc>
        <w:tc>
          <w:tcPr>
            <w:tcW w:w="0" w:type="auto"/>
          </w:tcPr>
          <w:p w:rsidR="00D81469" w:rsidRDefault="00C457B2">
            <w:pPr>
              <w:pStyle w:val="Compact"/>
              <w:jc w:val="right"/>
            </w:pPr>
            <w:r>
              <w:t>66</w:t>
            </w:r>
          </w:p>
        </w:tc>
        <w:tc>
          <w:tcPr>
            <w:tcW w:w="0" w:type="auto"/>
          </w:tcPr>
          <w:p w:rsidR="00D81469" w:rsidRDefault="00C457B2">
            <w:pPr>
              <w:pStyle w:val="Compact"/>
              <w:jc w:val="right"/>
            </w:pPr>
            <w:r>
              <w:t>17.05</w:t>
            </w:r>
          </w:p>
        </w:tc>
        <w:tc>
          <w:tcPr>
            <w:tcW w:w="0" w:type="auto"/>
          </w:tcPr>
          <w:p w:rsidR="00D81469" w:rsidRDefault="00C457B2">
            <w:pPr>
              <w:pStyle w:val="Compact"/>
              <w:jc w:val="right"/>
            </w:pPr>
            <w:r>
              <w:t>41.51</w:t>
            </w:r>
          </w:p>
        </w:tc>
        <w:tc>
          <w:tcPr>
            <w:tcW w:w="0" w:type="auto"/>
          </w:tcPr>
          <w:p w:rsidR="00D81469" w:rsidRDefault="00C457B2">
            <w:pPr>
              <w:pStyle w:val="Compact"/>
              <w:jc w:val="right"/>
            </w:pPr>
            <w:r>
              <w:t>1158</w:t>
            </w:r>
          </w:p>
        </w:tc>
        <w:tc>
          <w:tcPr>
            <w:tcW w:w="0" w:type="auto"/>
          </w:tcPr>
          <w:p w:rsidR="00D81469" w:rsidRDefault="00C457B2">
            <w:pPr>
              <w:pStyle w:val="Compact"/>
              <w:jc w:val="right"/>
            </w:pPr>
            <w:r>
              <w:t>18.41</w:t>
            </w:r>
          </w:p>
        </w:tc>
        <w:tc>
          <w:tcPr>
            <w:tcW w:w="0" w:type="auto"/>
          </w:tcPr>
          <w:p w:rsidR="00D81469" w:rsidRDefault="00C457B2">
            <w:pPr>
              <w:pStyle w:val="Compact"/>
              <w:jc w:val="right"/>
            </w:pPr>
            <w:r>
              <w:t>43.60</w:t>
            </w:r>
          </w:p>
        </w:tc>
      </w:tr>
      <w:tr w:rsidR="00D81469">
        <w:tc>
          <w:tcPr>
            <w:tcW w:w="0" w:type="auto"/>
          </w:tcPr>
          <w:p w:rsidR="00D81469" w:rsidRDefault="00C457B2">
            <w:pPr>
              <w:pStyle w:val="Compact"/>
            </w:pPr>
            <w:r>
              <w:t>Slightly agree</w:t>
            </w:r>
          </w:p>
        </w:tc>
        <w:tc>
          <w:tcPr>
            <w:tcW w:w="0" w:type="auto"/>
          </w:tcPr>
          <w:p w:rsidR="00D81469" w:rsidRDefault="00C457B2">
            <w:pPr>
              <w:pStyle w:val="Compact"/>
              <w:jc w:val="right"/>
            </w:pPr>
            <w:r>
              <w:t>17</w:t>
            </w:r>
          </w:p>
        </w:tc>
        <w:tc>
          <w:tcPr>
            <w:tcW w:w="0" w:type="auto"/>
          </w:tcPr>
          <w:p w:rsidR="00D81469" w:rsidRDefault="00C457B2">
            <w:pPr>
              <w:pStyle w:val="Compact"/>
              <w:jc w:val="right"/>
            </w:pPr>
            <w:r>
              <w:t>4.39</w:t>
            </w:r>
          </w:p>
        </w:tc>
        <w:tc>
          <w:tcPr>
            <w:tcW w:w="0" w:type="auto"/>
          </w:tcPr>
          <w:p w:rsidR="00D81469" w:rsidRDefault="00C457B2">
            <w:pPr>
              <w:pStyle w:val="Compact"/>
              <w:jc w:val="right"/>
            </w:pPr>
            <w:r>
              <w:t>10.69</w:t>
            </w:r>
          </w:p>
        </w:tc>
        <w:tc>
          <w:tcPr>
            <w:tcW w:w="0" w:type="auto"/>
          </w:tcPr>
          <w:p w:rsidR="00D81469" w:rsidRDefault="00C457B2">
            <w:pPr>
              <w:pStyle w:val="Compact"/>
              <w:jc w:val="right"/>
            </w:pPr>
            <w:r>
              <w:t>295</w:t>
            </w:r>
          </w:p>
        </w:tc>
        <w:tc>
          <w:tcPr>
            <w:tcW w:w="0" w:type="auto"/>
          </w:tcPr>
          <w:p w:rsidR="00D81469" w:rsidRDefault="00C457B2">
            <w:pPr>
              <w:pStyle w:val="Compact"/>
              <w:jc w:val="right"/>
            </w:pPr>
            <w:r>
              <w:t>4.69</w:t>
            </w:r>
          </w:p>
        </w:tc>
        <w:tc>
          <w:tcPr>
            <w:tcW w:w="0" w:type="auto"/>
          </w:tcPr>
          <w:p w:rsidR="00D81469" w:rsidRDefault="00C457B2">
            <w:pPr>
              <w:pStyle w:val="Compact"/>
              <w:jc w:val="right"/>
            </w:pPr>
            <w:r>
              <w:t>11.11</w:t>
            </w:r>
          </w:p>
        </w:tc>
      </w:tr>
      <w:tr w:rsidR="00D81469">
        <w:tc>
          <w:tcPr>
            <w:tcW w:w="0" w:type="auto"/>
          </w:tcPr>
          <w:p w:rsidR="00D81469" w:rsidRDefault="00C457B2">
            <w:pPr>
              <w:pStyle w:val="Compact"/>
            </w:pPr>
            <w:r>
              <w:t>Slightly disagree</w:t>
            </w:r>
          </w:p>
        </w:tc>
        <w:tc>
          <w:tcPr>
            <w:tcW w:w="0" w:type="auto"/>
          </w:tcPr>
          <w:p w:rsidR="00D81469" w:rsidRDefault="00C457B2">
            <w:pPr>
              <w:pStyle w:val="Compact"/>
              <w:jc w:val="right"/>
            </w:pPr>
            <w:r>
              <w:t>6</w:t>
            </w:r>
          </w:p>
        </w:tc>
        <w:tc>
          <w:tcPr>
            <w:tcW w:w="0" w:type="auto"/>
          </w:tcPr>
          <w:p w:rsidR="00D81469" w:rsidRDefault="00C457B2">
            <w:pPr>
              <w:pStyle w:val="Compact"/>
              <w:jc w:val="right"/>
            </w:pPr>
            <w:r>
              <w:t>1.55</w:t>
            </w:r>
          </w:p>
        </w:tc>
        <w:tc>
          <w:tcPr>
            <w:tcW w:w="0" w:type="auto"/>
          </w:tcPr>
          <w:p w:rsidR="00D81469" w:rsidRDefault="00C457B2">
            <w:pPr>
              <w:pStyle w:val="Compact"/>
              <w:jc w:val="right"/>
            </w:pPr>
            <w:r>
              <w:t>3.77</w:t>
            </w:r>
          </w:p>
        </w:tc>
        <w:tc>
          <w:tcPr>
            <w:tcW w:w="0" w:type="auto"/>
          </w:tcPr>
          <w:p w:rsidR="00D81469" w:rsidRDefault="00C457B2">
            <w:pPr>
              <w:pStyle w:val="Compact"/>
              <w:jc w:val="right"/>
            </w:pPr>
            <w:r>
              <w:t>59</w:t>
            </w:r>
          </w:p>
        </w:tc>
        <w:tc>
          <w:tcPr>
            <w:tcW w:w="0" w:type="auto"/>
          </w:tcPr>
          <w:p w:rsidR="00D81469" w:rsidRDefault="00C457B2">
            <w:pPr>
              <w:pStyle w:val="Compact"/>
              <w:jc w:val="right"/>
            </w:pPr>
            <w:r>
              <w:t>0.94</w:t>
            </w:r>
          </w:p>
        </w:tc>
        <w:tc>
          <w:tcPr>
            <w:tcW w:w="0" w:type="auto"/>
          </w:tcPr>
          <w:p w:rsidR="00D81469" w:rsidRDefault="00C457B2">
            <w:pPr>
              <w:pStyle w:val="Compact"/>
              <w:jc w:val="right"/>
            </w:pPr>
            <w:r>
              <w:t>2.22</w:t>
            </w:r>
          </w:p>
        </w:tc>
      </w:tr>
      <w:tr w:rsidR="00D81469">
        <w:tc>
          <w:tcPr>
            <w:tcW w:w="0" w:type="auto"/>
          </w:tcPr>
          <w:p w:rsidR="00D81469" w:rsidRDefault="00C457B2">
            <w:pPr>
              <w:pStyle w:val="Compact"/>
            </w:pPr>
            <w:r>
              <w:t>Disagree</w:t>
            </w:r>
          </w:p>
        </w:tc>
        <w:tc>
          <w:tcPr>
            <w:tcW w:w="0" w:type="auto"/>
          </w:tcPr>
          <w:p w:rsidR="00D81469" w:rsidRDefault="00C457B2">
            <w:pPr>
              <w:pStyle w:val="Compact"/>
              <w:jc w:val="right"/>
            </w:pPr>
            <w:r>
              <w:t>4</w:t>
            </w:r>
          </w:p>
        </w:tc>
        <w:tc>
          <w:tcPr>
            <w:tcW w:w="0" w:type="auto"/>
          </w:tcPr>
          <w:p w:rsidR="00D81469" w:rsidRDefault="00C457B2">
            <w:pPr>
              <w:pStyle w:val="Compact"/>
              <w:jc w:val="right"/>
            </w:pPr>
            <w:r>
              <w:t>1.03</w:t>
            </w:r>
          </w:p>
        </w:tc>
        <w:tc>
          <w:tcPr>
            <w:tcW w:w="0" w:type="auto"/>
          </w:tcPr>
          <w:p w:rsidR="00D81469" w:rsidRDefault="00C457B2">
            <w:pPr>
              <w:pStyle w:val="Compact"/>
              <w:jc w:val="right"/>
            </w:pPr>
            <w:r>
              <w:t>2.52</w:t>
            </w:r>
          </w:p>
        </w:tc>
        <w:tc>
          <w:tcPr>
            <w:tcW w:w="0" w:type="auto"/>
          </w:tcPr>
          <w:p w:rsidR="00D81469" w:rsidRDefault="00C457B2">
            <w:pPr>
              <w:pStyle w:val="Compact"/>
              <w:jc w:val="right"/>
            </w:pPr>
            <w:r>
              <w:t>36</w:t>
            </w:r>
          </w:p>
        </w:tc>
        <w:tc>
          <w:tcPr>
            <w:tcW w:w="0" w:type="auto"/>
          </w:tcPr>
          <w:p w:rsidR="00D81469" w:rsidRDefault="00C457B2">
            <w:pPr>
              <w:pStyle w:val="Compact"/>
              <w:jc w:val="right"/>
            </w:pPr>
            <w:r>
              <w:t>0.57</w:t>
            </w:r>
          </w:p>
        </w:tc>
        <w:tc>
          <w:tcPr>
            <w:tcW w:w="0" w:type="auto"/>
          </w:tcPr>
          <w:p w:rsidR="00D81469" w:rsidRDefault="00C457B2">
            <w:pPr>
              <w:pStyle w:val="Compact"/>
              <w:jc w:val="right"/>
            </w:pPr>
            <w:r>
              <w:t>1.36</w:t>
            </w:r>
          </w:p>
        </w:tc>
      </w:tr>
      <w:tr w:rsidR="00D81469">
        <w:tc>
          <w:tcPr>
            <w:tcW w:w="0" w:type="auto"/>
          </w:tcPr>
          <w:p w:rsidR="00D81469" w:rsidRDefault="00C457B2">
            <w:pPr>
              <w:pStyle w:val="Compact"/>
            </w:pPr>
            <w:r>
              <w:t>Strongly disagree</w:t>
            </w:r>
          </w:p>
        </w:tc>
        <w:tc>
          <w:tcPr>
            <w:tcW w:w="0" w:type="auto"/>
          </w:tcPr>
          <w:p w:rsidR="00D81469" w:rsidRDefault="00C457B2">
            <w:pPr>
              <w:pStyle w:val="Compact"/>
              <w:jc w:val="right"/>
            </w:pPr>
            <w:r>
              <w:t>0</w:t>
            </w:r>
          </w:p>
        </w:tc>
        <w:tc>
          <w:tcPr>
            <w:tcW w:w="0" w:type="auto"/>
          </w:tcPr>
          <w:p w:rsidR="00D81469" w:rsidRDefault="00C457B2">
            <w:pPr>
              <w:pStyle w:val="Compact"/>
              <w:jc w:val="right"/>
            </w:pPr>
            <w:r>
              <w:t>0.00</w:t>
            </w:r>
          </w:p>
        </w:tc>
        <w:tc>
          <w:tcPr>
            <w:tcW w:w="0" w:type="auto"/>
          </w:tcPr>
          <w:p w:rsidR="00D81469" w:rsidRDefault="00C457B2">
            <w:pPr>
              <w:pStyle w:val="Compact"/>
              <w:jc w:val="right"/>
            </w:pPr>
            <w:r>
              <w:t>0.00</w:t>
            </w:r>
          </w:p>
        </w:tc>
        <w:tc>
          <w:tcPr>
            <w:tcW w:w="0" w:type="auto"/>
          </w:tcPr>
          <w:p w:rsidR="00D81469" w:rsidRDefault="00C457B2">
            <w:pPr>
              <w:pStyle w:val="Compact"/>
              <w:jc w:val="right"/>
            </w:pPr>
            <w:r>
              <w:t>12</w:t>
            </w:r>
          </w:p>
        </w:tc>
        <w:tc>
          <w:tcPr>
            <w:tcW w:w="0" w:type="auto"/>
          </w:tcPr>
          <w:p w:rsidR="00D81469" w:rsidRDefault="00C457B2">
            <w:pPr>
              <w:pStyle w:val="Compact"/>
              <w:jc w:val="right"/>
            </w:pPr>
            <w:r>
              <w:t>0.19</w:t>
            </w:r>
          </w:p>
        </w:tc>
        <w:tc>
          <w:tcPr>
            <w:tcW w:w="0" w:type="auto"/>
          </w:tcPr>
          <w:p w:rsidR="00D81469" w:rsidRDefault="00C457B2">
            <w:pPr>
              <w:pStyle w:val="Compact"/>
              <w:jc w:val="right"/>
            </w:pPr>
            <w:r>
              <w:t>0.45</w:t>
            </w:r>
          </w:p>
        </w:tc>
      </w:tr>
      <w:tr w:rsidR="00D81469">
        <w:tc>
          <w:tcPr>
            <w:tcW w:w="0" w:type="auto"/>
          </w:tcPr>
          <w:p w:rsidR="00D81469" w:rsidRDefault="00C457B2">
            <w:pPr>
              <w:pStyle w:val="Compact"/>
            </w:pPr>
            <w:r>
              <w:t>NA</w:t>
            </w:r>
          </w:p>
        </w:tc>
        <w:tc>
          <w:tcPr>
            <w:tcW w:w="0" w:type="auto"/>
          </w:tcPr>
          <w:p w:rsidR="00D81469" w:rsidRDefault="00C457B2">
            <w:pPr>
              <w:pStyle w:val="Compact"/>
              <w:jc w:val="right"/>
            </w:pPr>
            <w:r>
              <w:t>228</w:t>
            </w:r>
          </w:p>
        </w:tc>
        <w:tc>
          <w:tcPr>
            <w:tcW w:w="0" w:type="auto"/>
          </w:tcPr>
          <w:p w:rsidR="00D81469" w:rsidRDefault="00C457B2">
            <w:pPr>
              <w:pStyle w:val="Compact"/>
              <w:jc w:val="right"/>
            </w:pPr>
            <w:r>
              <w:t>58.91</w:t>
            </w:r>
          </w:p>
        </w:tc>
        <w:tc>
          <w:tcPr>
            <w:tcW w:w="0" w:type="auto"/>
          </w:tcPr>
          <w:p w:rsidR="00D81469" w:rsidRDefault="00C457B2">
            <w:pPr>
              <w:pStyle w:val="Compact"/>
              <w:jc w:val="right"/>
            </w:pPr>
            <w:r>
              <w:t>NA</w:t>
            </w:r>
          </w:p>
        </w:tc>
        <w:tc>
          <w:tcPr>
            <w:tcW w:w="0" w:type="auto"/>
          </w:tcPr>
          <w:p w:rsidR="00D81469" w:rsidRDefault="00C457B2">
            <w:pPr>
              <w:pStyle w:val="Compact"/>
              <w:jc w:val="right"/>
            </w:pPr>
            <w:r>
              <w:t>3635</w:t>
            </w:r>
          </w:p>
        </w:tc>
        <w:tc>
          <w:tcPr>
            <w:tcW w:w="0" w:type="auto"/>
          </w:tcPr>
          <w:p w:rsidR="00D81469" w:rsidRDefault="00C457B2">
            <w:pPr>
              <w:pStyle w:val="Compact"/>
              <w:jc w:val="right"/>
            </w:pPr>
            <w:r>
              <w:t>57.78</w:t>
            </w:r>
          </w:p>
        </w:tc>
        <w:tc>
          <w:tcPr>
            <w:tcW w:w="0" w:type="auto"/>
          </w:tcPr>
          <w:p w:rsidR="00D81469" w:rsidRDefault="00C457B2">
            <w:pPr>
              <w:pStyle w:val="Compact"/>
              <w:jc w:val="right"/>
            </w:pPr>
            <w:r>
              <w:t>NA</w:t>
            </w:r>
          </w:p>
        </w:tc>
      </w:tr>
    </w:tbl>
    <w:p w:rsidR="00D81469" w:rsidRDefault="00C457B2">
      <w:pPr>
        <w:pStyle w:val="Heading4"/>
      </w:pPr>
      <w:bookmarkStart w:id="256" w:name="purp2_10"/>
      <w:bookmarkEnd w:id="256"/>
      <w:r>
        <w:lastRenderedPageBreak/>
        <w:t>PURP2_10</w:t>
      </w:r>
    </w:p>
    <w:p w:rsidR="00D81469" w:rsidRDefault="00C457B2">
      <w:pPr>
        <w:pStyle w:val="FirstParagraph"/>
      </w:pPr>
      <w:r>
        <w:rPr>
          <w:noProof/>
        </w:rPr>
        <w:drawing>
          <wp:inline distT="0" distB="0" distL="0" distR="0">
            <wp:extent cx="4620126" cy="3234088"/>
            <wp:effectExtent l="0" t="0" r="0" b="0"/>
            <wp:docPr id="131" name="Picture"/>
            <wp:cNvGraphicFramePr/>
            <a:graphic xmlns:a="http://schemas.openxmlformats.org/drawingml/2006/main">
              <a:graphicData uri="http://schemas.openxmlformats.org/drawingml/2006/picture">
                <pic:pic xmlns:pic="http://schemas.openxmlformats.org/drawingml/2006/picture">
                  <pic:nvPicPr>
                    <pic:cNvPr id="0" name="Picture" descr="2018_wb_report_files/figure-docx/unnamed-chunk-153-1.png"/>
                    <pic:cNvPicPr>
                      <a:picLocks noChangeAspect="1" noChangeArrowheads="1"/>
                    </pic:cNvPicPr>
                  </pic:nvPicPr>
                  <pic:blipFill>
                    <a:blip r:embed="rId137"/>
                    <a:stretch>
                      <a:fillRect/>
                    </a:stretch>
                  </pic:blipFill>
                  <pic:spPr bwMode="auto">
                    <a:xfrm>
                      <a:off x="0" y="0"/>
                      <a:ext cx="4620126" cy="3234088"/>
                    </a:xfrm>
                    <a:prstGeom prst="rect">
                      <a:avLst/>
                    </a:prstGeom>
                    <a:noFill/>
                    <a:ln w="9525">
                      <a:noFill/>
                      <a:headEnd/>
                      <a:tailEnd/>
                    </a:ln>
                  </pic:spPr>
                </pic:pic>
              </a:graphicData>
            </a:graphic>
          </wp:inline>
        </w:drawing>
      </w:r>
    </w:p>
    <w:tbl>
      <w:tblPr>
        <w:tblW w:w="0" w:type="pct"/>
        <w:tblLook w:val="07E0" w:firstRow="1" w:lastRow="1" w:firstColumn="1" w:lastColumn="1" w:noHBand="1" w:noVBand="1"/>
      </w:tblPr>
      <w:tblGrid>
        <w:gridCol w:w="1619"/>
        <w:gridCol w:w="1166"/>
        <w:gridCol w:w="943"/>
        <w:gridCol w:w="1394"/>
        <w:gridCol w:w="838"/>
        <w:gridCol w:w="672"/>
        <w:gridCol w:w="1066"/>
      </w:tblGrid>
      <w:tr w:rsidR="00D81469">
        <w:tc>
          <w:tcPr>
            <w:tcW w:w="0" w:type="auto"/>
            <w:tcBorders>
              <w:bottom w:val="single" w:sz="0" w:space="0" w:color="auto"/>
            </w:tcBorders>
            <w:vAlign w:val="bottom"/>
          </w:tcPr>
          <w:p w:rsidR="00D81469" w:rsidRDefault="00C457B2">
            <w:pPr>
              <w:pStyle w:val="Compact"/>
            </w:pPr>
            <w:r>
              <w:t>Response</w:t>
            </w:r>
          </w:p>
        </w:tc>
        <w:tc>
          <w:tcPr>
            <w:tcW w:w="0" w:type="auto"/>
            <w:tcBorders>
              <w:bottom w:val="single" w:sz="0" w:space="0" w:color="auto"/>
            </w:tcBorders>
            <w:vAlign w:val="bottom"/>
          </w:tcPr>
          <w:p w:rsidR="00D81469" w:rsidRDefault="00C457B2">
            <w:pPr>
              <w:pStyle w:val="Compact"/>
              <w:jc w:val="right"/>
            </w:pPr>
            <w:r>
              <w:t>School Freq</w:t>
            </w:r>
          </w:p>
        </w:tc>
        <w:tc>
          <w:tcPr>
            <w:tcW w:w="0" w:type="auto"/>
            <w:tcBorders>
              <w:bottom w:val="single" w:sz="0" w:space="0" w:color="auto"/>
            </w:tcBorders>
            <w:vAlign w:val="bottom"/>
          </w:tcPr>
          <w:p w:rsidR="00D81469" w:rsidRDefault="00C457B2">
            <w:pPr>
              <w:pStyle w:val="Compact"/>
              <w:jc w:val="right"/>
            </w:pPr>
            <w:r>
              <w:t>School %</w:t>
            </w:r>
          </w:p>
        </w:tc>
        <w:tc>
          <w:tcPr>
            <w:tcW w:w="0" w:type="auto"/>
            <w:tcBorders>
              <w:bottom w:val="single" w:sz="0" w:space="0" w:color="auto"/>
            </w:tcBorders>
            <w:vAlign w:val="bottom"/>
          </w:tcPr>
          <w:p w:rsidR="00D81469" w:rsidRDefault="00C457B2">
            <w:pPr>
              <w:pStyle w:val="Compact"/>
              <w:jc w:val="right"/>
            </w:pPr>
            <w:r>
              <w:t>School Valid %</w:t>
            </w:r>
          </w:p>
        </w:tc>
        <w:tc>
          <w:tcPr>
            <w:tcW w:w="0" w:type="auto"/>
            <w:tcBorders>
              <w:bottom w:val="single" w:sz="0" w:space="0" w:color="auto"/>
            </w:tcBorders>
            <w:vAlign w:val="bottom"/>
          </w:tcPr>
          <w:p w:rsidR="00D81469" w:rsidRDefault="00C457B2">
            <w:pPr>
              <w:pStyle w:val="Compact"/>
              <w:jc w:val="right"/>
            </w:pPr>
            <w:r>
              <w:t>Ag Freq</w:t>
            </w:r>
          </w:p>
        </w:tc>
        <w:tc>
          <w:tcPr>
            <w:tcW w:w="0" w:type="auto"/>
            <w:tcBorders>
              <w:bottom w:val="single" w:sz="0" w:space="0" w:color="auto"/>
            </w:tcBorders>
            <w:vAlign w:val="bottom"/>
          </w:tcPr>
          <w:p w:rsidR="00D81469" w:rsidRDefault="00C457B2">
            <w:pPr>
              <w:pStyle w:val="Compact"/>
              <w:jc w:val="right"/>
            </w:pPr>
            <w:r>
              <w:t>Ag %</w:t>
            </w:r>
          </w:p>
        </w:tc>
        <w:tc>
          <w:tcPr>
            <w:tcW w:w="0" w:type="auto"/>
            <w:tcBorders>
              <w:bottom w:val="single" w:sz="0" w:space="0" w:color="auto"/>
            </w:tcBorders>
            <w:vAlign w:val="bottom"/>
          </w:tcPr>
          <w:p w:rsidR="00D81469" w:rsidRDefault="00C457B2">
            <w:pPr>
              <w:pStyle w:val="Compact"/>
              <w:jc w:val="right"/>
            </w:pPr>
            <w:r>
              <w:t>Ag Valid %</w:t>
            </w:r>
          </w:p>
        </w:tc>
      </w:tr>
      <w:tr w:rsidR="00D81469">
        <w:tc>
          <w:tcPr>
            <w:tcW w:w="0" w:type="auto"/>
          </w:tcPr>
          <w:p w:rsidR="00D81469" w:rsidRDefault="00C457B2">
            <w:pPr>
              <w:pStyle w:val="Compact"/>
            </w:pPr>
            <w:r>
              <w:t>Strongly agree</w:t>
            </w:r>
          </w:p>
        </w:tc>
        <w:tc>
          <w:tcPr>
            <w:tcW w:w="0" w:type="auto"/>
          </w:tcPr>
          <w:p w:rsidR="00D81469" w:rsidRDefault="00C457B2">
            <w:pPr>
              <w:pStyle w:val="Compact"/>
              <w:jc w:val="right"/>
            </w:pPr>
            <w:r>
              <w:t>60</w:t>
            </w:r>
          </w:p>
        </w:tc>
        <w:tc>
          <w:tcPr>
            <w:tcW w:w="0" w:type="auto"/>
          </w:tcPr>
          <w:p w:rsidR="00D81469" w:rsidRDefault="00C457B2">
            <w:pPr>
              <w:pStyle w:val="Compact"/>
              <w:jc w:val="right"/>
            </w:pPr>
            <w:r>
              <w:t>15.50</w:t>
            </w:r>
          </w:p>
        </w:tc>
        <w:tc>
          <w:tcPr>
            <w:tcW w:w="0" w:type="auto"/>
          </w:tcPr>
          <w:p w:rsidR="00D81469" w:rsidRDefault="00C457B2">
            <w:pPr>
              <w:pStyle w:val="Compact"/>
              <w:jc w:val="right"/>
            </w:pPr>
            <w:r>
              <w:t>35.93</w:t>
            </w:r>
          </w:p>
        </w:tc>
        <w:tc>
          <w:tcPr>
            <w:tcW w:w="0" w:type="auto"/>
          </w:tcPr>
          <w:p w:rsidR="00D81469" w:rsidRDefault="00C457B2">
            <w:pPr>
              <w:pStyle w:val="Compact"/>
              <w:jc w:val="right"/>
            </w:pPr>
            <w:r>
              <w:t>964</w:t>
            </w:r>
          </w:p>
        </w:tc>
        <w:tc>
          <w:tcPr>
            <w:tcW w:w="0" w:type="auto"/>
          </w:tcPr>
          <w:p w:rsidR="00D81469" w:rsidRDefault="00C457B2">
            <w:pPr>
              <w:pStyle w:val="Compact"/>
              <w:jc w:val="right"/>
            </w:pPr>
            <w:r>
              <w:t>15.32</w:t>
            </w:r>
          </w:p>
        </w:tc>
        <w:tc>
          <w:tcPr>
            <w:tcW w:w="0" w:type="auto"/>
          </w:tcPr>
          <w:p w:rsidR="00D81469" w:rsidRDefault="00C457B2">
            <w:pPr>
              <w:pStyle w:val="Compact"/>
              <w:jc w:val="right"/>
            </w:pPr>
            <w:r>
              <w:t>35.40</w:t>
            </w:r>
          </w:p>
        </w:tc>
      </w:tr>
      <w:tr w:rsidR="00D81469">
        <w:tc>
          <w:tcPr>
            <w:tcW w:w="0" w:type="auto"/>
          </w:tcPr>
          <w:p w:rsidR="00D81469" w:rsidRDefault="00C457B2">
            <w:pPr>
              <w:pStyle w:val="Compact"/>
            </w:pPr>
            <w:r>
              <w:t>Agree</w:t>
            </w:r>
          </w:p>
        </w:tc>
        <w:tc>
          <w:tcPr>
            <w:tcW w:w="0" w:type="auto"/>
          </w:tcPr>
          <w:p w:rsidR="00D81469" w:rsidRDefault="00C457B2">
            <w:pPr>
              <w:pStyle w:val="Compact"/>
              <w:jc w:val="right"/>
            </w:pPr>
            <w:r>
              <w:t>67</w:t>
            </w:r>
          </w:p>
        </w:tc>
        <w:tc>
          <w:tcPr>
            <w:tcW w:w="0" w:type="auto"/>
          </w:tcPr>
          <w:p w:rsidR="00D81469" w:rsidRDefault="00C457B2">
            <w:pPr>
              <w:pStyle w:val="Compact"/>
              <w:jc w:val="right"/>
            </w:pPr>
            <w:r>
              <w:t>17.31</w:t>
            </w:r>
          </w:p>
        </w:tc>
        <w:tc>
          <w:tcPr>
            <w:tcW w:w="0" w:type="auto"/>
          </w:tcPr>
          <w:p w:rsidR="00D81469" w:rsidRDefault="00C457B2">
            <w:pPr>
              <w:pStyle w:val="Compact"/>
              <w:jc w:val="right"/>
            </w:pPr>
            <w:r>
              <w:t>40.12</w:t>
            </w:r>
          </w:p>
        </w:tc>
        <w:tc>
          <w:tcPr>
            <w:tcW w:w="0" w:type="auto"/>
          </w:tcPr>
          <w:p w:rsidR="00D81469" w:rsidRDefault="00C457B2">
            <w:pPr>
              <w:pStyle w:val="Compact"/>
              <w:jc w:val="right"/>
            </w:pPr>
            <w:r>
              <w:t>1116</w:t>
            </w:r>
          </w:p>
        </w:tc>
        <w:tc>
          <w:tcPr>
            <w:tcW w:w="0" w:type="auto"/>
          </w:tcPr>
          <w:p w:rsidR="00D81469" w:rsidRDefault="00C457B2">
            <w:pPr>
              <w:pStyle w:val="Compact"/>
              <w:jc w:val="right"/>
            </w:pPr>
            <w:r>
              <w:t>17.74</w:t>
            </w:r>
          </w:p>
        </w:tc>
        <w:tc>
          <w:tcPr>
            <w:tcW w:w="0" w:type="auto"/>
          </w:tcPr>
          <w:p w:rsidR="00D81469" w:rsidRDefault="00C457B2">
            <w:pPr>
              <w:pStyle w:val="Compact"/>
              <w:jc w:val="right"/>
            </w:pPr>
            <w:r>
              <w:t>40.98</w:t>
            </w:r>
          </w:p>
        </w:tc>
      </w:tr>
      <w:tr w:rsidR="00D81469">
        <w:tc>
          <w:tcPr>
            <w:tcW w:w="0" w:type="auto"/>
          </w:tcPr>
          <w:p w:rsidR="00D81469" w:rsidRDefault="00C457B2">
            <w:pPr>
              <w:pStyle w:val="Compact"/>
            </w:pPr>
            <w:r>
              <w:t>Slightly agree</w:t>
            </w:r>
          </w:p>
        </w:tc>
        <w:tc>
          <w:tcPr>
            <w:tcW w:w="0" w:type="auto"/>
          </w:tcPr>
          <w:p w:rsidR="00D81469" w:rsidRDefault="00C457B2">
            <w:pPr>
              <w:pStyle w:val="Compact"/>
              <w:jc w:val="right"/>
            </w:pPr>
            <w:r>
              <w:t>32</w:t>
            </w:r>
          </w:p>
        </w:tc>
        <w:tc>
          <w:tcPr>
            <w:tcW w:w="0" w:type="auto"/>
          </w:tcPr>
          <w:p w:rsidR="00D81469" w:rsidRDefault="00C457B2">
            <w:pPr>
              <w:pStyle w:val="Compact"/>
              <w:jc w:val="right"/>
            </w:pPr>
            <w:r>
              <w:t>8.27</w:t>
            </w:r>
          </w:p>
        </w:tc>
        <w:tc>
          <w:tcPr>
            <w:tcW w:w="0" w:type="auto"/>
          </w:tcPr>
          <w:p w:rsidR="00D81469" w:rsidRDefault="00C457B2">
            <w:pPr>
              <w:pStyle w:val="Compact"/>
              <w:jc w:val="right"/>
            </w:pPr>
            <w:r>
              <w:t>19.16</w:t>
            </w:r>
          </w:p>
        </w:tc>
        <w:tc>
          <w:tcPr>
            <w:tcW w:w="0" w:type="auto"/>
          </w:tcPr>
          <w:p w:rsidR="00D81469" w:rsidRDefault="00C457B2">
            <w:pPr>
              <w:pStyle w:val="Compact"/>
              <w:jc w:val="right"/>
            </w:pPr>
            <w:r>
              <w:t>494</w:t>
            </w:r>
          </w:p>
        </w:tc>
        <w:tc>
          <w:tcPr>
            <w:tcW w:w="0" w:type="auto"/>
          </w:tcPr>
          <w:p w:rsidR="00D81469" w:rsidRDefault="00C457B2">
            <w:pPr>
              <w:pStyle w:val="Compact"/>
              <w:jc w:val="right"/>
            </w:pPr>
            <w:r>
              <w:t>7.85</w:t>
            </w:r>
          </w:p>
        </w:tc>
        <w:tc>
          <w:tcPr>
            <w:tcW w:w="0" w:type="auto"/>
          </w:tcPr>
          <w:p w:rsidR="00D81469" w:rsidRDefault="00C457B2">
            <w:pPr>
              <w:pStyle w:val="Compact"/>
              <w:jc w:val="right"/>
            </w:pPr>
            <w:r>
              <w:t>18.14</w:t>
            </w:r>
          </w:p>
        </w:tc>
      </w:tr>
      <w:tr w:rsidR="00D81469">
        <w:tc>
          <w:tcPr>
            <w:tcW w:w="0" w:type="auto"/>
          </w:tcPr>
          <w:p w:rsidR="00D81469" w:rsidRDefault="00C457B2">
            <w:pPr>
              <w:pStyle w:val="Compact"/>
            </w:pPr>
            <w:r>
              <w:t>Slightly disagree</w:t>
            </w:r>
          </w:p>
        </w:tc>
        <w:tc>
          <w:tcPr>
            <w:tcW w:w="0" w:type="auto"/>
          </w:tcPr>
          <w:p w:rsidR="00D81469" w:rsidRDefault="00C457B2">
            <w:pPr>
              <w:pStyle w:val="Compact"/>
              <w:jc w:val="right"/>
            </w:pPr>
            <w:r>
              <w:t>8</w:t>
            </w:r>
          </w:p>
        </w:tc>
        <w:tc>
          <w:tcPr>
            <w:tcW w:w="0" w:type="auto"/>
          </w:tcPr>
          <w:p w:rsidR="00D81469" w:rsidRDefault="00C457B2">
            <w:pPr>
              <w:pStyle w:val="Compact"/>
              <w:jc w:val="right"/>
            </w:pPr>
            <w:r>
              <w:t>2.07</w:t>
            </w:r>
          </w:p>
        </w:tc>
        <w:tc>
          <w:tcPr>
            <w:tcW w:w="0" w:type="auto"/>
          </w:tcPr>
          <w:p w:rsidR="00D81469" w:rsidRDefault="00C457B2">
            <w:pPr>
              <w:pStyle w:val="Compact"/>
              <w:jc w:val="right"/>
            </w:pPr>
            <w:r>
              <w:t>4.79</w:t>
            </w:r>
          </w:p>
        </w:tc>
        <w:tc>
          <w:tcPr>
            <w:tcW w:w="0" w:type="auto"/>
          </w:tcPr>
          <w:p w:rsidR="00D81469" w:rsidRDefault="00C457B2">
            <w:pPr>
              <w:pStyle w:val="Compact"/>
              <w:jc w:val="right"/>
            </w:pPr>
            <w:r>
              <w:t>105</w:t>
            </w:r>
          </w:p>
        </w:tc>
        <w:tc>
          <w:tcPr>
            <w:tcW w:w="0" w:type="auto"/>
          </w:tcPr>
          <w:p w:rsidR="00D81469" w:rsidRDefault="00C457B2">
            <w:pPr>
              <w:pStyle w:val="Compact"/>
              <w:jc w:val="right"/>
            </w:pPr>
            <w:r>
              <w:t>1.67</w:t>
            </w:r>
          </w:p>
        </w:tc>
        <w:tc>
          <w:tcPr>
            <w:tcW w:w="0" w:type="auto"/>
          </w:tcPr>
          <w:p w:rsidR="00D81469" w:rsidRDefault="00C457B2">
            <w:pPr>
              <w:pStyle w:val="Compact"/>
              <w:jc w:val="right"/>
            </w:pPr>
            <w:r>
              <w:t>3.86</w:t>
            </w:r>
          </w:p>
        </w:tc>
      </w:tr>
      <w:tr w:rsidR="00D81469">
        <w:tc>
          <w:tcPr>
            <w:tcW w:w="0" w:type="auto"/>
          </w:tcPr>
          <w:p w:rsidR="00D81469" w:rsidRDefault="00C457B2">
            <w:pPr>
              <w:pStyle w:val="Compact"/>
            </w:pPr>
            <w:r>
              <w:t>Disagree</w:t>
            </w:r>
          </w:p>
        </w:tc>
        <w:tc>
          <w:tcPr>
            <w:tcW w:w="0" w:type="auto"/>
          </w:tcPr>
          <w:p w:rsidR="00D81469" w:rsidRDefault="00C457B2">
            <w:pPr>
              <w:pStyle w:val="Compact"/>
              <w:jc w:val="right"/>
            </w:pPr>
            <w:r>
              <w:t>0</w:t>
            </w:r>
          </w:p>
        </w:tc>
        <w:tc>
          <w:tcPr>
            <w:tcW w:w="0" w:type="auto"/>
          </w:tcPr>
          <w:p w:rsidR="00D81469" w:rsidRDefault="00C457B2">
            <w:pPr>
              <w:pStyle w:val="Compact"/>
              <w:jc w:val="right"/>
            </w:pPr>
            <w:r>
              <w:t>0.00</w:t>
            </w:r>
          </w:p>
        </w:tc>
        <w:tc>
          <w:tcPr>
            <w:tcW w:w="0" w:type="auto"/>
          </w:tcPr>
          <w:p w:rsidR="00D81469" w:rsidRDefault="00C457B2">
            <w:pPr>
              <w:pStyle w:val="Compact"/>
              <w:jc w:val="right"/>
            </w:pPr>
            <w:r>
              <w:t>0.00</w:t>
            </w:r>
          </w:p>
        </w:tc>
        <w:tc>
          <w:tcPr>
            <w:tcW w:w="0" w:type="auto"/>
          </w:tcPr>
          <w:p w:rsidR="00D81469" w:rsidRDefault="00C457B2">
            <w:pPr>
              <w:pStyle w:val="Compact"/>
              <w:jc w:val="right"/>
            </w:pPr>
            <w:r>
              <w:t>34</w:t>
            </w:r>
          </w:p>
        </w:tc>
        <w:tc>
          <w:tcPr>
            <w:tcW w:w="0" w:type="auto"/>
          </w:tcPr>
          <w:p w:rsidR="00D81469" w:rsidRDefault="00C457B2">
            <w:pPr>
              <w:pStyle w:val="Compact"/>
              <w:jc w:val="right"/>
            </w:pPr>
            <w:r>
              <w:t>0.54</w:t>
            </w:r>
          </w:p>
        </w:tc>
        <w:tc>
          <w:tcPr>
            <w:tcW w:w="0" w:type="auto"/>
          </w:tcPr>
          <w:p w:rsidR="00D81469" w:rsidRDefault="00C457B2">
            <w:pPr>
              <w:pStyle w:val="Compact"/>
              <w:jc w:val="right"/>
            </w:pPr>
            <w:r>
              <w:t>1.25</w:t>
            </w:r>
          </w:p>
        </w:tc>
      </w:tr>
      <w:tr w:rsidR="00D81469">
        <w:tc>
          <w:tcPr>
            <w:tcW w:w="0" w:type="auto"/>
          </w:tcPr>
          <w:p w:rsidR="00D81469" w:rsidRDefault="00C457B2">
            <w:pPr>
              <w:pStyle w:val="Compact"/>
            </w:pPr>
            <w:r>
              <w:t>Strongly disagree</w:t>
            </w:r>
          </w:p>
        </w:tc>
        <w:tc>
          <w:tcPr>
            <w:tcW w:w="0" w:type="auto"/>
          </w:tcPr>
          <w:p w:rsidR="00D81469" w:rsidRDefault="00C457B2">
            <w:pPr>
              <w:pStyle w:val="Compact"/>
              <w:jc w:val="right"/>
            </w:pPr>
            <w:r>
              <w:t>0</w:t>
            </w:r>
          </w:p>
        </w:tc>
        <w:tc>
          <w:tcPr>
            <w:tcW w:w="0" w:type="auto"/>
          </w:tcPr>
          <w:p w:rsidR="00D81469" w:rsidRDefault="00C457B2">
            <w:pPr>
              <w:pStyle w:val="Compact"/>
              <w:jc w:val="right"/>
            </w:pPr>
            <w:r>
              <w:t>0.00</w:t>
            </w:r>
          </w:p>
        </w:tc>
        <w:tc>
          <w:tcPr>
            <w:tcW w:w="0" w:type="auto"/>
          </w:tcPr>
          <w:p w:rsidR="00D81469" w:rsidRDefault="00C457B2">
            <w:pPr>
              <w:pStyle w:val="Compact"/>
              <w:jc w:val="right"/>
            </w:pPr>
            <w:r>
              <w:t>0.00</w:t>
            </w:r>
          </w:p>
        </w:tc>
        <w:tc>
          <w:tcPr>
            <w:tcW w:w="0" w:type="auto"/>
          </w:tcPr>
          <w:p w:rsidR="00D81469" w:rsidRDefault="00C457B2">
            <w:pPr>
              <w:pStyle w:val="Compact"/>
              <w:jc w:val="right"/>
            </w:pPr>
            <w:r>
              <w:t>10</w:t>
            </w:r>
          </w:p>
        </w:tc>
        <w:tc>
          <w:tcPr>
            <w:tcW w:w="0" w:type="auto"/>
          </w:tcPr>
          <w:p w:rsidR="00D81469" w:rsidRDefault="00C457B2">
            <w:pPr>
              <w:pStyle w:val="Compact"/>
              <w:jc w:val="right"/>
            </w:pPr>
            <w:r>
              <w:t>0.16</w:t>
            </w:r>
          </w:p>
        </w:tc>
        <w:tc>
          <w:tcPr>
            <w:tcW w:w="0" w:type="auto"/>
          </w:tcPr>
          <w:p w:rsidR="00D81469" w:rsidRDefault="00C457B2">
            <w:pPr>
              <w:pStyle w:val="Compact"/>
              <w:jc w:val="right"/>
            </w:pPr>
            <w:r>
              <w:t>0.37</w:t>
            </w:r>
          </w:p>
        </w:tc>
      </w:tr>
      <w:tr w:rsidR="00D81469">
        <w:tc>
          <w:tcPr>
            <w:tcW w:w="0" w:type="auto"/>
          </w:tcPr>
          <w:p w:rsidR="00D81469" w:rsidRDefault="00C457B2">
            <w:pPr>
              <w:pStyle w:val="Compact"/>
            </w:pPr>
            <w:r>
              <w:t>NA</w:t>
            </w:r>
          </w:p>
        </w:tc>
        <w:tc>
          <w:tcPr>
            <w:tcW w:w="0" w:type="auto"/>
          </w:tcPr>
          <w:p w:rsidR="00D81469" w:rsidRDefault="00C457B2">
            <w:pPr>
              <w:pStyle w:val="Compact"/>
              <w:jc w:val="right"/>
            </w:pPr>
            <w:r>
              <w:t>220</w:t>
            </w:r>
          </w:p>
        </w:tc>
        <w:tc>
          <w:tcPr>
            <w:tcW w:w="0" w:type="auto"/>
          </w:tcPr>
          <w:p w:rsidR="00D81469" w:rsidRDefault="00C457B2">
            <w:pPr>
              <w:pStyle w:val="Compact"/>
              <w:jc w:val="right"/>
            </w:pPr>
            <w:r>
              <w:t>56.85</w:t>
            </w:r>
          </w:p>
        </w:tc>
        <w:tc>
          <w:tcPr>
            <w:tcW w:w="0" w:type="auto"/>
          </w:tcPr>
          <w:p w:rsidR="00D81469" w:rsidRDefault="00C457B2">
            <w:pPr>
              <w:pStyle w:val="Compact"/>
              <w:jc w:val="right"/>
            </w:pPr>
            <w:r>
              <w:t>NA</w:t>
            </w:r>
          </w:p>
        </w:tc>
        <w:tc>
          <w:tcPr>
            <w:tcW w:w="0" w:type="auto"/>
          </w:tcPr>
          <w:p w:rsidR="00D81469" w:rsidRDefault="00C457B2">
            <w:pPr>
              <w:pStyle w:val="Compact"/>
              <w:jc w:val="right"/>
            </w:pPr>
            <w:r>
              <w:t>3568</w:t>
            </w:r>
          </w:p>
        </w:tc>
        <w:tc>
          <w:tcPr>
            <w:tcW w:w="0" w:type="auto"/>
          </w:tcPr>
          <w:p w:rsidR="00D81469" w:rsidRDefault="00C457B2">
            <w:pPr>
              <w:pStyle w:val="Compact"/>
              <w:jc w:val="right"/>
            </w:pPr>
            <w:r>
              <w:t>56.72</w:t>
            </w:r>
          </w:p>
        </w:tc>
        <w:tc>
          <w:tcPr>
            <w:tcW w:w="0" w:type="auto"/>
          </w:tcPr>
          <w:p w:rsidR="00D81469" w:rsidRDefault="00C457B2">
            <w:pPr>
              <w:pStyle w:val="Compact"/>
              <w:jc w:val="right"/>
            </w:pPr>
            <w:r>
              <w:t>NA</w:t>
            </w:r>
          </w:p>
        </w:tc>
      </w:tr>
    </w:tbl>
    <w:p w:rsidR="00D81469" w:rsidRDefault="00C457B2">
      <w:pPr>
        <w:pStyle w:val="Heading4"/>
      </w:pPr>
      <w:bookmarkStart w:id="257" w:name="purp2_11"/>
      <w:bookmarkEnd w:id="257"/>
      <w:r>
        <w:lastRenderedPageBreak/>
        <w:t>PURP2_11</w:t>
      </w:r>
    </w:p>
    <w:p w:rsidR="00D81469" w:rsidRDefault="00C457B2">
      <w:pPr>
        <w:pStyle w:val="FirstParagraph"/>
      </w:pPr>
      <w:r>
        <w:rPr>
          <w:noProof/>
        </w:rPr>
        <w:drawing>
          <wp:inline distT="0" distB="0" distL="0" distR="0">
            <wp:extent cx="4620126" cy="3234088"/>
            <wp:effectExtent l="0" t="0" r="0" b="0"/>
            <wp:docPr id="132" name="Picture"/>
            <wp:cNvGraphicFramePr/>
            <a:graphic xmlns:a="http://schemas.openxmlformats.org/drawingml/2006/main">
              <a:graphicData uri="http://schemas.openxmlformats.org/drawingml/2006/picture">
                <pic:pic xmlns:pic="http://schemas.openxmlformats.org/drawingml/2006/picture">
                  <pic:nvPicPr>
                    <pic:cNvPr id="0" name="Picture" descr="2018_wb_report_files/figure-docx/unnamed-chunk-154-1.png"/>
                    <pic:cNvPicPr>
                      <a:picLocks noChangeAspect="1" noChangeArrowheads="1"/>
                    </pic:cNvPicPr>
                  </pic:nvPicPr>
                  <pic:blipFill>
                    <a:blip r:embed="rId138"/>
                    <a:stretch>
                      <a:fillRect/>
                    </a:stretch>
                  </pic:blipFill>
                  <pic:spPr bwMode="auto">
                    <a:xfrm>
                      <a:off x="0" y="0"/>
                      <a:ext cx="4620126" cy="3234088"/>
                    </a:xfrm>
                    <a:prstGeom prst="rect">
                      <a:avLst/>
                    </a:prstGeom>
                    <a:noFill/>
                    <a:ln w="9525">
                      <a:noFill/>
                      <a:headEnd/>
                      <a:tailEnd/>
                    </a:ln>
                  </pic:spPr>
                </pic:pic>
              </a:graphicData>
            </a:graphic>
          </wp:inline>
        </w:drawing>
      </w:r>
    </w:p>
    <w:tbl>
      <w:tblPr>
        <w:tblW w:w="0" w:type="pct"/>
        <w:tblLook w:val="07E0" w:firstRow="1" w:lastRow="1" w:firstColumn="1" w:lastColumn="1" w:noHBand="1" w:noVBand="1"/>
      </w:tblPr>
      <w:tblGrid>
        <w:gridCol w:w="1619"/>
        <w:gridCol w:w="1166"/>
        <w:gridCol w:w="943"/>
        <w:gridCol w:w="1394"/>
        <w:gridCol w:w="838"/>
        <w:gridCol w:w="672"/>
        <w:gridCol w:w="1066"/>
      </w:tblGrid>
      <w:tr w:rsidR="00D81469">
        <w:tc>
          <w:tcPr>
            <w:tcW w:w="0" w:type="auto"/>
            <w:tcBorders>
              <w:bottom w:val="single" w:sz="0" w:space="0" w:color="auto"/>
            </w:tcBorders>
            <w:vAlign w:val="bottom"/>
          </w:tcPr>
          <w:p w:rsidR="00D81469" w:rsidRDefault="00C457B2">
            <w:pPr>
              <w:pStyle w:val="Compact"/>
            </w:pPr>
            <w:r>
              <w:t>Response</w:t>
            </w:r>
          </w:p>
        </w:tc>
        <w:tc>
          <w:tcPr>
            <w:tcW w:w="0" w:type="auto"/>
            <w:tcBorders>
              <w:bottom w:val="single" w:sz="0" w:space="0" w:color="auto"/>
            </w:tcBorders>
            <w:vAlign w:val="bottom"/>
          </w:tcPr>
          <w:p w:rsidR="00D81469" w:rsidRDefault="00C457B2">
            <w:pPr>
              <w:pStyle w:val="Compact"/>
              <w:jc w:val="right"/>
            </w:pPr>
            <w:r>
              <w:t>School Freq</w:t>
            </w:r>
          </w:p>
        </w:tc>
        <w:tc>
          <w:tcPr>
            <w:tcW w:w="0" w:type="auto"/>
            <w:tcBorders>
              <w:bottom w:val="single" w:sz="0" w:space="0" w:color="auto"/>
            </w:tcBorders>
            <w:vAlign w:val="bottom"/>
          </w:tcPr>
          <w:p w:rsidR="00D81469" w:rsidRDefault="00C457B2">
            <w:pPr>
              <w:pStyle w:val="Compact"/>
              <w:jc w:val="right"/>
            </w:pPr>
            <w:r>
              <w:t>School %</w:t>
            </w:r>
          </w:p>
        </w:tc>
        <w:tc>
          <w:tcPr>
            <w:tcW w:w="0" w:type="auto"/>
            <w:tcBorders>
              <w:bottom w:val="single" w:sz="0" w:space="0" w:color="auto"/>
            </w:tcBorders>
            <w:vAlign w:val="bottom"/>
          </w:tcPr>
          <w:p w:rsidR="00D81469" w:rsidRDefault="00C457B2">
            <w:pPr>
              <w:pStyle w:val="Compact"/>
              <w:jc w:val="right"/>
            </w:pPr>
            <w:r>
              <w:t>School Valid %</w:t>
            </w:r>
          </w:p>
        </w:tc>
        <w:tc>
          <w:tcPr>
            <w:tcW w:w="0" w:type="auto"/>
            <w:tcBorders>
              <w:bottom w:val="single" w:sz="0" w:space="0" w:color="auto"/>
            </w:tcBorders>
            <w:vAlign w:val="bottom"/>
          </w:tcPr>
          <w:p w:rsidR="00D81469" w:rsidRDefault="00C457B2">
            <w:pPr>
              <w:pStyle w:val="Compact"/>
              <w:jc w:val="right"/>
            </w:pPr>
            <w:r>
              <w:t>Ag Freq</w:t>
            </w:r>
          </w:p>
        </w:tc>
        <w:tc>
          <w:tcPr>
            <w:tcW w:w="0" w:type="auto"/>
            <w:tcBorders>
              <w:bottom w:val="single" w:sz="0" w:space="0" w:color="auto"/>
            </w:tcBorders>
            <w:vAlign w:val="bottom"/>
          </w:tcPr>
          <w:p w:rsidR="00D81469" w:rsidRDefault="00C457B2">
            <w:pPr>
              <w:pStyle w:val="Compact"/>
              <w:jc w:val="right"/>
            </w:pPr>
            <w:r>
              <w:t>Ag %</w:t>
            </w:r>
          </w:p>
        </w:tc>
        <w:tc>
          <w:tcPr>
            <w:tcW w:w="0" w:type="auto"/>
            <w:tcBorders>
              <w:bottom w:val="single" w:sz="0" w:space="0" w:color="auto"/>
            </w:tcBorders>
            <w:vAlign w:val="bottom"/>
          </w:tcPr>
          <w:p w:rsidR="00D81469" w:rsidRDefault="00C457B2">
            <w:pPr>
              <w:pStyle w:val="Compact"/>
              <w:jc w:val="right"/>
            </w:pPr>
            <w:r>
              <w:t>Ag Valid %</w:t>
            </w:r>
          </w:p>
        </w:tc>
      </w:tr>
      <w:tr w:rsidR="00D81469">
        <w:tc>
          <w:tcPr>
            <w:tcW w:w="0" w:type="auto"/>
          </w:tcPr>
          <w:p w:rsidR="00D81469" w:rsidRDefault="00C457B2">
            <w:pPr>
              <w:pStyle w:val="Compact"/>
            </w:pPr>
            <w:r>
              <w:t>Strongly agree</w:t>
            </w:r>
          </w:p>
        </w:tc>
        <w:tc>
          <w:tcPr>
            <w:tcW w:w="0" w:type="auto"/>
          </w:tcPr>
          <w:p w:rsidR="00D81469" w:rsidRDefault="00C457B2">
            <w:pPr>
              <w:pStyle w:val="Compact"/>
              <w:jc w:val="right"/>
            </w:pPr>
            <w:r>
              <w:t>48</w:t>
            </w:r>
          </w:p>
        </w:tc>
        <w:tc>
          <w:tcPr>
            <w:tcW w:w="0" w:type="auto"/>
          </w:tcPr>
          <w:p w:rsidR="00D81469" w:rsidRDefault="00C457B2">
            <w:pPr>
              <w:pStyle w:val="Compact"/>
              <w:jc w:val="right"/>
            </w:pPr>
            <w:r>
              <w:t>12.40</w:t>
            </w:r>
          </w:p>
        </w:tc>
        <w:tc>
          <w:tcPr>
            <w:tcW w:w="0" w:type="auto"/>
          </w:tcPr>
          <w:p w:rsidR="00D81469" w:rsidRDefault="00C457B2">
            <w:pPr>
              <w:pStyle w:val="Compact"/>
              <w:jc w:val="right"/>
            </w:pPr>
            <w:r>
              <w:t>30.19</w:t>
            </w:r>
          </w:p>
        </w:tc>
        <w:tc>
          <w:tcPr>
            <w:tcW w:w="0" w:type="auto"/>
          </w:tcPr>
          <w:p w:rsidR="00D81469" w:rsidRDefault="00C457B2">
            <w:pPr>
              <w:pStyle w:val="Compact"/>
              <w:jc w:val="right"/>
            </w:pPr>
            <w:r>
              <w:t>717</w:t>
            </w:r>
          </w:p>
        </w:tc>
        <w:tc>
          <w:tcPr>
            <w:tcW w:w="0" w:type="auto"/>
          </w:tcPr>
          <w:p w:rsidR="00D81469" w:rsidRDefault="00C457B2">
            <w:pPr>
              <w:pStyle w:val="Compact"/>
              <w:jc w:val="right"/>
            </w:pPr>
            <w:r>
              <w:t>11.40</w:t>
            </w:r>
          </w:p>
        </w:tc>
        <w:tc>
          <w:tcPr>
            <w:tcW w:w="0" w:type="auto"/>
          </w:tcPr>
          <w:p w:rsidR="00D81469" w:rsidRDefault="00C457B2">
            <w:pPr>
              <w:pStyle w:val="Compact"/>
              <w:jc w:val="right"/>
            </w:pPr>
            <w:r>
              <w:t>27.01</w:t>
            </w:r>
          </w:p>
        </w:tc>
      </w:tr>
      <w:tr w:rsidR="00D81469">
        <w:tc>
          <w:tcPr>
            <w:tcW w:w="0" w:type="auto"/>
          </w:tcPr>
          <w:p w:rsidR="00D81469" w:rsidRDefault="00C457B2">
            <w:pPr>
              <w:pStyle w:val="Compact"/>
            </w:pPr>
            <w:r>
              <w:t>Agree</w:t>
            </w:r>
          </w:p>
        </w:tc>
        <w:tc>
          <w:tcPr>
            <w:tcW w:w="0" w:type="auto"/>
          </w:tcPr>
          <w:p w:rsidR="00D81469" w:rsidRDefault="00C457B2">
            <w:pPr>
              <w:pStyle w:val="Compact"/>
              <w:jc w:val="right"/>
            </w:pPr>
            <w:r>
              <w:t>68</w:t>
            </w:r>
          </w:p>
        </w:tc>
        <w:tc>
          <w:tcPr>
            <w:tcW w:w="0" w:type="auto"/>
          </w:tcPr>
          <w:p w:rsidR="00D81469" w:rsidRDefault="00C457B2">
            <w:pPr>
              <w:pStyle w:val="Compact"/>
              <w:jc w:val="right"/>
            </w:pPr>
            <w:r>
              <w:t>17.57</w:t>
            </w:r>
          </w:p>
        </w:tc>
        <w:tc>
          <w:tcPr>
            <w:tcW w:w="0" w:type="auto"/>
          </w:tcPr>
          <w:p w:rsidR="00D81469" w:rsidRDefault="00C457B2">
            <w:pPr>
              <w:pStyle w:val="Compact"/>
              <w:jc w:val="right"/>
            </w:pPr>
            <w:r>
              <w:t>42.77</w:t>
            </w:r>
          </w:p>
        </w:tc>
        <w:tc>
          <w:tcPr>
            <w:tcW w:w="0" w:type="auto"/>
          </w:tcPr>
          <w:p w:rsidR="00D81469" w:rsidRDefault="00C457B2">
            <w:pPr>
              <w:pStyle w:val="Compact"/>
              <w:jc w:val="right"/>
            </w:pPr>
            <w:r>
              <w:t>1037</w:t>
            </w:r>
          </w:p>
        </w:tc>
        <w:tc>
          <w:tcPr>
            <w:tcW w:w="0" w:type="auto"/>
          </w:tcPr>
          <w:p w:rsidR="00D81469" w:rsidRDefault="00C457B2">
            <w:pPr>
              <w:pStyle w:val="Compact"/>
              <w:jc w:val="right"/>
            </w:pPr>
            <w:r>
              <w:t>16.48</w:t>
            </w:r>
          </w:p>
        </w:tc>
        <w:tc>
          <w:tcPr>
            <w:tcW w:w="0" w:type="auto"/>
          </w:tcPr>
          <w:p w:rsidR="00D81469" w:rsidRDefault="00C457B2">
            <w:pPr>
              <w:pStyle w:val="Compact"/>
              <w:jc w:val="right"/>
            </w:pPr>
            <w:r>
              <w:t>39.06</w:t>
            </w:r>
          </w:p>
        </w:tc>
      </w:tr>
      <w:tr w:rsidR="00D81469">
        <w:tc>
          <w:tcPr>
            <w:tcW w:w="0" w:type="auto"/>
          </w:tcPr>
          <w:p w:rsidR="00D81469" w:rsidRDefault="00C457B2">
            <w:pPr>
              <w:pStyle w:val="Compact"/>
            </w:pPr>
            <w:r>
              <w:t>Slightly agree</w:t>
            </w:r>
          </w:p>
        </w:tc>
        <w:tc>
          <w:tcPr>
            <w:tcW w:w="0" w:type="auto"/>
          </w:tcPr>
          <w:p w:rsidR="00D81469" w:rsidRDefault="00C457B2">
            <w:pPr>
              <w:pStyle w:val="Compact"/>
              <w:jc w:val="right"/>
            </w:pPr>
            <w:r>
              <w:t>31</w:t>
            </w:r>
          </w:p>
        </w:tc>
        <w:tc>
          <w:tcPr>
            <w:tcW w:w="0" w:type="auto"/>
          </w:tcPr>
          <w:p w:rsidR="00D81469" w:rsidRDefault="00C457B2">
            <w:pPr>
              <w:pStyle w:val="Compact"/>
              <w:jc w:val="right"/>
            </w:pPr>
            <w:r>
              <w:t>8.01</w:t>
            </w:r>
          </w:p>
        </w:tc>
        <w:tc>
          <w:tcPr>
            <w:tcW w:w="0" w:type="auto"/>
          </w:tcPr>
          <w:p w:rsidR="00D81469" w:rsidRDefault="00C457B2">
            <w:pPr>
              <w:pStyle w:val="Compact"/>
              <w:jc w:val="right"/>
            </w:pPr>
            <w:r>
              <w:t>19.50</w:t>
            </w:r>
          </w:p>
        </w:tc>
        <w:tc>
          <w:tcPr>
            <w:tcW w:w="0" w:type="auto"/>
          </w:tcPr>
          <w:p w:rsidR="00D81469" w:rsidRDefault="00C457B2">
            <w:pPr>
              <w:pStyle w:val="Compact"/>
              <w:jc w:val="right"/>
            </w:pPr>
            <w:r>
              <w:t>563</w:t>
            </w:r>
          </w:p>
        </w:tc>
        <w:tc>
          <w:tcPr>
            <w:tcW w:w="0" w:type="auto"/>
          </w:tcPr>
          <w:p w:rsidR="00D81469" w:rsidRDefault="00C457B2">
            <w:pPr>
              <w:pStyle w:val="Compact"/>
              <w:jc w:val="right"/>
            </w:pPr>
            <w:r>
              <w:t>8.95</w:t>
            </w:r>
          </w:p>
        </w:tc>
        <w:tc>
          <w:tcPr>
            <w:tcW w:w="0" w:type="auto"/>
          </w:tcPr>
          <w:p w:rsidR="00D81469" w:rsidRDefault="00C457B2">
            <w:pPr>
              <w:pStyle w:val="Compact"/>
              <w:jc w:val="right"/>
            </w:pPr>
            <w:r>
              <w:t>21.21</w:t>
            </w:r>
          </w:p>
        </w:tc>
      </w:tr>
      <w:tr w:rsidR="00D81469">
        <w:tc>
          <w:tcPr>
            <w:tcW w:w="0" w:type="auto"/>
          </w:tcPr>
          <w:p w:rsidR="00D81469" w:rsidRDefault="00C457B2">
            <w:pPr>
              <w:pStyle w:val="Compact"/>
            </w:pPr>
            <w:r>
              <w:t>Slightly disagree</w:t>
            </w:r>
          </w:p>
        </w:tc>
        <w:tc>
          <w:tcPr>
            <w:tcW w:w="0" w:type="auto"/>
          </w:tcPr>
          <w:p w:rsidR="00D81469" w:rsidRDefault="00C457B2">
            <w:pPr>
              <w:pStyle w:val="Compact"/>
              <w:jc w:val="right"/>
            </w:pPr>
            <w:r>
              <w:t>8</w:t>
            </w:r>
          </w:p>
        </w:tc>
        <w:tc>
          <w:tcPr>
            <w:tcW w:w="0" w:type="auto"/>
          </w:tcPr>
          <w:p w:rsidR="00D81469" w:rsidRDefault="00C457B2">
            <w:pPr>
              <w:pStyle w:val="Compact"/>
              <w:jc w:val="right"/>
            </w:pPr>
            <w:r>
              <w:t>2.07</w:t>
            </w:r>
          </w:p>
        </w:tc>
        <w:tc>
          <w:tcPr>
            <w:tcW w:w="0" w:type="auto"/>
          </w:tcPr>
          <w:p w:rsidR="00D81469" w:rsidRDefault="00C457B2">
            <w:pPr>
              <w:pStyle w:val="Compact"/>
              <w:jc w:val="right"/>
            </w:pPr>
            <w:r>
              <w:t>5.03</w:t>
            </w:r>
          </w:p>
        </w:tc>
        <w:tc>
          <w:tcPr>
            <w:tcW w:w="0" w:type="auto"/>
          </w:tcPr>
          <w:p w:rsidR="00D81469" w:rsidRDefault="00C457B2">
            <w:pPr>
              <w:pStyle w:val="Compact"/>
              <w:jc w:val="right"/>
            </w:pPr>
            <w:r>
              <w:t>200</w:t>
            </w:r>
          </w:p>
        </w:tc>
        <w:tc>
          <w:tcPr>
            <w:tcW w:w="0" w:type="auto"/>
          </w:tcPr>
          <w:p w:rsidR="00D81469" w:rsidRDefault="00C457B2">
            <w:pPr>
              <w:pStyle w:val="Compact"/>
              <w:jc w:val="right"/>
            </w:pPr>
            <w:r>
              <w:t>3.18</w:t>
            </w:r>
          </w:p>
        </w:tc>
        <w:tc>
          <w:tcPr>
            <w:tcW w:w="0" w:type="auto"/>
          </w:tcPr>
          <w:p w:rsidR="00D81469" w:rsidRDefault="00C457B2">
            <w:pPr>
              <w:pStyle w:val="Compact"/>
              <w:jc w:val="right"/>
            </w:pPr>
            <w:r>
              <w:t>7.53</w:t>
            </w:r>
          </w:p>
        </w:tc>
      </w:tr>
      <w:tr w:rsidR="00D81469">
        <w:tc>
          <w:tcPr>
            <w:tcW w:w="0" w:type="auto"/>
          </w:tcPr>
          <w:p w:rsidR="00D81469" w:rsidRDefault="00C457B2">
            <w:pPr>
              <w:pStyle w:val="Compact"/>
            </w:pPr>
            <w:r>
              <w:t>Disagree</w:t>
            </w:r>
          </w:p>
        </w:tc>
        <w:tc>
          <w:tcPr>
            <w:tcW w:w="0" w:type="auto"/>
          </w:tcPr>
          <w:p w:rsidR="00D81469" w:rsidRDefault="00C457B2">
            <w:pPr>
              <w:pStyle w:val="Compact"/>
              <w:jc w:val="right"/>
            </w:pPr>
            <w:r>
              <w:t>2</w:t>
            </w:r>
          </w:p>
        </w:tc>
        <w:tc>
          <w:tcPr>
            <w:tcW w:w="0" w:type="auto"/>
          </w:tcPr>
          <w:p w:rsidR="00D81469" w:rsidRDefault="00C457B2">
            <w:pPr>
              <w:pStyle w:val="Compact"/>
              <w:jc w:val="right"/>
            </w:pPr>
            <w:r>
              <w:t>0.52</w:t>
            </w:r>
          </w:p>
        </w:tc>
        <w:tc>
          <w:tcPr>
            <w:tcW w:w="0" w:type="auto"/>
          </w:tcPr>
          <w:p w:rsidR="00D81469" w:rsidRDefault="00C457B2">
            <w:pPr>
              <w:pStyle w:val="Compact"/>
              <w:jc w:val="right"/>
            </w:pPr>
            <w:r>
              <w:t>1.26</w:t>
            </w:r>
          </w:p>
        </w:tc>
        <w:tc>
          <w:tcPr>
            <w:tcW w:w="0" w:type="auto"/>
          </w:tcPr>
          <w:p w:rsidR="00D81469" w:rsidRDefault="00C457B2">
            <w:pPr>
              <w:pStyle w:val="Compact"/>
              <w:jc w:val="right"/>
            </w:pPr>
            <w:r>
              <w:t>98</w:t>
            </w:r>
          </w:p>
        </w:tc>
        <w:tc>
          <w:tcPr>
            <w:tcW w:w="0" w:type="auto"/>
          </w:tcPr>
          <w:p w:rsidR="00D81469" w:rsidRDefault="00C457B2">
            <w:pPr>
              <w:pStyle w:val="Compact"/>
              <w:jc w:val="right"/>
            </w:pPr>
            <w:r>
              <w:t>1.56</w:t>
            </w:r>
          </w:p>
        </w:tc>
        <w:tc>
          <w:tcPr>
            <w:tcW w:w="0" w:type="auto"/>
          </w:tcPr>
          <w:p w:rsidR="00D81469" w:rsidRDefault="00C457B2">
            <w:pPr>
              <w:pStyle w:val="Compact"/>
              <w:jc w:val="right"/>
            </w:pPr>
            <w:r>
              <w:t>3.69</w:t>
            </w:r>
          </w:p>
        </w:tc>
      </w:tr>
      <w:tr w:rsidR="00D81469">
        <w:tc>
          <w:tcPr>
            <w:tcW w:w="0" w:type="auto"/>
          </w:tcPr>
          <w:p w:rsidR="00D81469" w:rsidRDefault="00C457B2">
            <w:pPr>
              <w:pStyle w:val="Compact"/>
            </w:pPr>
            <w:r>
              <w:t>Strongly disagree</w:t>
            </w:r>
          </w:p>
        </w:tc>
        <w:tc>
          <w:tcPr>
            <w:tcW w:w="0" w:type="auto"/>
          </w:tcPr>
          <w:p w:rsidR="00D81469" w:rsidRDefault="00C457B2">
            <w:pPr>
              <w:pStyle w:val="Compact"/>
              <w:jc w:val="right"/>
            </w:pPr>
            <w:r>
              <w:t>2</w:t>
            </w:r>
          </w:p>
        </w:tc>
        <w:tc>
          <w:tcPr>
            <w:tcW w:w="0" w:type="auto"/>
          </w:tcPr>
          <w:p w:rsidR="00D81469" w:rsidRDefault="00C457B2">
            <w:pPr>
              <w:pStyle w:val="Compact"/>
              <w:jc w:val="right"/>
            </w:pPr>
            <w:r>
              <w:t>0.52</w:t>
            </w:r>
          </w:p>
        </w:tc>
        <w:tc>
          <w:tcPr>
            <w:tcW w:w="0" w:type="auto"/>
          </w:tcPr>
          <w:p w:rsidR="00D81469" w:rsidRDefault="00C457B2">
            <w:pPr>
              <w:pStyle w:val="Compact"/>
              <w:jc w:val="right"/>
            </w:pPr>
            <w:r>
              <w:t>1.26</w:t>
            </w:r>
          </w:p>
        </w:tc>
        <w:tc>
          <w:tcPr>
            <w:tcW w:w="0" w:type="auto"/>
          </w:tcPr>
          <w:p w:rsidR="00D81469" w:rsidRDefault="00C457B2">
            <w:pPr>
              <w:pStyle w:val="Compact"/>
              <w:jc w:val="right"/>
            </w:pPr>
            <w:r>
              <w:t>40</w:t>
            </w:r>
          </w:p>
        </w:tc>
        <w:tc>
          <w:tcPr>
            <w:tcW w:w="0" w:type="auto"/>
          </w:tcPr>
          <w:p w:rsidR="00D81469" w:rsidRDefault="00C457B2">
            <w:pPr>
              <w:pStyle w:val="Compact"/>
              <w:jc w:val="right"/>
            </w:pPr>
            <w:r>
              <w:t>0.64</w:t>
            </w:r>
          </w:p>
        </w:tc>
        <w:tc>
          <w:tcPr>
            <w:tcW w:w="0" w:type="auto"/>
          </w:tcPr>
          <w:p w:rsidR="00D81469" w:rsidRDefault="00C457B2">
            <w:pPr>
              <w:pStyle w:val="Compact"/>
              <w:jc w:val="right"/>
            </w:pPr>
            <w:r>
              <w:t>1.51</w:t>
            </w:r>
          </w:p>
        </w:tc>
      </w:tr>
      <w:tr w:rsidR="00D81469">
        <w:tc>
          <w:tcPr>
            <w:tcW w:w="0" w:type="auto"/>
          </w:tcPr>
          <w:p w:rsidR="00D81469" w:rsidRDefault="00C457B2">
            <w:pPr>
              <w:pStyle w:val="Compact"/>
            </w:pPr>
            <w:r>
              <w:t>NA</w:t>
            </w:r>
          </w:p>
        </w:tc>
        <w:tc>
          <w:tcPr>
            <w:tcW w:w="0" w:type="auto"/>
          </w:tcPr>
          <w:p w:rsidR="00D81469" w:rsidRDefault="00C457B2">
            <w:pPr>
              <w:pStyle w:val="Compact"/>
              <w:jc w:val="right"/>
            </w:pPr>
            <w:r>
              <w:t>228</w:t>
            </w:r>
          </w:p>
        </w:tc>
        <w:tc>
          <w:tcPr>
            <w:tcW w:w="0" w:type="auto"/>
          </w:tcPr>
          <w:p w:rsidR="00D81469" w:rsidRDefault="00C457B2">
            <w:pPr>
              <w:pStyle w:val="Compact"/>
              <w:jc w:val="right"/>
            </w:pPr>
            <w:r>
              <w:t>58.91</w:t>
            </w:r>
          </w:p>
        </w:tc>
        <w:tc>
          <w:tcPr>
            <w:tcW w:w="0" w:type="auto"/>
          </w:tcPr>
          <w:p w:rsidR="00D81469" w:rsidRDefault="00C457B2">
            <w:pPr>
              <w:pStyle w:val="Compact"/>
              <w:jc w:val="right"/>
            </w:pPr>
            <w:r>
              <w:t>NA</w:t>
            </w:r>
          </w:p>
        </w:tc>
        <w:tc>
          <w:tcPr>
            <w:tcW w:w="0" w:type="auto"/>
          </w:tcPr>
          <w:p w:rsidR="00D81469" w:rsidRDefault="00C457B2">
            <w:pPr>
              <w:pStyle w:val="Compact"/>
              <w:jc w:val="right"/>
            </w:pPr>
            <w:r>
              <w:t>3636</w:t>
            </w:r>
          </w:p>
        </w:tc>
        <w:tc>
          <w:tcPr>
            <w:tcW w:w="0" w:type="auto"/>
          </w:tcPr>
          <w:p w:rsidR="00D81469" w:rsidRDefault="00C457B2">
            <w:pPr>
              <w:pStyle w:val="Compact"/>
              <w:jc w:val="right"/>
            </w:pPr>
            <w:r>
              <w:t>57.80</w:t>
            </w:r>
          </w:p>
        </w:tc>
        <w:tc>
          <w:tcPr>
            <w:tcW w:w="0" w:type="auto"/>
          </w:tcPr>
          <w:p w:rsidR="00D81469" w:rsidRDefault="00C457B2">
            <w:pPr>
              <w:pStyle w:val="Compact"/>
              <w:jc w:val="right"/>
            </w:pPr>
            <w:r>
              <w:t>NA</w:t>
            </w:r>
          </w:p>
        </w:tc>
      </w:tr>
    </w:tbl>
    <w:p w:rsidR="00D81469" w:rsidRDefault="00C457B2">
      <w:pPr>
        <w:pStyle w:val="Heading4"/>
      </w:pPr>
      <w:bookmarkStart w:id="258" w:name="purp2_12"/>
      <w:bookmarkEnd w:id="258"/>
      <w:r>
        <w:lastRenderedPageBreak/>
        <w:t>PURP2_12</w:t>
      </w:r>
    </w:p>
    <w:p w:rsidR="00D81469" w:rsidRDefault="00C457B2">
      <w:pPr>
        <w:pStyle w:val="FirstParagraph"/>
      </w:pPr>
      <w:r>
        <w:rPr>
          <w:noProof/>
        </w:rPr>
        <w:drawing>
          <wp:inline distT="0" distB="0" distL="0" distR="0">
            <wp:extent cx="4620126" cy="3234088"/>
            <wp:effectExtent l="0" t="0" r="0" b="0"/>
            <wp:docPr id="133" name="Picture"/>
            <wp:cNvGraphicFramePr/>
            <a:graphic xmlns:a="http://schemas.openxmlformats.org/drawingml/2006/main">
              <a:graphicData uri="http://schemas.openxmlformats.org/drawingml/2006/picture">
                <pic:pic xmlns:pic="http://schemas.openxmlformats.org/drawingml/2006/picture">
                  <pic:nvPicPr>
                    <pic:cNvPr id="0" name="Picture" descr="2018_wb_report_files/figure-docx/unnamed-chunk-155-1.png"/>
                    <pic:cNvPicPr>
                      <a:picLocks noChangeAspect="1" noChangeArrowheads="1"/>
                    </pic:cNvPicPr>
                  </pic:nvPicPr>
                  <pic:blipFill>
                    <a:blip r:embed="rId139"/>
                    <a:stretch>
                      <a:fillRect/>
                    </a:stretch>
                  </pic:blipFill>
                  <pic:spPr bwMode="auto">
                    <a:xfrm>
                      <a:off x="0" y="0"/>
                      <a:ext cx="4620126" cy="3234088"/>
                    </a:xfrm>
                    <a:prstGeom prst="rect">
                      <a:avLst/>
                    </a:prstGeom>
                    <a:noFill/>
                    <a:ln w="9525">
                      <a:noFill/>
                      <a:headEnd/>
                      <a:tailEnd/>
                    </a:ln>
                  </pic:spPr>
                </pic:pic>
              </a:graphicData>
            </a:graphic>
          </wp:inline>
        </w:drawing>
      </w:r>
    </w:p>
    <w:tbl>
      <w:tblPr>
        <w:tblW w:w="0" w:type="pct"/>
        <w:tblLook w:val="07E0" w:firstRow="1" w:lastRow="1" w:firstColumn="1" w:lastColumn="1" w:noHBand="1" w:noVBand="1"/>
      </w:tblPr>
      <w:tblGrid>
        <w:gridCol w:w="1619"/>
        <w:gridCol w:w="1166"/>
        <w:gridCol w:w="943"/>
        <w:gridCol w:w="1394"/>
        <w:gridCol w:w="838"/>
        <w:gridCol w:w="672"/>
        <w:gridCol w:w="1066"/>
      </w:tblGrid>
      <w:tr w:rsidR="00D81469">
        <w:tc>
          <w:tcPr>
            <w:tcW w:w="0" w:type="auto"/>
            <w:tcBorders>
              <w:bottom w:val="single" w:sz="0" w:space="0" w:color="auto"/>
            </w:tcBorders>
            <w:vAlign w:val="bottom"/>
          </w:tcPr>
          <w:p w:rsidR="00D81469" w:rsidRDefault="00C457B2">
            <w:pPr>
              <w:pStyle w:val="Compact"/>
            </w:pPr>
            <w:r>
              <w:t>Response</w:t>
            </w:r>
          </w:p>
        </w:tc>
        <w:tc>
          <w:tcPr>
            <w:tcW w:w="0" w:type="auto"/>
            <w:tcBorders>
              <w:bottom w:val="single" w:sz="0" w:space="0" w:color="auto"/>
            </w:tcBorders>
            <w:vAlign w:val="bottom"/>
          </w:tcPr>
          <w:p w:rsidR="00D81469" w:rsidRDefault="00C457B2">
            <w:pPr>
              <w:pStyle w:val="Compact"/>
              <w:jc w:val="right"/>
            </w:pPr>
            <w:r>
              <w:t>School Freq</w:t>
            </w:r>
          </w:p>
        </w:tc>
        <w:tc>
          <w:tcPr>
            <w:tcW w:w="0" w:type="auto"/>
            <w:tcBorders>
              <w:bottom w:val="single" w:sz="0" w:space="0" w:color="auto"/>
            </w:tcBorders>
            <w:vAlign w:val="bottom"/>
          </w:tcPr>
          <w:p w:rsidR="00D81469" w:rsidRDefault="00C457B2">
            <w:pPr>
              <w:pStyle w:val="Compact"/>
              <w:jc w:val="right"/>
            </w:pPr>
            <w:r>
              <w:t>School %</w:t>
            </w:r>
          </w:p>
        </w:tc>
        <w:tc>
          <w:tcPr>
            <w:tcW w:w="0" w:type="auto"/>
            <w:tcBorders>
              <w:bottom w:val="single" w:sz="0" w:space="0" w:color="auto"/>
            </w:tcBorders>
            <w:vAlign w:val="bottom"/>
          </w:tcPr>
          <w:p w:rsidR="00D81469" w:rsidRDefault="00C457B2">
            <w:pPr>
              <w:pStyle w:val="Compact"/>
              <w:jc w:val="right"/>
            </w:pPr>
            <w:r>
              <w:t>School Valid %</w:t>
            </w:r>
          </w:p>
        </w:tc>
        <w:tc>
          <w:tcPr>
            <w:tcW w:w="0" w:type="auto"/>
            <w:tcBorders>
              <w:bottom w:val="single" w:sz="0" w:space="0" w:color="auto"/>
            </w:tcBorders>
            <w:vAlign w:val="bottom"/>
          </w:tcPr>
          <w:p w:rsidR="00D81469" w:rsidRDefault="00C457B2">
            <w:pPr>
              <w:pStyle w:val="Compact"/>
              <w:jc w:val="right"/>
            </w:pPr>
            <w:r>
              <w:t>Ag Freq</w:t>
            </w:r>
          </w:p>
        </w:tc>
        <w:tc>
          <w:tcPr>
            <w:tcW w:w="0" w:type="auto"/>
            <w:tcBorders>
              <w:bottom w:val="single" w:sz="0" w:space="0" w:color="auto"/>
            </w:tcBorders>
            <w:vAlign w:val="bottom"/>
          </w:tcPr>
          <w:p w:rsidR="00D81469" w:rsidRDefault="00C457B2">
            <w:pPr>
              <w:pStyle w:val="Compact"/>
              <w:jc w:val="right"/>
            </w:pPr>
            <w:r>
              <w:t>Ag %</w:t>
            </w:r>
          </w:p>
        </w:tc>
        <w:tc>
          <w:tcPr>
            <w:tcW w:w="0" w:type="auto"/>
            <w:tcBorders>
              <w:bottom w:val="single" w:sz="0" w:space="0" w:color="auto"/>
            </w:tcBorders>
            <w:vAlign w:val="bottom"/>
          </w:tcPr>
          <w:p w:rsidR="00D81469" w:rsidRDefault="00C457B2">
            <w:pPr>
              <w:pStyle w:val="Compact"/>
              <w:jc w:val="right"/>
            </w:pPr>
            <w:r>
              <w:t>Ag Valid %</w:t>
            </w:r>
          </w:p>
        </w:tc>
      </w:tr>
      <w:tr w:rsidR="00D81469">
        <w:tc>
          <w:tcPr>
            <w:tcW w:w="0" w:type="auto"/>
          </w:tcPr>
          <w:p w:rsidR="00D81469" w:rsidRDefault="00C457B2">
            <w:pPr>
              <w:pStyle w:val="Compact"/>
            </w:pPr>
            <w:r>
              <w:t>Strongly agree</w:t>
            </w:r>
          </w:p>
        </w:tc>
        <w:tc>
          <w:tcPr>
            <w:tcW w:w="0" w:type="auto"/>
          </w:tcPr>
          <w:p w:rsidR="00D81469" w:rsidRDefault="00C457B2">
            <w:pPr>
              <w:pStyle w:val="Compact"/>
              <w:jc w:val="right"/>
            </w:pPr>
            <w:r>
              <w:t>71</w:t>
            </w:r>
          </w:p>
        </w:tc>
        <w:tc>
          <w:tcPr>
            <w:tcW w:w="0" w:type="auto"/>
          </w:tcPr>
          <w:p w:rsidR="00D81469" w:rsidRDefault="00C457B2">
            <w:pPr>
              <w:pStyle w:val="Compact"/>
              <w:jc w:val="right"/>
            </w:pPr>
            <w:r>
              <w:t>18.35</w:t>
            </w:r>
          </w:p>
        </w:tc>
        <w:tc>
          <w:tcPr>
            <w:tcW w:w="0" w:type="auto"/>
          </w:tcPr>
          <w:p w:rsidR="00D81469" w:rsidRDefault="00C457B2">
            <w:pPr>
              <w:pStyle w:val="Compact"/>
              <w:jc w:val="right"/>
            </w:pPr>
            <w:r>
              <w:t>43.29</w:t>
            </w:r>
          </w:p>
        </w:tc>
        <w:tc>
          <w:tcPr>
            <w:tcW w:w="0" w:type="auto"/>
          </w:tcPr>
          <w:p w:rsidR="00D81469" w:rsidRDefault="00C457B2">
            <w:pPr>
              <w:pStyle w:val="Compact"/>
              <w:jc w:val="right"/>
            </w:pPr>
            <w:r>
              <w:t>1096</w:t>
            </w:r>
          </w:p>
        </w:tc>
        <w:tc>
          <w:tcPr>
            <w:tcW w:w="0" w:type="auto"/>
          </w:tcPr>
          <w:p w:rsidR="00D81469" w:rsidRDefault="00C457B2">
            <w:pPr>
              <w:pStyle w:val="Compact"/>
              <w:jc w:val="right"/>
            </w:pPr>
            <w:r>
              <w:t>17.42</w:t>
            </w:r>
          </w:p>
        </w:tc>
        <w:tc>
          <w:tcPr>
            <w:tcW w:w="0" w:type="auto"/>
          </w:tcPr>
          <w:p w:rsidR="00D81469" w:rsidRDefault="00C457B2">
            <w:pPr>
              <w:pStyle w:val="Compact"/>
              <w:jc w:val="right"/>
            </w:pPr>
            <w:r>
              <w:t>41.19</w:t>
            </w:r>
          </w:p>
        </w:tc>
      </w:tr>
      <w:tr w:rsidR="00D81469">
        <w:tc>
          <w:tcPr>
            <w:tcW w:w="0" w:type="auto"/>
          </w:tcPr>
          <w:p w:rsidR="00D81469" w:rsidRDefault="00C457B2">
            <w:pPr>
              <w:pStyle w:val="Compact"/>
            </w:pPr>
            <w:r>
              <w:t>Agree</w:t>
            </w:r>
          </w:p>
        </w:tc>
        <w:tc>
          <w:tcPr>
            <w:tcW w:w="0" w:type="auto"/>
          </w:tcPr>
          <w:p w:rsidR="00D81469" w:rsidRDefault="00C457B2">
            <w:pPr>
              <w:pStyle w:val="Compact"/>
              <w:jc w:val="right"/>
            </w:pPr>
            <w:r>
              <w:t>70</w:t>
            </w:r>
          </w:p>
        </w:tc>
        <w:tc>
          <w:tcPr>
            <w:tcW w:w="0" w:type="auto"/>
          </w:tcPr>
          <w:p w:rsidR="00D81469" w:rsidRDefault="00C457B2">
            <w:pPr>
              <w:pStyle w:val="Compact"/>
              <w:jc w:val="right"/>
            </w:pPr>
            <w:r>
              <w:t>18.09</w:t>
            </w:r>
          </w:p>
        </w:tc>
        <w:tc>
          <w:tcPr>
            <w:tcW w:w="0" w:type="auto"/>
          </w:tcPr>
          <w:p w:rsidR="00D81469" w:rsidRDefault="00C457B2">
            <w:pPr>
              <w:pStyle w:val="Compact"/>
              <w:jc w:val="right"/>
            </w:pPr>
            <w:r>
              <w:t>42.68</w:t>
            </w:r>
          </w:p>
        </w:tc>
        <w:tc>
          <w:tcPr>
            <w:tcW w:w="0" w:type="auto"/>
          </w:tcPr>
          <w:p w:rsidR="00D81469" w:rsidRDefault="00C457B2">
            <w:pPr>
              <w:pStyle w:val="Compact"/>
              <w:jc w:val="right"/>
            </w:pPr>
            <w:r>
              <w:t>1139</w:t>
            </w:r>
          </w:p>
        </w:tc>
        <w:tc>
          <w:tcPr>
            <w:tcW w:w="0" w:type="auto"/>
          </w:tcPr>
          <w:p w:rsidR="00D81469" w:rsidRDefault="00C457B2">
            <w:pPr>
              <w:pStyle w:val="Compact"/>
              <w:jc w:val="right"/>
            </w:pPr>
            <w:r>
              <w:t>18.11</w:t>
            </w:r>
          </w:p>
        </w:tc>
        <w:tc>
          <w:tcPr>
            <w:tcW w:w="0" w:type="auto"/>
          </w:tcPr>
          <w:p w:rsidR="00D81469" w:rsidRDefault="00C457B2">
            <w:pPr>
              <w:pStyle w:val="Compact"/>
              <w:jc w:val="right"/>
            </w:pPr>
            <w:r>
              <w:t>42.80</w:t>
            </w:r>
          </w:p>
        </w:tc>
      </w:tr>
      <w:tr w:rsidR="00D81469">
        <w:tc>
          <w:tcPr>
            <w:tcW w:w="0" w:type="auto"/>
          </w:tcPr>
          <w:p w:rsidR="00D81469" w:rsidRDefault="00C457B2">
            <w:pPr>
              <w:pStyle w:val="Compact"/>
            </w:pPr>
            <w:r>
              <w:t>Slightly agree</w:t>
            </w:r>
          </w:p>
        </w:tc>
        <w:tc>
          <w:tcPr>
            <w:tcW w:w="0" w:type="auto"/>
          </w:tcPr>
          <w:p w:rsidR="00D81469" w:rsidRDefault="00C457B2">
            <w:pPr>
              <w:pStyle w:val="Compact"/>
              <w:jc w:val="right"/>
            </w:pPr>
            <w:r>
              <w:t>19</w:t>
            </w:r>
          </w:p>
        </w:tc>
        <w:tc>
          <w:tcPr>
            <w:tcW w:w="0" w:type="auto"/>
          </w:tcPr>
          <w:p w:rsidR="00D81469" w:rsidRDefault="00C457B2">
            <w:pPr>
              <w:pStyle w:val="Compact"/>
              <w:jc w:val="right"/>
            </w:pPr>
            <w:r>
              <w:t>4.91</w:t>
            </w:r>
          </w:p>
        </w:tc>
        <w:tc>
          <w:tcPr>
            <w:tcW w:w="0" w:type="auto"/>
          </w:tcPr>
          <w:p w:rsidR="00D81469" w:rsidRDefault="00C457B2">
            <w:pPr>
              <w:pStyle w:val="Compact"/>
              <w:jc w:val="right"/>
            </w:pPr>
            <w:r>
              <w:t>11.59</w:t>
            </w:r>
          </w:p>
        </w:tc>
        <w:tc>
          <w:tcPr>
            <w:tcW w:w="0" w:type="auto"/>
          </w:tcPr>
          <w:p w:rsidR="00D81469" w:rsidRDefault="00C457B2">
            <w:pPr>
              <w:pStyle w:val="Compact"/>
              <w:jc w:val="right"/>
            </w:pPr>
            <w:r>
              <w:t>346</w:t>
            </w:r>
          </w:p>
        </w:tc>
        <w:tc>
          <w:tcPr>
            <w:tcW w:w="0" w:type="auto"/>
          </w:tcPr>
          <w:p w:rsidR="00D81469" w:rsidRDefault="00C457B2">
            <w:pPr>
              <w:pStyle w:val="Compact"/>
              <w:jc w:val="right"/>
            </w:pPr>
            <w:r>
              <w:t>5.50</w:t>
            </w:r>
          </w:p>
        </w:tc>
        <w:tc>
          <w:tcPr>
            <w:tcW w:w="0" w:type="auto"/>
          </w:tcPr>
          <w:p w:rsidR="00D81469" w:rsidRDefault="00C457B2">
            <w:pPr>
              <w:pStyle w:val="Compact"/>
              <w:jc w:val="right"/>
            </w:pPr>
            <w:r>
              <w:t>13.00</w:t>
            </w:r>
          </w:p>
        </w:tc>
      </w:tr>
      <w:tr w:rsidR="00D81469">
        <w:tc>
          <w:tcPr>
            <w:tcW w:w="0" w:type="auto"/>
          </w:tcPr>
          <w:p w:rsidR="00D81469" w:rsidRDefault="00C457B2">
            <w:pPr>
              <w:pStyle w:val="Compact"/>
            </w:pPr>
            <w:r>
              <w:t>Slightly disagree</w:t>
            </w:r>
          </w:p>
        </w:tc>
        <w:tc>
          <w:tcPr>
            <w:tcW w:w="0" w:type="auto"/>
          </w:tcPr>
          <w:p w:rsidR="00D81469" w:rsidRDefault="00C457B2">
            <w:pPr>
              <w:pStyle w:val="Compact"/>
              <w:jc w:val="right"/>
            </w:pPr>
            <w:r>
              <w:t>4</w:t>
            </w:r>
          </w:p>
        </w:tc>
        <w:tc>
          <w:tcPr>
            <w:tcW w:w="0" w:type="auto"/>
          </w:tcPr>
          <w:p w:rsidR="00D81469" w:rsidRDefault="00C457B2">
            <w:pPr>
              <w:pStyle w:val="Compact"/>
              <w:jc w:val="right"/>
            </w:pPr>
            <w:r>
              <w:t>1.03</w:t>
            </w:r>
          </w:p>
        </w:tc>
        <w:tc>
          <w:tcPr>
            <w:tcW w:w="0" w:type="auto"/>
          </w:tcPr>
          <w:p w:rsidR="00D81469" w:rsidRDefault="00C457B2">
            <w:pPr>
              <w:pStyle w:val="Compact"/>
              <w:jc w:val="right"/>
            </w:pPr>
            <w:r>
              <w:t>2.44</w:t>
            </w:r>
          </w:p>
        </w:tc>
        <w:tc>
          <w:tcPr>
            <w:tcW w:w="0" w:type="auto"/>
          </w:tcPr>
          <w:p w:rsidR="00D81469" w:rsidRDefault="00C457B2">
            <w:pPr>
              <w:pStyle w:val="Compact"/>
              <w:jc w:val="right"/>
            </w:pPr>
            <w:r>
              <w:t>59</w:t>
            </w:r>
          </w:p>
        </w:tc>
        <w:tc>
          <w:tcPr>
            <w:tcW w:w="0" w:type="auto"/>
          </w:tcPr>
          <w:p w:rsidR="00D81469" w:rsidRDefault="00C457B2">
            <w:pPr>
              <w:pStyle w:val="Compact"/>
              <w:jc w:val="right"/>
            </w:pPr>
            <w:r>
              <w:t>0.94</w:t>
            </w:r>
          </w:p>
        </w:tc>
        <w:tc>
          <w:tcPr>
            <w:tcW w:w="0" w:type="auto"/>
          </w:tcPr>
          <w:p w:rsidR="00D81469" w:rsidRDefault="00C457B2">
            <w:pPr>
              <w:pStyle w:val="Compact"/>
              <w:jc w:val="right"/>
            </w:pPr>
            <w:r>
              <w:t>2.22</w:t>
            </w:r>
          </w:p>
        </w:tc>
      </w:tr>
      <w:tr w:rsidR="00D81469">
        <w:tc>
          <w:tcPr>
            <w:tcW w:w="0" w:type="auto"/>
          </w:tcPr>
          <w:p w:rsidR="00D81469" w:rsidRDefault="00C457B2">
            <w:pPr>
              <w:pStyle w:val="Compact"/>
            </w:pPr>
            <w:r>
              <w:t>Disagree</w:t>
            </w:r>
          </w:p>
        </w:tc>
        <w:tc>
          <w:tcPr>
            <w:tcW w:w="0" w:type="auto"/>
          </w:tcPr>
          <w:p w:rsidR="00D81469" w:rsidRDefault="00C457B2">
            <w:pPr>
              <w:pStyle w:val="Compact"/>
              <w:jc w:val="right"/>
            </w:pPr>
            <w:r>
              <w:t>0</w:t>
            </w:r>
          </w:p>
        </w:tc>
        <w:tc>
          <w:tcPr>
            <w:tcW w:w="0" w:type="auto"/>
          </w:tcPr>
          <w:p w:rsidR="00D81469" w:rsidRDefault="00C457B2">
            <w:pPr>
              <w:pStyle w:val="Compact"/>
              <w:jc w:val="right"/>
            </w:pPr>
            <w:r>
              <w:t>0.00</w:t>
            </w:r>
          </w:p>
        </w:tc>
        <w:tc>
          <w:tcPr>
            <w:tcW w:w="0" w:type="auto"/>
          </w:tcPr>
          <w:p w:rsidR="00D81469" w:rsidRDefault="00C457B2">
            <w:pPr>
              <w:pStyle w:val="Compact"/>
              <w:jc w:val="right"/>
            </w:pPr>
            <w:r>
              <w:t>0.00</w:t>
            </w:r>
          </w:p>
        </w:tc>
        <w:tc>
          <w:tcPr>
            <w:tcW w:w="0" w:type="auto"/>
          </w:tcPr>
          <w:p w:rsidR="00D81469" w:rsidRDefault="00C457B2">
            <w:pPr>
              <w:pStyle w:val="Compact"/>
              <w:jc w:val="right"/>
            </w:pPr>
            <w:r>
              <w:t>14</w:t>
            </w:r>
          </w:p>
        </w:tc>
        <w:tc>
          <w:tcPr>
            <w:tcW w:w="0" w:type="auto"/>
          </w:tcPr>
          <w:p w:rsidR="00D81469" w:rsidRDefault="00C457B2">
            <w:pPr>
              <w:pStyle w:val="Compact"/>
              <w:jc w:val="right"/>
            </w:pPr>
            <w:r>
              <w:t>0.22</w:t>
            </w:r>
          </w:p>
        </w:tc>
        <w:tc>
          <w:tcPr>
            <w:tcW w:w="0" w:type="auto"/>
          </w:tcPr>
          <w:p w:rsidR="00D81469" w:rsidRDefault="00C457B2">
            <w:pPr>
              <w:pStyle w:val="Compact"/>
              <w:jc w:val="right"/>
            </w:pPr>
            <w:r>
              <w:t>0.53</w:t>
            </w:r>
          </w:p>
        </w:tc>
      </w:tr>
      <w:tr w:rsidR="00D81469">
        <w:tc>
          <w:tcPr>
            <w:tcW w:w="0" w:type="auto"/>
          </w:tcPr>
          <w:p w:rsidR="00D81469" w:rsidRDefault="00C457B2">
            <w:pPr>
              <w:pStyle w:val="Compact"/>
            </w:pPr>
            <w:r>
              <w:t>Strongly disagree</w:t>
            </w:r>
          </w:p>
        </w:tc>
        <w:tc>
          <w:tcPr>
            <w:tcW w:w="0" w:type="auto"/>
          </w:tcPr>
          <w:p w:rsidR="00D81469" w:rsidRDefault="00C457B2">
            <w:pPr>
              <w:pStyle w:val="Compact"/>
              <w:jc w:val="right"/>
            </w:pPr>
            <w:r>
              <w:t>0</w:t>
            </w:r>
          </w:p>
        </w:tc>
        <w:tc>
          <w:tcPr>
            <w:tcW w:w="0" w:type="auto"/>
          </w:tcPr>
          <w:p w:rsidR="00D81469" w:rsidRDefault="00C457B2">
            <w:pPr>
              <w:pStyle w:val="Compact"/>
              <w:jc w:val="right"/>
            </w:pPr>
            <w:r>
              <w:t>0.00</w:t>
            </w:r>
          </w:p>
        </w:tc>
        <w:tc>
          <w:tcPr>
            <w:tcW w:w="0" w:type="auto"/>
          </w:tcPr>
          <w:p w:rsidR="00D81469" w:rsidRDefault="00C457B2">
            <w:pPr>
              <w:pStyle w:val="Compact"/>
              <w:jc w:val="right"/>
            </w:pPr>
            <w:r>
              <w:t>0.00</w:t>
            </w:r>
          </w:p>
        </w:tc>
        <w:tc>
          <w:tcPr>
            <w:tcW w:w="0" w:type="auto"/>
          </w:tcPr>
          <w:p w:rsidR="00D81469" w:rsidRDefault="00C457B2">
            <w:pPr>
              <w:pStyle w:val="Compact"/>
              <w:jc w:val="right"/>
            </w:pPr>
            <w:r>
              <w:t>7</w:t>
            </w:r>
          </w:p>
        </w:tc>
        <w:tc>
          <w:tcPr>
            <w:tcW w:w="0" w:type="auto"/>
          </w:tcPr>
          <w:p w:rsidR="00D81469" w:rsidRDefault="00C457B2">
            <w:pPr>
              <w:pStyle w:val="Compact"/>
              <w:jc w:val="right"/>
            </w:pPr>
            <w:r>
              <w:t>0.11</w:t>
            </w:r>
          </w:p>
        </w:tc>
        <w:tc>
          <w:tcPr>
            <w:tcW w:w="0" w:type="auto"/>
          </w:tcPr>
          <w:p w:rsidR="00D81469" w:rsidRDefault="00C457B2">
            <w:pPr>
              <w:pStyle w:val="Compact"/>
              <w:jc w:val="right"/>
            </w:pPr>
            <w:r>
              <w:t>0.26</w:t>
            </w:r>
          </w:p>
        </w:tc>
      </w:tr>
      <w:tr w:rsidR="00D81469">
        <w:tc>
          <w:tcPr>
            <w:tcW w:w="0" w:type="auto"/>
          </w:tcPr>
          <w:p w:rsidR="00D81469" w:rsidRDefault="00C457B2">
            <w:pPr>
              <w:pStyle w:val="Compact"/>
            </w:pPr>
            <w:r>
              <w:t>NA</w:t>
            </w:r>
          </w:p>
        </w:tc>
        <w:tc>
          <w:tcPr>
            <w:tcW w:w="0" w:type="auto"/>
          </w:tcPr>
          <w:p w:rsidR="00D81469" w:rsidRDefault="00C457B2">
            <w:pPr>
              <w:pStyle w:val="Compact"/>
              <w:jc w:val="right"/>
            </w:pPr>
            <w:r>
              <w:t>223</w:t>
            </w:r>
          </w:p>
        </w:tc>
        <w:tc>
          <w:tcPr>
            <w:tcW w:w="0" w:type="auto"/>
          </w:tcPr>
          <w:p w:rsidR="00D81469" w:rsidRDefault="00C457B2">
            <w:pPr>
              <w:pStyle w:val="Compact"/>
              <w:jc w:val="right"/>
            </w:pPr>
            <w:r>
              <w:t>57.62</w:t>
            </w:r>
          </w:p>
        </w:tc>
        <w:tc>
          <w:tcPr>
            <w:tcW w:w="0" w:type="auto"/>
          </w:tcPr>
          <w:p w:rsidR="00D81469" w:rsidRDefault="00C457B2">
            <w:pPr>
              <w:pStyle w:val="Compact"/>
              <w:jc w:val="right"/>
            </w:pPr>
            <w:r>
              <w:t>NA</w:t>
            </w:r>
          </w:p>
        </w:tc>
        <w:tc>
          <w:tcPr>
            <w:tcW w:w="0" w:type="auto"/>
          </w:tcPr>
          <w:p w:rsidR="00D81469" w:rsidRDefault="00C457B2">
            <w:pPr>
              <w:pStyle w:val="Compact"/>
              <w:jc w:val="right"/>
            </w:pPr>
            <w:r>
              <w:t>3630</w:t>
            </w:r>
          </w:p>
        </w:tc>
        <w:tc>
          <w:tcPr>
            <w:tcW w:w="0" w:type="auto"/>
          </w:tcPr>
          <w:p w:rsidR="00D81469" w:rsidRDefault="00C457B2">
            <w:pPr>
              <w:pStyle w:val="Compact"/>
              <w:jc w:val="right"/>
            </w:pPr>
            <w:r>
              <w:t>57.70</w:t>
            </w:r>
          </w:p>
        </w:tc>
        <w:tc>
          <w:tcPr>
            <w:tcW w:w="0" w:type="auto"/>
          </w:tcPr>
          <w:p w:rsidR="00D81469" w:rsidRDefault="00C457B2">
            <w:pPr>
              <w:pStyle w:val="Compact"/>
              <w:jc w:val="right"/>
            </w:pPr>
            <w:r>
              <w:t>NA</w:t>
            </w:r>
          </w:p>
        </w:tc>
      </w:tr>
    </w:tbl>
    <w:p w:rsidR="00D81469" w:rsidRDefault="00C457B2">
      <w:pPr>
        <w:pStyle w:val="Heading4"/>
      </w:pPr>
      <w:bookmarkStart w:id="259" w:name="purp2_13"/>
      <w:bookmarkEnd w:id="259"/>
      <w:r>
        <w:lastRenderedPageBreak/>
        <w:t>PURP2_13</w:t>
      </w:r>
    </w:p>
    <w:p w:rsidR="00D81469" w:rsidRDefault="00C457B2">
      <w:pPr>
        <w:pStyle w:val="FirstParagraph"/>
      </w:pPr>
      <w:r>
        <w:rPr>
          <w:b/>
        </w:rPr>
        <w:t>NOTE:</w:t>
      </w:r>
      <w:r>
        <w:t xml:space="preserve"> </w:t>
      </w:r>
      <w:r>
        <w:rPr>
          <w:b/>
          <w:i/>
        </w:rPr>
        <w:t>This item was only displayed to students who selected a major in demographic item MAJOR.</w:t>
      </w:r>
    </w:p>
    <w:p w:rsidR="00D81469" w:rsidRDefault="00C457B2">
      <w:pPr>
        <w:pStyle w:val="BodyText"/>
      </w:pPr>
      <w:r>
        <w:rPr>
          <w:noProof/>
        </w:rPr>
        <w:drawing>
          <wp:inline distT="0" distB="0" distL="0" distR="0">
            <wp:extent cx="4620126" cy="3234088"/>
            <wp:effectExtent l="0" t="0" r="0" b="0"/>
            <wp:docPr id="134" name="Picture"/>
            <wp:cNvGraphicFramePr/>
            <a:graphic xmlns:a="http://schemas.openxmlformats.org/drawingml/2006/main">
              <a:graphicData uri="http://schemas.openxmlformats.org/drawingml/2006/picture">
                <pic:pic xmlns:pic="http://schemas.openxmlformats.org/drawingml/2006/picture">
                  <pic:nvPicPr>
                    <pic:cNvPr id="0" name="Picture" descr="2018_wb_report_files/figure-docx/unnamed-chunk-156-1.png"/>
                    <pic:cNvPicPr>
                      <a:picLocks noChangeAspect="1" noChangeArrowheads="1"/>
                    </pic:cNvPicPr>
                  </pic:nvPicPr>
                  <pic:blipFill>
                    <a:blip r:embed="rId140"/>
                    <a:stretch>
                      <a:fillRect/>
                    </a:stretch>
                  </pic:blipFill>
                  <pic:spPr bwMode="auto">
                    <a:xfrm>
                      <a:off x="0" y="0"/>
                      <a:ext cx="4620126" cy="3234088"/>
                    </a:xfrm>
                    <a:prstGeom prst="rect">
                      <a:avLst/>
                    </a:prstGeom>
                    <a:noFill/>
                    <a:ln w="9525">
                      <a:noFill/>
                      <a:headEnd/>
                      <a:tailEnd/>
                    </a:ln>
                  </pic:spPr>
                </pic:pic>
              </a:graphicData>
            </a:graphic>
          </wp:inline>
        </w:drawing>
      </w:r>
    </w:p>
    <w:tbl>
      <w:tblPr>
        <w:tblW w:w="0" w:type="pct"/>
        <w:tblLook w:val="07E0" w:firstRow="1" w:lastRow="1" w:firstColumn="1" w:lastColumn="1" w:noHBand="1" w:noVBand="1"/>
      </w:tblPr>
      <w:tblGrid>
        <w:gridCol w:w="1619"/>
        <w:gridCol w:w="1166"/>
        <w:gridCol w:w="943"/>
        <w:gridCol w:w="1394"/>
        <w:gridCol w:w="838"/>
        <w:gridCol w:w="672"/>
        <w:gridCol w:w="1066"/>
      </w:tblGrid>
      <w:tr w:rsidR="00D81469">
        <w:tc>
          <w:tcPr>
            <w:tcW w:w="0" w:type="auto"/>
            <w:tcBorders>
              <w:bottom w:val="single" w:sz="0" w:space="0" w:color="auto"/>
            </w:tcBorders>
            <w:vAlign w:val="bottom"/>
          </w:tcPr>
          <w:p w:rsidR="00D81469" w:rsidRDefault="00C457B2">
            <w:pPr>
              <w:pStyle w:val="Compact"/>
            </w:pPr>
            <w:r>
              <w:t>Response</w:t>
            </w:r>
          </w:p>
        </w:tc>
        <w:tc>
          <w:tcPr>
            <w:tcW w:w="0" w:type="auto"/>
            <w:tcBorders>
              <w:bottom w:val="single" w:sz="0" w:space="0" w:color="auto"/>
            </w:tcBorders>
            <w:vAlign w:val="bottom"/>
          </w:tcPr>
          <w:p w:rsidR="00D81469" w:rsidRDefault="00C457B2">
            <w:pPr>
              <w:pStyle w:val="Compact"/>
              <w:jc w:val="right"/>
            </w:pPr>
            <w:r>
              <w:t>School Freq</w:t>
            </w:r>
          </w:p>
        </w:tc>
        <w:tc>
          <w:tcPr>
            <w:tcW w:w="0" w:type="auto"/>
            <w:tcBorders>
              <w:bottom w:val="single" w:sz="0" w:space="0" w:color="auto"/>
            </w:tcBorders>
            <w:vAlign w:val="bottom"/>
          </w:tcPr>
          <w:p w:rsidR="00D81469" w:rsidRDefault="00C457B2">
            <w:pPr>
              <w:pStyle w:val="Compact"/>
              <w:jc w:val="right"/>
            </w:pPr>
            <w:r>
              <w:t>School %</w:t>
            </w:r>
          </w:p>
        </w:tc>
        <w:tc>
          <w:tcPr>
            <w:tcW w:w="0" w:type="auto"/>
            <w:tcBorders>
              <w:bottom w:val="single" w:sz="0" w:space="0" w:color="auto"/>
            </w:tcBorders>
            <w:vAlign w:val="bottom"/>
          </w:tcPr>
          <w:p w:rsidR="00D81469" w:rsidRDefault="00C457B2">
            <w:pPr>
              <w:pStyle w:val="Compact"/>
              <w:jc w:val="right"/>
            </w:pPr>
            <w:r>
              <w:t>School Valid %</w:t>
            </w:r>
          </w:p>
        </w:tc>
        <w:tc>
          <w:tcPr>
            <w:tcW w:w="0" w:type="auto"/>
            <w:tcBorders>
              <w:bottom w:val="single" w:sz="0" w:space="0" w:color="auto"/>
            </w:tcBorders>
            <w:vAlign w:val="bottom"/>
          </w:tcPr>
          <w:p w:rsidR="00D81469" w:rsidRDefault="00C457B2">
            <w:pPr>
              <w:pStyle w:val="Compact"/>
              <w:jc w:val="right"/>
            </w:pPr>
            <w:r>
              <w:t>Ag Freq</w:t>
            </w:r>
          </w:p>
        </w:tc>
        <w:tc>
          <w:tcPr>
            <w:tcW w:w="0" w:type="auto"/>
            <w:tcBorders>
              <w:bottom w:val="single" w:sz="0" w:space="0" w:color="auto"/>
            </w:tcBorders>
            <w:vAlign w:val="bottom"/>
          </w:tcPr>
          <w:p w:rsidR="00D81469" w:rsidRDefault="00C457B2">
            <w:pPr>
              <w:pStyle w:val="Compact"/>
              <w:jc w:val="right"/>
            </w:pPr>
            <w:r>
              <w:t>Ag %</w:t>
            </w:r>
          </w:p>
        </w:tc>
        <w:tc>
          <w:tcPr>
            <w:tcW w:w="0" w:type="auto"/>
            <w:tcBorders>
              <w:bottom w:val="single" w:sz="0" w:space="0" w:color="auto"/>
            </w:tcBorders>
            <w:vAlign w:val="bottom"/>
          </w:tcPr>
          <w:p w:rsidR="00D81469" w:rsidRDefault="00C457B2">
            <w:pPr>
              <w:pStyle w:val="Compact"/>
              <w:jc w:val="right"/>
            </w:pPr>
            <w:r>
              <w:t>Ag Valid %</w:t>
            </w:r>
          </w:p>
        </w:tc>
      </w:tr>
      <w:tr w:rsidR="00D81469">
        <w:tc>
          <w:tcPr>
            <w:tcW w:w="0" w:type="auto"/>
          </w:tcPr>
          <w:p w:rsidR="00D81469" w:rsidRDefault="00C457B2">
            <w:pPr>
              <w:pStyle w:val="Compact"/>
            </w:pPr>
            <w:r>
              <w:t>Strongly agree</w:t>
            </w:r>
          </w:p>
        </w:tc>
        <w:tc>
          <w:tcPr>
            <w:tcW w:w="0" w:type="auto"/>
          </w:tcPr>
          <w:p w:rsidR="00D81469" w:rsidRDefault="00C457B2">
            <w:pPr>
              <w:pStyle w:val="Compact"/>
              <w:jc w:val="right"/>
            </w:pPr>
            <w:r>
              <w:t>175</w:t>
            </w:r>
          </w:p>
        </w:tc>
        <w:tc>
          <w:tcPr>
            <w:tcW w:w="0" w:type="auto"/>
          </w:tcPr>
          <w:p w:rsidR="00D81469" w:rsidRDefault="00C457B2">
            <w:pPr>
              <w:pStyle w:val="Compact"/>
              <w:jc w:val="right"/>
            </w:pPr>
            <w:r>
              <w:t>45.22</w:t>
            </w:r>
          </w:p>
        </w:tc>
        <w:tc>
          <w:tcPr>
            <w:tcW w:w="0" w:type="auto"/>
          </w:tcPr>
          <w:p w:rsidR="00D81469" w:rsidRDefault="00C457B2">
            <w:pPr>
              <w:pStyle w:val="Compact"/>
              <w:jc w:val="right"/>
            </w:pPr>
            <w:r>
              <w:t>50.87</w:t>
            </w:r>
          </w:p>
        </w:tc>
        <w:tc>
          <w:tcPr>
            <w:tcW w:w="0" w:type="auto"/>
          </w:tcPr>
          <w:p w:rsidR="00D81469" w:rsidRDefault="00C457B2">
            <w:pPr>
              <w:pStyle w:val="Compact"/>
              <w:jc w:val="right"/>
            </w:pPr>
            <w:r>
              <w:t>2494</w:t>
            </w:r>
          </w:p>
        </w:tc>
        <w:tc>
          <w:tcPr>
            <w:tcW w:w="0" w:type="auto"/>
          </w:tcPr>
          <w:p w:rsidR="00D81469" w:rsidRDefault="00C457B2">
            <w:pPr>
              <w:pStyle w:val="Compact"/>
              <w:jc w:val="right"/>
            </w:pPr>
            <w:r>
              <w:t>39.64</w:t>
            </w:r>
          </w:p>
        </w:tc>
        <w:tc>
          <w:tcPr>
            <w:tcW w:w="0" w:type="auto"/>
          </w:tcPr>
          <w:p w:rsidR="00D81469" w:rsidRDefault="00C457B2">
            <w:pPr>
              <w:pStyle w:val="Compact"/>
              <w:jc w:val="right"/>
            </w:pPr>
            <w:r>
              <w:t>44.99</w:t>
            </w:r>
          </w:p>
        </w:tc>
      </w:tr>
      <w:tr w:rsidR="00D81469">
        <w:tc>
          <w:tcPr>
            <w:tcW w:w="0" w:type="auto"/>
          </w:tcPr>
          <w:p w:rsidR="00D81469" w:rsidRDefault="00C457B2">
            <w:pPr>
              <w:pStyle w:val="Compact"/>
            </w:pPr>
            <w:r>
              <w:t>Agree</w:t>
            </w:r>
          </w:p>
        </w:tc>
        <w:tc>
          <w:tcPr>
            <w:tcW w:w="0" w:type="auto"/>
          </w:tcPr>
          <w:p w:rsidR="00D81469" w:rsidRDefault="00C457B2">
            <w:pPr>
              <w:pStyle w:val="Compact"/>
              <w:jc w:val="right"/>
            </w:pPr>
            <w:r>
              <w:t>134</w:t>
            </w:r>
          </w:p>
        </w:tc>
        <w:tc>
          <w:tcPr>
            <w:tcW w:w="0" w:type="auto"/>
          </w:tcPr>
          <w:p w:rsidR="00D81469" w:rsidRDefault="00C457B2">
            <w:pPr>
              <w:pStyle w:val="Compact"/>
              <w:jc w:val="right"/>
            </w:pPr>
            <w:r>
              <w:t>34.63</w:t>
            </w:r>
          </w:p>
        </w:tc>
        <w:tc>
          <w:tcPr>
            <w:tcW w:w="0" w:type="auto"/>
          </w:tcPr>
          <w:p w:rsidR="00D81469" w:rsidRDefault="00C457B2">
            <w:pPr>
              <w:pStyle w:val="Compact"/>
              <w:jc w:val="right"/>
            </w:pPr>
            <w:r>
              <w:t>38.95</w:t>
            </w:r>
          </w:p>
        </w:tc>
        <w:tc>
          <w:tcPr>
            <w:tcW w:w="0" w:type="auto"/>
          </w:tcPr>
          <w:p w:rsidR="00D81469" w:rsidRDefault="00C457B2">
            <w:pPr>
              <w:pStyle w:val="Compact"/>
              <w:jc w:val="right"/>
            </w:pPr>
            <w:r>
              <w:t>2164</w:t>
            </w:r>
          </w:p>
        </w:tc>
        <w:tc>
          <w:tcPr>
            <w:tcW w:w="0" w:type="auto"/>
          </w:tcPr>
          <w:p w:rsidR="00D81469" w:rsidRDefault="00C457B2">
            <w:pPr>
              <w:pStyle w:val="Compact"/>
              <w:jc w:val="right"/>
            </w:pPr>
            <w:r>
              <w:t>34.40</w:t>
            </w:r>
          </w:p>
        </w:tc>
        <w:tc>
          <w:tcPr>
            <w:tcW w:w="0" w:type="auto"/>
          </w:tcPr>
          <w:p w:rsidR="00D81469" w:rsidRDefault="00C457B2">
            <w:pPr>
              <w:pStyle w:val="Compact"/>
              <w:jc w:val="right"/>
            </w:pPr>
            <w:r>
              <w:t>39.03</w:t>
            </w:r>
          </w:p>
        </w:tc>
      </w:tr>
      <w:tr w:rsidR="00D81469">
        <w:tc>
          <w:tcPr>
            <w:tcW w:w="0" w:type="auto"/>
          </w:tcPr>
          <w:p w:rsidR="00D81469" w:rsidRDefault="00C457B2">
            <w:pPr>
              <w:pStyle w:val="Compact"/>
            </w:pPr>
            <w:r>
              <w:t>Slightly agree</w:t>
            </w:r>
          </w:p>
        </w:tc>
        <w:tc>
          <w:tcPr>
            <w:tcW w:w="0" w:type="auto"/>
          </w:tcPr>
          <w:p w:rsidR="00D81469" w:rsidRDefault="00C457B2">
            <w:pPr>
              <w:pStyle w:val="Compact"/>
              <w:jc w:val="right"/>
            </w:pPr>
            <w:r>
              <w:t>32</w:t>
            </w:r>
          </w:p>
        </w:tc>
        <w:tc>
          <w:tcPr>
            <w:tcW w:w="0" w:type="auto"/>
          </w:tcPr>
          <w:p w:rsidR="00D81469" w:rsidRDefault="00C457B2">
            <w:pPr>
              <w:pStyle w:val="Compact"/>
              <w:jc w:val="right"/>
            </w:pPr>
            <w:r>
              <w:t>8.27</w:t>
            </w:r>
          </w:p>
        </w:tc>
        <w:tc>
          <w:tcPr>
            <w:tcW w:w="0" w:type="auto"/>
          </w:tcPr>
          <w:p w:rsidR="00D81469" w:rsidRDefault="00C457B2">
            <w:pPr>
              <w:pStyle w:val="Compact"/>
              <w:jc w:val="right"/>
            </w:pPr>
            <w:r>
              <w:t>9.30</w:t>
            </w:r>
          </w:p>
        </w:tc>
        <w:tc>
          <w:tcPr>
            <w:tcW w:w="0" w:type="auto"/>
          </w:tcPr>
          <w:p w:rsidR="00D81469" w:rsidRDefault="00C457B2">
            <w:pPr>
              <w:pStyle w:val="Compact"/>
              <w:jc w:val="right"/>
            </w:pPr>
            <w:r>
              <w:t>655</w:t>
            </w:r>
          </w:p>
        </w:tc>
        <w:tc>
          <w:tcPr>
            <w:tcW w:w="0" w:type="auto"/>
          </w:tcPr>
          <w:p w:rsidR="00D81469" w:rsidRDefault="00C457B2">
            <w:pPr>
              <w:pStyle w:val="Compact"/>
              <w:jc w:val="right"/>
            </w:pPr>
            <w:r>
              <w:t>10.41</w:t>
            </w:r>
          </w:p>
        </w:tc>
        <w:tc>
          <w:tcPr>
            <w:tcW w:w="0" w:type="auto"/>
          </w:tcPr>
          <w:p w:rsidR="00D81469" w:rsidRDefault="00C457B2">
            <w:pPr>
              <w:pStyle w:val="Compact"/>
              <w:jc w:val="right"/>
            </w:pPr>
            <w:r>
              <w:t>11.81</w:t>
            </w:r>
          </w:p>
        </w:tc>
      </w:tr>
      <w:tr w:rsidR="00D81469">
        <w:tc>
          <w:tcPr>
            <w:tcW w:w="0" w:type="auto"/>
          </w:tcPr>
          <w:p w:rsidR="00D81469" w:rsidRDefault="00C457B2">
            <w:pPr>
              <w:pStyle w:val="Compact"/>
            </w:pPr>
            <w:r>
              <w:t>Slightly disagree</w:t>
            </w:r>
          </w:p>
        </w:tc>
        <w:tc>
          <w:tcPr>
            <w:tcW w:w="0" w:type="auto"/>
          </w:tcPr>
          <w:p w:rsidR="00D81469" w:rsidRDefault="00C457B2">
            <w:pPr>
              <w:pStyle w:val="Compact"/>
              <w:jc w:val="right"/>
            </w:pPr>
            <w:r>
              <w:t>2</w:t>
            </w:r>
          </w:p>
        </w:tc>
        <w:tc>
          <w:tcPr>
            <w:tcW w:w="0" w:type="auto"/>
          </w:tcPr>
          <w:p w:rsidR="00D81469" w:rsidRDefault="00C457B2">
            <w:pPr>
              <w:pStyle w:val="Compact"/>
              <w:jc w:val="right"/>
            </w:pPr>
            <w:r>
              <w:t>0.52</w:t>
            </w:r>
          </w:p>
        </w:tc>
        <w:tc>
          <w:tcPr>
            <w:tcW w:w="0" w:type="auto"/>
          </w:tcPr>
          <w:p w:rsidR="00D81469" w:rsidRDefault="00C457B2">
            <w:pPr>
              <w:pStyle w:val="Compact"/>
              <w:jc w:val="right"/>
            </w:pPr>
            <w:r>
              <w:t>0.58</w:t>
            </w:r>
          </w:p>
        </w:tc>
        <w:tc>
          <w:tcPr>
            <w:tcW w:w="0" w:type="auto"/>
          </w:tcPr>
          <w:p w:rsidR="00D81469" w:rsidRDefault="00C457B2">
            <w:pPr>
              <w:pStyle w:val="Compact"/>
              <w:jc w:val="right"/>
            </w:pPr>
            <w:r>
              <w:t>122</w:t>
            </w:r>
          </w:p>
        </w:tc>
        <w:tc>
          <w:tcPr>
            <w:tcW w:w="0" w:type="auto"/>
          </w:tcPr>
          <w:p w:rsidR="00D81469" w:rsidRDefault="00C457B2">
            <w:pPr>
              <w:pStyle w:val="Compact"/>
              <w:jc w:val="right"/>
            </w:pPr>
            <w:r>
              <w:t>1.94</w:t>
            </w:r>
          </w:p>
        </w:tc>
        <w:tc>
          <w:tcPr>
            <w:tcW w:w="0" w:type="auto"/>
          </w:tcPr>
          <w:p w:rsidR="00D81469" w:rsidRDefault="00C457B2">
            <w:pPr>
              <w:pStyle w:val="Compact"/>
              <w:jc w:val="right"/>
            </w:pPr>
            <w:r>
              <w:t>2.20</w:t>
            </w:r>
          </w:p>
        </w:tc>
      </w:tr>
      <w:tr w:rsidR="00D81469">
        <w:tc>
          <w:tcPr>
            <w:tcW w:w="0" w:type="auto"/>
          </w:tcPr>
          <w:p w:rsidR="00D81469" w:rsidRDefault="00C457B2">
            <w:pPr>
              <w:pStyle w:val="Compact"/>
            </w:pPr>
            <w:r>
              <w:t>Disagree</w:t>
            </w:r>
          </w:p>
        </w:tc>
        <w:tc>
          <w:tcPr>
            <w:tcW w:w="0" w:type="auto"/>
          </w:tcPr>
          <w:p w:rsidR="00D81469" w:rsidRDefault="00C457B2">
            <w:pPr>
              <w:pStyle w:val="Compact"/>
              <w:jc w:val="right"/>
            </w:pPr>
            <w:r>
              <w:t>1</w:t>
            </w:r>
          </w:p>
        </w:tc>
        <w:tc>
          <w:tcPr>
            <w:tcW w:w="0" w:type="auto"/>
          </w:tcPr>
          <w:p w:rsidR="00D81469" w:rsidRDefault="00C457B2">
            <w:pPr>
              <w:pStyle w:val="Compact"/>
              <w:jc w:val="right"/>
            </w:pPr>
            <w:r>
              <w:t>0.26</w:t>
            </w:r>
          </w:p>
        </w:tc>
        <w:tc>
          <w:tcPr>
            <w:tcW w:w="0" w:type="auto"/>
          </w:tcPr>
          <w:p w:rsidR="00D81469" w:rsidRDefault="00C457B2">
            <w:pPr>
              <w:pStyle w:val="Compact"/>
              <w:jc w:val="right"/>
            </w:pPr>
            <w:r>
              <w:t>0.29</w:t>
            </w:r>
          </w:p>
        </w:tc>
        <w:tc>
          <w:tcPr>
            <w:tcW w:w="0" w:type="auto"/>
          </w:tcPr>
          <w:p w:rsidR="00D81469" w:rsidRDefault="00C457B2">
            <w:pPr>
              <w:pStyle w:val="Compact"/>
              <w:jc w:val="right"/>
            </w:pPr>
            <w:r>
              <w:t>66</w:t>
            </w:r>
          </w:p>
        </w:tc>
        <w:tc>
          <w:tcPr>
            <w:tcW w:w="0" w:type="auto"/>
          </w:tcPr>
          <w:p w:rsidR="00D81469" w:rsidRDefault="00C457B2">
            <w:pPr>
              <w:pStyle w:val="Compact"/>
              <w:jc w:val="right"/>
            </w:pPr>
            <w:r>
              <w:t>1.05</w:t>
            </w:r>
          </w:p>
        </w:tc>
        <w:tc>
          <w:tcPr>
            <w:tcW w:w="0" w:type="auto"/>
          </w:tcPr>
          <w:p w:rsidR="00D81469" w:rsidRDefault="00C457B2">
            <w:pPr>
              <w:pStyle w:val="Compact"/>
              <w:jc w:val="right"/>
            </w:pPr>
            <w:r>
              <w:t>1.19</w:t>
            </w:r>
          </w:p>
        </w:tc>
      </w:tr>
      <w:tr w:rsidR="00D81469">
        <w:tc>
          <w:tcPr>
            <w:tcW w:w="0" w:type="auto"/>
          </w:tcPr>
          <w:p w:rsidR="00D81469" w:rsidRDefault="00C457B2">
            <w:pPr>
              <w:pStyle w:val="Compact"/>
            </w:pPr>
            <w:r>
              <w:t>Strongly disagree</w:t>
            </w:r>
          </w:p>
        </w:tc>
        <w:tc>
          <w:tcPr>
            <w:tcW w:w="0" w:type="auto"/>
          </w:tcPr>
          <w:p w:rsidR="00D81469" w:rsidRDefault="00C457B2">
            <w:pPr>
              <w:pStyle w:val="Compact"/>
              <w:jc w:val="right"/>
            </w:pPr>
            <w:r>
              <w:t>0</w:t>
            </w:r>
          </w:p>
        </w:tc>
        <w:tc>
          <w:tcPr>
            <w:tcW w:w="0" w:type="auto"/>
          </w:tcPr>
          <w:p w:rsidR="00D81469" w:rsidRDefault="00C457B2">
            <w:pPr>
              <w:pStyle w:val="Compact"/>
              <w:jc w:val="right"/>
            </w:pPr>
            <w:r>
              <w:t>0.00</w:t>
            </w:r>
          </w:p>
        </w:tc>
        <w:tc>
          <w:tcPr>
            <w:tcW w:w="0" w:type="auto"/>
          </w:tcPr>
          <w:p w:rsidR="00D81469" w:rsidRDefault="00C457B2">
            <w:pPr>
              <w:pStyle w:val="Compact"/>
              <w:jc w:val="right"/>
            </w:pPr>
            <w:r>
              <w:t>0.00</w:t>
            </w:r>
          </w:p>
        </w:tc>
        <w:tc>
          <w:tcPr>
            <w:tcW w:w="0" w:type="auto"/>
          </w:tcPr>
          <w:p w:rsidR="00D81469" w:rsidRDefault="00C457B2">
            <w:pPr>
              <w:pStyle w:val="Compact"/>
              <w:jc w:val="right"/>
            </w:pPr>
            <w:r>
              <w:t>43</w:t>
            </w:r>
          </w:p>
        </w:tc>
        <w:tc>
          <w:tcPr>
            <w:tcW w:w="0" w:type="auto"/>
          </w:tcPr>
          <w:p w:rsidR="00D81469" w:rsidRDefault="00C457B2">
            <w:pPr>
              <w:pStyle w:val="Compact"/>
              <w:jc w:val="right"/>
            </w:pPr>
            <w:r>
              <w:t>0.68</w:t>
            </w:r>
          </w:p>
        </w:tc>
        <w:tc>
          <w:tcPr>
            <w:tcW w:w="0" w:type="auto"/>
          </w:tcPr>
          <w:p w:rsidR="00D81469" w:rsidRDefault="00C457B2">
            <w:pPr>
              <w:pStyle w:val="Compact"/>
              <w:jc w:val="right"/>
            </w:pPr>
            <w:r>
              <w:t>0.78</w:t>
            </w:r>
          </w:p>
        </w:tc>
      </w:tr>
      <w:tr w:rsidR="00D81469">
        <w:tc>
          <w:tcPr>
            <w:tcW w:w="0" w:type="auto"/>
          </w:tcPr>
          <w:p w:rsidR="00D81469" w:rsidRDefault="00C457B2">
            <w:pPr>
              <w:pStyle w:val="Compact"/>
            </w:pPr>
            <w:r>
              <w:t>NA</w:t>
            </w:r>
          </w:p>
        </w:tc>
        <w:tc>
          <w:tcPr>
            <w:tcW w:w="0" w:type="auto"/>
          </w:tcPr>
          <w:p w:rsidR="00D81469" w:rsidRDefault="00C457B2">
            <w:pPr>
              <w:pStyle w:val="Compact"/>
              <w:jc w:val="right"/>
            </w:pPr>
            <w:r>
              <w:t>43</w:t>
            </w:r>
          </w:p>
        </w:tc>
        <w:tc>
          <w:tcPr>
            <w:tcW w:w="0" w:type="auto"/>
          </w:tcPr>
          <w:p w:rsidR="00D81469" w:rsidRDefault="00C457B2">
            <w:pPr>
              <w:pStyle w:val="Compact"/>
              <w:jc w:val="right"/>
            </w:pPr>
            <w:r>
              <w:t>11.11</w:t>
            </w:r>
          </w:p>
        </w:tc>
        <w:tc>
          <w:tcPr>
            <w:tcW w:w="0" w:type="auto"/>
          </w:tcPr>
          <w:p w:rsidR="00D81469" w:rsidRDefault="00C457B2">
            <w:pPr>
              <w:pStyle w:val="Compact"/>
              <w:jc w:val="right"/>
            </w:pPr>
            <w:r>
              <w:t>NA</w:t>
            </w:r>
          </w:p>
        </w:tc>
        <w:tc>
          <w:tcPr>
            <w:tcW w:w="0" w:type="auto"/>
          </w:tcPr>
          <w:p w:rsidR="00D81469" w:rsidRDefault="00C457B2">
            <w:pPr>
              <w:pStyle w:val="Compact"/>
              <w:jc w:val="right"/>
            </w:pPr>
            <w:r>
              <w:t>747</w:t>
            </w:r>
          </w:p>
        </w:tc>
        <w:tc>
          <w:tcPr>
            <w:tcW w:w="0" w:type="auto"/>
          </w:tcPr>
          <w:p w:rsidR="00D81469" w:rsidRDefault="00C457B2">
            <w:pPr>
              <w:pStyle w:val="Compact"/>
              <w:jc w:val="right"/>
            </w:pPr>
            <w:r>
              <w:t>11.87</w:t>
            </w:r>
          </w:p>
        </w:tc>
        <w:tc>
          <w:tcPr>
            <w:tcW w:w="0" w:type="auto"/>
          </w:tcPr>
          <w:p w:rsidR="00D81469" w:rsidRDefault="00C457B2">
            <w:pPr>
              <w:pStyle w:val="Compact"/>
              <w:jc w:val="right"/>
            </w:pPr>
            <w:r>
              <w:t>NA</w:t>
            </w:r>
          </w:p>
        </w:tc>
      </w:tr>
    </w:tbl>
    <w:p w:rsidR="00D81469" w:rsidRDefault="00C457B2">
      <w:pPr>
        <w:pStyle w:val="Heading4"/>
      </w:pPr>
      <w:bookmarkStart w:id="260" w:name="purp2_14"/>
      <w:bookmarkEnd w:id="260"/>
      <w:r>
        <w:lastRenderedPageBreak/>
        <w:t>PURP2_14</w:t>
      </w:r>
    </w:p>
    <w:p w:rsidR="00D81469" w:rsidRDefault="00C457B2">
      <w:pPr>
        <w:pStyle w:val="FirstParagraph"/>
      </w:pPr>
      <w:r>
        <w:rPr>
          <w:b/>
        </w:rPr>
        <w:t>NOTE:</w:t>
      </w:r>
      <w:r>
        <w:t xml:space="preserve"> </w:t>
      </w:r>
      <w:r>
        <w:rPr>
          <w:b/>
          <w:i/>
        </w:rPr>
        <w:t>This item was only displayed to students who selected “undecided” in demographic item MAJOR.</w:t>
      </w:r>
    </w:p>
    <w:p w:rsidR="00D81469" w:rsidRDefault="00C457B2">
      <w:pPr>
        <w:pStyle w:val="BodyText"/>
      </w:pPr>
      <w:r>
        <w:rPr>
          <w:noProof/>
        </w:rPr>
        <w:drawing>
          <wp:inline distT="0" distB="0" distL="0" distR="0">
            <wp:extent cx="4620126" cy="3234088"/>
            <wp:effectExtent l="0" t="0" r="0" b="0"/>
            <wp:docPr id="135" name="Picture"/>
            <wp:cNvGraphicFramePr/>
            <a:graphic xmlns:a="http://schemas.openxmlformats.org/drawingml/2006/main">
              <a:graphicData uri="http://schemas.openxmlformats.org/drawingml/2006/picture">
                <pic:pic xmlns:pic="http://schemas.openxmlformats.org/drawingml/2006/picture">
                  <pic:nvPicPr>
                    <pic:cNvPr id="0" name="Picture" descr="2018_wb_report_files/figure-docx/unnamed-chunk-157-1.png"/>
                    <pic:cNvPicPr>
                      <a:picLocks noChangeAspect="1" noChangeArrowheads="1"/>
                    </pic:cNvPicPr>
                  </pic:nvPicPr>
                  <pic:blipFill>
                    <a:blip r:embed="rId141"/>
                    <a:stretch>
                      <a:fillRect/>
                    </a:stretch>
                  </pic:blipFill>
                  <pic:spPr bwMode="auto">
                    <a:xfrm>
                      <a:off x="0" y="0"/>
                      <a:ext cx="4620126" cy="3234088"/>
                    </a:xfrm>
                    <a:prstGeom prst="rect">
                      <a:avLst/>
                    </a:prstGeom>
                    <a:noFill/>
                    <a:ln w="9525">
                      <a:noFill/>
                      <a:headEnd/>
                      <a:tailEnd/>
                    </a:ln>
                  </pic:spPr>
                </pic:pic>
              </a:graphicData>
            </a:graphic>
          </wp:inline>
        </w:drawing>
      </w:r>
    </w:p>
    <w:tbl>
      <w:tblPr>
        <w:tblW w:w="0" w:type="pct"/>
        <w:tblLook w:val="07E0" w:firstRow="1" w:lastRow="1" w:firstColumn="1" w:lastColumn="1" w:noHBand="1" w:noVBand="1"/>
      </w:tblPr>
      <w:tblGrid>
        <w:gridCol w:w="1619"/>
        <w:gridCol w:w="1166"/>
        <w:gridCol w:w="943"/>
        <w:gridCol w:w="1394"/>
        <w:gridCol w:w="838"/>
        <w:gridCol w:w="672"/>
        <w:gridCol w:w="1066"/>
      </w:tblGrid>
      <w:tr w:rsidR="00D81469">
        <w:tc>
          <w:tcPr>
            <w:tcW w:w="0" w:type="auto"/>
            <w:tcBorders>
              <w:bottom w:val="single" w:sz="0" w:space="0" w:color="auto"/>
            </w:tcBorders>
            <w:vAlign w:val="bottom"/>
          </w:tcPr>
          <w:p w:rsidR="00D81469" w:rsidRDefault="00C457B2">
            <w:pPr>
              <w:pStyle w:val="Compact"/>
            </w:pPr>
            <w:r>
              <w:t>Response</w:t>
            </w:r>
          </w:p>
        </w:tc>
        <w:tc>
          <w:tcPr>
            <w:tcW w:w="0" w:type="auto"/>
            <w:tcBorders>
              <w:bottom w:val="single" w:sz="0" w:space="0" w:color="auto"/>
            </w:tcBorders>
            <w:vAlign w:val="bottom"/>
          </w:tcPr>
          <w:p w:rsidR="00D81469" w:rsidRDefault="00C457B2">
            <w:pPr>
              <w:pStyle w:val="Compact"/>
              <w:jc w:val="right"/>
            </w:pPr>
            <w:r>
              <w:t>School Freq</w:t>
            </w:r>
          </w:p>
        </w:tc>
        <w:tc>
          <w:tcPr>
            <w:tcW w:w="0" w:type="auto"/>
            <w:tcBorders>
              <w:bottom w:val="single" w:sz="0" w:space="0" w:color="auto"/>
            </w:tcBorders>
            <w:vAlign w:val="bottom"/>
          </w:tcPr>
          <w:p w:rsidR="00D81469" w:rsidRDefault="00C457B2">
            <w:pPr>
              <w:pStyle w:val="Compact"/>
              <w:jc w:val="right"/>
            </w:pPr>
            <w:r>
              <w:t>School %</w:t>
            </w:r>
          </w:p>
        </w:tc>
        <w:tc>
          <w:tcPr>
            <w:tcW w:w="0" w:type="auto"/>
            <w:tcBorders>
              <w:bottom w:val="single" w:sz="0" w:space="0" w:color="auto"/>
            </w:tcBorders>
            <w:vAlign w:val="bottom"/>
          </w:tcPr>
          <w:p w:rsidR="00D81469" w:rsidRDefault="00C457B2">
            <w:pPr>
              <w:pStyle w:val="Compact"/>
              <w:jc w:val="right"/>
            </w:pPr>
            <w:r>
              <w:t>School Valid %</w:t>
            </w:r>
          </w:p>
        </w:tc>
        <w:tc>
          <w:tcPr>
            <w:tcW w:w="0" w:type="auto"/>
            <w:tcBorders>
              <w:bottom w:val="single" w:sz="0" w:space="0" w:color="auto"/>
            </w:tcBorders>
            <w:vAlign w:val="bottom"/>
          </w:tcPr>
          <w:p w:rsidR="00D81469" w:rsidRDefault="00C457B2">
            <w:pPr>
              <w:pStyle w:val="Compact"/>
              <w:jc w:val="right"/>
            </w:pPr>
            <w:r>
              <w:t>Ag Freq</w:t>
            </w:r>
          </w:p>
        </w:tc>
        <w:tc>
          <w:tcPr>
            <w:tcW w:w="0" w:type="auto"/>
            <w:tcBorders>
              <w:bottom w:val="single" w:sz="0" w:space="0" w:color="auto"/>
            </w:tcBorders>
            <w:vAlign w:val="bottom"/>
          </w:tcPr>
          <w:p w:rsidR="00D81469" w:rsidRDefault="00C457B2">
            <w:pPr>
              <w:pStyle w:val="Compact"/>
              <w:jc w:val="right"/>
            </w:pPr>
            <w:r>
              <w:t>Ag %</w:t>
            </w:r>
          </w:p>
        </w:tc>
        <w:tc>
          <w:tcPr>
            <w:tcW w:w="0" w:type="auto"/>
            <w:tcBorders>
              <w:bottom w:val="single" w:sz="0" w:space="0" w:color="auto"/>
            </w:tcBorders>
            <w:vAlign w:val="bottom"/>
          </w:tcPr>
          <w:p w:rsidR="00D81469" w:rsidRDefault="00C457B2">
            <w:pPr>
              <w:pStyle w:val="Compact"/>
              <w:jc w:val="right"/>
            </w:pPr>
            <w:r>
              <w:t>Ag Valid %</w:t>
            </w:r>
          </w:p>
        </w:tc>
      </w:tr>
      <w:tr w:rsidR="00D81469">
        <w:tc>
          <w:tcPr>
            <w:tcW w:w="0" w:type="auto"/>
          </w:tcPr>
          <w:p w:rsidR="00D81469" w:rsidRDefault="00C457B2">
            <w:pPr>
              <w:pStyle w:val="Compact"/>
            </w:pPr>
            <w:r>
              <w:t>Strongly agree</w:t>
            </w:r>
          </w:p>
        </w:tc>
        <w:tc>
          <w:tcPr>
            <w:tcW w:w="0" w:type="auto"/>
          </w:tcPr>
          <w:p w:rsidR="00D81469" w:rsidRDefault="00C457B2">
            <w:pPr>
              <w:pStyle w:val="Compact"/>
              <w:jc w:val="right"/>
            </w:pPr>
            <w:r>
              <w:t>2</w:t>
            </w:r>
          </w:p>
        </w:tc>
        <w:tc>
          <w:tcPr>
            <w:tcW w:w="0" w:type="auto"/>
          </w:tcPr>
          <w:p w:rsidR="00D81469" w:rsidRDefault="00C457B2">
            <w:pPr>
              <w:pStyle w:val="Compact"/>
              <w:jc w:val="right"/>
            </w:pPr>
            <w:r>
              <w:t>0.52</w:t>
            </w:r>
          </w:p>
        </w:tc>
        <w:tc>
          <w:tcPr>
            <w:tcW w:w="0" w:type="auto"/>
          </w:tcPr>
          <w:p w:rsidR="00D81469" w:rsidRDefault="00C457B2">
            <w:pPr>
              <w:pStyle w:val="Compact"/>
              <w:jc w:val="right"/>
            </w:pPr>
            <w:r>
              <w:t>22.22</w:t>
            </w:r>
          </w:p>
        </w:tc>
        <w:tc>
          <w:tcPr>
            <w:tcW w:w="0" w:type="auto"/>
          </w:tcPr>
          <w:p w:rsidR="00D81469" w:rsidRDefault="00C457B2">
            <w:pPr>
              <w:pStyle w:val="Compact"/>
              <w:jc w:val="right"/>
            </w:pPr>
            <w:r>
              <w:t>50</w:t>
            </w:r>
          </w:p>
        </w:tc>
        <w:tc>
          <w:tcPr>
            <w:tcW w:w="0" w:type="auto"/>
          </w:tcPr>
          <w:p w:rsidR="00D81469" w:rsidRDefault="00C457B2">
            <w:pPr>
              <w:pStyle w:val="Compact"/>
              <w:jc w:val="right"/>
            </w:pPr>
            <w:r>
              <w:t>0.79</w:t>
            </w:r>
          </w:p>
        </w:tc>
        <w:tc>
          <w:tcPr>
            <w:tcW w:w="0" w:type="auto"/>
          </w:tcPr>
          <w:p w:rsidR="00D81469" w:rsidRDefault="00C457B2">
            <w:pPr>
              <w:pStyle w:val="Compact"/>
              <w:jc w:val="right"/>
            </w:pPr>
            <w:r>
              <w:t>20.83</w:t>
            </w:r>
          </w:p>
        </w:tc>
      </w:tr>
      <w:tr w:rsidR="00D81469">
        <w:tc>
          <w:tcPr>
            <w:tcW w:w="0" w:type="auto"/>
          </w:tcPr>
          <w:p w:rsidR="00D81469" w:rsidRDefault="00C457B2">
            <w:pPr>
              <w:pStyle w:val="Compact"/>
            </w:pPr>
            <w:r>
              <w:t>Agree</w:t>
            </w:r>
          </w:p>
        </w:tc>
        <w:tc>
          <w:tcPr>
            <w:tcW w:w="0" w:type="auto"/>
          </w:tcPr>
          <w:p w:rsidR="00D81469" w:rsidRDefault="00C457B2">
            <w:pPr>
              <w:pStyle w:val="Compact"/>
              <w:jc w:val="right"/>
            </w:pPr>
            <w:r>
              <w:t>3</w:t>
            </w:r>
          </w:p>
        </w:tc>
        <w:tc>
          <w:tcPr>
            <w:tcW w:w="0" w:type="auto"/>
          </w:tcPr>
          <w:p w:rsidR="00D81469" w:rsidRDefault="00C457B2">
            <w:pPr>
              <w:pStyle w:val="Compact"/>
              <w:jc w:val="right"/>
            </w:pPr>
            <w:r>
              <w:t>0.78</w:t>
            </w:r>
          </w:p>
        </w:tc>
        <w:tc>
          <w:tcPr>
            <w:tcW w:w="0" w:type="auto"/>
          </w:tcPr>
          <w:p w:rsidR="00D81469" w:rsidRDefault="00C457B2">
            <w:pPr>
              <w:pStyle w:val="Compact"/>
              <w:jc w:val="right"/>
            </w:pPr>
            <w:r>
              <w:t>33.33</w:t>
            </w:r>
          </w:p>
        </w:tc>
        <w:tc>
          <w:tcPr>
            <w:tcW w:w="0" w:type="auto"/>
          </w:tcPr>
          <w:p w:rsidR="00D81469" w:rsidRDefault="00C457B2">
            <w:pPr>
              <w:pStyle w:val="Compact"/>
              <w:jc w:val="right"/>
            </w:pPr>
            <w:r>
              <w:t>118</w:t>
            </w:r>
          </w:p>
        </w:tc>
        <w:tc>
          <w:tcPr>
            <w:tcW w:w="0" w:type="auto"/>
          </w:tcPr>
          <w:p w:rsidR="00D81469" w:rsidRDefault="00C457B2">
            <w:pPr>
              <w:pStyle w:val="Compact"/>
              <w:jc w:val="right"/>
            </w:pPr>
            <w:r>
              <w:t>1.88</w:t>
            </w:r>
          </w:p>
        </w:tc>
        <w:tc>
          <w:tcPr>
            <w:tcW w:w="0" w:type="auto"/>
          </w:tcPr>
          <w:p w:rsidR="00D81469" w:rsidRDefault="00C457B2">
            <w:pPr>
              <w:pStyle w:val="Compact"/>
              <w:jc w:val="right"/>
            </w:pPr>
            <w:r>
              <w:t>49.17</w:t>
            </w:r>
          </w:p>
        </w:tc>
      </w:tr>
      <w:tr w:rsidR="00D81469">
        <w:tc>
          <w:tcPr>
            <w:tcW w:w="0" w:type="auto"/>
          </w:tcPr>
          <w:p w:rsidR="00D81469" w:rsidRDefault="00C457B2">
            <w:pPr>
              <w:pStyle w:val="Compact"/>
            </w:pPr>
            <w:r>
              <w:t>Slightly agree</w:t>
            </w:r>
          </w:p>
        </w:tc>
        <w:tc>
          <w:tcPr>
            <w:tcW w:w="0" w:type="auto"/>
          </w:tcPr>
          <w:p w:rsidR="00D81469" w:rsidRDefault="00C457B2">
            <w:pPr>
              <w:pStyle w:val="Compact"/>
              <w:jc w:val="right"/>
            </w:pPr>
            <w:r>
              <w:t>3</w:t>
            </w:r>
          </w:p>
        </w:tc>
        <w:tc>
          <w:tcPr>
            <w:tcW w:w="0" w:type="auto"/>
          </w:tcPr>
          <w:p w:rsidR="00D81469" w:rsidRDefault="00C457B2">
            <w:pPr>
              <w:pStyle w:val="Compact"/>
              <w:jc w:val="right"/>
            </w:pPr>
            <w:r>
              <w:t>0.78</w:t>
            </w:r>
          </w:p>
        </w:tc>
        <w:tc>
          <w:tcPr>
            <w:tcW w:w="0" w:type="auto"/>
          </w:tcPr>
          <w:p w:rsidR="00D81469" w:rsidRDefault="00C457B2">
            <w:pPr>
              <w:pStyle w:val="Compact"/>
              <w:jc w:val="right"/>
            </w:pPr>
            <w:r>
              <w:t>33.33</w:t>
            </w:r>
          </w:p>
        </w:tc>
        <w:tc>
          <w:tcPr>
            <w:tcW w:w="0" w:type="auto"/>
          </w:tcPr>
          <w:p w:rsidR="00D81469" w:rsidRDefault="00C457B2">
            <w:pPr>
              <w:pStyle w:val="Compact"/>
              <w:jc w:val="right"/>
            </w:pPr>
            <w:r>
              <w:t>54</w:t>
            </w:r>
          </w:p>
        </w:tc>
        <w:tc>
          <w:tcPr>
            <w:tcW w:w="0" w:type="auto"/>
          </w:tcPr>
          <w:p w:rsidR="00D81469" w:rsidRDefault="00C457B2">
            <w:pPr>
              <w:pStyle w:val="Compact"/>
              <w:jc w:val="right"/>
            </w:pPr>
            <w:r>
              <w:t>0.86</w:t>
            </w:r>
          </w:p>
        </w:tc>
        <w:tc>
          <w:tcPr>
            <w:tcW w:w="0" w:type="auto"/>
          </w:tcPr>
          <w:p w:rsidR="00D81469" w:rsidRDefault="00C457B2">
            <w:pPr>
              <w:pStyle w:val="Compact"/>
              <w:jc w:val="right"/>
            </w:pPr>
            <w:r>
              <w:t>22.50</w:t>
            </w:r>
          </w:p>
        </w:tc>
      </w:tr>
      <w:tr w:rsidR="00D81469">
        <w:tc>
          <w:tcPr>
            <w:tcW w:w="0" w:type="auto"/>
          </w:tcPr>
          <w:p w:rsidR="00D81469" w:rsidRDefault="00C457B2">
            <w:pPr>
              <w:pStyle w:val="Compact"/>
            </w:pPr>
            <w:r>
              <w:t>Slightly disagree</w:t>
            </w:r>
          </w:p>
        </w:tc>
        <w:tc>
          <w:tcPr>
            <w:tcW w:w="0" w:type="auto"/>
          </w:tcPr>
          <w:p w:rsidR="00D81469" w:rsidRDefault="00C457B2">
            <w:pPr>
              <w:pStyle w:val="Compact"/>
              <w:jc w:val="right"/>
            </w:pPr>
            <w:r>
              <w:t>0</w:t>
            </w:r>
          </w:p>
        </w:tc>
        <w:tc>
          <w:tcPr>
            <w:tcW w:w="0" w:type="auto"/>
          </w:tcPr>
          <w:p w:rsidR="00D81469" w:rsidRDefault="00C457B2">
            <w:pPr>
              <w:pStyle w:val="Compact"/>
              <w:jc w:val="right"/>
            </w:pPr>
            <w:r>
              <w:t>0.00</w:t>
            </w:r>
          </w:p>
        </w:tc>
        <w:tc>
          <w:tcPr>
            <w:tcW w:w="0" w:type="auto"/>
          </w:tcPr>
          <w:p w:rsidR="00D81469" w:rsidRDefault="00C457B2">
            <w:pPr>
              <w:pStyle w:val="Compact"/>
              <w:jc w:val="right"/>
            </w:pPr>
            <w:r>
              <w:t>0.00</w:t>
            </w:r>
          </w:p>
        </w:tc>
        <w:tc>
          <w:tcPr>
            <w:tcW w:w="0" w:type="auto"/>
          </w:tcPr>
          <w:p w:rsidR="00D81469" w:rsidRDefault="00C457B2">
            <w:pPr>
              <w:pStyle w:val="Compact"/>
              <w:jc w:val="right"/>
            </w:pPr>
            <w:r>
              <w:t>11</w:t>
            </w:r>
          </w:p>
        </w:tc>
        <w:tc>
          <w:tcPr>
            <w:tcW w:w="0" w:type="auto"/>
          </w:tcPr>
          <w:p w:rsidR="00D81469" w:rsidRDefault="00C457B2">
            <w:pPr>
              <w:pStyle w:val="Compact"/>
              <w:jc w:val="right"/>
            </w:pPr>
            <w:r>
              <w:t>0.17</w:t>
            </w:r>
          </w:p>
        </w:tc>
        <w:tc>
          <w:tcPr>
            <w:tcW w:w="0" w:type="auto"/>
          </w:tcPr>
          <w:p w:rsidR="00D81469" w:rsidRDefault="00C457B2">
            <w:pPr>
              <w:pStyle w:val="Compact"/>
              <w:jc w:val="right"/>
            </w:pPr>
            <w:r>
              <w:t>4.58</w:t>
            </w:r>
          </w:p>
        </w:tc>
      </w:tr>
      <w:tr w:rsidR="00D81469">
        <w:tc>
          <w:tcPr>
            <w:tcW w:w="0" w:type="auto"/>
          </w:tcPr>
          <w:p w:rsidR="00D81469" w:rsidRDefault="00C457B2">
            <w:pPr>
              <w:pStyle w:val="Compact"/>
            </w:pPr>
            <w:r>
              <w:t>Disagree</w:t>
            </w:r>
          </w:p>
        </w:tc>
        <w:tc>
          <w:tcPr>
            <w:tcW w:w="0" w:type="auto"/>
          </w:tcPr>
          <w:p w:rsidR="00D81469" w:rsidRDefault="00C457B2">
            <w:pPr>
              <w:pStyle w:val="Compact"/>
              <w:jc w:val="right"/>
            </w:pPr>
            <w:r>
              <w:t>1</w:t>
            </w:r>
          </w:p>
        </w:tc>
        <w:tc>
          <w:tcPr>
            <w:tcW w:w="0" w:type="auto"/>
          </w:tcPr>
          <w:p w:rsidR="00D81469" w:rsidRDefault="00C457B2">
            <w:pPr>
              <w:pStyle w:val="Compact"/>
              <w:jc w:val="right"/>
            </w:pPr>
            <w:r>
              <w:t>0.26</w:t>
            </w:r>
          </w:p>
        </w:tc>
        <w:tc>
          <w:tcPr>
            <w:tcW w:w="0" w:type="auto"/>
          </w:tcPr>
          <w:p w:rsidR="00D81469" w:rsidRDefault="00C457B2">
            <w:pPr>
              <w:pStyle w:val="Compact"/>
              <w:jc w:val="right"/>
            </w:pPr>
            <w:r>
              <w:t>11.11</w:t>
            </w:r>
          </w:p>
        </w:tc>
        <w:tc>
          <w:tcPr>
            <w:tcW w:w="0" w:type="auto"/>
          </w:tcPr>
          <w:p w:rsidR="00D81469" w:rsidRDefault="00C457B2">
            <w:pPr>
              <w:pStyle w:val="Compact"/>
              <w:jc w:val="right"/>
            </w:pPr>
            <w:r>
              <w:t>6</w:t>
            </w:r>
          </w:p>
        </w:tc>
        <w:tc>
          <w:tcPr>
            <w:tcW w:w="0" w:type="auto"/>
          </w:tcPr>
          <w:p w:rsidR="00D81469" w:rsidRDefault="00C457B2">
            <w:pPr>
              <w:pStyle w:val="Compact"/>
              <w:jc w:val="right"/>
            </w:pPr>
            <w:r>
              <w:t>0.10</w:t>
            </w:r>
          </w:p>
        </w:tc>
        <w:tc>
          <w:tcPr>
            <w:tcW w:w="0" w:type="auto"/>
          </w:tcPr>
          <w:p w:rsidR="00D81469" w:rsidRDefault="00C457B2">
            <w:pPr>
              <w:pStyle w:val="Compact"/>
              <w:jc w:val="right"/>
            </w:pPr>
            <w:r>
              <w:t>2.50</w:t>
            </w:r>
          </w:p>
        </w:tc>
      </w:tr>
      <w:tr w:rsidR="00D81469">
        <w:tc>
          <w:tcPr>
            <w:tcW w:w="0" w:type="auto"/>
          </w:tcPr>
          <w:p w:rsidR="00D81469" w:rsidRDefault="00C457B2">
            <w:pPr>
              <w:pStyle w:val="Compact"/>
            </w:pPr>
            <w:r>
              <w:t>Strongly disagree</w:t>
            </w:r>
          </w:p>
        </w:tc>
        <w:tc>
          <w:tcPr>
            <w:tcW w:w="0" w:type="auto"/>
          </w:tcPr>
          <w:p w:rsidR="00D81469" w:rsidRDefault="00C457B2">
            <w:pPr>
              <w:pStyle w:val="Compact"/>
              <w:jc w:val="right"/>
            </w:pPr>
            <w:r>
              <w:t>0</w:t>
            </w:r>
          </w:p>
        </w:tc>
        <w:tc>
          <w:tcPr>
            <w:tcW w:w="0" w:type="auto"/>
          </w:tcPr>
          <w:p w:rsidR="00D81469" w:rsidRDefault="00C457B2">
            <w:pPr>
              <w:pStyle w:val="Compact"/>
              <w:jc w:val="right"/>
            </w:pPr>
            <w:r>
              <w:t>0.00</w:t>
            </w:r>
          </w:p>
        </w:tc>
        <w:tc>
          <w:tcPr>
            <w:tcW w:w="0" w:type="auto"/>
          </w:tcPr>
          <w:p w:rsidR="00D81469" w:rsidRDefault="00C457B2">
            <w:pPr>
              <w:pStyle w:val="Compact"/>
              <w:jc w:val="right"/>
            </w:pPr>
            <w:r>
              <w:t>0.00</w:t>
            </w:r>
          </w:p>
        </w:tc>
        <w:tc>
          <w:tcPr>
            <w:tcW w:w="0" w:type="auto"/>
          </w:tcPr>
          <w:p w:rsidR="00D81469" w:rsidRDefault="00C457B2">
            <w:pPr>
              <w:pStyle w:val="Compact"/>
              <w:jc w:val="right"/>
            </w:pPr>
            <w:r>
              <w:t>1</w:t>
            </w:r>
          </w:p>
        </w:tc>
        <w:tc>
          <w:tcPr>
            <w:tcW w:w="0" w:type="auto"/>
          </w:tcPr>
          <w:p w:rsidR="00D81469" w:rsidRDefault="00C457B2">
            <w:pPr>
              <w:pStyle w:val="Compact"/>
              <w:jc w:val="right"/>
            </w:pPr>
            <w:r>
              <w:t>0.02</w:t>
            </w:r>
          </w:p>
        </w:tc>
        <w:tc>
          <w:tcPr>
            <w:tcW w:w="0" w:type="auto"/>
          </w:tcPr>
          <w:p w:rsidR="00D81469" w:rsidRDefault="00C457B2">
            <w:pPr>
              <w:pStyle w:val="Compact"/>
              <w:jc w:val="right"/>
            </w:pPr>
            <w:r>
              <w:t>0.42</w:t>
            </w:r>
          </w:p>
        </w:tc>
      </w:tr>
      <w:tr w:rsidR="00D81469">
        <w:tc>
          <w:tcPr>
            <w:tcW w:w="0" w:type="auto"/>
          </w:tcPr>
          <w:p w:rsidR="00D81469" w:rsidRDefault="00C457B2">
            <w:pPr>
              <w:pStyle w:val="Compact"/>
            </w:pPr>
            <w:r>
              <w:t>NA</w:t>
            </w:r>
          </w:p>
        </w:tc>
        <w:tc>
          <w:tcPr>
            <w:tcW w:w="0" w:type="auto"/>
          </w:tcPr>
          <w:p w:rsidR="00D81469" w:rsidRDefault="00C457B2">
            <w:pPr>
              <w:pStyle w:val="Compact"/>
              <w:jc w:val="right"/>
            </w:pPr>
            <w:r>
              <w:t>378</w:t>
            </w:r>
          </w:p>
        </w:tc>
        <w:tc>
          <w:tcPr>
            <w:tcW w:w="0" w:type="auto"/>
          </w:tcPr>
          <w:p w:rsidR="00D81469" w:rsidRDefault="00C457B2">
            <w:pPr>
              <w:pStyle w:val="Compact"/>
              <w:jc w:val="right"/>
            </w:pPr>
            <w:r>
              <w:t>97.67</w:t>
            </w:r>
          </w:p>
        </w:tc>
        <w:tc>
          <w:tcPr>
            <w:tcW w:w="0" w:type="auto"/>
          </w:tcPr>
          <w:p w:rsidR="00D81469" w:rsidRDefault="00C457B2">
            <w:pPr>
              <w:pStyle w:val="Compact"/>
              <w:jc w:val="right"/>
            </w:pPr>
            <w:r>
              <w:t>NA</w:t>
            </w:r>
          </w:p>
        </w:tc>
        <w:tc>
          <w:tcPr>
            <w:tcW w:w="0" w:type="auto"/>
          </w:tcPr>
          <w:p w:rsidR="00D81469" w:rsidRDefault="00C457B2">
            <w:pPr>
              <w:pStyle w:val="Compact"/>
              <w:jc w:val="right"/>
            </w:pPr>
            <w:r>
              <w:t>6051</w:t>
            </w:r>
          </w:p>
        </w:tc>
        <w:tc>
          <w:tcPr>
            <w:tcW w:w="0" w:type="auto"/>
          </w:tcPr>
          <w:p w:rsidR="00D81469" w:rsidRDefault="00C457B2">
            <w:pPr>
              <w:pStyle w:val="Compact"/>
              <w:jc w:val="right"/>
            </w:pPr>
            <w:r>
              <w:t>96.19</w:t>
            </w:r>
          </w:p>
        </w:tc>
        <w:tc>
          <w:tcPr>
            <w:tcW w:w="0" w:type="auto"/>
          </w:tcPr>
          <w:p w:rsidR="00D81469" w:rsidRDefault="00C457B2">
            <w:pPr>
              <w:pStyle w:val="Compact"/>
              <w:jc w:val="right"/>
            </w:pPr>
            <w:r>
              <w:t>NA</w:t>
            </w:r>
          </w:p>
        </w:tc>
      </w:tr>
    </w:tbl>
    <w:p w:rsidR="00D81469" w:rsidRDefault="00C457B2">
      <w:pPr>
        <w:pStyle w:val="Heading2"/>
      </w:pPr>
      <w:bookmarkStart w:id="261" w:name="defining-goals-outcomes"/>
      <w:bookmarkStart w:id="262" w:name="_Toc513698423"/>
      <w:bookmarkEnd w:id="261"/>
      <w:r>
        <w:lastRenderedPageBreak/>
        <w:t>“Defining goals” Outcomes</w:t>
      </w:r>
      <w:bookmarkEnd w:id="262"/>
    </w:p>
    <w:p w:rsidR="00D81469" w:rsidRDefault="00C457B2">
      <w:pPr>
        <w:pStyle w:val="FirstParagraph"/>
      </w:pPr>
      <w:r>
        <w:rPr>
          <w:b/>
        </w:rPr>
        <w:t>NOTE:</w:t>
      </w:r>
      <w:r>
        <w:t xml:space="preserve"> </w:t>
      </w:r>
      <w:r>
        <w:rPr>
          <w:b/>
          <w:i/>
        </w:rPr>
        <w:t>People who selected “B” in PURP_1 received these items</w:t>
      </w:r>
    </w:p>
    <w:p w:rsidR="00D81469" w:rsidRDefault="00C457B2">
      <w:pPr>
        <w:pStyle w:val="BodyText"/>
      </w:pPr>
      <w:r>
        <w:rPr>
          <w:i/>
        </w:rPr>
        <w:t>Please rate how strongly you agree or disagree with the following statements.</w:t>
      </w:r>
    </w:p>
    <w:p w:rsidR="00D81469" w:rsidRDefault="00C457B2">
      <w:pPr>
        <w:pStyle w:val="Heading4"/>
      </w:pPr>
      <w:bookmarkStart w:id="263" w:name="purp3_1"/>
      <w:bookmarkEnd w:id="263"/>
      <w:r>
        <w:t>PURP3_1</w:t>
      </w:r>
    </w:p>
    <w:p w:rsidR="00D81469" w:rsidRDefault="00C457B2">
      <w:pPr>
        <w:pStyle w:val="FirstParagraph"/>
      </w:pPr>
      <w:r>
        <w:rPr>
          <w:noProof/>
        </w:rPr>
        <w:drawing>
          <wp:inline distT="0" distB="0" distL="0" distR="0">
            <wp:extent cx="4620126" cy="3234088"/>
            <wp:effectExtent l="0" t="0" r="0" b="0"/>
            <wp:docPr id="136" name="Picture"/>
            <wp:cNvGraphicFramePr/>
            <a:graphic xmlns:a="http://schemas.openxmlformats.org/drawingml/2006/main">
              <a:graphicData uri="http://schemas.openxmlformats.org/drawingml/2006/picture">
                <pic:pic xmlns:pic="http://schemas.openxmlformats.org/drawingml/2006/picture">
                  <pic:nvPicPr>
                    <pic:cNvPr id="0" name="Picture" descr="2018_wb_report_files/figure-docx/unnamed-chunk-158-1.png"/>
                    <pic:cNvPicPr>
                      <a:picLocks noChangeAspect="1" noChangeArrowheads="1"/>
                    </pic:cNvPicPr>
                  </pic:nvPicPr>
                  <pic:blipFill>
                    <a:blip r:embed="rId142"/>
                    <a:stretch>
                      <a:fillRect/>
                    </a:stretch>
                  </pic:blipFill>
                  <pic:spPr bwMode="auto">
                    <a:xfrm>
                      <a:off x="0" y="0"/>
                      <a:ext cx="4620126" cy="3234088"/>
                    </a:xfrm>
                    <a:prstGeom prst="rect">
                      <a:avLst/>
                    </a:prstGeom>
                    <a:noFill/>
                    <a:ln w="9525">
                      <a:noFill/>
                      <a:headEnd/>
                      <a:tailEnd/>
                    </a:ln>
                  </pic:spPr>
                </pic:pic>
              </a:graphicData>
            </a:graphic>
          </wp:inline>
        </w:drawing>
      </w:r>
    </w:p>
    <w:tbl>
      <w:tblPr>
        <w:tblW w:w="0" w:type="pct"/>
        <w:tblLook w:val="07E0" w:firstRow="1" w:lastRow="1" w:firstColumn="1" w:lastColumn="1" w:noHBand="1" w:noVBand="1"/>
      </w:tblPr>
      <w:tblGrid>
        <w:gridCol w:w="1619"/>
        <w:gridCol w:w="1166"/>
        <w:gridCol w:w="943"/>
        <w:gridCol w:w="1394"/>
        <w:gridCol w:w="838"/>
        <w:gridCol w:w="672"/>
        <w:gridCol w:w="1066"/>
      </w:tblGrid>
      <w:tr w:rsidR="00D81469">
        <w:tc>
          <w:tcPr>
            <w:tcW w:w="0" w:type="auto"/>
            <w:tcBorders>
              <w:bottom w:val="single" w:sz="0" w:space="0" w:color="auto"/>
            </w:tcBorders>
            <w:vAlign w:val="bottom"/>
          </w:tcPr>
          <w:p w:rsidR="00D81469" w:rsidRDefault="00C457B2">
            <w:pPr>
              <w:pStyle w:val="Compact"/>
            </w:pPr>
            <w:r>
              <w:t>Response</w:t>
            </w:r>
          </w:p>
        </w:tc>
        <w:tc>
          <w:tcPr>
            <w:tcW w:w="0" w:type="auto"/>
            <w:tcBorders>
              <w:bottom w:val="single" w:sz="0" w:space="0" w:color="auto"/>
            </w:tcBorders>
            <w:vAlign w:val="bottom"/>
          </w:tcPr>
          <w:p w:rsidR="00D81469" w:rsidRDefault="00C457B2">
            <w:pPr>
              <w:pStyle w:val="Compact"/>
              <w:jc w:val="right"/>
            </w:pPr>
            <w:r>
              <w:t>School Freq</w:t>
            </w:r>
          </w:p>
        </w:tc>
        <w:tc>
          <w:tcPr>
            <w:tcW w:w="0" w:type="auto"/>
            <w:tcBorders>
              <w:bottom w:val="single" w:sz="0" w:space="0" w:color="auto"/>
            </w:tcBorders>
            <w:vAlign w:val="bottom"/>
          </w:tcPr>
          <w:p w:rsidR="00D81469" w:rsidRDefault="00C457B2">
            <w:pPr>
              <w:pStyle w:val="Compact"/>
              <w:jc w:val="right"/>
            </w:pPr>
            <w:r>
              <w:t>School %</w:t>
            </w:r>
          </w:p>
        </w:tc>
        <w:tc>
          <w:tcPr>
            <w:tcW w:w="0" w:type="auto"/>
            <w:tcBorders>
              <w:bottom w:val="single" w:sz="0" w:space="0" w:color="auto"/>
            </w:tcBorders>
            <w:vAlign w:val="bottom"/>
          </w:tcPr>
          <w:p w:rsidR="00D81469" w:rsidRDefault="00C457B2">
            <w:pPr>
              <w:pStyle w:val="Compact"/>
              <w:jc w:val="right"/>
            </w:pPr>
            <w:r>
              <w:t>School Valid %</w:t>
            </w:r>
          </w:p>
        </w:tc>
        <w:tc>
          <w:tcPr>
            <w:tcW w:w="0" w:type="auto"/>
            <w:tcBorders>
              <w:bottom w:val="single" w:sz="0" w:space="0" w:color="auto"/>
            </w:tcBorders>
            <w:vAlign w:val="bottom"/>
          </w:tcPr>
          <w:p w:rsidR="00D81469" w:rsidRDefault="00C457B2">
            <w:pPr>
              <w:pStyle w:val="Compact"/>
              <w:jc w:val="right"/>
            </w:pPr>
            <w:r>
              <w:t>Ag Freq</w:t>
            </w:r>
          </w:p>
        </w:tc>
        <w:tc>
          <w:tcPr>
            <w:tcW w:w="0" w:type="auto"/>
            <w:tcBorders>
              <w:bottom w:val="single" w:sz="0" w:space="0" w:color="auto"/>
            </w:tcBorders>
            <w:vAlign w:val="bottom"/>
          </w:tcPr>
          <w:p w:rsidR="00D81469" w:rsidRDefault="00C457B2">
            <w:pPr>
              <w:pStyle w:val="Compact"/>
              <w:jc w:val="right"/>
            </w:pPr>
            <w:r>
              <w:t>Ag %</w:t>
            </w:r>
          </w:p>
        </w:tc>
        <w:tc>
          <w:tcPr>
            <w:tcW w:w="0" w:type="auto"/>
            <w:tcBorders>
              <w:bottom w:val="single" w:sz="0" w:space="0" w:color="auto"/>
            </w:tcBorders>
            <w:vAlign w:val="bottom"/>
          </w:tcPr>
          <w:p w:rsidR="00D81469" w:rsidRDefault="00C457B2">
            <w:pPr>
              <w:pStyle w:val="Compact"/>
              <w:jc w:val="right"/>
            </w:pPr>
            <w:r>
              <w:t>Ag Valid %</w:t>
            </w:r>
          </w:p>
        </w:tc>
      </w:tr>
      <w:tr w:rsidR="00D81469">
        <w:tc>
          <w:tcPr>
            <w:tcW w:w="0" w:type="auto"/>
          </w:tcPr>
          <w:p w:rsidR="00D81469" w:rsidRDefault="00C457B2">
            <w:pPr>
              <w:pStyle w:val="Compact"/>
            </w:pPr>
            <w:r>
              <w:t>Strongly agree</w:t>
            </w:r>
          </w:p>
        </w:tc>
        <w:tc>
          <w:tcPr>
            <w:tcW w:w="0" w:type="auto"/>
          </w:tcPr>
          <w:p w:rsidR="00D81469" w:rsidRDefault="00C457B2">
            <w:pPr>
              <w:pStyle w:val="Compact"/>
              <w:jc w:val="right"/>
            </w:pPr>
            <w:r>
              <w:t>5</w:t>
            </w:r>
          </w:p>
        </w:tc>
        <w:tc>
          <w:tcPr>
            <w:tcW w:w="0" w:type="auto"/>
          </w:tcPr>
          <w:p w:rsidR="00D81469" w:rsidRDefault="00C457B2">
            <w:pPr>
              <w:pStyle w:val="Compact"/>
              <w:jc w:val="right"/>
            </w:pPr>
            <w:r>
              <w:t>1.29</w:t>
            </w:r>
          </w:p>
        </w:tc>
        <w:tc>
          <w:tcPr>
            <w:tcW w:w="0" w:type="auto"/>
          </w:tcPr>
          <w:p w:rsidR="00D81469" w:rsidRDefault="00C457B2">
            <w:pPr>
              <w:pStyle w:val="Compact"/>
              <w:jc w:val="right"/>
            </w:pPr>
            <w:r>
              <w:t>7.25</w:t>
            </w:r>
          </w:p>
        </w:tc>
        <w:tc>
          <w:tcPr>
            <w:tcW w:w="0" w:type="auto"/>
          </w:tcPr>
          <w:p w:rsidR="00D81469" w:rsidRDefault="00C457B2">
            <w:pPr>
              <w:pStyle w:val="Compact"/>
              <w:jc w:val="right"/>
            </w:pPr>
            <w:r>
              <w:t>79</w:t>
            </w:r>
          </w:p>
        </w:tc>
        <w:tc>
          <w:tcPr>
            <w:tcW w:w="0" w:type="auto"/>
          </w:tcPr>
          <w:p w:rsidR="00D81469" w:rsidRDefault="00C457B2">
            <w:pPr>
              <w:pStyle w:val="Compact"/>
              <w:jc w:val="right"/>
            </w:pPr>
            <w:r>
              <w:t>1.26</w:t>
            </w:r>
          </w:p>
        </w:tc>
        <w:tc>
          <w:tcPr>
            <w:tcW w:w="0" w:type="auto"/>
          </w:tcPr>
          <w:p w:rsidR="00D81469" w:rsidRDefault="00C457B2">
            <w:pPr>
              <w:pStyle w:val="Compact"/>
              <w:jc w:val="right"/>
            </w:pPr>
            <w:r>
              <w:t>6.77</w:t>
            </w:r>
          </w:p>
        </w:tc>
      </w:tr>
      <w:tr w:rsidR="00D81469">
        <w:tc>
          <w:tcPr>
            <w:tcW w:w="0" w:type="auto"/>
          </w:tcPr>
          <w:p w:rsidR="00D81469" w:rsidRDefault="00C457B2">
            <w:pPr>
              <w:pStyle w:val="Compact"/>
            </w:pPr>
            <w:r>
              <w:t>Agree</w:t>
            </w:r>
          </w:p>
        </w:tc>
        <w:tc>
          <w:tcPr>
            <w:tcW w:w="0" w:type="auto"/>
          </w:tcPr>
          <w:p w:rsidR="00D81469" w:rsidRDefault="00C457B2">
            <w:pPr>
              <w:pStyle w:val="Compact"/>
              <w:jc w:val="right"/>
            </w:pPr>
            <w:r>
              <w:t>17</w:t>
            </w:r>
          </w:p>
        </w:tc>
        <w:tc>
          <w:tcPr>
            <w:tcW w:w="0" w:type="auto"/>
          </w:tcPr>
          <w:p w:rsidR="00D81469" w:rsidRDefault="00C457B2">
            <w:pPr>
              <w:pStyle w:val="Compact"/>
              <w:jc w:val="right"/>
            </w:pPr>
            <w:r>
              <w:t>4.39</w:t>
            </w:r>
          </w:p>
        </w:tc>
        <w:tc>
          <w:tcPr>
            <w:tcW w:w="0" w:type="auto"/>
          </w:tcPr>
          <w:p w:rsidR="00D81469" w:rsidRDefault="00C457B2">
            <w:pPr>
              <w:pStyle w:val="Compact"/>
              <w:jc w:val="right"/>
            </w:pPr>
            <w:r>
              <w:t>24.64</w:t>
            </w:r>
          </w:p>
        </w:tc>
        <w:tc>
          <w:tcPr>
            <w:tcW w:w="0" w:type="auto"/>
          </w:tcPr>
          <w:p w:rsidR="00D81469" w:rsidRDefault="00C457B2">
            <w:pPr>
              <w:pStyle w:val="Compact"/>
              <w:jc w:val="right"/>
            </w:pPr>
            <w:r>
              <w:t>260</w:t>
            </w:r>
          </w:p>
        </w:tc>
        <w:tc>
          <w:tcPr>
            <w:tcW w:w="0" w:type="auto"/>
          </w:tcPr>
          <w:p w:rsidR="00D81469" w:rsidRDefault="00C457B2">
            <w:pPr>
              <w:pStyle w:val="Compact"/>
              <w:jc w:val="right"/>
            </w:pPr>
            <w:r>
              <w:t>4.13</w:t>
            </w:r>
          </w:p>
        </w:tc>
        <w:tc>
          <w:tcPr>
            <w:tcW w:w="0" w:type="auto"/>
          </w:tcPr>
          <w:p w:rsidR="00D81469" w:rsidRDefault="00C457B2">
            <w:pPr>
              <w:pStyle w:val="Compact"/>
              <w:jc w:val="right"/>
            </w:pPr>
            <w:r>
              <w:t>22.28</w:t>
            </w:r>
          </w:p>
        </w:tc>
      </w:tr>
      <w:tr w:rsidR="00D81469">
        <w:tc>
          <w:tcPr>
            <w:tcW w:w="0" w:type="auto"/>
          </w:tcPr>
          <w:p w:rsidR="00D81469" w:rsidRDefault="00C457B2">
            <w:pPr>
              <w:pStyle w:val="Compact"/>
            </w:pPr>
            <w:r>
              <w:t>Slightly agree</w:t>
            </w:r>
          </w:p>
        </w:tc>
        <w:tc>
          <w:tcPr>
            <w:tcW w:w="0" w:type="auto"/>
          </w:tcPr>
          <w:p w:rsidR="00D81469" w:rsidRDefault="00C457B2">
            <w:pPr>
              <w:pStyle w:val="Compact"/>
              <w:jc w:val="right"/>
            </w:pPr>
            <w:r>
              <w:t>26</w:t>
            </w:r>
          </w:p>
        </w:tc>
        <w:tc>
          <w:tcPr>
            <w:tcW w:w="0" w:type="auto"/>
          </w:tcPr>
          <w:p w:rsidR="00D81469" w:rsidRDefault="00C457B2">
            <w:pPr>
              <w:pStyle w:val="Compact"/>
              <w:jc w:val="right"/>
            </w:pPr>
            <w:r>
              <w:t>6.72</w:t>
            </w:r>
          </w:p>
        </w:tc>
        <w:tc>
          <w:tcPr>
            <w:tcW w:w="0" w:type="auto"/>
          </w:tcPr>
          <w:p w:rsidR="00D81469" w:rsidRDefault="00C457B2">
            <w:pPr>
              <w:pStyle w:val="Compact"/>
              <w:jc w:val="right"/>
            </w:pPr>
            <w:r>
              <w:t>37.68</w:t>
            </w:r>
          </w:p>
        </w:tc>
        <w:tc>
          <w:tcPr>
            <w:tcW w:w="0" w:type="auto"/>
          </w:tcPr>
          <w:p w:rsidR="00D81469" w:rsidRDefault="00C457B2">
            <w:pPr>
              <w:pStyle w:val="Compact"/>
              <w:jc w:val="right"/>
            </w:pPr>
            <w:r>
              <w:t>390</w:t>
            </w:r>
          </w:p>
        </w:tc>
        <w:tc>
          <w:tcPr>
            <w:tcW w:w="0" w:type="auto"/>
          </w:tcPr>
          <w:p w:rsidR="00D81469" w:rsidRDefault="00C457B2">
            <w:pPr>
              <w:pStyle w:val="Compact"/>
              <w:jc w:val="right"/>
            </w:pPr>
            <w:r>
              <w:t>6.20</w:t>
            </w:r>
          </w:p>
        </w:tc>
        <w:tc>
          <w:tcPr>
            <w:tcW w:w="0" w:type="auto"/>
          </w:tcPr>
          <w:p w:rsidR="00D81469" w:rsidRDefault="00C457B2">
            <w:pPr>
              <w:pStyle w:val="Compact"/>
              <w:jc w:val="right"/>
            </w:pPr>
            <w:r>
              <w:t>33.42</w:t>
            </w:r>
          </w:p>
        </w:tc>
      </w:tr>
      <w:tr w:rsidR="00D81469">
        <w:tc>
          <w:tcPr>
            <w:tcW w:w="0" w:type="auto"/>
          </w:tcPr>
          <w:p w:rsidR="00D81469" w:rsidRDefault="00C457B2">
            <w:pPr>
              <w:pStyle w:val="Compact"/>
            </w:pPr>
            <w:r>
              <w:t>Slightly disagree</w:t>
            </w:r>
          </w:p>
        </w:tc>
        <w:tc>
          <w:tcPr>
            <w:tcW w:w="0" w:type="auto"/>
          </w:tcPr>
          <w:p w:rsidR="00D81469" w:rsidRDefault="00C457B2">
            <w:pPr>
              <w:pStyle w:val="Compact"/>
              <w:jc w:val="right"/>
            </w:pPr>
            <w:r>
              <w:t>14</w:t>
            </w:r>
          </w:p>
        </w:tc>
        <w:tc>
          <w:tcPr>
            <w:tcW w:w="0" w:type="auto"/>
          </w:tcPr>
          <w:p w:rsidR="00D81469" w:rsidRDefault="00C457B2">
            <w:pPr>
              <w:pStyle w:val="Compact"/>
              <w:jc w:val="right"/>
            </w:pPr>
            <w:r>
              <w:t>3.62</w:t>
            </w:r>
          </w:p>
        </w:tc>
        <w:tc>
          <w:tcPr>
            <w:tcW w:w="0" w:type="auto"/>
          </w:tcPr>
          <w:p w:rsidR="00D81469" w:rsidRDefault="00C457B2">
            <w:pPr>
              <w:pStyle w:val="Compact"/>
              <w:jc w:val="right"/>
            </w:pPr>
            <w:r>
              <w:t>20.29</w:t>
            </w:r>
          </w:p>
        </w:tc>
        <w:tc>
          <w:tcPr>
            <w:tcW w:w="0" w:type="auto"/>
          </w:tcPr>
          <w:p w:rsidR="00D81469" w:rsidRDefault="00C457B2">
            <w:pPr>
              <w:pStyle w:val="Compact"/>
              <w:jc w:val="right"/>
            </w:pPr>
            <w:r>
              <w:t>248</w:t>
            </w:r>
          </w:p>
        </w:tc>
        <w:tc>
          <w:tcPr>
            <w:tcW w:w="0" w:type="auto"/>
          </w:tcPr>
          <w:p w:rsidR="00D81469" w:rsidRDefault="00C457B2">
            <w:pPr>
              <w:pStyle w:val="Compact"/>
              <w:jc w:val="right"/>
            </w:pPr>
            <w:r>
              <w:t>3.94</w:t>
            </w:r>
          </w:p>
        </w:tc>
        <w:tc>
          <w:tcPr>
            <w:tcW w:w="0" w:type="auto"/>
          </w:tcPr>
          <w:p w:rsidR="00D81469" w:rsidRDefault="00C457B2">
            <w:pPr>
              <w:pStyle w:val="Compact"/>
              <w:jc w:val="right"/>
            </w:pPr>
            <w:r>
              <w:t>21.25</w:t>
            </w:r>
          </w:p>
        </w:tc>
      </w:tr>
      <w:tr w:rsidR="00D81469">
        <w:tc>
          <w:tcPr>
            <w:tcW w:w="0" w:type="auto"/>
          </w:tcPr>
          <w:p w:rsidR="00D81469" w:rsidRDefault="00C457B2">
            <w:pPr>
              <w:pStyle w:val="Compact"/>
            </w:pPr>
            <w:r>
              <w:t>Disagree</w:t>
            </w:r>
          </w:p>
        </w:tc>
        <w:tc>
          <w:tcPr>
            <w:tcW w:w="0" w:type="auto"/>
          </w:tcPr>
          <w:p w:rsidR="00D81469" w:rsidRDefault="00C457B2">
            <w:pPr>
              <w:pStyle w:val="Compact"/>
              <w:jc w:val="right"/>
            </w:pPr>
            <w:r>
              <w:t>6</w:t>
            </w:r>
          </w:p>
        </w:tc>
        <w:tc>
          <w:tcPr>
            <w:tcW w:w="0" w:type="auto"/>
          </w:tcPr>
          <w:p w:rsidR="00D81469" w:rsidRDefault="00C457B2">
            <w:pPr>
              <w:pStyle w:val="Compact"/>
              <w:jc w:val="right"/>
            </w:pPr>
            <w:r>
              <w:t>1.55</w:t>
            </w:r>
          </w:p>
        </w:tc>
        <w:tc>
          <w:tcPr>
            <w:tcW w:w="0" w:type="auto"/>
          </w:tcPr>
          <w:p w:rsidR="00D81469" w:rsidRDefault="00C457B2">
            <w:pPr>
              <w:pStyle w:val="Compact"/>
              <w:jc w:val="right"/>
            </w:pPr>
            <w:r>
              <w:t>8.70</w:t>
            </w:r>
          </w:p>
        </w:tc>
        <w:tc>
          <w:tcPr>
            <w:tcW w:w="0" w:type="auto"/>
          </w:tcPr>
          <w:p w:rsidR="00D81469" w:rsidRDefault="00C457B2">
            <w:pPr>
              <w:pStyle w:val="Compact"/>
              <w:jc w:val="right"/>
            </w:pPr>
            <w:r>
              <w:t>151</w:t>
            </w:r>
          </w:p>
        </w:tc>
        <w:tc>
          <w:tcPr>
            <w:tcW w:w="0" w:type="auto"/>
          </w:tcPr>
          <w:p w:rsidR="00D81469" w:rsidRDefault="00C457B2">
            <w:pPr>
              <w:pStyle w:val="Compact"/>
              <w:jc w:val="right"/>
            </w:pPr>
            <w:r>
              <w:t>2.40</w:t>
            </w:r>
          </w:p>
        </w:tc>
        <w:tc>
          <w:tcPr>
            <w:tcW w:w="0" w:type="auto"/>
          </w:tcPr>
          <w:p w:rsidR="00D81469" w:rsidRDefault="00C457B2">
            <w:pPr>
              <w:pStyle w:val="Compact"/>
              <w:jc w:val="right"/>
            </w:pPr>
            <w:r>
              <w:t>12.94</w:t>
            </w:r>
          </w:p>
        </w:tc>
      </w:tr>
      <w:tr w:rsidR="00D81469">
        <w:tc>
          <w:tcPr>
            <w:tcW w:w="0" w:type="auto"/>
          </w:tcPr>
          <w:p w:rsidR="00D81469" w:rsidRDefault="00C457B2">
            <w:pPr>
              <w:pStyle w:val="Compact"/>
            </w:pPr>
            <w:r>
              <w:t>Strongly disagree</w:t>
            </w:r>
          </w:p>
        </w:tc>
        <w:tc>
          <w:tcPr>
            <w:tcW w:w="0" w:type="auto"/>
          </w:tcPr>
          <w:p w:rsidR="00D81469" w:rsidRDefault="00C457B2">
            <w:pPr>
              <w:pStyle w:val="Compact"/>
              <w:jc w:val="right"/>
            </w:pPr>
            <w:r>
              <w:t>1</w:t>
            </w:r>
          </w:p>
        </w:tc>
        <w:tc>
          <w:tcPr>
            <w:tcW w:w="0" w:type="auto"/>
          </w:tcPr>
          <w:p w:rsidR="00D81469" w:rsidRDefault="00C457B2">
            <w:pPr>
              <w:pStyle w:val="Compact"/>
              <w:jc w:val="right"/>
            </w:pPr>
            <w:r>
              <w:t>0.26</w:t>
            </w:r>
          </w:p>
        </w:tc>
        <w:tc>
          <w:tcPr>
            <w:tcW w:w="0" w:type="auto"/>
          </w:tcPr>
          <w:p w:rsidR="00D81469" w:rsidRDefault="00C457B2">
            <w:pPr>
              <w:pStyle w:val="Compact"/>
              <w:jc w:val="right"/>
            </w:pPr>
            <w:r>
              <w:t>1.45</w:t>
            </w:r>
          </w:p>
        </w:tc>
        <w:tc>
          <w:tcPr>
            <w:tcW w:w="0" w:type="auto"/>
          </w:tcPr>
          <w:p w:rsidR="00D81469" w:rsidRDefault="00C457B2">
            <w:pPr>
              <w:pStyle w:val="Compact"/>
              <w:jc w:val="right"/>
            </w:pPr>
            <w:r>
              <w:t>39</w:t>
            </w:r>
          </w:p>
        </w:tc>
        <w:tc>
          <w:tcPr>
            <w:tcW w:w="0" w:type="auto"/>
          </w:tcPr>
          <w:p w:rsidR="00D81469" w:rsidRDefault="00C457B2">
            <w:pPr>
              <w:pStyle w:val="Compact"/>
              <w:jc w:val="right"/>
            </w:pPr>
            <w:r>
              <w:t>0.62</w:t>
            </w:r>
          </w:p>
        </w:tc>
        <w:tc>
          <w:tcPr>
            <w:tcW w:w="0" w:type="auto"/>
          </w:tcPr>
          <w:p w:rsidR="00D81469" w:rsidRDefault="00C457B2">
            <w:pPr>
              <w:pStyle w:val="Compact"/>
              <w:jc w:val="right"/>
            </w:pPr>
            <w:r>
              <w:t>3.34</w:t>
            </w:r>
          </w:p>
        </w:tc>
      </w:tr>
      <w:tr w:rsidR="00D81469">
        <w:tc>
          <w:tcPr>
            <w:tcW w:w="0" w:type="auto"/>
          </w:tcPr>
          <w:p w:rsidR="00D81469" w:rsidRDefault="00C457B2">
            <w:pPr>
              <w:pStyle w:val="Compact"/>
            </w:pPr>
            <w:r>
              <w:t>NA</w:t>
            </w:r>
          </w:p>
        </w:tc>
        <w:tc>
          <w:tcPr>
            <w:tcW w:w="0" w:type="auto"/>
          </w:tcPr>
          <w:p w:rsidR="00D81469" w:rsidRDefault="00C457B2">
            <w:pPr>
              <w:pStyle w:val="Compact"/>
              <w:jc w:val="right"/>
            </w:pPr>
            <w:r>
              <w:t>318</w:t>
            </w:r>
          </w:p>
        </w:tc>
        <w:tc>
          <w:tcPr>
            <w:tcW w:w="0" w:type="auto"/>
          </w:tcPr>
          <w:p w:rsidR="00D81469" w:rsidRDefault="00C457B2">
            <w:pPr>
              <w:pStyle w:val="Compact"/>
              <w:jc w:val="right"/>
            </w:pPr>
            <w:r>
              <w:t>82.17</w:t>
            </w:r>
          </w:p>
        </w:tc>
        <w:tc>
          <w:tcPr>
            <w:tcW w:w="0" w:type="auto"/>
          </w:tcPr>
          <w:p w:rsidR="00D81469" w:rsidRDefault="00C457B2">
            <w:pPr>
              <w:pStyle w:val="Compact"/>
              <w:jc w:val="right"/>
            </w:pPr>
            <w:r>
              <w:t>NA</w:t>
            </w:r>
          </w:p>
        </w:tc>
        <w:tc>
          <w:tcPr>
            <w:tcW w:w="0" w:type="auto"/>
          </w:tcPr>
          <w:p w:rsidR="00D81469" w:rsidRDefault="00C457B2">
            <w:pPr>
              <w:pStyle w:val="Compact"/>
              <w:jc w:val="right"/>
            </w:pPr>
            <w:r>
              <w:t>5124</w:t>
            </w:r>
          </w:p>
        </w:tc>
        <w:tc>
          <w:tcPr>
            <w:tcW w:w="0" w:type="auto"/>
          </w:tcPr>
          <w:p w:rsidR="00D81469" w:rsidRDefault="00C457B2">
            <w:pPr>
              <w:pStyle w:val="Compact"/>
              <w:jc w:val="right"/>
            </w:pPr>
            <w:r>
              <w:t>81.45</w:t>
            </w:r>
          </w:p>
        </w:tc>
        <w:tc>
          <w:tcPr>
            <w:tcW w:w="0" w:type="auto"/>
          </w:tcPr>
          <w:p w:rsidR="00D81469" w:rsidRDefault="00C457B2">
            <w:pPr>
              <w:pStyle w:val="Compact"/>
              <w:jc w:val="right"/>
            </w:pPr>
            <w:r>
              <w:t>NA</w:t>
            </w:r>
          </w:p>
        </w:tc>
      </w:tr>
    </w:tbl>
    <w:p w:rsidR="00D81469" w:rsidRDefault="00C457B2">
      <w:pPr>
        <w:pStyle w:val="Heading4"/>
      </w:pPr>
      <w:bookmarkStart w:id="264" w:name="purp3_2"/>
      <w:bookmarkEnd w:id="264"/>
      <w:r>
        <w:lastRenderedPageBreak/>
        <w:t>PURP3_2</w:t>
      </w:r>
    </w:p>
    <w:p w:rsidR="00D81469" w:rsidRDefault="00C457B2">
      <w:pPr>
        <w:pStyle w:val="FirstParagraph"/>
      </w:pPr>
      <w:r>
        <w:rPr>
          <w:noProof/>
        </w:rPr>
        <w:drawing>
          <wp:inline distT="0" distB="0" distL="0" distR="0">
            <wp:extent cx="4620126" cy="3234088"/>
            <wp:effectExtent l="0" t="0" r="0" b="0"/>
            <wp:docPr id="137" name="Picture"/>
            <wp:cNvGraphicFramePr/>
            <a:graphic xmlns:a="http://schemas.openxmlformats.org/drawingml/2006/main">
              <a:graphicData uri="http://schemas.openxmlformats.org/drawingml/2006/picture">
                <pic:pic xmlns:pic="http://schemas.openxmlformats.org/drawingml/2006/picture">
                  <pic:nvPicPr>
                    <pic:cNvPr id="0" name="Picture" descr="2018_wb_report_files/figure-docx/unnamed-chunk-159-1.png"/>
                    <pic:cNvPicPr>
                      <a:picLocks noChangeAspect="1" noChangeArrowheads="1"/>
                    </pic:cNvPicPr>
                  </pic:nvPicPr>
                  <pic:blipFill>
                    <a:blip r:embed="rId143"/>
                    <a:stretch>
                      <a:fillRect/>
                    </a:stretch>
                  </pic:blipFill>
                  <pic:spPr bwMode="auto">
                    <a:xfrm>
                      <a:off x="0" y="0"/>
                      <a:ext cx="4620126" cy="3234088"/>
                    </a:xfrm>
                    <a:prstGeom prst="rect">
                      <a:avLst/>
                    </a:prstGeom>
                    <a:noFill/>
                    <a:ln w="9525">
                      <a:noFill/>
                      <a:headEnd/>
                      <a:tailEnd/>
                    </a:ln>
                  </pic:spPr>
                </pic:pic>
              </a:graphicData>
            </a:graphic>
          </wp:inline>
        </w:drawing>
      </w:r>
    </w:p>
    <w:tbl>
      <w:tblPr>
        <w:tblW w:w="0" w:type="pct"/>
        <w:tblLook w:val="07E0" w:firstRow="1" w:lastRow="1" w:firstColumn="1" w:lastColumn="1" w:noHBand="1" w:noVBand="1"/>
      </w:tblPr>
      <w:tblGrid>
        <w:gridCol w:w="1619"/>
        <w:gridCol w:w="1166"/>
        <w:gridCol w:w="943"/>
        <w:gridCol w:w="1394"/>
        <w:gridCol w:w="838"/>
        <w:gridCol w:w="672"/>
        <w:gridCol w:w="1066"/>
      </w:tblGrid>
      <w:tr w:rsidR="00D81469">
        <w:tc>
          <w:tcPr>
            <w:tcW w:w="0" w:type="auto"/>
            <w:tcBorders>
              <w:bottom w:val="single" w:sz="0" w:space="0" w:color="auto"/>
            </w:tcBorders>
            <w:vAlign w:val="bottom"/>
          </w:tcPr>
          <w:p w:rsidR="00D81469" w:rsidRDefault="00C457B2">
            <w:pPr>
              <w:pStyle w:val="Compact"/>
            </w:pPr>
            <w:r>
              <w:t>Response</w:t>
            </w:r>
          </w:p>
        </w:tc>
        <w:tc>
          <w:tcPr>
            <w:tcW w:w="0" w:type="auto"/>
            <w:tcBorders>
              <w:bottom w:val="single" w:sz="0" w:space="0" w:color="auto"/>
            </w:tcBorders>
            <w:vAlign w:val="bottom"/>
          </w:tcPr>
          <w:p w:rsidR="00D81469" w:rsidRDefault="00C457B2">
            <w:pPr>
              <w:pStyle w:val="Compact"/>
              <w:jc w:val="right"/>
            </w:pPr>
            <w:r>
              <w:t>School Freq</w:t>
            </w:r>
          </w:p>
        </w:tc>
        <w:tc>
          <w:tcPr>
            <w:tcW w:w="0" w:type="auto"/>
            <w:tcBorders>
              <w:bottom w:val="single" w:sz="0" w:space="0" w:color="auto"/>
            </w:tcBorders>
            <w:vAlign w:val="bottom"/>
          </w:tcPr>
          <w:p w:rsidR="00D81469" w:rsidRDefault="00C457B2">
            <w:pPr>
              <w:pStyle w:val="Compact"/>
              <w:jc w:val="right"/>
            </w:pPr>
            <w:r>
              <w:t>School %</w:t>
            </w:r>
          </w:p>
        </w:tc>
        <w:tc>
          <w:tcPr>
            <w:tcW w:w="0" w:type="auto"/>
            <w:tcBorders>
              <w:bottom w:val="single" w:sz="0" w:space="0" w:color="auto"/>
            </w:tcBorders>
            <w:vAlign w:val="bottom"/>
          </w:tcPr>
          <w:p w:rsidR="00D81469" w:rsidRDefault="00C457B2">
            <w:pPr>
              <w:pStyle w:val="Compact"/>
              <w:jc w:val="right"/>
            </w:pPr>
            <w:r>
              <w:t>School Valid %</w:t>
            </w:r>
          </w:p>
        </w:tc>
        <w:tc>
          <w:tcPr>
            <w:tcW w:w="0" w:type="auto"/>
            <w:tcBorders>
              <w:bottom w:val="single" w:sz="0" w:space="0" w:color="auto"/>
            </w:tcBorders>
            <w:vAlign w:val="bottom"/>
          </w:tcPr>
          <w:p w:rsidR="00D81469" w:rsidRDefault="00C457B2">
            <w:pPr>
              <w:pStyle w:val="Compact"/>
              <w:jc w:val="right"/>
            </w:pPr>
            <w:r>
              <w:t>Ag Freq</w:t>
            </w:r>
          </w:p>
        </w:tc>
        <w:tc>
          <w:tcPr>
            <w:tcW w:w="0" w:type="auto"/>
            <w:tcBorders>
              <w:bottom w:val="single" w:sz="0" w:space="0" w:color="auto"/>
            </w:tcBorders>
            <w:vAlign w:val="bottom"/>
          </w:tcPr>
          <w:p w:rsidR="00D81469" w:rsidRDefault="00C457B2">
            <w:pPr>
              <w:pStyle w:val="Compact"/>
              <w:jc w:val="right"/>
            </w:pPr>
            <w:r>
              <w:t>Ag %</w:t>
            </w:r>
          </w:p>
        </w:tc>
        <w:tc>
          <w:tcPr>
            <w:tcW w:w="0" w:type="auto"/>
            <w:tcBorders>
              <w:bottom w:val="single" w:sz="0" w:space="0" w:color="auto"/>
            </w:tcBorders>
            <w:vAlign w:val="bottom"/>
          </w:tcPr>
          <w:p w:rsidR="00D81469" w:rsidRDefault="00C457B2">
            <w:pPr>
              <w:pStyle w:val="Compact"/>
              <w:jc w:val="right"/>
            </w:pPr>
            <w:r>
              <w:t>Ag Valid %</w:t>
            </w:r>
          </w:p>
        </w:tc>
      </w:tr>
      <w:tr w:rsidR="00D81469">
        <w:tc>
          <w:tcPr>
            <w:tcW w:w="0" w:type="auto"/>
          </w:tcPr>
          <w:p w:rsidR="00D81469" w:rsidRDefault="00C457B2">
            <w:pPr>
              <w:pStyle w:val="Compact"/>
            </w:pPr>
            <w:r>
              <w:t>Strongly agree</w:t>
            </w:r>
          </w:p>
        </w:tc>
        <w:tc>
          <w:tcPr>
            <w:tcW w:w="0" w:type="auto"/>
          </w:tcPr>
          <w:p w:rsidR="00D81469" w:rsidRDefault="00C457B2">
            <w:pPr>
              <w:pStyle w:val="Compact"/>
              <w:jc w:val="right"/>
            </w:pPr>
            <w:r>
              <w:t>16</w:t>
            </w:r>
          </w:p>
        </w:tc>
        <w:tc>
          <w:tcPr>
            <w:tcW w:w="0" w:type="auto"/>
          </w:tcPr>
          <w:p w:rsidR="00D81469" w:rsidRDefault="00C457B2">
            <w:pPr>
              <w:pStyle w:val="Compact"/>
              <w:jc w:val="right"/>
            </w:pPr>
            <w:r>
              <w:t>4.13</w:t>
            </w:r>
          </w:p>
        </w:tc>
        <w:tc>
          <w:tcPr>
            <w:tcW w:w="0" w:type="auto"/>
          </w:tcPr>
          <w:p w:rsidR="00D81469" w:rsidRDefault="00C457B2">
            <w:pPr>
              <w:pStyle w:val="Compact"/>
              <w:jc w:val="right"/>
            </w:pPr>
            <w:r>
              <w:t>21.33</w:t>
            </w:r>
          </w:p>
        </w:tc>
        <w:tc>
          <w:tcPr>
            <w:tcW w:w="0" w:type="auto"/>
          </w:tcPr>
          <w:p w:rsidR="00D81469" w:rsidRDefault="00C457B2">
            <w:pPr>
              <w:pStyle w:val="Compact"/>
              <w:jc w:val="right"/>
            </w:pPr>
            <w:r>
              <w:t>232</w:t>
            </w:r>
          </w:p>
        </w:tc>
        <w:tc>
          <w:tcPr>
            <w:tcW w:w="0" w:type="auto"/>
          </w:tcPr>
          <w:p w:rsidR="00D81469" w:rsidRDefault="00C457B2">
            <w:pPr>
              <w:pStyle w:val="Compact"/>
              <w:jc w:val="right"/>
            </w:pPr>
            <w:r>
              <w:t>3.69</w:t>
            </w:r>
          </w:p>
        </w:tc>
        <w:tc>
          <w:tcPr>
            <w:tcW w:w="0" w:type="auto"/>
          </w:tcPr>
          <w:p w:rsidR="00D81469" w:rsidRDefault="00C457B2">
            <w:pPr>
              <w:pStyle w:val="Compact"/>
              <w:jc w:val="right"/>
            </w:pPr>
            <w:r>
              <w:t>19.13</w:t>
            </w:r>
          </w:p>
        </w:tc>
      </w:tr>
      <w:tr w:rsidR="00D81469">
        <w:tc>
          <w:tcPr>
            <w:tcW w:w="0" w:type="auto"/>
          </w:tcPr>
          <w:p w:rsidR="00D81469" w:rsidRDefault="00C457B2">
            <w:pPr>
              <w:pStyle w:val="Compact"/>
            </w:pPr>
            <w:r>
              <w:t>Agree</w:t>
            </w:r>
          </w:p>
        </w:tc>
        <w:tc>
          <w:tcPr>
            <w:tcW w:w="0" w:type="auto"/>
          </w:tcPr>
          <w:p w:rsidR="00D81469" w:rsidRDefault="00C457B2">
            <w:pPr>
              <w:pStyle w:val="Compact"/>
              <w:jc w:val="right"/>
            </w:pPr>
            <w:r>
              <w:t>31</w:t>
            </w:r>
          </w:p>
        </w:tc>
        <w:tc>
          <w:tcPr>
            <w:tcW w:w="0" w:type="auto"/>
          </w:tcPr>
          <w:p w:rsidR="00D81469" w:rsidRDefault="00C457B2">
            <w:pPr>
              <w:pStyle w:val="Compact"/>
              <w:jc w:val="right"/>
            </w:pPr>
            <w:r>
              <w:t>8.01</w:t>
            </w:r>
          </w:p>
        </w:tc>
        <w:tc>
          <w:tcPr>
            <w:tcW w:w="0" w:type="auto"/>
          </w:tcPr>
          <w:p w:rsidR="00D81469" w:rsidRDefault="00C457B2">
            <w:pPr>
              <w:pStyle w:val="Compact"/>
              <w:jc w:val="right"/>
            </w:pPr>
            <w:r>
              <w:t>41.33</w:t>
            </w:r>
          </w:p>
        </w:tc>
        <w:tc>
          <w:tcPr>
            <w:tcW w:w="0" w:type="auto"/>
          </w:tcPr>
          <w:p w:rsidR="00D81469" w:rsidRDefault="00C457B2">
            <w:pPr>
              <w:pStyle w:val="Compact"/>
              <w:jc w:val="right"/>
            </w:pPr>
            <w:r>
              <w:t>483</w:t>
            </w:r>
          </w:p>
        </w:tc>
        <w:tc>
          <w:tcPr>
            <w:tcW w:w="0" w:type="auto"/>
          </w:tcPr>
          <w:p w:rsidR="00D81469" w:rsidRDefault="00C457B2">
            <w:pPr>
              <w:pStyle w:val="Compact"/>
              <w:jc w:val="right"/>
            </w:pPr>
            <w:r>
              <w:t>7.68</w:t>
            </w:r>
          </w:p>
        </w:tc>
        <w:tc>
          <w:tcPr>
            <w:tcW w:w="0" w:type="auto"/>
          </w:tcPr>
          <w:p w:rsidR="00D81469" w:rsidRDefault="00C457B2">
            <w:pPr>
              <w:pStyle w:val="Compact"/>
              <w:jc w:val="right"/>
            </w:pPr>
            <w:r>
              <w:t>39.82</w:t>
            </w:r>
          </w:p>
        </w:tc>
      </w:tr>
      <w:tr w:rsidR="00D81469">
        <w:tc>
          <w:tcPr>
            <w:tcW w:w="0" w:type="auto"/>
          </w:tcPr>
          <w:p w:rsidR="00D81469" w:rsidRDefault="00C457B2">
            <w:pPr>
              <w:pStyle w:val="Compact"/>
            </w:pPr>
            <w:r>
              <w:t>Slightly agree</w:t>
            </w:r>
          </w:p>
        </w:tc>
        <w:tc>
          <w:tcPr>
            <w:tcW w:w="0" w:type="auto"/>
          </w:tcPr>
          <w:p w:rsidR="00D81469" w:rsidRDefault="00C457B2">
            <w:pPr>
              <w:pStyle w:val="Compact"/>
              <w:jc w:val="right"/>
            </w:pPr>
            <w:r>
              <w:t>11</w:t>
            </w:r>
          </w:p>
        </w:tc>
        <w:tc>
          <w:tcPr>
            <w:tcW w:w="0" w:type="auto"/>
          </w:tcPr>
          <w:p w:rsidR="00D81469" w:rsidRDefault="00C457B2">
            <w:pPr>
              <w:pStyle w:val="Compact"/>
              <w:jc w:val="right"/>
            </w:pPr>
            <w:r>
              <w:t>2.84</w:t>
            </w:r>
          </w:p>
        </w:tc>
        <w:tc>
          <w:tcPr>
            <w:tcW w:w="0" w:type="auto"/>
          </w:tcPr>
          <w:p w:rsidR="00D81469" w:rsidRDefault="00C457B2">
            <w:pPr>
              <w:pStyle w:val="Compact"/>
              <w:jc w:val="right"/>
            </w:pPr>
            <w:r>
              <w:t>14.67</w:t>
            </w:r>
          </w:p>
        </w:tc>
        <w:tc>
          <w:tcPr>
            <w:tcW w:w="0" w:type="auto"/>
          </w:tcPr>
          <w:p w:rsidR="00D81469" w:rsidRDefault="00C457B2">
            <w:pPr>
              <w:pStyle w:val="Compact"/>
              <w:jc w:val="right"/>
            </w:pPr>
            <w:r>
              <w:t>272</w:t>
            </w:r>
          </w:p>
        </w:tc>
        <w:tc>
          <w:tcPr>
            <w:tcW w:w="0" w:type="auto"/>
          </w:tcPr>
          <w:p w:rsidR="00D81469" w:rsidRDefault="00C457B2">
            <w:pPr>
              <w:pStyle w:val="Compact"/>
              <w:jc w:val="right"/>
            </w:pPr>
            <w:r>
              <w:t>4.32</w:t>
            </w:r>
          </w:p>
        </w:tc>
        <w:tc>
          <w:tcPr>
            <w:tcW w:w="0" w:type="auto"/>
          </w:tcPr>
          <w:p w:rsidR="00D81469" w:rsidRDefault="00C457B2">
            <w:pPr>
              <w:pStyle w:val="Compact"/>
              <w:jc w:val="right"/>
            </w:pPr>
            <w:r>
              <w:t>22.42</w:t>
            </w:r>
          </w:p>
        </w:tc>
      </w:tr>
      <w:tr w:rsidR="00D81469">
        <w:tc>
          <w:tcPr>
            <w:tcW w:w="0" w:type="auto"/>
          </w:tcPr>
          <w:p w:rsidR="00D81469" w:rsidRDefault="00C457B2">
            <w:pPr>
              <w:pStyle w:val="Compact"/>
            </w:pPr>
            <w:r>
              <w:t>Slightly disagree</w:t>
            </w:r>
          </w:p>
        </w:tc>
        <w:tc>
          <w:tcPr>
            <w:tcW w:w="0" w:type="auto"/>
          </w:tcPr>
          <w:p w:rsidR="00D81469" w:rsidRDefault="00C457B2">
            <w:pPr>
              <w:pStyle w:val="Compact"/>
              <w:jc w:val="right"/>
            </w:pPr>
            <w:r>
              <w:t>7</w:t>
            </w:r>
          </w:p>
        </w:tc>
        <w:tc>
          <w:tcPr>
            <w:tcW w:w="0" w:type="auto"/>
          </w:tcPr>
          <w:p w:rsidR="00D81469" w:rsidRDefault="00C457B2">
            <w:pPr>
              <w:pStyle w:val="Compact"/>
              <w:jc w:val="right"/>
            </w:pPr>
            <w:r>
              <w:t>1.81</w:t>
            </w:r>
          </w:p>
        </w:tc>
        <w:tc>
          <w:tcPr>
            <w:tcW w:w="0" w:type="auto"/>
          </w:tcPr>
          <w:p w:rsidR="00D81469" w:rsidRDefault="00C457B2">
            <w:pPr>
              <w:pStyle w:val="Compact"/>
              <w:jc w:val="right"/>
            </w:pPr>
            <w:r>
              <w:t>9.33</w:t>
            </w:r>
          </w:p>
        </w:tc>
        <w:tc>
          <w:tcPr>
            <w:tcW w:w="0" w:type="auto"/>
          </w:tcPr>
          <w:p w:rsidR="00D81469" w:rsidRDefault="00C457B2">
            <w:pPr>
              <w:pStyle w:val="Compact"/>
              <w:jc w:val="right"/>
            </w:pPr>
            <w:r>
              <w:t>109</w:t>
            </w:r>
          </w:p>
        </w:tc>
        <w:tc>
          <w:tcPr>
            <w:tcW w:w="0" w:type="auto"/>
          </w:tcPr>
          <w:p w:rsidR="00D81469" w:rsidRDefault="00C457B2">
            <w:pPr>
              <w:pStyle w:val="Compact"/>
              <w:jc w:val="right"/>
            </w:pPr>
            <w:r>
              <w:t>1.73</w:t>
            </w:r>
          </w:p>
        </w:tc>
        <w:tc>
          <w:tcPr>
            <w:tcW w:w="0" w:type="auto"/>
          </w:tcPr>
          <w:p w:rsidR="00D81469" w:rsidRDefault="00C457B2">
            <w:pPr>
              <w:pStyle w:val="Compact"/>
              <w:jc w:val="right"/>
            </w:pPr>
            <w:r>
              <w:t>8.99</w:t>
            </w:r>
          </w:p>
        </w:tc>
      </w:tr>
      <w:tr w:rsidR="00D81469">
        <w:tc>
          <w:tcPr>
            <w:tcW w:w="0" w:type="auto"/>
          </w:tcPr>
          <w:p w:rsidR="00D81469" w:rsidRDefault="00C457B2">
            <w:pPr>
              <w:pStyle w:val="Compact"/>
            </w:pPr>
            <w:r>
              <w:t>Disagree</w:t>
            </w:r>
          </w:p>
        </w:tc>
        <w:tc>
          <w:tcPr>
            <w:tcW w:w="0" w:type="auto"/>
          </w:tcPr>
          <w:p w:rsidR="00D81469" w:rsidRDefault="00C457B2">
            <w:pPr>
              <w:pStyle w:val="Compact"/>
              <w:jc w:val="right"/>
            </w:pPr>
            <w:r>
              <w:t>9</w:t>
            </w:r>
          </w:p>
        </w:tc>
        <w:tc>
          <w:tcPr>
            <w:tcW w:w="0" w:type="auto"/>
          </w:tcPr>
          <w:p w:rsidR="00D81469" w:rsidRDefault="00C457B2">
            <w:pPr>
              <w:pStyle w:val="Compact"/>
              <w:jc w:val="right"/>
            </w:pPr>
            <w:r>
              <w:t>2.33</w:t>
            </w:r>
          </w:p>
        </w:tc>
        <w:tc>
          <w:tcPr>
            <w:tcW w:w="0" w:type="auto"/>
          </w:tcPr>
          <w:p w:rsidR="00D81469" w:rsidRDefault="00C457B2">
            <w:pPr>
              <w:pStyle w:val="Compact"/>
              <w:jc w:val="right"/>
            </w:pPr>
            <w:r>
              <w:t>12.00</w:t>
            </w:r>
          </w:p>
        </w:tc>
        <w:tc>
          <w:tcPr>
            <w:tcW w:w="0" w:type="auto"/>
          </w:tcPr>
          <w:p w:rsidR="00D81469" w:rsidRDefault="00C457B2">
            <w:pPr>
              <w:pStyle w:val="Compact"/>
              <w:jc w:val="right"/>
            </w:pPr>
            <w:r>
              <w:t>85</w:t>
            </w:r>
          </w:p>
        </w:tc>
        <w:tc>
          <w:tcPr>
            <w:tcW w:w="0" w:type="auto"/>
          </w:tcPr>
          <w:p w:rsidR="00D81469" w:rsidRDefault="00C457B2">
            <w:pPr>
              <w:pStyle w:val="Compact"/>
              <w:jc w:val="right"/>
            </w:pPr>
            <w:r>
              <w:t>1.35</w:t>
            </w:r>
          </w:p>
        </w:tc>
        <w:tc>
          <w:tcPr>
            <w:tcW w:w="0" w:type="auto"/>
          </w:tcPr>
          <w:p w:rsidR="00D81469" w:rsidRDefault="00C457B2">
            <w:pPr>
              <w:pStyle w:val="Compact"/>
              <w:jc w:val="right"/>
            </w:pPr>
            <w:r>
              <w:t>7.01</w:t>
            </w:r>
          </w:p>
        </w:tc>
      </w:tr>
      <w:tr w:rsidR="00D81469">
        <w:tc>
          <w:tcPr>
            <w:tcW w:w="0" w:type="auto"/>
          </w:tcPr>
          <w:p w:rsidR="00D81469" w:rsidRDefault="00C457B2">
            <w:pPr>
              <w:pStyle w:val="Compact"/>
            </w:pPr>
            <w:r>
              <w:t>Strongly disagree</w:t>
            </w:r>
          </w:p>
        </w:tc>
        <w:tc>
          <w:tcPr>
            <w:tcW w:w="0" w:type="auto"/>
          </w:tcPr>
          <w:p w:rsidR="00D81469" w:rsidRDefault="00C457B2">
            <w:pPr>
              <w:pStyle w:val="Compact"/>
              <w:jc w:val="right"/>
            </w:pPr>
            <w:r>
              <w:t>1</w:t>
            </w:r>
          </w:p>
        </w:tc>
        <w:tc>
          <w:tcPr>
            <w:tcW w:w="0" w:type="auto"/>
          </w:tcPr>
          <w:p w:rsidR="00D81469" w:rsidRDefault="00C457B2">
            <w:pPr>
              <w:pStyle w:val="Compact"/>
              <w:jc w:val="right"/>
            </w:pPr>
            <w:r>
              <w:t>0.26</w:t>
            </w:r>
          </w:p>
        </w:tc>
        <w:tc>
          <w:tcPr>
            <w:tcW w:w="0" w:type="auto"/>
          </w:tcPr>
          <w:p w:rsidR="00D81469" w:rsidRDefault="00C457B2">
            <w:pPr>
              <w:pStyle w:val="Compact"/>
              <w:jc w:val="right"/>
            </w:pPr>
            <w:r>
              <w:t>1.33</w:t>
            </w:r>
          </w:p>
        </w:tc>
        <w:tc>
          <w:tcPr>
            <w:tcW w:w="0" w:type="auto"/>
          </w:tcPr>
          <w:p w:rsidR="00D81469" w:rsidRDefault="00C457B2">
            <w:pPr>
              <w:pStyle w:val="Compact"/>
              <w:jc w:val="right"/>
            </w:pPr>
            <w:r>
              <w:t>32</w:t>
            </w:r>
          </w:p>
        </w:tc>
        <w:tc>
          <w:tcPr>
            <w:tcW w:w="0" w:type="auto"/>
          </w:tcPr>
          <w:p w:rsidR="00D81469" w:rsidRDefault="00C457B2">
            <w:pPr>
              <w:pStyle w:val="Compact"/>
              <w:jc w:val="right"/>
            </w:pPr>
            <w:r>
              <w:t>0.51</w:t>
            </w:r>
          </w:p>
        </w:tc>
        <w:tc>
          <w:tcPr>
            <w:tcW w:w="0" w:type="auto"/>
          </w:tcPr>
          <w:p w:rsidR="00D81469" w:rsidRDefault="00C457B2">
            <w:pPr>
              <w:pStyle w:val="Compact"/>
              <w:jc w:val="right"/>
            </w:pPr>
            <w:r>
              <w:t>2.64</w:t>
            </w:r>
          </w:p>
        </w:tc>
      </w:tr>
      <w:tr w:rsidR="00D81469">
        <w:tc>
          <w:tcPr>
            <w:tcW w:w="0" w:type="auto"/>
          </w:tcPr>
          <w:p w:rsidR="00D81469" w:rsidRDefault="00C457B2">
            <w:pPr>
              <w:pStyle w:val="Compact"/>
            </w:pPr>
            <w:r>
              <w:t>NA</w:t>
            </w:r>
          </w:p>
        </w:tc>
        <w:tc>
          <w:tcPr>
            <w:tcW w:w="0" w:type="auto"/>
          </w:tcPr>
          <w:p w:rsidR="00D81469" w:rsidRDefault="00C457B2">
            <w:pPr>
              <w:pStyle w:val="Compact"/>
              <w:jc w:val="right"/>
            </w:pPr>
            <w:r>
              <w:t>312</w:t>
            </w:r>
          </w:p>
        </w:tc>
        <w:tc>
          <w:tcPr>
            <w:tcW w:w="0" w:type="auto"/>
          </w:tcPr>
          <w:p w:rsidR="00D81469" w:rsidRDefault="00C457B2">
            <w:pPr>
              <w:pStyle w:val="Compact"/>
              <w:jc w:val="right"/>
            </w:pPr>
            <w:r>
              <w:t>80.62</w:t>
            </w:r>
          </w:p>
        </w:tc>
        <w:tc>
          <w:tcPr>
            <w:tcW w:w="0" w:type="auto"/>
          </w:tcPr>
          <w:p w:rsidR="00D81469" w:rsidRDefault="00C457B2">
            <w:pPr>
              <w:pStyle w:val="Compact"/>
              <w:jc w:val="right"/>
            </w:pPr>
            <w:r>
              <w:t>NA</w:t>
            </w:r>
          </w:p>
        </w:tc>
        <w:tc>
          <w:tcPr>
            <w:tcW w:w="0" w:type="auto"/>
          </w:tcPr>
          <w:p w:rsidR="00D81469" w:rsidRDefault="00C457B2">
            <w:pPr>
              <w:pStyle w:val="Compact"/>
              <w:jc w:val="right"/>
            </w:pPr>
            <w:r>
              <w:t>5078</w:t>
            </w:r>
          </w:p>
        </w:tc>
        <w:tc>
          <w:tcPr>
            <w:tcW w:w="0" w:type="auto"/>
          </w:tcPr>
          <w:p w:rsidR="00D81469" w:rsidRDefault="00C457B2">
            <w:pPr>
              <w:pStyle w:val="Compact"/>
              <w:jc w:val="right"/>
            </w:pPr>
            <w:r>
              <w:t>80.72</w:t>
            </w:r>
          </w:p>
        </w:tc>
        <w:tc>
          <w:tcPr>
            <w:tcW w:w="0" w:type="auto"/>
          </w:tcPr>
          <w:p w:rsidR="00D81469" w:rsidRDefault="00C457B2">
            <w:pPr>
              <w:pStyle w:val="Compact"/>
              <w:jc w:val="right"/>
            </w:pPr>
            <w:r>
              <w:t>NA</w:t>
            </w:r>
          </w:p>
        </w:tc>
      </w:tr>
    </w:tbl>
    <w:p w:rsidR="00D81469" w:rsidRDefault="00C457B2">
      <w:pPr>
        <w:pStyle w:val="Heading4"/>
      </w:pPr>
      <w:bookmarkStart w:id="265" w:name="purp3_3"/>
      <w:bookmarkEnd w:id="265"/>
      <w:r>
        <w:lastRenderedPageBreak/>
        <w:t>PURP3_3</w:t>
      </w:r>
    </w:p>
    <w:p w:rsidR="00D81469" w:rsidRDefault="00C457B2">
      <w:pPr>
        <w:pStyle w:val="FirstParagraph"/>
      </w:pPr>
      <w:r>
        <w:rPr>
          <w:noProof/>
        </w:rPr>
        <w:drawing>
          <wp:inline distT="0" distB="0" distL="0" distR="0">
            <wp:extent cx="4620126" cy="3234088"/>
            <wp:effectExtent l="0" t="0" r="0" b="0"/>
            <wp:docPr id="138" name="Picture"/>
            <wp:cNvGraphicFramePr/>
            <a:graphic xmlns:a="http://schemas.openxmlformats.org/drawingml/2006/main">
              <a:graphicData uri="http://schemas.openxmlformats.org/drawingml/2006/picture">
                <pic:pic xmlns:pic="http://schemas.openxmlformats.org/drawingml/2006/picture">
                  <pic:nvPicPr>
                    <pic:cNvPr id="0" name="Picture" descr="2018_wb_report_files/figure-docx/unnamed-chunk-160-1.png"/>
                    <pic:cNvPicPr>
                      <a:picLocks noChangeAspect="1" noChangeArrowheads="1"/>
                    </pic:cNvPicPr>
                  </pic:nvPicPr>
                  <pic:blipFill>
                    <a:blip r:embed="rId144"/>
                    <a:stretch>
                      <a:fillRect/>
                    </a:stretch>
                  </pic:blipFill>
                  <pic:spPr bwMode="auto">
                    <a:xfrm>
                      <a:off x="0" y="0"/>
                      <a:ext cx="4620126" cy="3234088"/>
                    </a:xfrm>
                    <a:prstGeom prst="rect">
                      <a:avLst/>
                    </a:prstGeom>
                    <a:noFill/>
                    <a:ln w="9525">
                      <a:noFill/>
                      <a:headEnd/>
                      <a:tailEnd/>
                    </a:ln>
                  </pic:spPr>
                </pic:pic>
              </a:graphicData>
            </a:graphic>
          </wp:inline>
        </w:drawing>
      </w:r>
    </w:p>
    <w:tbl>
      <w:tblPr>
        <w:tblW w:w="0" w:type="pct"/>
        <w:tblLook w:val="07E0" w:firstRow="1" w:lastRow="1" w:firstColumn="1" w:lastColumn="1" w:noHBand="1" w:noVBand="1"/>
      </w:tblPr>
      <w:tblGrid>
        <w:gridCol w:w="1619"/>
        <w:gridCol w:w="1166"/>
        <w:gridCol w:w="943"/>
        <w:gridCol w:w="1394"/>
        <w:gridCol w:w="838"/>
        <w:gridCol w:w="672"/>
        <w:gridCol w:w="1066"/>
      </w:tblGrid>
      <w:tr w:rsidR="00D81469">
        <w:tc>
          <w:tcPr>
            <w:tcW w:w="0" w:type="auto"/>
            <w:tcBorders>
              <w:bottom w:val="single" w:sz="0" w:space="0" w:color="auto"/>
            </w:tcBorders>
            <w:vAlign w:val="bottom"/>
          </w:tcPr>
          <w:p w:rsidR="00D81469" w:rsidRDefault="00C457B2">
            <w:pPr>
              <w:pStyle w:val="Compact"/>
            </w:pPr>
            <w:r>
              <w:t>Response</w:t>
            </w:r>
          </w:p>
        </w:tc>
        <w:tc>
          <w:tcPr>
            <w:tcW w:w="0" w:type="auto"/>
            <w:tcBorders>
              <w:bottom w:val="single" w:sz="0" w:space="0" w:color="auto"/>
            </w:tcBorders>
            <w:vAlign w:val="bottom"/>
          </w:tcPr>
          <w:p w:rsidR="00D81469" w:rsidRDefault="00C457B2">
            <w:pPr>
              <w:pStyle w:val="Compact"/>
              <w:jc w:val="right"/>
            </w:pPr>
            <w:r>
              <w:t>School Freq</w:t>
            </w:r>
          </w:p>
        </w:tc>
        <w:tc>
          <w:tcPr>
            <w:tcW w:w="0" w:type="auto"/>
            <w:tcBorders>
              <w:bottom w:val="single" w:sz="0" w:space="0" w:color="auto"/>
            </w:tcBorders>
            <w:vAlign w:val="bottom"/>
          </w:tcPr>
          <w:p w:rsidR="00D81469" w:rsidRDefault="00C457B2">
            <w:pPr>
              <w:pStyle w:val="Compact"/>
              <w:jc w:val="right"/>
            </w:pPr>
            <w:r>
              <w:t>School %</w:t>
            </w:r>
          </w:p>
        </w:tc>
        <w:tc>
          <w:tcPr>
            <w:tcW w:w="0" w:type="auto"/>
            <w:tcBorders>
              <w:bottom w:val="single" w:sz="0" w:space="0" w:color="auto"/>
            </w:tcBorders>
            <w:vAlign w:val="bottom"/>
          </w:tcPr>
          <w:p w:rsidR="00D81469" w:rsidRDefault="00C457B2">
            <w:pPr>
              <w:pStyle w:val="Compact"/>
              <w:jc w:val="right"/>
            </w:pPr>
            <w:r>
              <w:t>School Valid %</w:t>
            </w:r>
          </w:p>
        </w:tc>
        <w:tc>
          <w:tcPr>
            <w:tcW w:w="0" w:type="auto"/>
            <w:tcBorders>
              <w:bottom w:val="single" w:sz="0" w:space="0" w:color="auto"/>
            </w:tcBorders>
            <w:vAlign w:val="bottom"/>
          </w:tcPr>
          <w:p w:rsidR="00D81469" w:rsidRDefault="00C457B2">
            <w:pPr>
              <w:pStyle w:val="Compact"/>
              <w:jc w:val="right"/>
            </w:pPr>
            <w:r>
              <w:t>Ag Freq</w:t>
            </w:r>
          </w:p>
        </w:tc>
        <w:tc>
          <w:tcPr>
            <w:tcW w:w="0" w:type="auto"/>
            <w:tcBorders>
              <w:bottom w:val="single" w:sz="0" w:space="0" w:color="auto"/>
            </w:tcBorders>
            <w:vAlign w:val="bottom"/>
          </w:tcPr>
          <w:p w:rsidR="00D81469" w:rsidRDefault="00C457B2">
            <w:pPr>
              <w:pStyle w:val="Compact"/>
              <w:jc w:val="right"/>
            </w:pPr>
            <w:r>
              <w:t>Ag %</w:t>
            </w:r>
          </w:p>
        </w:tc>
        <w:tc>
          <w:tcPr>
            <w:tcW w:w="0" w:type="auto"/>
            <w:tcBorders>
              <w:bottom w:val="single" w:sz="0" w:space="0" w:color="auto"/>
            </w:tcBorders>
            <w:vAlign w:val="bottom"/>
          </w:tcPr>
          <w:p w:rsidR="00D81469" w:rsidRDefault="00C457B2">
            <w:pPr>
              <w:pStyle w:val="Compact"/>
              <w:jc w:val="right"/>
            </w:pPr>
            <w:r>
              <w:t>Ag Valid %</w:t>
            </w:r>
          </w:p>
        </w:tc>
      </w:tr>
      <w:tr w:rsidR="00D81469">
        <w:tc>
          <w:tcPr>
            <w:tcW w:w="0" w:type="auto"/>
          </w:tcPr>
          <w:p w:rsidR="00D81469" w:rsidRDefault="00C457B2">
            <w:pPr>
              <w:pStyle w:val="Compact"/>
            </w:pPr>
            <w:r>
              <w:t>Strongly agree</w:t>
            </w:r>
          </w:p>
        </w:tc>
        <w:tc>
          <w:tcPr>
            <w:tcW w:w="0" w:type="auto"/>
          </w:tcPr>
          <w:p w:rsidR="00D81469" w:rsidRDefault="00C457B2">
            <w:pPr>
              <w:pStyle w:val="Compact"/>
              <w:jc w:val="right"/>
            </w:pPr>
            <w:r>
              <w:t>17</w:t>
            </w:r>
          </w:p>
        </w:tc>
        <w:tc>
          <w:tcPr>
            <w:tcW w:w="0" w:type="auto"/>
          </w:tcPr>
          <w:p w:rsidR="00D81469" w:rsidRDefault="00C457B2">
            <w:pPr>
              <w:pStyle w:val="Compact"/>
              <w:jc w:val="right"/>
            </w:pPr>
            <w:r>
              <w:t>4.39</w:t>
            </w:r>
          </w:p>
        </w:tc>
        <w:tc>
          <w:tcPr>
            <w:tcW w:w="0" w:type="auto"/>
          </w:tcPr>
          <w:p w:rsidR="00D81469" w:rsidRDefault="00C457B2">
            <w:pPr>
              <w:pStyle w:val="Compact"/>
              <w:jc w:val="right"/>
            </w:pPr>
            <w:r>
              <w:t>22.97</w:t>
            </w:r>
          </w:p>
        </w:tc>
        <w:tc>
          <w:tcPr>
            <w:tcW w:w="0" w:type="auto"/>
          </w:tcPr>
          <w:p w:rsidR="00D81469" w:rsidRDefault="00C457B2">
            <w:pPr>
              <w:pStyle w:val="Compact"/>
              <w:jc w:val="right"/>
            </w:pPr>
            <w:r>
              <w:t>237</w:t>
            </w:r>
          </w:p>
        </w:tc>
        <w:tc>
          <w:tcPr>
            <w:tcW w:w="0" w:type="auto"/>
          </w:tcPr>
          <w:p w:rsidR="00D81469" w:rsidRDefault="00C457B2">
            <w:pPr>
              <w:pStyle w:val="Compact"/>
              <w:jc w:val="right"/>
            </w:pPr>
            <w:r>
              <w:t>3.77</w:t>
            </w:r>
          </w:p>
        </w:tc>
        <w:tc>
          <w:tcPr>
            <w:tcW w:w="0" w:type="auto"/>
          </w:tcPr>
          <w:p w:rsidR="00D81469" w:rsidRDefault="00C457B2">
            <w:pPr>
              <w:pStyle w:val="Compact"/>
              <w:jc w:val="right"/>
            </w:pPr>
            <w:r>
              <w:t>20.77</w:t>
            </w:r>
          </w:p>
        </w:tc>
      </w:tr>
      <w:tr w:rsidR="00D81469">
        <w:tc>
          <w:tcPr>
            <w:tcW w:w="0" w:type="auto"/>
          </w:tcPr>
          <w:p w:rsidR="00D81469" w:rsidRDefault="00C457B2">
            <w:pPr>
              <w:pStyle w:val="Compact"/>
            </w:pPr>
            <w:r>
              <w:t>Agree</w:t>
            </w:r>
          </w:p>
        </w:tc>
        <w:tc>
          <w:tcPr>
            <w:tcW w:w="0" w:type="auto"/>
          </w:tcPr>
          <w:p w:rsidR="00D81469" w:rsidRDefault="00C457B2">
            <w:pPr>
              <w:pStyle w:val="Compact"/>
              <w:jc w:val="right"/>
            </w:pPr>
            <w:r>
              <w:t>21</w:t>
            </w:r>
          </w:p>
        </w:tc>
        <w:tc>
          <w:tcPr>
            <w:tcW w:w="0" w:type="auto"/>
          </w:tcPr>
          <w:p w:rsidR="00D81469" w:rsidRDefault="00C457B2">
            <w:pPr>
              <w:pStyle w:val="Compact"/>
              <w:jc w:val="right"/>
            </w:pPr>
            <w:r>
              <w:t>5.43</w:t>
            </w:r>
          </w:p>
        </w:tc>
        <w:tc>
          <w:tcPr>
            <w:tcW w:w="0" w:type="auto"/>
          </w:tcPr>
          <w:p w:rsidR="00D81469" w:rsidRDefault="00C457B2">
            <w:pPr>
              <w:pStyle w:val="Compact"/>
              <w:jc w:val="right"/>
            </w:pPr>
            <w:r>
              <w:t>28.38</w:t>
            </w:r>
          </w:p>
        </w:tc>
        <w:tc>
          <w:tcPr>
            <w:tcW w:w="0" w:type="auto"/>
          </w:tcPr>
          <w:p w:rsidR="00D81469" w:rsidRDefault="00C457B2">
            <w:pPr>
              <w:pStyle w:val="Compact"/>
              <w:jc w:val="right"/>
            </w:pPr>
            <w:r>
              <w:t>337</w:t>
            </w:r>
          </w:p>
        </w:tc>
        <w:tc>
          <w:tcPr>
            <w:tcW w:w="0" w:type="auto"/>
          </w:tcPr>
          <w:p w:rsidR="00D81469" w:rsidRDefault="00C457B2">
            <w:pPr>
              <w:pStyle w:val="Compact"/>
              <w:jc w:val="right"/>
            </w:pPr>
            <w:r>
              <w:t>5.36</w:t>
            </w:r>
          </w:p>
        </w:tc>
        <w:tc>
          <w:tcPr>
            <w:tcW w:w="0" w:type="auto"/>
          </w:tcPr>
          <w:p w:rsidR="00D81469" w:rsidRDefault="00C457B2">
            <w:pPr>
              <w:pStyle w:val="Compact"/>
              <w:jc w:val="right"/>
            </w:pPr>
            <w:r>
              <w:t>29.54</w:t>
            </w:r>
          </w:p>
        </w:tc>
      </w:tr>
      <w:tr w:rsidR="00D81469">
        <w:tc>
          <w:tcPr>
            <w:tcW w:w="0" w:type="auto"/>
          </w:tcPr>
          <w:p w:rsidR="00D81469" w:rsidRDefault="00C457B2">
            <w:pPr>
              <w:pStyle w:val="Compact"/>
            </w:pPr>
            <w:r>
              <w:t>Slightly agree</w:t>
            </w:r>
          </w:p>
        </w:tc>
        <w:tc>
          <w:tcPr>
            <w:tcW w:w="0" w:type="auto"/>
          </w:tcPr>
          <w:p w:rsidR="00D81469" w:rsidRDefault="00C457B2">
            <w:pPr>
              <w:pStyle w:val="Compact"/>
              <w:jc w:val="right"/>
            </w:pPr>
            <w:r>
              <w:t>22</w:t>
            </w:r>
          </w:p>
        </w:tc>
        <w:tc>
          <w:tcPr>
            <w:tcW w:w="0" w:type="auto"/>
          </w:tcPr>
          <w:p w:rsidR="00D81469" w:rsidRDefault="00C457B2">
            <w:pPr>
              <w:pStyle w:val="Compact"/>
              <w:jc w:val="right"/>
            </w:pPr>
            <w:r>
              <w:t>5.68</w:t>
            </w:r>
          </w:p>
        </w:tc>
        <w:tc>
          <w:tcPr>
            <w:tcW w:w="0" w:type="auto"/>
          </w:tcPr>
          <w:p w:rsidR="00D81469" w:rsidRDefault="00C457B2">
            <w:pPr>
              <w:pStyle w:val="Compact"/>
              <w:jc w:val="right"/>
            </w:pPr>
            <w:r>
              <w:t>29.73</w:t>
            </w:r>
          </w:p>
        </w:tc>
        <w:tc>
          <w:tcPr>
            <w:tcW w:w="0" w:type="auto"/>
          </w:tcPr>
          <w:p w:rsidR="00D81469" w:rsidRDefault="00C457B2">
            <w:pPr>
              <w:pStyle w:val="Compact"/>
              <w:jc w:val="right"/>
            </w:pPr>
            <w:r>
              <w:t>296</w:t>
            </w:r>
          </w:p>
        </w:tc>
        <w:tc>
          <w:tcPr>
            <w:tcW w:w="0" w:type="auto"/>
          </w:tcPr>
          <w:p w:rsidR="00D81469" w:rsidRDefault="00C457B2">
            <w:pPr>
              <w:pStyle w:val="Compact"/>
              <w:jc w:val="right"/>
            </w:pPr>
            <w:r>
              <w:t>4.71</w:t>
            </w:r>
          </w:p>
        </w:tc>
        <w:tc>
          <w:tcPr>
            <w:tcW w:w="0" w:type="auto"/>
          </w:tcPr>
          <w:p w:rsidR="00D81469" w:rsidRDefault="00C457B2">
            <w:pPr>
              <w:pStyle w:val="Compact"/>
              <w:jc w:val="right"/>
            </w:pPr>
            <w:r>
              <w:t>25.94</w:t>
            </w:r>
          </w:p>
        </w:tc>
      </w:tr>
      <w:tr w:rsidR="00D81469">
        <w:tc>
          <w:tcPr>
            <w:tcW w:w="0" w:type="auto"/>
          </w:tcPr>
          <w:p w:rsidR="00D81469" w:rsidRDefault="00C457B2">
            <w:pPr>
              <w:pStyle w:val="Compact"/>
            </w:pPr>
            <w:r>
              <w:t>Slightly disagree</w:t>
            </w:r>
          </w:p>
        </w:tc>
        <w:tc>
          <w:tcPr>
            <w:tcW w:w="0" w:type="auto"/>
          </w:tcPr>
          <w:p w:rsidR="00D81469" w:rsidRDefault="00C457B2">
            <w:pPr>
              <w:pStyle w:val="Compact"/>
              <w:jc w:val="right"/>
            </w:pPr>
            <w:r>
              <w:t>7</w:t>
            </w:r>
          </w:p>
        </w:tc>
        <w:tc>
          <w:tcPr>
            <w:tcW w:w="0" w:type="auto"/>
          </w:tcPr>
          <w:p w:rsidR="00D81469" w:rsidRDefault="00C457B2">
            <w:pPr>
              <w:pStyle w:val="Compact"/>
              <w:jc w:val="right"/>
            </w:pPr>
            <w:r>
              <w:t>1.81</w:t>
            </w:r>
          </w:p>
        </w:tc>
        <w:tc>
          <w:tcPr>
            <w:tcW w:w="0" w:type="auto"/>
          </w:tcPr>
          <w:p w:rsidR="00D81469" w:rsidRDefault="00C457B2">
            <w:pPr>
              <w:pStyle w:val="Compact"/>
              <w:jc w:val="right"/>
            </w:pPr>
            <w:r>
              <w:t>9.46</w:t>
            </w:r>
          </w:p>
        </w:tc>
        <w:tc>
          <w:tcPr>
            <w:tcW w:w="0" w:type="auto"/>
          </w:tcPr>
          <w:p w:rsidR="00D81469" w:rsidRDefault="00C457B2">
            <w:pPr>
              <w:pStyle w:val="Compact"/>
              <w:jc w:val="right"/>
            </w:pPr>
            <w:r>
              <w:t>148</w:t>
            </w:r>
          </w:p>
        </w:tc>
        <w:tc>
          <w:tcPr>
            <w:tcW w:w="0" w:type="auto"/>
          </w:tcPr>
          <w:p w:rsidR="00D81469" w:rsidRDefault="00C457B2">
            <w:pPr>
              <w:pStyle w:val="Compact"/>
              <w:jc w:val="right"/>
            </w:pPr>
            <w:r>
              <w:t>2.35</w:t>
            </w:r>
          </w:p>
        </w:tc>
        <w:tc>
          <w:tcPr>
            <w:tcW w:w="0" w:type="auto"/>
          </w:tcPr>
          <w:p w:rsidR="00D81469" w:rsidRDefault="00C457B2">
            <w:pPr>
              <w:pStyle w:val="Compact"/>
              <w:jc w:val="right"/>
            </w:pPr>
            <w:r>
              <w:t>12.97</w:t>
            </w:r>
          </w:p>
        </w:tc>
      </w:tr>
      <w:tr w:rsidR="00D81469">
        <w:tc>
          <w:tcPr>
            <w:tcW w:w="0" w:type="auto"/>
          </w:tcPr>
          <w:p w:rsidR="00D81469" w:rsidRDefault="00C457B2">
            <w:pPr>
              <w:pStyle w:val="Compact"/>
            </w:pPr>
            <w:r>
              <w:t>Disagree</w:t>
            </w:r>
          </w:p>
        </w:tc>
        <w:tc>
          <w:tcPr>
            <w:tcW w:w="0" w:type="auto"/>
          </w:tcPr>
          <w:p w:rsidR="00D81469" w:rsidRDefault="00C457B2">
            <w:pPr>
              <w:pStyle w:val="Compact"/>
              <w:jc w:val="right"/>
            </w:pPr>
            <w:r>
              <w:t>6</w:t>
            </w:r>
          </w:p>
        </w:tc>
        <w:tc>
          <w:tcPr>
            <w:tcW w:w="0" w:type="auto"/>
          </w:tcPr>
          <w:p w:rsidR="00D81469" w:rsidRDefault="00C457B2">
            <w:pPr>
              <w:pStyle w:val="Compact"/>
              <w:jc w:val="right"/>
            </w:pPr>
            <w:r>
              <w:t>1.55</w:t>
            </w:r>
          </w:p>
        </w:tc>
        <w:tc>
          <w:tcPr>
            <w:tcW w:w="0" w:type="auto"/>
          </w:tcPr>
          <w:p w:rsidR="00D81469" w:rsidRDefault="00C457B2">
            <w:pPr>
              <w:pStyle w:val="Compact"/>
              <w:jc w:val="right"/>
            </w:pPr>
            <w:r>
              <w:t>8.11</w:t>
            </w:r>
          </w:p>
        </w:tc>
        <w:tc>
          <w:tcPr>
            <w:tcW w:w="0" w:type="auto"/>
          </w:tcPr>
          <w:p w:rsidR="00D81469" w:rsidRDefault="00C457B2">
            <w:pPr>
              <w:pStyle w:val="Compact"/>
              <w:jc w:val="right"/>
            </w:pPr>
            <w:r>
              <w:t>95</w:t>
            </w:r>
          </w:p>
        </w:tc>
        <w:tc>
          <w:tcPr>
            <w:tcW w:w="0" w:type="auto"/>
          </w:tcPr>
          <w:p w:rsidR="00D81469" w:rsidRDefault="00C457B2">
            <w:pPr>
              <w:pStyle w:val="Compact"/>
              <w:jc w:val="right"/>
            </w:pPr>
            <w:r>
              <w:t>1.51</w:t>
            </w:r>
          </w:p>
        </w:tc>
        <w:tc>
          <w:tcPr>
            <w:tcW w:w="0" w:type="auto"/>
          </w:tcPr>
          <w:p w:rsidR="00D81469" w:rsidRDefault="00C457B2">
            <w:pPr>
              <w:pStyle w:val="Compact"/>
              <w:jc w:val="right"/>
            </w:pPr>
            <w:r>
              <w:t>8.33</w:t>
            </w:r>
          </w:p>
        </w:tc>
      </w:tr>
      <w:tr w:rsidR="00D81469">
        <w:tc>
          <w:tcPr>
            <w:tcW w:w="0" w:type="auto"/>
          </w:tcPr>
          <w:p w:rsidR="00D81469" w:rsidRDefault="00C457B2">
            <w:pPr>
              <w:pStyle w:val="Compact"/>
            </w:pPr>
            <w:r>
              <w:t>Strongly disagree</w:t>
            </w:r>
          </w:p>
        </w:tc>
        <w:tc>
          <w:tcPr>
            <w:tcW w:w="0" w:type="auto"/>
          </w:tcPr>
          <w:p w:rsidR="00D81469" w:rsidRDefault="00C457B2">
            <w:pPr>
              <w:pStyle w:val="Compact"/>
              <w:jc w:val="right"/>
            </w:pPr>
            <w:r>
              <w:t>1</w:t>
            </w:r>
          </w:p>
        </w:tc>
        <w:tc>
          <w:tcPr>
            <w:tcW w:w="0" w:type="auto"/>
          </w:tcPr>
          <w:p w:rsidR="00D81469" w:rsidRDefault="00C457B2">
            <w:pPr>
              <w:pStyle w:val="Compact"/>
              <w:jc w:val="right"/>
            </w:pPr>
            <w:r>
              <w:t>0.26</w:t>
            </w:r>
          </w:p>
        </w:tc>
        <w:tc>
          <w:tcPr>
            <w:tcW w:w="0" w:type="auto"/>
          </w:tcPr>
          <w:p w:rsidR="00D81469" w:rsidRDefault="00C457B2">
            <w:pPr>
              <w:pStyle w:val="Compact"/>
              <w:jc w:val="right"/>
            </w:pPr>
            <w:r>
              <w:t>1.35</w:t>
            </w:r>
          </w:p>
        </w:tc>
        <w:tc>
          <w:tcPr>
            <w:tcW w:w="0" w:type="auto"/>
          </w:tcPr>
          <w:p w:rsidR="00D81469" w:rsidRDefault="00C457B2">
            <w:pPr>
              <w:pStyle w:val="Compact"/>
              <w:jc w:val="right"/>
            </w:pPr>
            <w:r>
              <w:t>28</w:t>
            </w:r>
          </w:p>
        </w:tc>
        <w:tc>
          <w:tcPr>
            <w:tcW w:w="0" w:type="auto"/>
          </w:tcPr>
          <w:p w:rsidR="00D81469" w:rsidRDefault="00C457B2">
            <w:pPr>
              <w:pStyle w:val="Compact"/>
              <w:jc w:val="right"/>
            </w:pPr>
            <w:r>
              <w:t>0.45</w:t>
            </w:r>
          </w:p>
        </w:tc>
        <w:tc>
          <w:tcPr>
            <w:tcW w:w="0" w:type="auto"/>
          </w:tcPr>
          <w:p w:rsidR="00D81469" w:rsidRDefault="00C457B2">
            <w:pPr>
              <w:pStyle w:val="Compact"/>
              <w:jc w:val="right"/>
            </w:pPr>
            <w:r>
              <w:t>2.45</w:t>
            </w:r>
          </w:p>
        </w:tc>
      </w:tr>
      <w:tr w:rsidR="00D81469">
        <w:tc>
          <w:tcPr>
            <w:tcW w:w="0" w:type="auto"/>
          </w:tcPr>
          <w:p w:rsidR="00D81469" w:rsidRDefault="00C457B2">
            <w:pPr>
              <w:pStyle w:val="Compact"/>
            </w:pPr>
            <w:r>
              <w:t>NA</w:t>
            </w:r>
          </w:p>
        </w:tc>
        <w:tc>
          <w:tcPr>
            <w:tcW w:w="0" w:type="auto"/>
          </w:tcPr>
          <w:p w:rsidR="00D81469" w:rsidRDefault="00C457B2">
            <w:pPr>
              <w:pStyle w:val="Compact"/>
              <w:jc w:val="right"/>
            </w:pPr>
            <w:r>
              <w:t>313</w:t>
            </w:r>
          </w:p>
        </w:tc>
        <w:tc>
          <w:tcPr>
            <w:tcW w:w="0" w:type="auto"/>
          </w:tcPr>
          <w:p w:rsidR="00D81469" w:rsidRDefault="00C457B2">
            <w:pPr>
              <w:pStyle w:val="Compact"/>
              <w:jc w:val="right"/>
            </w:pPr>
            <w:r>
              <w:t>80.88</w:t>
            </w:r>
          </w:p>
        </w:tc>
        <w:tc>
          <w:tcPr>
            <w:tcW w:w="0" w:type="auto"/>
          </w:tcPr>
          <w:p w:rsidR="00D81469" w:rsidRDefault="00C457B2">
            <w:pPr>
              <w:pStyle w:val="Compact"/>
              <w:jc w:val="right"/>
            </w:pPr>
            <w:r>
              <w:t>NA</w:t>
            </w:r>
          </w:p>
        </w:tc>
        <w:tc>
          <w:tcPr>
            <w:tcW w:w="0" w:type="auto"/>
          </w:tcPr>
          <w:p w:rsidR="00D81469" w:rsidRDefault="00C457B2">
            <w:pPr>
              <w:pStyle w:val="Compact"/>
              <w:jc w:val="right"/>
            </w:pPr>
            <w:r>
              <w:t>5150</w:t>
            </w:r>
          </w:p>
        </w:tc>
        <w:tc>
          <w:tcPr>
            <w:tcW w:w="0" w:type="auto"/>
          </w:tcPr>
          <w:p w:rsidR="00D81469" w:rsidRDefault="00C457B2">
            <w:pPr>
              <w:pStyle w:val="Compact"/>
              <w:jc w:val="right"/>
            </w:pPr>
            <w:r>
              <w:t>81.86</w:t>
            </w:r>
          </w:p>
        </w:tc>
        <w:tc>
          <w:tcPr>
            <w:tcW w:w="0" w:type="auto"/>
          </w:tcPr>
          <w:p w:rsidR="00D81469" w:rsidRDefault="00C457B2">
            <w:pPr>
              <w:pStyle w:val="Compact"/>
              <w:jc w:val="right"/>
            </w:pPr>
            <w:r>
              <w:t>NA</w:t>
            </w:r>
          </w:p>
        </w:tc>
      </w:tr>
    </w:tbl>
    <w:p w:rsidR="00D81469" w:rsidRDefault="00C457B2">
      <w:pPr>
        <w:pStyle w:val="Heading2"/>
      </w:pPr>
      <w:bookmarkStart w:id="266" w:name="defining-goals-pathways"/>
      <w:bookmarkStart w:id="267" w:name="_Toc513698424"/>
      <w:bookmarkEnd w:id="266"/>
      <w:r>
        <w:lastRenderedPageBreak/>
        <w:t>“Defining goals” Pathways</w:t>
      </w:r>
      <w:bookmarkEnd w:id="267"/>
    </w:p>
    <w:p w:rsidR="00D81469" w:rsidRDefault="00C457B2">
      <w:pPr>
        <w:pStyle w:val="FirstParagraph"/>
      </w:pPr>
      <w:r>
        <w:rPr>
          <w:b/>
        </w:rPr>
        <w:t>NOTE:</w:t>
      </w:r>
      <w:r>
        <w:t xml:space="preserve"> </w:t>
      </w:r>
      <w:r>
        <w:rPr>
          <w:b/>
          <w:i/>
        </w:rPr>
        <w:t>People who selected “B” in PURP_1 received these items</w:t>
      </w:r>
    </w:p>
    <w:p w:rsidR="00D81469" w:rsidRDefault="00C457B2">
      <w:pPr>
        <w:pStyle w:val="BodyText"/>
      </w:pPr>
      <w:r>
        <w:rPr>
          <w:i/>
        </w:rPr>
        <w:t>Please rate how strongly you agree or disagree with the following statements.</w:t>
      </w:r>
    </w:p>
    <w:p w:rsidR="00D81469" w:rsidRDefault="00C457B2">
      <w:pPr>
        <w:pStyle w:val="Heading4"/>
      </w:pPr>
      <w:bookmarkStart w:id="268" w:name="purp3_4"/>
      <w:bookmarkEnd w:id="268"/>
      <w:r>
        <w:t>PURP3_4</w:t>
      </w:r>
    </w:p>
    <w:p w:rsidR="00D81469" w:rsidRDefault="00C457B2">
      <w:pPr>
        <w:pStyle w:val="FirstParagraph"/>
      </w:pPr>
      <w:r>
        <w:rPr>
          <w:noProof/>
        </w:rPr>
        <w:drawing>
          <wp:inline distT="0" distB="0" distL="0" distR="0">
            <wp:extent cx="4620126" cy="3234088"/>
            <wp:effectExtent l="0" t="0" r="0" b="0"/>
            <wp:docPr id="139" name="Picture"/>
            <wp:cNvGraphicFramePr/>
            <a:graphic xmlns:a="http://schemas.openxmlformats.org/drawingml/2006/main">
              <a:graphicData uri="http://schemas.openxmlformats.org/drawingml/2006/picture">
                <pic:pic xmlns:pic="http://schemas.openxmlformats.org/drawingml/2006/picture">
                  <pic:nvPicPr>
                    <pic:cNvPr id="0" name="Picture" descr="2018_wb_report_files/figure-docx/unnamed-chunk-161-1.png"/>
                    <pic:cNvPicPr>
                      <a:picLocks noChangeAspect="1" noChangeArrowheads="1"/>
                    </pic:cNvPicPr>
                  </pic:nvPicPr>
                  <pic:blipFill>
                    <a:blip r:embed="rId145"/>
                    <a:stretch>
                      <a:fillRect/>
                    </a:stretch>
                  </pic:blipFill>
                  <pic:spPr bwMode="auto">
                    <a:xfrm>
                      <a:off x="0" y="0"/>
                      <a:ext cx="4620126" cy="3234088"/>
                    </a:xfrm>
                    <a:prstGeom prst="rect">
                      <a:avLst/>
                    </a:prstGeom>
                    <a:noFill/>
                    <a:ln w="9525">
                      <a:noFill/>
                      <a:headEnd/>
                      <a:tailEnd/>
                    </a:ln>
                  </pic:spPr>
                </pic:pic>
              </a:graphicData>
            </a:graphic>
          </wp:inline>
        </w:drawing>
      </w:r>
    </w:p>
    <w:tbl>
      <w:tblPr>
        <w:tblW w:w="0" w:type="pct"/>
        <w:tblLook w:val="07E0" w:firstRow="1" w:lastRow="1" w:firstColumn="1" w:lastColumn="1" w:noHBand="1" w:noVBand="1"/>
      </w:tblPr>
      <w:tblGrid>
        <w:gridCol w:w="1619"/>
        <w:gridCol w:w="1166"/>
        <w:gridCol w:w="943"/>
        <w:gridCol w:w="1394"/>
        <w:gridCol w:w="838"/>
        <w:gridCol w:w="672"/>
        <w:gridCol w:w="1066"/>
      </w:tblGrid>
      <w:tr w:rsidR="00D81469">
        <w:tc>
          <w:tcPr>
            <w:tcW w:w="0" w:type="auto"/>
            <w:tcBorders>
              <w:bottom w:val="single" w:sz="0" w:space="0" w:color="auto"/>
            </w:tcBorders>
            <w:vAlign w:val="bottom"/>
          </w:tcPr>
          <w:p w:rsidR="00D81469" w:rsidRDefault="00C457B2">
            <w:pPr>
              <w:pStyle w:val="Compact"/>
            </w:pPr>
            <w:r>
              <w:t>Response</w:t>
            </w:r>
          </w:p>
        </w:tc>
        <w:tc>
          <w:tcPr>
            <w:tcW w:w="0" w:type="auto"/>
            <w:tcBorders>
              <w:bottom w:val="single" w:sz="0" w:space="0" w:color="auto"/>
            </w:tcBorders>
            <w:vAlign w:val="bottom"/>
          </w:tcPr>
          <w:p w:rsidR="00D81469" w:rsidRDefault="00C457B2">
            <w:pPr>
              <w:pStyle w:val="Compact"/>
              <w:jc w:val="right"/>
            </w:pPr>
            <w:r>
              <w:t>School Freq</w:t>
            </w:r>
          </w:p>
        </w:tc>
        <w:tc>
          <w:tcPr>
            <w:tcW w:w="0" w:type="auto"/>
            <w:tcBorders>
              <w:bottom w:val="single" w:sz="0" w:space="0" w:color="auto"/>
            </w:tcBorders>
            <w:vAlign w:val="bottom"/>
          </w:tcPr>
          <w:p w:rsidR="00D81469" w:rsidRDefault="00C457B2">
            <w:pPr>
              <w:pStyle w:val="Compact"/>
              <w:jc w:val="right"/>
            </w:pPr>
            <w:r>
              <w:t>School %</w:t>
            </w:r>
          </w:p>
        </w:tc>
        <w:tc>
          <w:tcPr>
            <w:tcW w:w="0" w:type="auto"/>
            <w:tcBorders>
              <w:bottom w:val="single" w:sz="0" w:space="0" w:color="auto"/>
            </w:tcBorders>
            <w:vAlign w:val="bottom"/>
          </w:tcPr>
          <w:p w:rsidR="00D81469" w:rsidRDefault="00C457B2">
            <w:pPr>
              <w:pStyle w:val="Compact"/>
              <w:jc w:val="right"/>
            </w:pPr>
            <w:r>
              <w:t>School Valid %</w:t>
            </w:r>
          </w:p>
        </w:tc>
        <w:tc>
          <w:tcPr>
            <w:tcW w:w="0" w:type="auto"/>
            <w:tcBorders>
              <w:bottom w:val="single" w:sz="0" w:space="0" w:color="auto"/>
            </w:tcBorders>
            <w:vAlign w:val="bottom"/>
          </w:tcPr>
          <w:p w:rsidR="00D81469" w:rsidRDefault="00C457B2">
            <w:pPr>
              <w:pStyle w:val="Compact"/>
              <w:jc w:val="right"/>
            </w:pPr>
            <w:r>
              <w:t>Ag Freq</w:t>
            </w:r>
          </w:p>
        </w:tc>
        <w:tc>
          <w:tcPr>
            <w:tcW w:w="0" w:type="auto"/>
            <w:tcBorders>
              <w:bottom w:val="single" w:sz="0" w:space="0" w:color="auto"/>
            </w:tcBorders>
            <w:vAlign w:val="bottom"/>
          </w:tcPr>
          <w:p w:rsidR="00D81469" w:rsidRDefault="00C457B2">
            <w:pPr>
              <w:pStyle w:val="Compact"/>
              <w:jc w:val="right"/>
            </w:pPr>
            <w:r>
              <w:t>Ag %</w:t>
            </w:r>
          </w:p>
        </w:tc>
        <w:tc>
          <w:tcPr>
            <w:tcW w:w="0" w:type="auto"/>
            <w:tcBorders>
              <w:bottom w:val="single" w:sz="0" w:space="0" w:color="auto"/>
            </w:tcBorders>
            <w:vAlign w:val="bottom"/>
          </w:tcPr>
          <w:p w:rsidR="00D81469" w:rsidRDefault="00C457B2">
            <w:pPr>
              <w:pStyle w:val="Compact"/>
              <w:jc w:val="right"/>
            </w:pPr>
            <w:r>
              <w:t>Ag Valid %</w:t>
            </w:r>
          </w:p>
        </w:tc>
      </w:tr>
      <w:tr w:rsidR="00D81469">
        <w:tc>
          <w:tcPr>
            <w:tcW w:w="0" w:type="auto"/>
          </w:tcPr>
          <w:p w:rsidR="00D81469" w:rsidRDefault="00C457B2">
            <w:pPr>
              <w:pStyle w:val="Compact"/>
            </w:pPr>
            <w:r>
              <w:t>Strongly agree</w:t>
            </w:r>
          </w:p>
        </w:tc>
        <w:tc>
          <w:tcPr>
            <w:tcW w:w="0" w:type="auto"/>
          </w:tcPr>
          <w:p w:rsidR="00D81469" w:rsidRDefault="00C457B2">
            <w:pPr>
              <w:pStyle w:val="Compact"/>
              <w:jc w:val="right"/>
            </w:pPr>
            <w:r>
              <w:t>19</w:t>
            </w:r>
          </w:p>
        </w:tc>
        <w:tc>
          <w:tcPr>
            <w:tcW w:w="0" w:type="auto"/>
          </w:tcPr>
          <w:p w:rsidR="00D81469" w:rsidRDefault="00C457B2">
            <w:pPr>
              <w:pStyle w:val="Compact"/>
              <w:jc w:val="right"/>
            </w:pPr>
            <w:r>
              <w:t>4.91</w:t>
            </w:r>
          </w:p>
        </w:tc>
        <w:tc>
          <w:tcPr>
            <w:tcW w:w="0" w:type="auto"/>
          </w:tcPr>
          <w:p w:rsidR="00D81469" w:rsidRDefault="00C457B2">
            <w:pPr>
              <w:pStyle w:val="Compact"/>
              <w:jc w:val="right"/>
            </w:pPr>
            <w:r>
              <w:t>25.33</w:t>
            </w:r>
          </w:p>
        </w:tc>
        <w:tc>
          <w:tcPr>
            <w:tcW w:w="0" w:type="auto"/>
          </w:tcPr>
          <w:p w:rsidR="00D81469" w:rsidRDefault="00C457B2">
            <w:pPr>
              <w:pStyle w:val="Compact"/>
              <w:jc w:val="right"/>
            </w:pPr>
            <w:r>
              <w:t>188</w:t>
            </w:r>
          </w:p>
        </w:tc>
        <w:tc>
          <w:tcPr>
            <w:tcW w:w="0" w:type="auto"/>
          </w:tcPr>
          <w:p w:rsidR="00D81469" w:rsidRDefault="00C457B2">
            <w:pPr>
              <w:pStyle w:val="Compact"/>
              <w:jc w:val="right"/>
            </w:pPr>
            <w:r>
              <w:t>2.99</w:t>
            </w:r>
          </w:p>
        </w:tc>
        <w:tc>
          <w:tcPr>
            <w:tcW w:w="0" w:type="auto"/>
          </w:tcPr>
          <w:p w:rsidR="00D81469" w:rsidRDefault="00C457B2">
            <w:pPr>
              <w:pStyle w:val="Compact"/>
              <w:jc w:val="right"/>
            </w:pPr>
            <w:r>
              <w:t>15.51</w:t>
            </w:r>
          </w:p>
        </w:tc>
      </w:tr>
      <w:tr w:rsidR="00D81469">
        <w:tc>
          <w:tcPr>
            <w:tcW w:w="0" w:type="auto"/>
          </w:tcPr>
          <w:p w:rsidR="00D81469" w:rsidRDefault="00C457B2">
            <w:pPr>
              <w:pStyle w:val="Compact"/>
            </w:pPr>
            <w:r>
              <w:t>Agree</w:t>
            </w:r>
          </w:p>
        </w:tc>
        <w:tc>
          <w:tcPr>
            <w:tcW w:w="0" w:type="auto"/>
          </w:tcPr>
          <w:p w:rsidR="00D81469" w:rsidRDefault="00C457B2">
            <w:pPr>
              <w:pStyle w:val="Compact"/>
              <w:jc w:val="right"/>
            </w:pPr>
            <w:r>
              <w:t>34</w:t>
            </w:r>
          </w:p>
        </w:tc>
        <w:tc>
          <w:tcPr>
            <w:tcW w:w="0" w:type="auto"/>
          </w:tcPr>
          <w:p w:rsidR="00D81469" w:rsidRDefault="00C457B2">
            <w:pPr>
              <w:pStyle w:val="Compact"/>
              <w:jc w:val="right"/>
            </w:pPr>
            <w:r>
              <w:t>8.79</w:t>
            </w:r>
          </w:p>
        </w:tc>
        <w:tc>
          <w:tcPr>
            <w:tcW w:w="0" w:type="auto"/>
          </w:tcPr>
          <w:p w:rsidR="00D81469" w:rsidRDefault="00C457B2">
            <w:pPr>
              <w:pStyle w:val="Compact"/>
              <w:jc w:val="right"/>
            </w:pPr>
            <w:r>
              <w:t>45.33</w:t>
            </w:r>
          </w:p>
        </w:tc>
        <w:tc>
          <w:tcPr>
            <w:tcW w:w="0" w:type="auto"/>
          </w:tcPr>
          <w:p w:rsidR="00D81469" w:rsidRDefault="00C457B2">
            <w:pPr>
              <w:pStyle w:val="Compact"/>
              <w:jc w:val="right"/>
            </w:pPr>
            <w:r>
              <w:t>535</w:t>
            </w:r>
          </w:p>
        </w:tc>
        <w:tc>
          <w:tcPr>
            <w:tcW w:w="0" w:type="auto"/>
          </w:tcPr>
          <w:p w:rsidR="00D81469" w:rsidRDefault="00C457B2">
            <w:pPr>
              <w:pStyle w:val="Compact"/>
              <w:jc w:val="right"/>
            </w:pPr>
            <w:r>
              <w:t>8.50</w:t>
            </w:r>
          </w:p>
        </w:tc>
        <w:tc>
          <w:tcPr>
            <w:tcW w:w="0" w:type="auto"/>
          </w:tcPr>
          <w:p w:rsidR="00D81469" w:rsidRDefault="00C457B2">
            <w:pPr>
              <w:pStyle w:val="Compact"/>
              <w:jc w:val="right"/>
            </w:pPr>
            <w:r>
              <w:t>44.14</w:t>
            </w:r>
          </w:p>
        </w:tc>
      </w:tr>
      <w:tr w:rsidR="00D81469">
        <w:tc>
          <w:tcPr>
            <w:tcW w:w="0" w:type="auto"/>
          </w:tcPr>
          <w:p w:rsidR="00D81469" w:rsidRDefault="00C457B2">
            <w:pPr>
              <w:pStyle w:val="Compact"/>
            </w:pPr>
            <w:r>
              <w:t>Slightly agree</w:t>
            </w:r>
          </w:p>
        </w:tc>
        <w:tc>
          <w:tcPr>
            <w:tcW w:w="0" w:type="auto"/>
          </w:tcPr>
          <w:p w:rsidR="00D81469" w:rsidRDefault="00C457B2">
            <w:pPr>
              <w:pStyle w:val="Compact"/>
              <w:jc w:val="right"/>
            </w:pPr>
            <w:r>
              <w:t>17</w:t>
            </w:r>
          </w:p>
        </w:tc>
        <w:tc>
          <w:tcPr>
            <w:tcW w:w="0" w:type="auto"/>
          </w:tcPr>
          <w:p w:rsidR="00D81469" w:rsidRDefault="00C457B2">
            <w:pPr>
              <w:pStyle w:val="Compact"/>
              <w:jc w:val="right"/>
            </w:pPr>
            <w:r>
              <w:t>4.39</w:t>
            </w:r>
          </w:p>
        </w:tc>
        <w:tc>
          <w:tcPr>
            <w:tcW w:w="0" w:type="auto"/>
          </w:tcPr>
          <w:p w:rsidR="00D81469" w:rsidRDefault="00C457B2">
            <w:pPr>
              <w:pStyle w:val="Compact"/>
              <w:jc w:val="right"/>
            </w:pPr>
            <w:r>
              <w:t>22.67</w:t>
            </w:r>
          </w:p>
        </w:tc>
        <w:tc>
          <w:tcPr>
            <w:tcW w:w="0" w:type="auto"/>
          </w:tcPr>
          <w:p w:rsidR="00D81469" w:rsidRDefault="00C457B2">
            <w:pPr>
              <w:pStyle w:val="Compact"/>
              <w:jc w:val="right"/>
            </w:pPr>
            <w:r>
              <w:t>319</w:t>
            </w:r>
          </w:p>
        </w:tc>
        <w:tc>
          <w:tcPr>
            <w:tcW w:w="0" w:type="auto"/>
          </w:tcPr>
          <w:p w:rsidR="00D81469" w:rsidRDefault="00C457B2">
            <w:pPr>
              <w:pStyle w:val="Compact"/>
              <w:jc w:val="right"/>
            </w:pPr>
            <w:r>
              <w:t>5.07</w:t>
            </w:r>
          </w:p>
        </w:tc>
        <w:tc>
          <w:tcPr>
            <w:tcW w:w="0" w:type="auto"/>
          </w:tcPr>
          <w:p w:rsidR="00D81469" w:rsidRDefault="00C457B2">
            <w:pPr>
              <w:pStyle w:val="Compact"/>
              <w:jc w:val="right"/>
            </w:pPr>
            <w:r>
              <w:t>26.32</w:t>
            </w:r>
          </w:p>
        </w:tc>
      </w:tr>
      <w:tr w:rsidR="00D81469">
        <w:tc>
          <w:tcPr>
            <w:tcW w:w="0" w:type="auto"/>
          </w:tcPr>
          <w:p w:rsidR="00D81469" w:rsidRDefault="00C457B2">
            <w:pPr>
              <w:pStyle w:val="Compact"/>
            </w:pPr>
            <w:r>
              <w:t>Slightly disagree</w:t>
            </w:r>
          </w:p>
        </w:tc>
        <w:tc>
          <w:tcPr>
            <w:tcW w:w="0" w:type="auto"/>
          </w:tcPr>
          <w:p w:rsidR="00D81469" w:rsidRDefault="00C457B2">
            <w:pPr>
              <w:pStyle w:val="Compact"/>
              <w:jc w:val="right"/>
            </w:pPr>
            <w:r>
              <w:t>3</w:t>
            </w:r>
          </w:p>
        </w:tc>
        <w:tc>
          <w:tcPr>
            <w:tcW w:w="0" w:type="auto"/>
          </w:tcPr>
          <w:p w:rsidR="00D81469" w:rsidRDefault="00C457B2">
            <w:pPr>
              <w:pStyle w:val="Compact"/>
              <w:jc w:val="right"/>
            </w:pPr>
            <w:r>
              <w:t>0.78</w:t>
            </w:r>
          </w:p>
        </w:tc>
        <w:tc>
          <w:tcPr>
            <w:tcW w:w="0" w:type="auto"/>
          </w:tcPr>
          <w:p w:rsidR="00D81469" w:rsidRDefault="00C457B2">
            <w:pPr>
              <w:pStyle w:val="Compact"/>
              <w:jc w:val="right"/>
            </w:pPr>
            <w:r>
              <w:t>4.00</w:t>
            </w:r>
          </w:p>
        </w:tc>
        <w:tc>
          <w:tcPr>
            <w:tcW w:w="0" w:type="auto"/>
          </w:tcPr>
          <w:p w:rsidR="00D81469" w:rsidRDefault="00C457B2">
            <w:pPr>
              <w:pStyle w:val="Compact"/>
              <w:jc w:val="right"/>
            </w:pPr>
            <w:r>
              <w:t>100</w:t>
            </w:r>
          </w:p>
        </w:tc>
        <w:tc>
          <w:tcPr>
            <w:tcW w:w="0" w:type="auto"/>
          </w:tcPr>
          <w:p w:rsidR="00D81469" w:rsidRDefault="00C457B2">
            <w:pPr>
              <w:pStyle w:val="Compact"/>
              <w:jc w:val="right"/>
            </w:pPr>
            <w:r>
              <w:t>1.59</w:t>
            </w:r>
          </w:p>
        </w:tc>
        <w:tc>
          <w:tcPr>
            <w:tcW w:w="0" w:type="auto"/>
          </w:tcPr>
          <w:p w:rsidR="00D81469" w:rsidRDefault="00C457B2">
            <w:pPr>
              <w:pStyle w:val="Compact"/>
              <w:jc w:val="right"/>
            </w:pPr>
            <w:r>
              <w:t>8.25</w:t>
            </w:r>
          </w:p>
        </w:tc>
      </w:tr>
      <w:tr w:rsidR="00D81469">
        <w:tc>
          <w:tcPr>
            <w:tcW w:w="0" w:type="auto"/>
          </w:tcPr>
          <w:p w:rsidR="00D81469" w:rsidRDefault="00C457B2">
            <w:pPr>
              <w:pStyle w:val="Compact"/>
            </w:pPr>
            <w:r>
              <w:t>Disagree</w:t>
            </w:r>
          </w:p>
        </w:tc>
        <w:tc>
          <w:tcPr>
            <w:tcW w:w="0" w:type="auto"/>
          </w:tcPr>
          <w:p w:rsidR="00D81469" w:rsidRDefault="00C457B2">
            <w:pPr>
              <w:pStyle w:val="Compact"/>
              <w:jc w:val="right"/>
            </w:pPr>
            <w:r>
              <w:t>1</w:t>
            </w:r>
          </w:p>
        </w:tc>
        <w:tc>
          <w:tcPr>
            <w:tcW w:w="0" w:type="auto"/>
          </w:tcPr>
          <w:p w:rsidR="00D81469" w:rsidRDefault="00C457B2">
            <w:pPr>
              <w:pStyle w:val="Compact"/>
              <w:jc w:val="right"/>
            </w:pPr>
            <w:r>
              <w:t>0.26</w:t>
            </w:r>
          </w:p>
        </w:tc>
        <w:tc>
          <w:tcPr>
            <w:tcW w:w="0" w:type="auto"/>
          </w:tcPr>
          <w:p w:rsidR="00D81469" w:rsidRDefault="00C457B2">
            <w:pPr>
              <w:pStyle w:val="Compact"/>
              <w:jc w:val="right"/>
            </w:pPr>
            <w:r>
              <w:t>1.33</w:t>
            </w:r>
          </w:p>
        </w:tc>
        <w:tc>
          <w:tcPr>
            <w:tcW w:w="0" w:type="auto"/>
          </w:tcPr>
          <w:p w:rsidR="00D81469" w:rsidRDefault="00C457B2">
            <w:pPr>
              <w:pStyle w:val="Compact"/>
              <w:jc w:val="right"/>
            </w:pPr>
            <w:r>
              <w:t>52</w:t>
            </w:r>
          </w:p>
        </w:tc>
        <w:tc>
          <w:tcPr>
            <w:tcW w:w="0" w:type="auto"/>
          </w:tcPr>
          <w:p w:rsidR="00D81469" w:rsidRDefault="00C457B2">
            <w:pPr>
              <w:pStyle w:val="Compact"/>
              <w:jc w:val="right"/>
            </w:pPr>
            <w:r>
              <w:t>0.83</w:t>
            </w:r>
          </w:p>
        </w:tc>
        <w:tc>
          <w:tcPr>
            <w:tcW w:w="0" w:type="auto"/>
          </w:tcPr>
          <w:p w:rsidR="00D81469" w:rsidRDefault="00C457B2">
            <w:pPr>
              <w:pStyle w:val="Compact"/>
              <w:jc w:val="right"/>
            </w:pPr>
            <w:r>
              <w:t>4.29</w:t>
            </w:r>
          </w:p>
        </w:tc>
      </w:tr>
      <w:tr w:rsidR="00D81469">
        <w:tc>
          <w:tcPr>
            <w:tcW w:w="0" w:type="auto"/>
          </w:tcPr>
          <w:p w:rsidR="00D81469" w:rsidRDefault="00C457B2">
            <w:pPr>
              <w:pStyle w:val="Compact"/>
            </w:pPr>
            <w:r>
              <w:t>Strongly disagree</w:t>
            </w:r>
          </w:p>
        </w:tc>
        <w:tc>
          <w:tcPr>
            <w:tcW w:w="0" w:type="auto"/>
          </w:tcPr>
          <w:p w:rsidR="00D81469" w:rsidRDefault="00C457B2">
            <w:pPr>
              <w:pStyle w:val="Compact"/>
              <w:jc w:val="right"/>
            </w:pPr>
            <w:r>
              <w:t>1</w:t>
            </w:r>
          </w:p>
        </w:tc>
        <w:tc>
          <w:tcPr>
            <w:tcW w:w="0" w:type="auto"/>
          </w:tcPr>
          <w:p w:rsidR="00D81469" w:rsidRDefault="00C457B2">
            <w:pPr>
              <w:pStyle w:val="Compact"/>
              <w:jc w:val="right"/>
            </w:pPr>
            <w:r>
              <w:t>0.26</w:t>
            </w:r>
          </w:p>
        </w:tc>
        <w:tc>
          <w:tcPr>
            <w:tcW w:w="0" w:type="auto"/>
          </w:tcPr>
          <w:p w:rsidR="00D81469" w:rsidRDefault="00C457B2">
            <w:pPr>
              <w:pStyle w:val="Compact"/>
              <w:jc w:val="right"/>
            </w:pPr>
            <w:r>
              <w:t>1.33</w:t>
            </w:r>
          </w:p>
        </w:tc>
        <w:tc>
          <w:tcPr>
            <w:tcW w:w="0" w:type="auto"/>
          </w:tcPr>
          <w:p w:rsidR="00D81469" w:rsidRDefault="00C457B2">
            <w:pPr>
              <w:pStyle w:val="Compact"/>
              <w:jc w:val="right"/>
            </w:pPr>
            <w:r>
              <w:t>18</w:t>
            </w:r>
          </w:p>
        </w:tc>
        <w:tc>
          <w:tcPr>
            <w:tcW w:w="0" w:type="auto"/>
          </w:tcPr>
          <w:p w:rsidR="00D81469" w:rsidRDefault="00C457B2">
            <w:pPr>
              <w:pStyle w:val="Compact"/>
              <w:jc w:val="right"/>
            </w:pPr>
            <w:r>
              <w:t>0.29</w:t>
            </w:r>
          </w:p>
        </w:tc>
        <w:tc>
          <w:tcPr>
            <w:tcW w:w="0" w:type="auto"/>
          </w:tcPr>
          <w:p w:rsidR="00D81469" w:rsidRDefault="00C457B2">
            <w:pPr>
              <w:pStyle w:val="Compact"/>
              <w:jc w:val="right"/>
            </w:pPr>
            <w:r>
              <w:t>1.49</w:t>
            </w:r>
          </w:p>
        </w:tc>
      </w:tr>
      <w:tr w:rsidR="00D81469">
        <w:tc>
          <w:tcPr>
            <w:tcW w:w="0" w:type="auto"/>
          </w:tcPr>
          <w:p w:rsidR="00D81469" w:rsidRDefault="00C457B2">
            <w:pPr>
              <w:pStyle w:val="Compact"/>
            </w:pPr>
            <w:r>
              <w:t>NA</w:t>
            </w:r>
          </w:p>
        </w:tc>
        <w:tc>
          <w:tcPr>
            <w:tcW w:w="0" w:type="auto"/>
          </w:tcPr>
          <w:p w:rsidR="00D81469" w:rsidRDefault="00C457B2">
            <w:pPr>
              <w:pStyle w:val="Compact"/>
              <w:jc w:val="right"/>
            </w:pPr>
            <w:r>
              <w:t>312</w:t>
            </w:r>
          </w:p>
        </w:tc>
        <w:tc>
          <w:tcPr>
            <w:tcW w:w="0" w:type="auto"/>
          </w:tcPr>
          <w:p w:rsidR="00D81469" w:rsidRDefault="00C457B2">
            <w:pPr>
              <w:pStyle w:val="Compact"/>
              <w:jc w:val="right"/>
            </w:pPr>
            <w:r>
              <w:t>80.62</w:t>
            </w:r>
          </w:p>
        </w:tc>
        <w:tc>
          <w:tcPr>
            <w:tcW w:w="0" w:type="auto"/>
          </w:tcPr>
          <w:p w:rsidR="00D81469" w:rsidRDefault="00C457B2">
            <w:pPr>
              <w:pStyle w:val="Compact"/>
              <w:jc w:val="right"/>
            </w:pPr>
            <w:r>
              <w:t>NA</w:t>
            </w:r>
          </w:p>
        </w:tc>
        <w:tc>
          <w:tcPr>
            <w:tcW w:w="0" w:type="auto"/>
          </w:tcPr>
          <w:p w:rsidR="00D81469" w:rsidRDefault="00C457B2">
            <w:pPr>
              <w:pStyle w:val="Compact"/>
              <w:jc w:val="right"/>
            </w:pPr>
            <w:r>
              <w:t>5079</w:t>
            </w:r>
          </w:p>
        </w:tc>
        <w:tc>
          <w:tcPr>
            <w:tcW w:w="0" w:type="auto"/>
          </w:tcPr>
          <w:p w:rsidR="00D81469" w:rsidRDefault="00C457B2">
            <w:pPr>
              <w:pStyle w:val="Compact"/>
              <w:jc w:val="right"/>
            </w:pPr>
            <w:r>
              <w:t>80.73</w:t>
            </w:r>
          </w:p>
        </w:tc>
        <w:tc>
          <w:tcPr>
            <w:tcW w:w="0" w:type="auto"/>
          </w:tcPr>
          <w:p w:rsidR="00D81469" w:rsidRDefault="00C457B2">
            <w:pPr>
              <w:pStyle w:val="Compact"/>
              <w:jc w:val="right"/>
            </w:pPr>
            <w:r>
              <w:t>NA</w:t>
            </w:r>
          </w:p>
        </w:tc>
      </w:tr>
    </w:tbl>
    <w:p w:rsidR="00D81469" w:rsidRDefault="00C457B2">
      <w:pPr>
        <w:pStyle w:val="Heading4"/>
      </w:pPr>
      <w:bookmarkStart w:id="269" w:name="purp3_5"/>
      <w:bookmarkEnd w:id="269"/>
      <w:r>
        <w:lastRenderedPageBreak/>
        <w:t>PURP3_5</w:t>
      </w:r>
    </w:p>
    <w:p w:rsidR="00D81469" w:rsidRDefault="00C457B2">
      <w:pPr>
        <w:pStyle w:val="FirstParagraph"/>
      </w:pPr>
      <w:r>
        <w:rPr>
          <w:noProof/>
        </w:rPr>
        <w:drawing>
          <wp:inline distT="0" distB="0" distL="0" distR="0">
            <wp:extent cx="4620126" cy="3234088"/>
            <wp:effectExtent l="0" t="0" r="0" b="0"/>
            <wp:docPr id="140" name="Picture"/>
            <wp:cNvGraphicFramePr/>
            <a:graphic xmlns:a="http://schemas.openxmlformats.org/drawingml/2006/main">
              <a:graphicData uri="http://schemas.openxmlformats.org/drawingml/2006/picture">
                <pic:pic xmlns:pic="http://schemas.openxmlformats.org/drawingml/2006/picture">
                  <pic:nvPicPr>
                    <pic:cNvPr id="0" name="Picture" descr="2018_wb_report_files/figure-docx/unnamed-chunk-162-1.png"/>
                    <pic:cNvPicPr>
                      <a:picLocks noChangeAspect="1" noChangeArrowheads="1"/>
                    </pic:cNvPicPr>
                  </pic:nvPicPr>
                  <pic:blipFill>
                    <a:blip r:embed="rId146"/>
                    <a:stretch>
                      <a:fillRect/>
                    </a:stretch>
                  </pic:blipFill>
                  <pic:spPr bwMode="auto">
                    <a:xfrm>
                      <a:off x="0" y="0"/>
                      <a:ext cx="4620126" cy="3234088"/>
                    </a:xfrm>
                    <a:prstGeom prst="rect">
                      <a:avLst/>
                    </a:prstGeom>
                    <a:noFill/>
                    <a:ln w="9525">
                      <a:noFill/>
                      <a:headEnd/>
                      <a:tailEnd/>
                    </a:ln>
                  </pic:spPr>
                </pic:pic>
              </a:graphicData>
            </a:graphic>
          </wp:inline>
        </w:drawing>
      </w:r>
    </w:p>
    <w:tbl>
      <w:tblPr>
        <w:tblW w:w="0" w:type="pct"/>
        <w:tblLook w:val="07E0" w:firstRow="1" w:lastRow="1" w:firstColumn="1" w:lastColumn="1" w:noHBand="1" w:noVBand="1"/>
      </w:tblPr>
      <w:tblGrid>
        <w:gridCol w:w="1619"/>
        <w:gridCol w:w="1166"/>
        <w:gridCol w:w="943"/>
        <w:gridCol w:w="1394"/>
        <w:gridCol w:w="838"/>
        <w:gridCol w:w="672"/>
        <w:gridCol w:w="1066"/>
      </w:tblGrid>
      <w:tr w:rsidR="00D81469">
        <w:tc>
          <w:tcPr>
            <w:tcW w:w="0" w:type="auto"/>
            <w:tcBorders>
              <w:bottom w:val="single" w:sz="0" w:space="0" w:color="auto"/>
            </w:tcBorders>
            <w:vAlign w:val="bottom"/>
          </w:tcPr>
          <w:p w:rsidR="00D81469" w:rsidRDefault="00C457B2">
            <w:pPr>
              <w:pStyle w:val="Compact"/>
            </w:pPr>
            <w:r>
              <w:t>Response</w:t>
            </w:r>
          </w:p>
        </w:tc>
        <w:tc>
          <w:tcPr>
            <w:tcW w:w="0" w:type="auto"/>
            <w:tcBorders>
              <w:bottom w:val="single" w:sz="0" w:space="0" w:color="auto"/>
            </w:tcBorders>
            <w:vAlign w:val="bottom"/>
          </w:tcPr>
          <w:p w:rsidR="00D81469" w:rsidRDefault="00C457B2">
            <w:pPr>
              <w:pStyle w:val="Compact"/>
              <w:jc w:val="right"/>
            </w:pPr>
            <w:r>
              <w:t>School Freq</w:t>
            </w:r>
          </w:p>
        </w:tc>
        <w:tc>
          <w:tcPr>
            <w:tcW w:w="0" w:type="auto"/>
            <w:tcBorders>
              <w:bottom w:val="single" w:sz="0" w:space="0" w:color="auto"/>
            </w:tcBorders>
            <w:vAlign w:val="bottom"/>
          </w:tcPr>
          <w:p w:rsidR="00D81469" w:rsidRDefault="00C457B2">
            <w:pPr>
              <w:pStyle w:val="Compact"/>
              <w:jc w:val="right"/>
            </w:pPr>
            <w:r>
              <w:t>School %</w:t>
            </w:r>
          </w:p>
        </w:tc>
        <w:tc>
          <w:tcPr>
            <w:tcW w:w="0" w:type="auto"/>
            <w:tcBorders>
              <w:bottom w:val="single" w:sz="0" w:space="0" w:color="auto"/>
            </w:tcBorders>
            <w:vAlign w:val="bottom"/>
          </w:tcPr>
          <w:p w:rsidR="00D81469" w:rsidRDefault="00C457B2">
            <w:pPr>
              <w:pStyle w:val="Compact"/>
              <w:jc w:val="right"/>
            </w:pPr>
            <w:r>
              <w:t>School Valid %</w:t>
            </w:r>
          </w:p>
        </w:tc>
        <w:tc>
          <w:tcPr>
            <w:tcW w:w="0" w:type="auto"/>
            <w:tcBorders>
              <w:bottom w:val="single" w:sz="0" w:space="0" w:color="auto"/>
            </w:tcBorders>
            <w:vAlign w:val="bottom"/>
          </w:tcPr>
          <w:p w:rsidR="00D81469" w:rsidRDefault="00C457B2">
            <w:pPr>
              <w:pStyle w:val="Compact"/>
              <w:jc w:val="right"/>
            </w:pPr>
            <w:r>
              <w:t>Ag Freq</w:t>
            </w:r>
          </w:p>
        </w:tc>
        <w:tc>
          <w:tcPr>
            <w:tcW w:w="0" w:type="auto"/>
            <w:tcBorders>
              <w:bottom w:val="single" w:sz="0" w:space="0" w:color="auto"/>
            </w:tcBorders>
            <w:vAlign w:val="bottom"/>
          </w:tcPr>
          <w:p w:rsidR="00D81469" w:rsidRDefault="00C457B2">
            <w:pPr>
              <w:pStyle w:val="Compact"/>
              <w:jc w:val="right"/>
            </w:pPr>
            <w:r>
              <w:t>Ag %</w:t>
            </w:r>
          </w:p>
        </w:tc>
        <w:tc>
          <w:tcPr>
            <w:tcW w:w="0" w:type="auto"/>
            <w:tcBorders>
              <w:bottom w:val="single" w:sz="0" w:space="0" w:color="auto"/>
            </w:tcBorders>
            <w:vAlign w:val="bottom"/>
          </w:tcPr>
          <w:p w:rsidR="00D81469" w:rsidRDefault="00C457B2">
            <w:pPr>
              <w:pStyle w:val="Compact"/>
              <w:jc w:val="right"/>
            </w:pPr>
            <w:r>
              <w:t>Ag Valid %</w:t>
            </w:r>
          </w:p>
        </w:tc>
      </w:tr>
      <w:tr w:rsidR="00D81469">
        <w:tc>
          <w:tcPr>
            <w:tcW w:w="0" w:type="auto"/>
          </w:tcPr>
          <w:p w:rsidR="00D81469" w:rsidRDefault="00C457B2">
            <w:pPr>
              <w:pStyle w:val="Compact"/>
            </w:pPr>
            <w:r>
              <w:t>Strongly agree</w:t>
            </w:r>
          </w:p>
        </w:tc>
        <w:tc>
          <w:tcPr>
            <w:tcW w:w="0" w:type="auto"/>
          </w:tcPr>
          <w:p w:rsidR="00D81469" w:rsidRDefault="00C457B2">
            <w:pPr>
              <w:pStyle w:val="Compact"/>
              <w:jc w:val="right"/>
            </w:pPr>
            <w:r>
              <w:t>16</w:t>
            </w:r>
          </w:p>
        </w:tc>
        <w:tc>
          <w:tcPr>
            <w:tcW w:w="0" w:type="auto"/>
          </w:tcPr>
          <w:p w:rsidR="00D81469" w:rsidRDefault="00C457B2">
            <w:pPr>
              <w:pStyle w:val="Compact"/>
              <w:jc w:val="right"/>
            </w:pPr>
            <w:r>
              <w:t>4.13</w:t>
            </w:r>
          </w:p>
        </w:tc>
        <w:tc>
          <w:tcPr>
            <w:tcW w:w="0" w:type="auto"/>
          </w:tcPr>
          <w:p w:rsidR="00D81469" w:rsidRDefault="00C457B2">
            <w:pPr>
              <w:pStyle w:val="Compact"/>
              <w:jc w:val="right"/>
            </w:pPr>
            <w:r>
              <w:t>23.19</w:t>
            </w:r>
          </w:p>
        </w:tc>
        <w:tc>
          <w:tcPr>
            <w:tcW w:w="0" w:type="auto"/>
          </w:tcPr>
          <w:p w:rsidR="00D81469" w:rsidRDefault="00C457B2">
            <w:pPr>
              <w:pStyle w:val="Compact"/>
              <w:jc w:val="right"/>
            </w:pPr>
            <w:r>
              <w:t>233</w:t>
            </w:r>
          </w:p>
        </w:tc>
        <w:tc>
          <w:tcPr>
            <w:tcW w:w="0" w:type="auto"/>
          </w:tcPr>
          <w:p w:rsidR="00D81469" w:rsidRDefault="00C457B2">
            <w:pPr>
              <w:pStyle w:val="Compact"/>
              <w:jc w:val="right"/>
            </w:pPr>
            <w:r>
              <w:t>3.70</w:t>
            </w:r>
          </w:p>
        </w:tc>
        <w:tc>
          <w:tcPr>
            <w:tcW w:w="0" w:type="auto"/>
          </w:tcPr>
          <w:p w:rsidR="00D81469" w:rsidRDefault="00C457B2">
            <w:pPr>
              <w:pStyle w:val="Compact"/>
              <w:jc w:val="right"/>
            </w:pPr>
            <w:r>
              <w:t>20.02</w:t>
            </w:r>
          </w:p>
        </w:tc>
      </w:tr>
      <w:tr w:rsidR="00D81469">
        <w:tc>
          <w:tcPr>
            <w:tcW w:w="0" w:type="auto"/>
          </w:tcPr>
          <w:p w:rsidR="00D81469" w:rsidRDefault="00C457B2">
            <w:pPr>
              <w:pStyle w:val="Compact"/>
            </w:pPr>
            <w:r>
              <w:t>Agree</w:t>
            </w:r>
          </w:p>
        </w:tc>
        <w:tc>
          <w:tcPr>
            <w:tcW w:w="0" w:type="auto"/>
          </w:tcPr>
          <w:p w:rsidR="00D81469" w:rsidRDefault="00C457B2">
            <w:pPr>
              <w:pStyle w:val="Compact"/>
              <w:jc w:val="right"/>
            </w:pPr>
            <w:r>
              <w:t>35</w:t>
            </w:r>
          </w:p>
        </w:tc>
        <w:tc>
          <w:tcPr>
            <w:tcW w:w="0" w:type="auto"/>
          </w:tcPr>
          <w:p w:rsidR="00D81469" w:rsidRDefault="00C457B2">
            <w:pPr>
              <w:pStyle w:val="Compact"/>
              <w:jc w:val="right"/>
            </w:pPr>
            <w:r>
              <w:t>9.04</w:t>
            </w:r>
          </w:p>
        </w:tc>
        <w:tc>
          <w:tcPr>
            <w:tcW w:w="0" w:type="auto"/>
          </w:tcPr>
          <w:p w:rsidR="00D81469" w:rsidRDefault="00C457B2">
            <w:pPr>
              <w:pStyle w:val="Compact"/>
              <w:jc w:val="right"/>
            </w:pPr>
            <w:r>
              <w:t>50.72</w:t>
            </w:r>
          </w:p>
        </w:tc>
        <w:tc>
          <w:tcPr>
            <w:tcW w:w="0" w:type="auto"/>
          </w:tcPr>
          <w:p w:rsidR="00D81469" w:rsidRDefault="00C457B2">
            <w:pPr>
              <w:pStyle w:val="Compact"/>
              <w:jc w:val="right"/>
            </w:pPr>
            <w:r>
              <w:t>547</w:t>
            </w:r>
          </w:p>
        </w:tc>
        <w:tc>
          <w:tcPr>
            <w:tcW w:w="0" w:type="auto"/>
          </w:tcPr>
          <w:p w:rsidR="00D81469" w:rsidRDefault="00C457B2">
            <w:pPr>
              <w:pStyle w:val="Compact"/>
              <w:jc w:val="right"/>
            </w:pPr>
            <w:r>
              <w:t>8.69</w:t>
            </w:r>
          </w:p>
        </w:tc>
        <w:tc>
          <w:tcPr>
            <w:tcW w:w="0" w:type="auto"/>
          </w:tcPr>
          <w:p w:rsidR="00D81469" w:rsidRDefault="00C457B2">
            <w:pPr>
              <w:pStyle w:val="Compact"/>
              <w:jc w:val="right"/>
            </w:pPr>
            <w:r>
              <w:t>46.99</w:t>
            </w:r>
          </w:p>
        </w:tc>
      </w:tr>
      <w:tr w:rsidR="00D81469">
        <w:tc>
          <w:tcPr>
            <w:tcW w:w="0" w:type="auto"/>
          </w:tcPr>
          <w:p w:rsidR="00D81469" w:rsidRDefault="00C457B2">
            <w:pPr>
              <w:pStyle w:val="Compact"/>
            </w:pPr>
            <w:r>
              <w:t>Slightly agree</w:t>
            </w:r>
          </w:p>
        </w:tc>
        <w:tc>
          <w:tcPr>
            <w:tcW w:w="0" w:type="auto"/>
          </w:tcPr>
          <w:p w:rsidR="00D81469" w:rsidRDefault="00C457B2">
            <w:pPr>
              <w:pStyle w:val="Compact"/>
              <w:jc w:val="right"/>
            </w:pPr>
            <w:r>
              <w:t>12</w:t>
            </w:r>
          </w:p>
        </w:tc>
        <w:tc>
          <w:tcPr>
            <w:tcW w:w="0" w:type="auto"/>
          </w:tcPr>
          <w:p w:rsidR="00D81469" w:rsidRDefault="00C457B2">
            <w:pPr>
              <w:pStyle w:val="Compact"/>
              <w:jc w:val="right"/>
            </w:pPr>
            <w:r>
              <w:t>3.10</w:t>
            </w:r>
          </w:p>
        </w:tc>
        <w:tc>
          <w:tcPr>
            <w:tcW w:w="0" w:type="auto"/>
          </w:tcPr>
          <w:p w:rsidR="00D81469" w:rsidRDefault="00C457B2">
            <w:pPr>
              <w:pStyle w:val="Compact"/>
              <w:jc w:val="right"/>
            </w:pPr>
            <w:r>
              <w:t>17.39</w:t>
            </w:r>
          </w:p>
        </w:tc>
        <w:tc>
          <w:tcPr>
            <w:tcW w:w="0" w:type="auto"/>
          </w:tcPr>
          <w:p w:rsidR="00D81469" w:rsidRDefault="00C457B2">
            <w:pPr>
              <w:pStyle w:val="Compact"/>
              <w:jc w:val="right"/>
            </w:pPr>
            <w:r>
              <w:t>240</w:t>
            </w:r>
          </w:p>
        </w:tc>
        <w:tc>
          <w:tcPr>
            <w:tcW w:w="0" w:type="auto"/>
          </w:tcPr>
          <w:p w:rsidR="00D81469" w:rsidRDefault="00C457B2">
            <w:pPr>
              <w:pStyle w:val="Compact"/>
              <w:jc w:val="right"/>
            </w:pPr>
            <w:r>
              <w:t>3.81</w:t>
            </w:r>
          </w:p>
        </w:tc>
        <w:tc>
          <w:tcPr>
            <w:tcW w:w="0" w:type="auto"/>
          </w:tcPr>
          <w:p w:rsidR="00D81469" w:rsidRDefault="00C457B2">
            <w:pPr>
              <w:pStyle w:val="Compact"/>
              <w:jc w:val="right"/>
            </w:pPr>
            <w:r>
              <w:t>20.62</w:t>
            </w:r>
          </w:p>
        </w:tc>
      </w:tr>
      <w:tr w:rsidR="00D81469">
        <w:tc>
          <w:tcPr>
            <w:tcW w:w="0" w:type="auto"/>
          </w:tcPr>
          <w:p w:rsidR="00D81469" w:rsidRDefault="00C457B2">
            <w:pPr>
              <w:pStyle w:val="Compact"/>
            </w:pPr>
            <w:r>
              <w:t>Slightly disagree</w:t>
            </w:r>
          </w:p>
        </w:tc>
        <w:tc>
          <w:tcPr>
            <w:tcW w:w="0" w:type="auto"/>
          </w:tcPr>
          <w:p w:rsidR="00D81469" w:rsidRDefault="00C457B2">
            <w:pPr>
              <w:pStyle w:val="Compact"/>
              <w:jc w:val="right"/>
            </w:pPr>
            <w:r>
              <w:t>2</w:t>
            </w:r>
          </w:p>
        </w:tc>
        <w:tc>
          <w:tcPr>
            <w:tcW w:w="0" w:type="auto"/>
          </w:tcPr>
          <w:p w:rsidR="00D81469" w:rsidRDefault="00C457B2">
            <w:pPr>
              <w:pStyle w:val="Compact"/>
              <w:jc w:val="right"/>
            </w:pPr>
            <w:r>
              <w:t>0.52</w:t>
            </w:r>
          </w:p>
        </w:tc>
        <w:tc>
          <w:tcPr>
            <w:tcW w:w="0" w:type="auto"/>
          </w:tcPr>
          <w:p w:rsidR="00D81469" w:rsidRDefault="00C457B2">
            <w:pPr>
              <w:pStyle w:val="Compact"/>
              <w:jc w:val="right"/>
            </w:pPr>
            <w:r>
              <w:t>2.90</w:t>
            </w:r>
          </w:p>
        </w:tc>
        <w:tc>
          <w:tcPr>
            <w:tcW w:w="0" w:type="auto"/>
          </w:tcPr>
          <w:p w:rsidR="00D81469" w:rsidRDefault="00C457B2">
            <w:pPr>
              <w:pStyle w:val="Compact"/>
              <w:jc w:val="right"/>
            </w:pPr>
            <w:r>
              <w:t>71</w:t>
            </w:r>
          </w:p>
        </w:tc>
        <w:tc>
          <w:tcPr>
            <w:tcW w:w="0" w:type="auto"/>
          </w:tcPr>
          <w:p w:rsidR="00D81469" w:rsidRDefault="00C457B2">
            <w:pPr>
              <w:pStyle w:val="Compact"/>
              <w:jc w:val="right"/>
            </w:pPr>
            <w:r>
              <w:t>1.13</w:t>
            </w:r>
          </w:p>
        </w:tc>
        <w:tc>
          <w:tcPr>
            <w:tcW w:w="0" w:type="auto"/>
          </w:tcPr>
          <w:p w:rsidR="00D81469" w:rsidRDefault="00C457B2">
            <w:pPr>
              <w:pStyle w:val="Compact"/>
              <w:jc w:val="right"/>
            </w:pPr>
            <w:r>
              <w:t>6.10</w:t>
            </w:r>
          </w:p>
        </w:tc>
      </w:tr>
      <w:tr w:rsidR="00D81469">
        <w:tc>
          <w:tcPr>
            <w:tcW w:w="0" w:type="auto"/>
          </w:tcPr>
          <w:p w:rsidR="00D81469" w:rsidRDefault="00C457B2">
            <w:pPr>
              <w:pStyle w:val="Compact"/>
            </w:pPr>
            <w:r>
              <w:t>Disagree</w:t>
            </w:r>
          </w:p>
        </w:tc>
        <w:tc>
          <w:tcPr>
            <w:tcW w:w="0" w:type="auto"/>
          </w:tcPr>
          <w:p w:rsidR="00D81469" w:rsidRDefault="00C457B2">
            <w:pPr>
              <w:pStyle w:val="Compact"/>
              <w:jc w:val="right"/>
            </w:pPr>
            <w:r>
              <w:t>4</w:t>
            </w:r>
          </w:p>
        </w:tc>
        <w:tc>
          <w:tcPr>
            <w:tcW w:w="0" w:type="auto"/>
          </w:tcPr>
          <w:p w:rsidR="00D81469" w:rsidRDefault="00C457B2">
            <w:pPr>
              <w:pStyle w:val="Compact"/>
              <w:jc w:val="right"/>
            </w:pPr>
            <w:r>
              <w:t>1.03</w:t>
            </w:r>
          </w:p>
        </w:tc>
        <w:tc>
          <w:tcPr>
            <w:tcW w:w="0" w:type="auto"/>
          </w:tcPr>
          <w:p w:rsidR="00D81469" w:rsidRDefault="00C457B2">
            <w:pPr>
              <w:pStyle w:val="Compact"/>
              <w:jc w:val="right"/>
            </w:pPr>
            <w:r>
              <w:t>5.80</w:t>
            </w:r>
          </w:p>
        </w:tc>
        <w:tc>
          <w:tcPr>
            <w:tcW w:w="0" w:type="auto"/>
          </w:tcPr>
          <w:p w:rsidR="00D81469" w:rsidRDefault="00C457B2">
            <w:pPr>
              <w:pStyle w:val="Compact"/>
              <w:jc w:val="right"/>
            </w:pPr>
            <w:r>
              <w:t>54</w:t>
            </w:r>
          </w:p>
        </w:tc>
        <w:tc>
          <w:tcPr>
            <w:tcW w:w="0" w:type="auto"/>
          </w:tcPr>
          <w:p w:rsidR="00D81469" w:rsidRDefault="00C457B2">
            <w:pPr>
              <w:pStyle w:val="Compact"/>
              <w:jc w:val="right"/>
            </w:pPr>
            <w:r>
              <w:t>0.86</w:t>
            </w:r>
          </w:p>
        </w:tc>
        <w:tc>
          <w:tcPr>
            <w:tcW w:w="0" w:type="auto"/>
          </w:tcPr>
          <w:p w:rsidR="00D81469" w:rsidRDefault="00C457B2">
            <w:pPr>
              <w:pStyle w:val="Compact"/>
              <w:jc w:val="right"/>
            </w:pPr>
            <w:r>
              <w:t>4.64</w:t>
            </w:r>
          </w:p>
        </w:tc>
      </w:tr>
      <w:tr w:rsidR="00D81469">
        <w:tc>
          <w:tcPr>
            <w:tcW w:w="0" w:type="auto"/>
          </w:tcPr>
          <w:p w:rsidR="00D81469" w:rsidRDefault="00C457B2">
            <w:pPr>
              <w:pStyle w:val="Compact"/>
            </w:pPr>
            <w:r>
              <w:t>Strongly disagree</w:t>
            </w:r>
          </w:p>
        </w:tc>
        <w:tc>
          <w:tcPr>
            <w:tcW w:w="0" w:type="auto"/>
          </w:tcPr>
          <w:p w:rsidR="00D81469" w:rsidRDefault="00C457B2">
            <w:pPr>
              <w:pStyle w:val="Compact"/>
              <w:jc w:val="right"/>
            </w:pPr>
            <w:r>
              <w:t>0</w:t>
            </w:r>
          </w:p>
        </w:tc>
        <w:tc>
          <w:tcPr>
            <w:tcW w:w="0" w:type="auto"/>
          </w:tcPr>
          <w:p w:rsidR="00D81469" w:rsidRDefault="00C457B2">
            <w:pPr>
              <w:pStyle w:val="Compact"/>
              <w:jc w:val="right"/>
            </w:pPr>
            <w:r>
              <w:t>0.00</w:t>
            </w:r>
          </w:p>
        </w:tc>
        <w:tc>
          <w:tcPr>
            <w:tcW w:w="0" w:type="auto"/>
          </w:tcPr>
          <w:p w:rsidR="00D81469" w:rsidRDefault="00C457B2">
            <w:pPr>
              <w:pStyle w:val="Compact"/>
              <w:jc w:val="right"/>
            </w:pPr>
            <w:r>
              <w:t>0.00</w:t>
            </w:r>
          </w:p>
        </w:tc>
        <w:tc>
          <w:tcPr>
            <w:tcW w:w="0" w:type="auto"/>
          </w:tcPr>
          <w:p w:rsidR="00D81469" w:rsidRDefault="00C457B2">
            <w:pPr>
              <w:pStyle w:val="Compact"/>
              <w:jc w:val="right"/>
            </w:pPr>
            <w:r>
              <w:t>19</w:t>
            </w:r>
          </w:p>
        </w:tc>
        <w:tc>
          <w:tcPr>
            <w:tcW w:w="0" w:type="auto"/>
          </w:tcPr>
          <w:p w:rsidR="00D81469" w:rsidRDefault="00C457B2">
            <w:pPr>
              <w:pStyle w:val="Compact"/>
              <w:jc w:val="right"/>
            </w:pPr>
            <w:r>
              <w:t>0.30</w:t>
            </w:r>
          </w:p>
        </w:tc>
        <w:tc>
          <w:tcPr>
            <w:tcW w:w="0" w:type="auto"/>
          </w:tcPr>
          <w:p w:rsidR="00D81469" w:rsidRDefault="00C457B2">
            <w:pPr>
              <w:pStyle w:val="Compact"/>
              <w:jc w:val="right"/>
            </w:pPr>
            <w:r>
              <w:t>1.63</w:t>
            </w:r>
          </w:p>
        </w:tc>
      </w:tr>
      <w:tr w:rsidR="00D81469">
        <w:tc>
          <w:tcPr>
            <w:tcW w:w="0" w:type="auto"/>
          </w:tcPr>
          <w:p w:rsidR="00D81469" w:rsidRDefault="00C457B2">
            <w:pPr>
              <w:pStyle w:val="Compact"/>
            </w:pPr>
            <w:r>
              <w:t>NA</w:t>
            </w:r>
          </w:p>
        </w:tc>
        <w:tc>
          <w:tcPr>
            <w:tcW w:w="0" w:type="auto"/>
          </w:tcPr>
          <w:p w:rsidR="00D81469" w:rsidRDefault="00C457B2">
            <w:pPr>
              <w:pStyle w:val="Compact"/>
              <w:jc w:val="right"/>
            </w:pPr>
            <w:r>
              <w:t>318</w:t>
            </w:r>
          </w:p>
        </w:tc>
        <w:tc>
          <w:tcPr>
            <w:tcW w:w="0" w:type="auto"/>
          </w:tcPr>
          <w:p w:rsidR="00D81469" w:rsidRDefault="00C457B2">
            <w:pPr>
              <w:pStyle w:val="Compact"/>
              <w:jc w:val="right"/>
            </w:pPr>
            <w:r>
              <w:t>82.17</w:t>
            </w:r>
          </w:p>
        </w:tc>
        <w:tc>
          <w:tcPr>
            <w:tcW w:w="0" w:type="auto"/>
          </w:tcPr>
          <w:p w:rsidR="00D81469" w:rsidRDefault="00C457B2">
            <w:pPr>
              <w:pStyle w:val="Compact"/>
              <w:jc w:val="right"/>
            </w:pPr>
            <w:r>
              <w:t>NA</w:t>
            </w:r>
          </w:p>
        </w:tc>
        <w:tc>
          <w:tcPr>
            <w:tcW w:w="0" w:type="auto"/>
          </w:tcPr>
          <w:p w:rsidR="00D81469" w:rsidRDefault="00C457B2">
            <w:pPr>
              <w:pStyle w:val="Compact"/>
              <w:jc w:val="right"/>
            </w:pPr>
            <w:r>
              <w:t>5127</w:t>
            </w:r>
          </w:p>
        </w:tc>
        <w:tc>
          <w:tcPr>
            <w:tcW w:w="0" w:type="auto"/>
          </w:tcPr>
          <w:p w:rsidR="00D81469" w:rsidRDefault="00C457B2">
            <w:pPr>
              <w:pStyle w:val="Compact"/>
              <w:jc w:val="right"/>
            </w:pPr>
            <w:r>
              <w:t>81.50</w:t>
            </w:r>
          </w:p>
        </w:tc>
        <w:tc>
          <w:tcPr>
            <w:tcW w:w="0" w:type="auto"/>
          </w:tcPr>
          <w:p w:rsidR="00D81469" w:rsidRDefault="00C457B2">
            <w:pPr>
              <w:pStyle w:val="Compact"/>
              <w:jc w:val="right"/>
            </w:pPr>
            <w:r>
              <w:t>NA</w:t>
            </w:r>
          </w:p>
        </w:tc>
      </w:tr>
    </w:tbl>
    <w:p w:rsidR="00D81469" w:rsidRDefault="00C457B2">
      <w:pPr>
        <w:pStyle w:val="Heading4"/>
      </w:pPr>
      <w:bookmarkStart w:id="270" w:name="purp3_6"/>
      <w:bookmarkEnd w:id="270"/>
      <w:r>
        <w:lastRenderedPageBreak/>
        <w:t>PURP3_6</w:t>
      </w:r>
    </w:p>
    <w:p w:rsidR="00D81469" w:rsidRDefault="00C457B2">
      <w:pPr>
        <w:pStyle w:val="FirstParagraph"/>
      </w:pPr>
      <w:r>
        <w:rPr>
          <w:noProof/>
        </w:rPr>
        <w:drawing>
          <wp:inline distT="0" distB="0" distL="0" distR="0">
            <wp:extent cx="4620126" cy="3234088"/>
            <wp:effectExtent l="0" t="0" r="0" b="0"/>
            <wp:docPr id="141" name="Picture"/>
            <wp:cNvGraphicFramePr/>
            <a:graphic xmlns:a="http://schemas.openxmlformats.org/drawingml/2006/main">
              <a:graphicData uri="http://schemas.openxmlformats.org/drawingml/2006/picture">
                <pic:pic xmlns:pic="http://schemas.openxmlformats.org/drawingml/2006/picture">
                  <pic:nvPicPr>
                    <pic:cNvPr id="0" name="Picture" descr="2018_wb_report_files/figure-docx/unnamed-chunk-163-1.png"/>
                    <pic:cNvPicPr>
                      <a:picLocks noChangeAspect="1" noChangeArrowheads="1"/>
                    </pic:cNvPicPr>
                  </pic:nvPicPr>
                  <pic:blipFill>
                    <a:blip r:embed="rId147"/>
                    <a:stretch>
                      <a:fillRect/>
                    </a:stretch>
                  </pic:blipFill>
                  <pic:spPr bwMode="auto">
                    <a:xfrm>
                      <a:off x="0" y="0"/>
                      <a:ext cx="4620126" cy="3234088"/>
                    </a:xfrm>
                    <a:prstGeom prst="rect">
                      <a:avLst/>
                    </a:prstGeom>
                    <a:noFill/>
                    <a:ln w="9525">
                      <a:noFill/>
                      <a:headEnd/>
                      <a:tailEnd/>
                    </a:ln>
                  </pic:spPr>
                </pic:pic>
              </a:graphicData>
            </a:graphic>
          </wp:inline>
        </w:drawing>
      </w:r>
    </w:p>
    <w:tbl>
      <w:tblPr>
        <w:tblW w:w="0" w:type="pct"/>
        <w:tblLook w:val="07E0" w:firstRow="1" w:lastRow="1" w:firstColumn="1" w:lastColumn="1" w:noHBand="1" w:noVBand="1"/>
      </w:tblPr>
      <w:tblGrid>
        <w:gridCol w:w="1619"/>
        <w:gridCol w:w="1166"/>
        <w:gridCol w:w="943"/>
        <w:gridCol w:w="1394"/>
        <w:gridCol w:w="838"/>
        <w:gridCol w:w="672"/>
        <w:gridCol w:w="1066"/>
      </w:tblGrid>
      <w:tr w:rsidR="00D81469">
        <w:tc>
          <w:tcPr>
            <w:tcW w:w="0" w:type="auto"/>
            <w:tcBorders>
              <w:bottom w:val="single" w:sz="0" w:space="0" w:color="auto"/>
            </w:tcBorders>
            <w:vAlign w:val="bottom"/>
          </w:tcPr>
          <w:p w:rsidR="00D81469" w:rsidRDefault="00C457B2">
            <w:pPr>
              <w:pStyle w:val="Compact"/>
            </w:pPr>
            <w:r>
              <w:t>Response</w:t>
            </w:r>
          </w:p>
        </w:tc>
        <w:tc>
          <w:tcPr>
            <w:tcW w:w="0" w:type="auto"/>
            <w:tcBorders>
              <w:bottom w:val="single" w:sz="0" w:space="0" w:color="auto"/>
            </w:tcBorders>
            <w:vAlign w:val="bottom"/>
          </w:tcPr>
          <w:p w:rsidR="00D81469" w:rsidRDefault="00C457B2">
            <w:pPr>
              <w:pStyle w:val="Compact"/>
              <w:jc w:val="right"/>
            </w:pPr>
            <w:r>
              <w:t>School Freq</w:t>
            </w:r>
          </w:p>
        </w:tc>
        <w:tc>
          <w:tcPr>
            <w:tcW w:w="0" w:type="auto"/>
            <w:tcBorders>
              <w:bottom w:val="single" w:sz="0" w:space="0" w:color="auto"/>
            </w:tcBorders>
            <w:vAlign w:val="bottom"/>
          </w:tcPr>
          <w:p w:rsidR="00D81469" w:rsidRDefault="00C457B2">
            <w:pPr>
              <w:pStyle w:val="Compact"/>
              <w:jc w:val="right"/>
            </w:pPr>
            <w:r>
              <w:t>School %</w:t>
            </w:r>
          </w:p>
        </w:tc>
        <w:tc>
          <w:tcPr>
            <w:tcW w:w="0" w:type="auto"/>
            <w:tcBorders>
              <w:bottom w:val="single" w:sz="0" w:space="0" w:color="auto"/>
            </w:tcBorders>
            <w:vAlign w:val="bottom"/>
          </w:tcPr>
          <w:p w:rsidR="00D81469" w:rsidRDefault="00C457B2">
            <w:pPr>
              <w:pStyle w:val="Compact"/>
              <w:jc w:val="right"/>
            </w:pPr>
            <w:r>
              <w:t>School Valid %</w:t>
            </w:r>
          </w:p>
        </w:tc>
        <w:tc>
          <w:tcPr>
            <w:tcW w:w="0" w:type="auto"/>
            <w:tcBorders>
              <w:bottom w:val="single" w:sz="0" w:space="0" w:color="auto"/>
            </w:tcBorders>
            <w:vAlign w:val="bottom"/>
          </w:tcPr>
          <w:p w:rsidR="00D81469" w:rsidRDefault="00C457B2">
            <w:pPr>
              <w:pStyle w:val="Compact"/>
              <w:jc w:val="right"/>
            </w:pPr>
            <w:r>
              <w:t>Ag Freq</w:t>
            </w:r>
          </w:p>
        </w:tc>
        <w:tc>
          <w:tcPr>
            <w:tcW w:w="0" w:type="auto"/>
            <w:tcBorders>
              <w:bottom w:val="single" w:sz="0" w:space="0" w:color="auto"/>
            </w:tcBorders>
            <w:vAlign w:val="bottom"/>
          </w:tcPr>
          <w:p w:rsidR="00D81469" w:rsidRDefault="00C457B2">
            <w:pPr>
              <w:pStyle w:val="Compact"/>
              <w:jc w:val="right"/>
            </w:pPr>
            <w:r>
              <w:t>Ag %</w:t>
            </w:r>
          </w:p>
        </w:tc>
        <w:tc>
          <w:tcPr>
            <w:tcW w:w="0" w:type="auto"/>
            <w:tcBorders>
              <w:bottom w:val="single" w:sz="0" w:space="0" w:color="auto"/>
            </w:tcBorders>
            <w:vAlign w:val="bottom"/>
          </w:tcPr>
          <w:p w:rsidR="00D81469" w:rsidRDefault="00C457B2">
            <w:pPr>
              <w:pStyle w:val="Compact"/>
              <w:jc w:val="right"/>
            </w:pPr>
            <w:r>
              <w:t>Ag Valid %</w:t>
            </w:r>
          </w:p>
        </w:tc>
      </w:tr>
      <w:tr w:rsidR="00D81469">
        <w:tc>
          <w:tcPr>
            <w:tcW w:w="0" w:type="auto"/>
          </w:tcPr>
          <w:p w:rsidR="00D81469" w:rsidRDefault="00C457B2">
            <w:pPr>
              <w:pStyle w:val="Compact"/>
            </w:pPr>
            <w:r>
              <w:t>Strongly agree</w:t>
            </w:r>
          </w:p>
        </w:tc>
        <w:tc>
          <w:tcPr>
            <w:tcW w:w="0" w:type="auto"/>
          </w:tcPr>
          <w:p w:rsidR="00D81469" w:rsidRDefault="00C457B2">
            <w:pPr>
              <w:pStyle w:val="Compact"/>
              <w:jc w:val="right"/>
            </w:pPr>
            <w:r>
              <w:t>0</w:t>
            </w:r>
          </w:p>
        </w:tc>
        <w:tc>
          <w:tcPr>
            <w:tcW w:w="0" w:type="auto"/>
          </w:tcPr>
          <w:p w:rsidR="00D81469" w:rsidRDefault="00C457B2">
            <w:pPr>
              <w:pStyle w:val="Compact"/>
              <w:jc w:val="right"/>
            </w:pPr>
            <w:r>
              <w:t>0.00</w:t>
            </w:r>
          </w:p>
        </w:tc>
        <w:tc>
          <w:tcPr>
            <w:tcW w:w="0" w:type="auto"/>
          </w:tcPr>
          <w:p w:rsidR="00D81469" w:rsidRDefault="00C457B2">
            <w:pPr>
              <w:pStyle w:val="Compact"/>
              <w:jc w:val="right"/>
            </w:pPr>
            <w:r>
              <w:t>0.00</w:t>
            </w:r>
          </w:p>
        </w:tc>
        <w:tc>
          <w:tcPr>
            <w:tcW w:w="0" w:type="auto"/>
          </w:tcPr>
          <w:p w:rsidR="00D81469" w:rsidRDefault="00C457B2">
            <w:pPr>
              <w:pStyle w:val="Compact"/>
              <w:jc w:val="right"/>
            </w:pPr>
            <w:r>
              <w:t>50</w:t>
            </w:r>
          </w:p>
        </w:tc>
        <w:tc>
          <w:tcPr>
            <w:tcW w:w="0" w:type="auto"/>
          </w:tcPr>
          <w:p w:rsidR="00D81469" w:rsidRDefault="00C457B2">
            <w:pPr>
              <w:pStyle w:val="Compact"/>
              <w:jc w:val="right"/>
            </w:pPr>
            <w:r>
              <w:t>0.79</w:t>
            </w:r>
          </w:p>
        </w:tc>
        <w:tc>
          <w:tcPr>
            <w:tcW w:w="0" w:type="auto"/>
          </w:tcPr>
          <w:p w:rsidR="00D81469" w:rsidRDefault="00C457B2">
            <w:pPr>
              <w:pStyle w:val="Compact"/>
              <w:jc w:val="right"/>
            </w:pPr>
            <w:r>
              <w:t>4.30</w:t>
            </w:r>
          </w:p>
        </w:tc>
      </w:tr>
      <w:tr w:rsidR="00D81469">
        <w:tc>
          <w:tcPr>
            <w:tcW w:w="0" w:type="auto"/>
          </w:tcPr>
          <w:p w:rsidR="00D81469" w:rsidRDefault="00C457B2">
            <w:pPr>
              <w:pStyle w:val="Compact"/>
            </w:pPr>
            <w:r>
              <w:t>Agree</w:t>
            </w:r>
          </w:p>
        </w:tc>
        <w:tc>
          <w:tcPr>
            <w:tcW w:w="0" w:type="auto"/>
          </w:tcPr>
          <w:p w:rsidR="00D81469" w:rsidRDefault="00C457B2">
            <w:pPr>
              <w:pStyle w:val="Compact"/>
              <w:jc w:val="right"/>
            </w:pPr>
            <w:r>
              <w:t>3</w:t>
            </w:r>
          </w:p>
        </w:tc>
        <w:tc>
          <w:tcPr>
            <w:tcW w:w="0" w:type="auto"/>
          </w:tcPr>
          <w:p w:rsidR="00D81469" w:rsidRDefault="00C457B2">
            <w:pPr>
              <w:pStyle w:val="Compact"/>
              <w:jc w:val="right"/>
            </w:pPr>
            <w:r>
              <w:t>0.78</w:t>
            </w:r>
          </w:p>
        </w:tc>
        <w:tc>
          <w:tcPr>
            <w:tcW w:w="0" w:type="auto"/>
          </w:tcPr>
          <w:p w:rsidR="00D81469" w:rsidRDefault="00C457B2">
            <w:pPr>
              <w:pStyle w:val="Compact"/>
              <w:jc w:val="right"/>
            </w:pPr>
            <w:r>
              <w:t>4.35</w:t>
            </w:r>
          </w:p>
        </w:tc>
        <w:tc>
          <w:tcPr>
            <w:tcW w:w="0" w:type="auto"/>
          </w:tcPr>
          <w:p w:rsidR="00D81469" w:rsidRDefault="00C457B2">
            <w:pPr>
              <w:pStyle w:val="Compact"/>
              <w:jc w:val="right"/>
            </w:pPr>
            <w:r>
              <w:t>84</w:t>
            </w:r>
          </w:p>
        </w:tc>
        <w:tc>
          <w:tcPr>
            <w:tcW w:w="0" w:type="auto"/>
          </w:tcPr>
          <w:p w:rsidR="00D81469" w:rsidRDefault="00C457B2">
            <w:pPr>
              <w:pStyle w:val="Compact"/>
              <w:jc w:val="right"/>
            </w:pPr>
            <w:r>
              <w:t>1.34</w:t>
            </w:r>
          </w:p>
        </w:tc>
        <w:tc>
          <w:tcPr>
            <w:tcW w:w="0" w:type="auto"/>
          </w:tcPr>
          <w:p w:rsidR="00D81469" w:rsidRDefault="00C457B2">
            <w:pPr>
              <w:pStyle w:val="Compact"/>
              <w:jc w:val="right"/>
            </w:pPr>
            <w:r>
              <w:t>7.23</w:t>
            </w:r>
          </w:p>
        </w:tc>
      </w:tr>
      <w:tr w:rsidR="00D81469">
        <w:tc>
          <w:tcPr>
            <w:tcW w:w="0" w:type="auto"/>
          </w:tcPr>
          <w:p w:rsidR="00D81469" w:rsidRDefault="00C457B2">
            <w:pPr>
              <w:pStyle w:val="Compact"/>
            </w:pPr>
            <w:r>
              <w:t>Slightly agree</w:t>
            </w:r>
          </w:p>
        </w:tc>
        <w:tc>
          <w:tcPr>
            <w:tcW w:w="0" w:type="auto"/>
          </w:tcPr>
          <w:p w:rsidR="00D81469" w:rsidRDefault="00C457B2">
            <w:pPr>
              <w:pStyle w:val="Compact"/>
              <w:jc w:val="right"/>
            </w:pPr>
            <w:r>
              <w:t>8</w:t>
            </w:r>
          </w:p>
        </w:tc>
        <w:tc>
          <w:tcPr>
            <w:tcW w:w="0" w:type="auto"/>
          </w:tcPr>
          <w:p w:rsidR="00D81469" w:rsidRDefault="00C457B2">
            <w:pPr>
              <w:pStyle w:val="Compact"/>
              <w:jc w:val="right"/>
            </w:pPr>
            <w:r>
              <w:t>2.07</w:t>
            </w:r>
          </w:p>
        </w:tc>
        <w:tc>
          <w:tcPr>
            <w:tcW w:w="0" w:type="auto"/>
          </w:tcPr>
          <w:p w:rsidR="00D81469" w:rsidRDefault="00C457B2">
            <w:pPr>
              <w:pStyle w:val="Compact"/>
              <w:jc w:val="right"/>
            </w:pPr>
            <w:r>
              <w:t>11.59</w:t>
            </w:r>
          </w:p>
        </w:tc>
        <w:tc>
          <w:tcPr>
            <w:tcW w:w="0" w:type="auto"/>
          </w:tcPr>
          <w:p w:rsidR="00D81469" w:rsidRDefault="00C457B2">
            <w:pPr>
              <w:pStyle w:val="Compact"/>
              <w:jc w:val="right"/>
            </w:pPr>
            <w:r>
              <w:t>102</w:t>
            </w:r>
          </w:p>
        </w:tc>
        <w:tc>
          <w:tcPr>
            <w:tcW w:w="0" w:type="auto"/>
          </w:tcPr>
          <w:p w:rsidR="00D81469" w:rsidRDefault="00C457B2">
            <w:pPr>
              <w:pStyle w:val="Compact"/>
              <w:jc w:val="right"/>
            </w:pPr>
            <w:r>
              <w:t>1.62</w:t>
            </w:r>
          </w:p>
        </w:tc>
        <w:tc>
          <w:tcPr>
            <w:tcW w:w="0" w:type="auto"/>
          </w:tcPr>
          <w:p w:rsidR="00D81469" w:rsidRDefault="00C457B2">
            <w:pPr>
              <w:pStyle w:val="Compact"/>
              <w:jc w:val="right"/>
            </w:pPr>
            <w:r>
              <w:t>8.78</w:t>
            </w:r>
          </w:p>
        </w:tc>
      </w:tr>
      <w:tr w:rsidR="00D81469">
        <w:tc>
          <w:tcPr>
            <w:tcW w:w="0" w:type="auto"/>
          </w:tcPr>
          <w:p w:rsidR="00D81469" w:rsidRDefault="00C457B2">
            <w:pPr>
              <w:pStyle w:val="Compact"/>
            </w:pPr>
            <w:r>
              <w:t>Slightly disagree</w:t>
            </w:r>
          </w:p>
        </w:tc>
        <w:tc>
          <w:tcPr>
            <w:tcW w:w="0" w:type="auto"/>
          </w:tcPr>
          <w:p w:rsidR="00D81469" w:rsidRDefault="00C457B2">
            <w:pPr>
              <w:pStyle w:val="Compact"/>
              <w:jc w:val="right"/>
            </w:pPr>
            <w:r>
              <w:t>10</w:t>
            </w:r>
          </w:p>
        </w:tc>
        <w:tc>
          <w:tcPr>
            <w:tcW w:w="0" w:type="auto"/>
          </w:tcPr>
          <w:p w:rsidR="00D81469" w:rsidRDefault="00C457B2">
            <w:pPr>
              <w:pStyle w:val="Compact"/>
              <w:jc w:val="right"/>
            </w:pPr>
            <w:r>
              <w:t>2.58</w:t>
            </w:r>
          </w:p>
        </w:tc>
        <w:tc>
          <w:tcPr>
            <w:tcW w:w="0" w:type="auto"/>
          </w:tcPr>
          <w:p w:rsidR="00D81469" w:rsidRDefault="00C457B2">
            <w:pPr>
              <w:pStyle w:val="Compact"/>
              <w:jc w:val="right"/>
            </w:pPr>
            <w:r>
              <w:t>14.49</w:t>
            </w:r>
          </w:p>
        </w:tc>
        <w:tc>
          <w:tcPr>
            <w:tcW w:w="0" w:type="auto"/>
          </w:tcPr>
          <w:p w:rsidR="00D81469" w:rsidRDefault="00C457B2">
            <w:pPr>
              <w:pStyle w:val="Compact"/>
              <w:jc w:val="right"/>
            </w:pPr>
            <w:r>
              <w:t>154</w:t>
            </w:r>
          </w:p>
        </w:tc>
        <w:tc>
          <w:tcPr>
            <w:tcW w:w="0" w:type="auto"/>
          </w:tcPr>
          <w:p w:rsidR="00D81469" w:rsidRDefault="00C457B2">
            <w:pPr>
              <w:pStyle w:val="Compact"/>
              <w:jc w:val="right"/>
            </w:pPr>
            <w:r>
              <w:t>2.45</w:t>
            </w:r>
          </w:p>
        </w:tc>
        <w:tc>
          <w:tcPr>
            <w:tcW w:w="0" w:type="auto"/>
          </w:tcPr>
          <w:p w:rsidR="00D81469" w:rsidRDefault="00C457B2">
            <w:pPr>
              <w:pStyle w:val="Compact"/>
              <w:jc w:val="right"/>
            </w:pPr>
            <w:r>
              <w:t>13.25</w:t>
            </w:r>
          </w:p>
        </w:tc>
      </w:tr>
      <w:tr w:rsidR="00D81469">
        <w:tc>
          <w:tcPr>
            <w:tcW w:w="0" w:type="auto"/>
          </w:tcPr>
          <w:p w:rsidR="00D81469" w:rsidRDefault="00C457B2">
            <w:pPr>
              <w:pStyle w:val="Compact"/>
            </w:pPr>
            <w:r>
              <w:t>Disagree</w:t>
            </w:r>
          </w:p>
        </w:tc>
        <w:tc>
          <w:tcPr>
            <w:tcW w:w="0" w:type="auto"/>
          </w:tcPr>
          <w:p w:rsidR="00D81469" w:rsidRDefault="00C457B2">
            <w:pPr>
              <w:pStyle w:val="Compact"/>
              <w:jc w:val="right"/>
            </w:pPr>
            <w:r>
              <w:t>28</w:t>
            </w:r>
          </w:p>
        </w:tc>
        <w:tc>
          <w:tcPr>
            <w:tcW w:w="0" w:type="auto"/>
          </w:tcPr>
          <w:p w:rsidR="00D81469" w:rsidRDefault="00C457B2">
            <w:pPr>
              <w:pStyle w:val="Compact"/>
              <w:jc w:val="right"/>
            </w:pPr>
            <w:r>
              <w:t>7.24</w:t>
            </w:r>
          </w:p>
        </w:tc>
        <w:tc>
          <w:tcPr>
            <w:tcW w:w="0" w:type="auto"/>
          </w:tcPr>
          <w:p w:rsidR="00D81469" w:rsidRDefault="00C457B2">
            <w:pPr>
              <w:pStyle w:val="Compact"/>
              <w:jc w:val="right"/>
            </w:pPr>
            <w:r>
              <w:t>40.58</w:t>
            </w:r>
          </w:p>
        </w:tc>
        <w:tc>
          <w:tcPr>
            <w:tcW w:w="0" w:type="auto"/>
          </w:tcPr>
          <w:p w:rsidR="00D81469" w:rsidRDefault="00C457B2">
            <w:pPr>
              <w:pStyle w:val="Compact"/>
              <w:jc w:val="right"/>
            </w:pPr>
            <w:r>
              <w:t>505</w:t>
            </w:r>
          </w:p>
        </w:tc>
        <w:tc>
          <w:tcPr>
            <w:tcW w:w="0" w:type="auto"/>
          </w:tcPr>
          <w:p w:rsidR="00D81469" w:rsidRDefault="00C457B2">
            <w:pPr>
              <w:pStyle w:val="Compact"/>
              <w:jc w:val="right"/>
            </w:pPr>
            <w:r>
              <w:t>8.03</w:t>
            </w:r>
          </w:p>
        </w:tc>
        <w:tc>
          <w:tcPr>
            <w:tcW w:w="0" w:type="auto"/>
          </w:tcPr>
          <w:p w:rsidR="00D81469" w:rsidRDefault="00C457B2">
            <w:pPr>
              <w:pStyle w:val="Compact"/>
              <w:jc w:val="right"/>
            </w:pPr>
            <w:r>
              <w:t>43.46</w:t>
            </w:r>
          </w:p>
        </w:tc>
      </w:tr>
      <w:tr w:rsidR="00D81469">
        <w:tc>
          <w:tcPr>
            <w:tcW w:w="0" w:type="auto"/>
          </w:tcPr>
          <w:p w:rsidR="00D81469" w:rsidRDefault="00C457B2">
            <w:pPr>
              <w:pStyle w:val="Compact"/>
            </w:pPr>
            <w:r>
              <w:t>Strongly disagree</w:t>
            </w:r>
          </w:p>
        </w:tc>
        <w:tc>
          <w:tcPr>
            <w:tcW w:w="0" w:type="auto"/>
          </w:tcPr>
          <w:p w:rsidR="00D81469" w:rsidRDefault="00C457B2">
            <w:pPr>
              <w:pStyle w:val="Compact"/>
              <w:jc w:val="right"/>
            </w:pPr>
            <w:r>
              <w:t>20</w:t>
            </w:r>
          </w:p>
        </w:tc>
        <w:tc>
          <w:tcPr>
            <w:tcW w:w="0" w:type="auto"/>
          </w:tcPr>
          <w:p w:rsidR="00D81469" w:rsidRDefault="00C457B2">
            <w:pPr>
              <w:pStyle w:val="Compact"/>
              <w:jc w:val="right"/>
            </w:pPr>
            <w:r>
              <w:t>5.17</w:t>
            </w:r>
          </w:p>
        </w:tc>
        <w:tc>
          <w:tcPr>
            <w:tcW w:w="0" w:type="auto"/>
          </w:tcPr>
          <w:p w:rsidR="00D81469" w:rsidRDefault="00C457B2">
            <w:pPr>
              <w:pStyle w:val="Compact"/>
              <w:jc w:val="right"/>
            </w:pPr>
            <w:r>
              <w:t>28.99</w:t>
            </w:r>
          </w:p>
        </w:tc>
        <w:tc>
          <w:tcPr>
            <w:tcW w:w="0" w:type="auto"/>
          </w:tcPr>
          <w:p w:rsidR="00D81469" w:rsidRDefault="00C457B2">
            <w:pPr>
              <w:pStyle w:val="Compact"/>
              <w:jc w:val="right"/>
            </w:pPr>
            <w:r>
              <w:t>267</w:t>
            </w:r>
          </w:p>
        </w:tc>
        <w:tc>
          <w:tcPr>
            <w:tcW w:w="0" w:type="auto"/>
          </w:tcPr>
          <w:p w:rsidR="00D81469" w:rsidRDefault="00C457B2">
            <w:pPr>
              <w:pStyle w:val="Compact"/>
              <w:jc w:val="right"/>
            </w:pPr>
            <w:r>
              <w:t>4.24</w:t>
            </w:r>
          </w:p>
        </w:tc>
        <w:tc>
          <w:tcPr>
            <w:tcW w:w="0" w:type="auto"/>
          </w:tcPr>
          <w:p w:rsidR="00D81469" w:rsidRDefault="00C457B2">
            <w:pPr>
              <w:pStyle w:val="Compact"/>
              <w:jc w:val="right"/>
            </w:pPr>
            <w:r>
              <w:t>22.98</w:t>
            </w:r>
          </w:p>
        </w:tc>
      </w:tr>
      <w:tr w:rsidR="00D81469">
        <w:tc>
          <w:tcPr>
            <w:tcW w:w="0" w:type="auto"/>
          </w:tcPr>
          <w:p w:rsidR="00D81469" w:rsidRDefault="00C457B2">
            <w:pPr>
              <w:pStyle w:val="Compact"/>
            </w:pPr>
            <w:r>
              <w:t>NA</w:t>
            </w:r>
          </w:p>
        </w:tc>
        <w:tc>
          <w:tcPr>
            <w:tcW w:w="0" w:type="auto"/>
          </w:tcPr>
          <w:p w:rsidR="00D81469" w:rsidRDefault="00C457B2">
            <w:pPr>
              <w:pStyle w:val="Compact"/>
              <w:jc w:val="right"/>
            </w:pPr>
            <w:r>
              <w:t>318</w:t>
            </w:r>
          </w:p>
        </w:tc>
        <w:tc>
          <w:tcPr>
            <w:tcW w:w="0" w:type="auto"/>
          </w:tcPr>
          <w:p w:rsidR="00D81469" w:rsidRDefault="00C457B2">
            <w:pPr>
              <w:pStyle w:val="Compact"/>
              <w:jc w:val="right"/>
            </w:pPr>
            <w:r>
              <w:t>82.17</w:t>
            </w:r>
          </w:p>
        </w:tc>
        <w:tc>
          <w:tcPr>
            <w:tcW w:w="0" w:type="auto"/>
          </w:tcPr>
          <w:p w:rsidR="00D81469" w:rsidRDefault="00C457B2">
            <w:pPr>
              <w:pStyle w:val="Compact"/>
              <w:jc w:val="right"/>
            </w:pPr>
            <w:r>
              <w:t>NA</w:t>
            </w:r>
          </w:p>
        </w:tc>
        <w:tc>
          <w:tcPr>
            <w:tcW w:w="0" w:type="auto"/>
          </w:tcPr>
          <w:p w:rsidR="00D81469" w:rsidRDefault="00C457B2">
            <w:pPr>
              <w:pStyle w:val="Compact"/>
              <w:jc w:val="right"/>
            </w:pPr>
            <w:r>
              <w:t>5129</w:t>
            </w:r>
          </w:p>
        </w:tc>
        <w:tc>
          <w:tcPr>
            <w:tcW w:w="0" w:type="auto"/>
          </w:tcPr>
          <w:p w:rsidR="00D81469" w:rsidRDefault="00C457B2">
            <w:pPr>
              <w:pStyle w:val="Compact"/>
              <w:jc w:val="right"/>
            </w:pPr>
            <w:r>
              <w:t>81.53</w:t>
            </w:r>
          </w:p>
        </w:tc>
        <w:tc>
          <w:tcPr>
            <w:tcW w:w="0" w:type="auto"/>
          </w:tcPr>
          <w:p w:rsidR="00D81469" w:rsidRDefault="00C457B2">
            <w:pPr>
              <w:pStyle w:val="Compact"/>
              <w:jc w:val="right"/>
            </w:pPr>
            <w:r>
              <w:t>NA</w:t>
            </w:r>
          </w:p>
        </w:tc>
      </w:tr>
    </w:tbl>
    <w:p w:rsidR="00D81469" w:rsidRDefault="00C457B2">
      <w:pPr>
        <w:pStyle w:val="Heading4"/>
      </w:pPr>
      <w:bookmarkStart w:id="271" w:name="purp3_7"/>
      <w:bookmarkEnd w:id="271"/>
      <w:r>
        <w:lastRenderedPageBreak/>
        <w:t>PURP3_7</w:t>
      </w:r>
    </w:p>
    <w:p w:rsidR="00D81469" w:rsidRDefault="00C457B2">
      <w:pPr>
        <w:pStyle w:val="FirstParagraph"/>
      </w:pPr>
      <w:r>
        <w:rPr>
          <w:noProof/>
        </w:rPr>
        <w:drawing>
          <wp:inline distT="0" distB="0" distL="0" distR="0">
            <wp:extent cx="4620126" cy="3234088"/>
            <wp:effectExtent l="0" t="0" r="0" b="0"/>
            <wp:docPr id="142" name="Picture"/>
            <wp:cNvGraphicFramePr/>
            <a:graphic xmlns:a="http://schemas.openxmlformats.org/drawingml/2006/main">
              <a:graphicData uri="http://schemas.openxmlformats.org/drawingml/2006/picture">
                <pic:pic xmlns:pic="http://schemas.openxmlformats.org/drawingml/2006/picture">
                  <pic:nvPicPr>
                    <pic:cNvPr id="0" name="Picture" descr="2018_wb_report_files/figure-docx/unnamed-chunk-164-1.png"/>
                    <pic:cNvPicPr>
                      <a:picLocks noChangeAspect="1" noChangeArrowheads="1"/>
                    </pic:cNvPicPr>
                  </pic:nvPicPr>
                  <pic:blipFill>
                    <a:blip r:embed="rId148"/>
                    <a:stretch>
                      <a:fillRect/>
                    </a:stretch>
                  </pic:blipFill>
                  <pic:spPr bwMode="auto">
                    <a:xfrm>
                      <a:off x="0" y="0"/>
                      <a:ext cx="4620126" cy="3234088"/>
                    </a:xfrm>
                    <a:prstGeom prst="rect">
                      <a:avLst/>
                    </a:prstGeom>
                    <a:noFill/>
                    <a:ln w="9525">
                      <a:noFill/>
                      <a:headEnd/>
                      <a:tailEnd/>
                    </a:ln>
                  </pic:spPr>
                </pic:pic>
              </a:graphicData>
            </a:graphic>
          </wp:inline>
        </w:drawing>
      </w:r>
    </w:p>
    <w:tbl>
      <w:tblPr>
        <w:tblW w:w="0" w:type="pct"/>
        <w:tblLook w:val="07E0" w:firstRow="1" w:lastRow="1" w:firstColumn="1" w:lastColumn="1" w:noHBand="1" w:noVBand="1"/>
      </w:tblPr>
      <w:tblGrid>
        <w:gridCol w:w="1619"/>
        <w:gridCol w:w="1166"/>
        <w:gridCol w:w="943"/>
        <w:gridCol w:w="1394"/>
        <w:gridCol w:w="838"/>
        <w:gridCol w:w="672"/>
        <w:gridCol w:w="1066"/>
      </w:tblGrid>
      <w:tr w:rsidR="00D81469">
        <w:tc>
          <w:tcPr>
            <w:tcW w:w="0" w:type="auto"/>
            <w:tcBorders>
              <w:bottom w:val="single" w:sz="0" w:space="0" w:color="auto"/>
            </w:tcBorders>
            <w:vAlign w:val="bottom"/>
          </w:tcPr>
          <w:p w:rsidR="00D81469" w:rsidRDefault="00C457B2">
            <w:pPr>
              <w:pStyle w:val="Compact"/>
            </w:pPr>
            <w:r>
              <w:t>Response</w:t>
            </w:r>
          </w:p>
        </w:tc>
        <w:tc>
          <w:tcPr>
            <w:tcW w:w="0" w:type="auto"/>
            <w:tcBorders>
              <w:bottom w:val="single" w:sz="0" w:space="0" w:color="auto"/>
            </w:tcBorders>
            <w:vAlign w:val="bottom"/>
          </w:tcPr>
          <w:p w:rsidR="00D81469" w:rsidRDefault="00C457B2">
            <w:pPr>
              <w:pStyle w:val="Compact"/>
              <w:jc w:val="right"/>
            </w:pPr>
            <w:r>
              <w:t>School Freq</w:t>
            </w:r>
          </w:p>
        </w:tc>
        <w:tc>
          <w:tcPr>
            <w:tcW w:w="0" w:type="auto"/>
            <w:tcBorders>
              <w:bottom w:val="single" w:sz="0" w:space="0" w:color="auto"/>
            </w:tcBorders>
            <w:vAlign w:val="bottom"/>
          </w:tcPr>
          <w:p w:rsidR="00D81469" w:rsidRDefault="00C457B2">
            <w:pPr>
              <w:pStyle w:val="Compact"/>
              <w:jc w:val="right"/>
            </w:pPr>
            <w:r>
              <w:t>School %</w:t>
            </w:r>
          </w:p>
        </w:tc>
        <w:tc>
          <w:tcPr>
            <w:tcW w:w="0" w:type="auto"/>
            <w:tcBorders>
              <w:bottom w:val="single" w:sz="0" w:space="0" w:color="auto"/>
            </w:tcBorders>
            <w:vAlign w:val="bottom"/>
          </w:tcPr>
          <w:p w:rsidR="00D81469" w:rsidRDefault="00C457B2">
            <w:pPr>
              <w:pStyle w:val="Compact"/>
              <w:jc w:val="right"/>
            </w:pPr>
            <w:r>
              <w:t>School Valid %</w:t>
            </w:r>
          </w:p>
        </w:tc>
        <w:tc>
          <w:tcPr>
            <w:tcW w:w="0" w:type="auto"/>
            <w:tcBorders>
              <w:bottom w:val="single" w:sz="0" w:space="0" w:color="auto"/>
            </w:tcBorders>
            <w:vAlign w:val="bottom"/>
          </w:tcPr>
          <w:p w:rsidR="00D81469" w:rsidRDefault="00C457B2">
            <w:pPr>
              <w:pStyle w:val="Compact"/>
              <w:jc w:val="right"/>
            </w:pPr>
            <w:r>
              <w:t>Ag Freq</w:t>
            </w:r>
          </w:p>
        </w:tc>
        <w:tc>
          <w:tcPr>
            <w:tcW w:w="0" w:type="auto"/>
            <w:tcBorders>
              <w:bottom w:val="single" w:sz="0" w:space="0" w:color="auto"/>
            </w:tcBorders>
            <w:vAlign w:val="bottom"/>
          </w:tcPr>
          <w:p w:rsidR="00D81469" w:rsidRDefault="00C457B2">
            <w:pPr>
              <w:pStyle w:val="Compact"/>
              <w:jc w:val="right"/>
            </w:pPr>
            <w:r>
              <w:t>Ag %</w:t>
            </w:r>
          </w:p>
        </w:tc>
        <w:tc>
          <w:tcPr>
            <w:tcW w:w="0" w:type="auto"/>
            <w:tcBorders>
              <w:bottom w:val="single" w:sz="0" w:space="0" w:color="auto"/>
            </w:tcBorders>
            <w:vAlign w:val="bottom"/>
          </w:tcPr>
          <w:p w:rsidR="00D81469" w:rsidRDefault="00C457B2">
            <w:pPr>
              <w:pStyle w:val="Compact"/>
              <w:jc w:val="right"/>
            </w:pPr>
            <w:r>
              <w:t>Ag Valid %</w:t>
            </w:r>
          </w:p>
        </w:tc>
      </w:tr>
      <w:tr w:rsidR="00D81469">
        <w:tc>
          <w:tcPr>
            <w:tcW w:w="0" w:type="auto"/>
          </w:tcPr>
          <w:p w:rsidR="00D81469" w:rsidRDefault="00C457B2">
            <w:pPr>
              <w:pStyle w:val="Compact"/>
            </w:pPr>
            <w:r>
              <w:t>Strongly agree</w:t>
            </w:r>
          </w:p>
        </w:tc>
        <w:tc>
          <w:tcPr>
            <w:tcW w:w="0" w:type="auto"/>
          </w:tcPr>
          <w:p w:rsidR="00D81469" w:rsidRDefault="00C457B2">
            <w:pPr>
              <w:pStyle w:val="Compact"/>
              <w:jc w:val="right"/>
            </w:pPr>
            <w:r>
              <w:t>6</w:t>
            </w:r>
          </w:p>
        </w:tc>
        <w:tc>
          <w:tcPr>
            <w:tcW w:w="0" w:type="auto"/>
          </w:tcPr>
          <w:p w:rsidR="00D81469" w:rsidRDefault="00C457B2">
            <w:pPr>
              <w:pStyle w:val="Compact"/>
              <w:jc w:val="right"/>
            </w:pPr>
            <w:r>
              <w:t>1.55</w:t>
            </w:r>
          </w:p>
        </w:tc>
        <w:tc>
          <w:tcPr>
            <w:tcW w:w="0" w:type="auto"/>
          </w:tcPr>
          <w:p w:rsidR="00D81469" w:rsidRDefault="00C457B2">
            <w:pPr>
              <w:pStyle w:val="Compact"/>
              <w:jc w:val="right"/>
            </w:pPr>
            <w:r>
              <w:t>8.00</w:t>
            </w:r>
          </w:p>
        </w:tc>
        <w:tc>
          <w:tcPr>
            <w:tcW w:w="0" w:type="auto"/>
          </w:tcPr>
          <w:p w:rsidR="00D81469" w:rsidRDefault="00C457B2">
            <w:pPr>
              <w:pStyle w:val="Compact"/>
              <w:jc w:val="right"/>
            </w:pPr>
            <w:r>
              <w:t>116</w:t>
            </w:r>
          </w:p>
        </w:tc>
        <w:tc>
          <w:tcPr>
            <w:tcW w:w="0" w:type="auto"/>
          </w:tcPr>
          <w:p w:rsidR="00D81469" w:rsidRDefault="00C457B2">
            <w:pPr>
              <w:pStyle w:val="Compact"/>
              <w:jc w:val="right"/>
            </w:pPr>
            <w:r>
              <w:t>1.84</w:t>
            </w:r>
          </w:p>
        </w:tc>
        <w:tc>
          <w:tcPr>
            <w:tcW w:w="0" w:type="auto"/>
          </w:tcPr>
          <w:p w:rsidR="00D81469" w:rsidRDefault="00C457B2">
            <w:pPr>
              <w:pStyle w:val="Compact"/>
              <w:jc w:val="right"/>
            </w:pPr>
            <w:r>
              <w:t>9.57</w:t>
            </w:r>
          </w:p>
        </w:tc>
      </w:tr>
      <w:tr w:rsidR="00D81469">
        <w:tc>
          <w:tcPr>
            <w:tcW w:w="0" w:type="auto"/>
          </w:tcPr>
          <w:p w:rsidR="00D81469" w:rsidRDefault="00C457B2">
            <w:pPr>
              <w:pStyle w:val="Compact"/>
            </w:pPr>
            <w:r>
              <w:t>Agree</w:t>
            </w:r>
          </w:p>
        </w:tc>
        <w:tc>
          <w:tcPr>
            <w:tcW w:w="0" w:type="auto"/>
          </w:tcPr>
          <w:p w:rsidR="00D81469" w:rsidRDefault="00C457B2">
            <w:pPr>
              <w:pStyle w:val="Compact"/>
              <w:jc w:val="right"/>
            </w:pPr>
            <w:r>
              <w:t>12</w:t>
            </w:r>
          </w:p>
        </w:tc>
        <w:tc>
          <w:tcPr>
            <w:tcW w:w="0" w:type="auto"/>
          </w:tcPr>
          <w:p w:rsidR="00D81469" w:rsidRDefault="00C457B2">
            <w:pPr>
              <w:pStyle w:val="Compact"/>
              <w:jc w:val="right"/>
            </w:pPr>
            <w:r>
              <w:t>3.10</w:t>
            </w:r>
          </w:p>
        </w:tc>
        <w:tc>
          <w:tcPr>
            <w:tcW w:w="0" w:type="auto"/>
          </w:tcPr>
          <w:p w:rsidR="00D81469" w:rsidRDefault="00C457B2">
            <w:pPr>
              <w:pStyle w:val="Compact"/>
              <w:jc w:val="right"/>
            </w:pPr>
            <w:r>
              <w:t>16.00</w:t>
            </w:r>
          </w:p>
        </w:tc>
        <w:tc>
          <w:tcPr>
            <w:tcW w:w="0" w:type="auto"/>
          </w:tcPr>
          <w:p w:rsidR="00D81469" w:rsidRDefault="00C457B2">
            <w:pPr>
              <w:pStyle w:val="Compact"/>
              <w:jc w:val="right"/>
            </w:pPr>
            <w:r>
              <w:t>202</w:t>
            </w:r>
          </w:p>
        </w:tc>
        <w:tc>
          <w:tcPr>
            <w:tcW w:w="0" w:type="auto"/>
          </w:tcPr>
          <w:p w:rsidR="00D81469" w:rsidRDefault="00C457B2">
            <w:pPr>
              <w:pStyle w:val="Compact"/>
              <w:jc w:val="right"/>
            </w:pPr>
            <w:r>
              <w:t>3.21</w:t>
            </w:r>
          </w:p>
        </w:tc>
        <w:tc>
          <w:tcPr>
            <w:tcW w:w="0" w:type="auto"/>
          </w:tcPr>
          <w:p w:rsidR="00D81469" w:rsidRDefault="00C457B2">
            <w:pPr>
              <w:pStyle w:val="Compact"/>
              <w:jc w:val="right"/>
            </w:pPr>
            <w:r>
              <w:t>16.67</w:t>
            </w:r>
          </w:p>
        </w:tc>
      </w:tr>
      <w:tr w:rsidR="00D81469">
        <w:tc>
          <w:tcPr>
            <w:tcW w:w="0" w:type="auto"/>
          </w:tcPr>
          <w:p w:rsidR="00D81469" w:rsidRDefault="00C457B2">
            <w:pPr>
              <w:pStyle w:val="Compact"/>
            </w:pPr>
            <w:r>
              <w:t>Slightly agree</w:t>
            </w:r>
          </w:p>
        </w:tc>
        <w:tc>
          <w:tcPr>
            <w:tcW w:w="0" w:type="auto"/>
          </w:tcPr>
          <w:p w:rsidR="00D81469" w:rsidRDefault="00C457B2">
            <w:pPr>
              <w:pStyle w:val="Compact"/>
              <w:jc w:val="right"/>
            </w:pPr>
            <w:r>
              <w:t>13</w:t>
            </w:r>
          </w:p>
        </w:tc>
        <w:tc>
          <w:tcPr>
            <w:tcW w:w="0" w:type="auto"/>
          </w:tcPr>
          <w:p w:rsidR="00D81469" w:rsidRDefault="00C457B2">
            <w:pPr>
              <w:pStyle w:val="Compact"/>
              <w:jc w:val="right"/>
            </w:pPr>
            <w:r>
              <w:t>3.36</w:t>
            </w:r>
          </w:p>
        </w:tc>
        <w:tc>
          <w:tcPr>
            <w:tcW w:w="0" w:type="auto"/>
          </w:tcPr>
          <w:p w:rsidR="00D81469" w:rsidRDefault="00C457B2">
            <w:pPr>
              <w:pStyle w:val="Compact"/>
              <w:jc w:val="right"/>
            </w:pPr>
            <w:r>
              <w:t>17.33</w:t>
            </w:r>
          </w:p>
        </w:tc>
        <w:tc>
          <w:tcPr>
            <w:tcW w:w="0" w:type="auto"/>
          </w:tcPr>
          <w:p w:rsidR="00D81469" w:rsidRDefault="00C457B2">
            <w:pPr>
              <w:pStyle w:val="Compact"/>
              <w:jc w:val="right"/>
            </w:pPr>
            <w:r>
              <w:t>219</w:t>
            </w:r>
          </w:p>
        </w:tc>
        <w:tc>
          <w:tcPr>
            <w:tcW w:w="0" w:type="auto"/>
          </w:tcPr>
          <w:p w:rsidR="00D81469" w:rsidRDefault="00C457B2">
            <w:pPr>
              <w:pStyle w:val="Compact"/>
              <w:jc w:val="right"/>
            </w:pPr>
            <w:r>
              <w:t>3.48</w:t>
            </w:r>
          </w:p>
        </w:tc>
        <w:tc>
          <w:tcPr>
            <w:tcW w:w="0" w:type="auto"/>
          </w:tcPr>
          <w:p w:rsidR="00D81469" w:rsidRDefault="00C457B2">
            <w:pPr>
              <w:pStyle w:val="Compact"/>
              <w:jc w:val="right"/>
            </w:pPr>
            <w:r>
              <w:t>18.07</w:t>
            </w:r>
          </w:p>
        </w:tc>
      </w:tr>
      <w:tr w:rsidR="00D81469">
        <w:tc>
          <w:tcPr>
            <w:tcW w:w="0" w:type="auto"/>
          </w:tcPr>
          <w:p w:rsidR="00D81469" w:rsidRDefault="00C457B2">
            <w:pPr>
              <w:pStyle w:val="Compact"/>
            </w:pPr>
            <w:r>
              <w:t>Slightly disagree</w:t>
            </w:r>
          </w:p>
        </w:tc>
        <w:tc>
          <w:tcPr>
            <w:tcW w:w="0" w:type="auto"/>
          </w:tcPr>
          <w:p w:rsidR="00D81469" w:rsidRDefault="00C457B2">
            <w:pPr>
              <w:pStyle w:val="Compact"/>
              <w:jc w:val="right"/>
            </w:pPr>
            <w:r>
              <w:t>15</w:t>
            </w:r>
          </w:p>
        </w:tc>
        <w:tc>
          <w:tcPr>
            <w:tcW w:w="0" w:type="auto"/>
          </w:tcPr>
          <w:p w:rsidR="00D81469" w:rsidRDefault="00C457B2">
            <w:pPr>
              <w:pStyle w:val="Compact"/>
              <w:jc w:val="right"/>
            </w:pPr>
            <w:r>
              <w:t>3.88</w:t>
            </w:r>
          </w:p>
        </w:tc>
        <w:tc>
          <w:tcPr>
            <w:tcW w:w="0" w:type="auto"/>
          </w:tcPr>
          <w:p w:rsidR="00D81469" w:rsidRDefault="00C457B2">
            <w:pPr>
              <w:pStyle w:val="Compact"/>
              <w:jc w:val="right"/>
            </w:pPr>
            <w:r>
              <w:t>20.00</w:t>
            </w:r>
          </w:p>
        </w:tc>
        <w:tc>
          <w:tcPr>
            <w:tcW w:w="0" w:type="auto"/>
          </w:tcPr>
          <w:p w:rsidR="00D81469" w:rsidRDefault="00C457B2">
            <w:pPr>
              <w:pStyle w:val="Compact"/>
              <w:jc w:val="right"/>
            </w:pPr>
            <w:r>
              <w:t>163</w:t>
            </w:r>
          </w:p>
        </w:tc>
        <w:tc>
          <w:tcPr>
            <w:tcW w:w="0" w:type="auto"/>
          </w:tcPr>
          <w:p w:rsidR="00D81469" w:rsidRDefault="00C457B2">
            <w:pPr>
              <w:pStyle w:val="Compact"/>
              <w:jc w:val="right"/>
            </w:pPr>
            <w:r>
              <w:t>2.59</w:t>
            </w:r>
          </w:p>
        </w:tc>
        <w:tc>
          <w:tcPr>
            <w:tcW w:w="0" w:type="auto"/>
          </w:tcPr>
          <w:p w:rsidR="00D81469" w:rsidRDefault="00C457B2">
            <w:pPr>
              <w:pStyle w:val="Compact"/>
              <w:jc w:val="right"/>
            </w:pPr>
            <w:r>
              <w:t>13.45</w:t>
            </w:r>
          </w:p>
        </w:tc>
      </w:tr>
      <w:tr w:rsidR="00D81469">
        <w:tc>
          <w:tcPr>
            <w:tcW w:w="0" w:type="auto"/>
          </w:tcPr>
          <w:p w:rsidR="00D81469" w:rsidRDefault="00C457B2">
            <w:pPr>
              <w:pStyle w:val="Compact"/>
            </w:pPr>
            <w:r>
              <w:t>Disagree</w:t>
            </w:r>
          </w:p>
        </w:tc>
        <w:tc>
          <w:tcPr>
            <w:tcW w:w="0" w:type="auto"/>
          </w:tcPr>
          <w:p w:rsidR="00D81469" w:rsidRDefault="00C457B2">
            <w:pPr>
              <w:pStyle w:val="Compact"/>
              <w:jc w:val="right"/>
            </w:pPr>
            <w:r>
              <w:t>12</w:t>
            </w:r>
          </w:p>
        </w:tc>
        <w:tc>
          <w:tcPr>
            <w:tcW w:w="0" w:type="auto"/>
          </w:tcPr>
          <w:p w:rsidR="00D81469" w:rsidRDefault="00C457B2">
            <w:pPr>
              <w:pStyle w:val="Compact"/>
              <w:jc w:val="right"/>
            </w:pPr>
            <w:r>
              <w:t>3.10</w:t>
            </w:r>
          </w:p>
        </w:tc>
        <w:tc>
          <w:tcPr>
            <w:tcW w:w="0" w:type="auto"/>
          </w:tcPr>
          <w:p w:rsidR="00D81469" w:rsidRDefault="00C457B2">
            <w:pPr>
              <w:pStyle w:val="Compact"/>
              <w:jc w:val="right"/>
            </w:pPr>
            <w:r>
              <w:t>16.00</w:t>
            </w:r>
          </w:p>
        </w:tc>
        <w:tc>
          <w:tcPr>
            <w:tcW w:w="0" w:type="auto"/>
          </w:tcPr>
          <w:p w:rsidR="00D81469" w:rsidRDefault="00C457B2">
            <w:pPr>
              <w:pStyle w:val="Compact"/>
              <w:jc w:val="right"/>
            </w:pPr>
            <w:r>
              <w:t>331</w:t>
            </w:r>
          </w:p>
        </w:tc>
        <w:tc>
          <w:tcPr>
            <w:tcW w:w="0" w:type="auto"/>
          </w:tcPr>
          <w:p w:rsidR="00D81469" w:rsidRDefault="00C457B2">
            <w:pPr>
              <w:pStyle w:val="Compact"/>
              <w:jc w:val="right"/>
            </w:pPr>
            <w:r>
              <w:t>5.26</w:t>
            </w:r>
          </w:p>
        </w:tc>
        <w:tc>
          <w:tcPr>
            <w:tcW w:w="0" w:type="auto"/>
          </w:tcPr>
          <w:p w:rsidR="00D81469" w:rsidRDefault="00C457B2">
            <w:pPr>
              <w:pStyle w:val="Compact"/>
              <w:jc w:val="right"/>
            </w:pPr>
            <w:r>
              <w:t>27.31</w:t>
            </w:r>
          </w:p>
        </w:tc>
      </w:tr>
      <w:tr w:rsidR="00D81469">
        <w:tc>
          <w:tcPr>
            <w:tcW w:w="0" w:type="auto"/>
          </w:tcPr>
          <w:p w:rsidR="00D81469" w:rsidRDefault="00C457B2">
            <w:pPr>
              <w:pStyle w:val="Compact"/>
            </w:pPr>
            <w:r>
              <w:t>Strongly disagree</w:t>
            </w:r>
          </w:p>
        </w:tc>
        <w:tc>
          <w:tcPr>
            <w:tcW w:w="0" w:type="auto"/>
          </w:tcPr>
          <w:p w:rsidR="00D81469" w:rsidRDefault="00C457B2">
            <w:pPr>
              <w:pStyle w:val="Compact"/>
              <w:jc w:val="right"/>
            </w:pPr>
            <w:r>
              <w:t>17</w:t>
            </w:r>
          </w:p>
        </w:tc>
        <w:tc>
          <w:tcPr>
            <w:tcW w:w="0" w:type="auto"/>
          </w:tcPr>
          <w:p w:rsidR="00D81469" w:rsidRDefault="00C457B2">
            <w:pPr>
              <w:pStyle w:val="Compact"/>
              <w:jc w:val="right"/>
            </w:pPr>
            <w:r>
              <w:t>4.39</w:t>
            </w:r>
          </w:p>
        </w:tc>
        <w:tc>
          <w:tcPr>
            <w:tcW w:w="0" w:type="auto"/>
          </w:tcPr>
          <w:p w:rsidR="00D81469" w:rsidRDefault="00C457B2">
            <w:pPr>
              <w:pStyle w:val="Compact"/>
              <w:jc w:val="right"/>
            </w:pPr>
            <w:r>
              <w:t>22.67</w:t>
            </w:r>
          </w:p>
        </w:tc>
        <w:tc>
          <w:tcPr>
            <w:tcW w:w="0" w:type="auto"/>
          </w:tcPr>
          <w:p w:rsidR="00D81469" w:rsidRDefault="00C457B2">
            <w:pPr>
              <w:pStyle w:val="Compact"/>
              <w:jc w:val="right"/>
            </w:pPr>
            <w:r>
              <w:t>181</w:t>
            </w:r>
          </w:p>
        </w:tc>
        <w:tc>
          <w:tcPr>
            <w:tcW w:w="0" w:type="auto"/>
          </w:tcPr>
          <w:p w:rsidR="00D81469" w:rsidRDefault="00C457B2">
            <w:pPr>
              <w:pStyle w:val="Compact"/>
              <w:jc w:val="right"/>
            </w:pPr>
            <w:r>
              <w:t>2.88</w:t>
            </w:r>
          </w:p>
        </w:tc>
        <w:tc>
          <w:tcPr>
            <w:tcW w:w="0" w:type="auto"/>
          </w:tcPr>
          <w:p w:rsidR="00D81469" w:rsidRDefault="00C457B2">
            <w:pPr>
              <w:pStyle w:val="Compact"/>
              <w:jc w:val="right"/>
            </w:pPr>
            <w:r>
              <w:t>14.93</w:t>
            </w:r>
          </w:p>
        </w:tc>
      </w:tr>
      <w:tr w:rsidR="00D81469">
        <w:tc>
          <w:tcPr>
            <w:tcW w:w="0" w:type="auto"/>
          </w:tcPr>
          <w:p w:rsidR="00D81469" w:rsidRDefault="00C457B2">
            <w:pPr>
              <w:pStyle w:val="Compact"/>
            </w:pPr>
            <w:r>
              <w:t>NA</w:t>
            </w:r>
          </w:p>
        </w:tc>
        <w:tc>
          <w:tcPr>
            <w:tcW w:w="0" w:type="auto"/>
          </w:tcPr>
          <w:p w:rsidR="00D81469" w:rsidRDefault="00C457B2">
            <w:pPr>
              <w:pStyle w:val="Compact"/>
              <w:jc w:val="right"/>
            </w:pPr>
            <w:r>
              <w:t>312</w:t>
            </w:r>
          </w:p>
        </w:tc>
        <w:tc>
          <w:tcPr>
            <w:tcW w:w="0" w:type="auto"/>
          </w:tcPr>
          <w:p w:rsidR="00D81469" w:rsidRDefault="00C457B2">
            <w:pPr>
              <w:pStyle w:val="Compact"/>
              <w:jc w:val="right"/>
            </w:pPr>
            <w:r>
              <w:t>80.62</w:t>
            </w:r>
          </w:p>
        </w:tc>
        <w:tc>
          <w:tcPr>
            <w:tcW w:w="0" w:type="auto"/>
          </w:tcPr>
          <w:p w:rsidR="00D81469" w:rsidRDefault="00C457B2">
            <w:pPr>
              <w:pStyle w:val="Compact"/>
              <w:jc w:val="right"/>
            </w:pPr>
            <w:r>
              <w:t>NA</w:t>
            </w:r>
          </w:p>
        </w:tc>
        <w:tc>
          <w:tcPr>
            <w:tcW w:w="0" w:type="auto"/>
          </w:tcPr>
          <w:p w:rsidR="00D81469" w:rsidRDefault="00C457B2">
            <w:pPr>
              <w:pStyle w:val="Compact"/>
              <w:jc w:val="right"/>
            </w:pPr>
            <w:r>
              <w:t>5079</w:t>
            </w:r>
          </w:p>
        </w:tc>
        <w:tc>
          <w:tcPr>
            <w:tcW w:w="0" w:type="auto"/>
          </w:tcPr>
          <w:p w:rsidR="00D81469" w:rsidRDefault="00C457B2">
            <w:pPr>
              <w:pStyle w:val="Compact"/>
              <w:jc w:val="right"/>
            </w:pPr>
            <w:r>
              <w:t>80.73</w:t>
            </w:r>
          </w:p>
        </w:tc>
        <w:tc>
          <w:tcPr>
            <w:tcW w:w="0" w:type="auto"/>
          </w:tcPr>
          <w:p w:rsidR="00D81469" w:rsidRDefault="00C457B2">
            <w:pPr>
              <w:pStyle w:val="Compact"/>
              <w:jc w:val="right"/>
            </w:pPr>
            <w:r>
              <w:t>NA</w:t>
            </w:r>
          </w:p>
        </w:tc>
      </w:tr>
    </w:tbl>
    <w:p w:rsidR="00D81469" w:rsidRDefault="00C457B2">
      <w:pPr>
        <w:pStyle w:val="Heading4"/>
      </w:pPr>
      <w:bookmarkStart w:id="272" w:name="purp3_8"/>
      <w:bookmarkEnd w:id="272"/>
      <w:r>
        <w:lastRenderedPageBreak/>
        <w:t>PURP3_8</w:t>
      </w:r>
    </w:p>
    <w:p w:rsidR="00D81469" w:rsidRDefault="00C457B2">
      <w:pPr>
        <w:pStyle w:val="FirstParagraph"/>
      </w:pPr>
      <w:r>
        <w:rPr>
          <w:noProof/>
        </w:rPr>
        <w:drawing>
          <wp:inline distT="0" distB="0" distL="0" distR="0">
            <wp:extent cx="4620126" cy="3234088"/>
            <wp:effectExtent l="0" t="0" r="0" b="0"/>
            <wp:docPr id="143" name="Picture"/>
            <wp:cNvGraphicFramePr/>
            <a:graphic xmlns:a="http://schemas.openxmlformats.org/drawingml/2006/main">
              <a:graphicData uri="http://schemas.openxmlformats.org/drawingml/2006/picture">
                <pic:pic xmlns:pic="http://schemas.openxmlformats.org/drawingml/2006/picture">
                  <pic:nvPicPr>
                    <pic:cNvPr id="0" name="Picture" descr="2018_wb_report_files/figure-docx/unnamed-chunk-165-1.png"/>
                    <pic:cNvPicPr>
                      <a:picLocks noChangeAspect="1" noChangeArrowheads="1"/>
                    </pic:cNvPicPr>
                  </pic:nvPicPr>
                  <pic:blipFill>
                    <a:blip r:embed="rId149"/>
                    <a:stretch>
                      <a:fillRect/>
                    </a:stretch>
                  </pic:blipFill>
                  <pic:spPr bwMode="auto">
                    <a:xfrm>
                      <a:off x="0" y="0"/>
                      <a:ext cx="4620126" cy="3234088"/>
                    </a:xfrm>
                    <a:prstGeom prst="rect">
                      <a:avLst/>
                    </a:prstGeom>
                    <a:noFill/>
                    <a:ln w="9525">
                      <a:noFill/>
                      <a:headEnd/>
                      <a:tailEnd/>
                    </a:ln>
                  </pic:spPr>
                </pic:pic>
              </a:graphicData>
            </a:graphic>
          </wp:inline>
        </w:drawing>
      </w:r>
    </w:p>
    <w:tbl>
      <w:tblPr>
        <w:tblW w:w="0" w:type="pct"/>
        <w:tblLook w:val="07E0" w:firstRow="1" w:lastRow="1" w:firstColumn="1" w:lastColumn="1" w:noHBand="1" w:noVBand="1"/>
      </w:tblPr>
      <w:tblGrid>
        <w:gridCol w:w="1619"/>
        <w:gridCol w:w="1166"/>
        <w:gridCol w:w="943"/>
        <w:gridCol w:w="1394"/>
        <w:gridCol w:w="838"/>
        <w:gridCol w:w="672"/>
        <w:gridCol w:w="1066"/>
      </w:tblGrid>
      <w:tr w:rsidR="00D81469">
        <w:tc>
          <w:tcPr>
            <w:tcW w:w="0" w:type="auto"/>
            <w:tcBorders>
              <w:bottom w:val="single" w:sz="0" w:space="0" w:color="auto"/>
            </w:tcBorders>
            <w:vAlign w:val="bottom"/>
          </w:tcPr>
          <w:p w:rsidR="00D81469" w:rsidRDefault="00C457B2">
            <w:pPr>
              <w:pStyle w:val="Compact"/>
            </w:pPr>
            <w:r>
              <w:t>Response</w:t>
            </w:r>
          </w:p>
        </w:tc>
        <w:tc>
          <w:tcPr>
            <w:tcW w:w="0" w:type="auto"/>
            <w:tcBorders>
              <w:bottom w:val="single" w:sz="0" w:space="0" w:color="auto"/>
            </w:tcBorders>
            <w:vAlign w:val="bottom"/>
          </w:tcPr>
          <w:p w:rsidR="00D81469" w:rsidRDefault="00C457B2">
            <w:pPr>
              <w:pStyle w:val="Compact"/>
              <w:jc w:val="right"/>
            </w:pPr>
            <w:r>
              <w:t>School Freq</w:t>
            </w:r>
          </w:p>
        </w:tc>
        <w:tc>
          <w:tcPr>
            <w:tcW w:w="0" w:type="auto"/>
            <w:tcBorders>
              <w:bottom w:val="single" w:sz="0" w:space="0" w:color="auto"/>
            </w:tcBorders>
            <w:vAlign w:val="bottom"/>
          </w:tcPr>
          <w:p w:rsidR="00D81469" w:rsidRDefault="00C457B2">
            <w:pPr>
              <w:pStyle w:val="Compact"/>
              <w:jc w:val="right"/>
            </w:pPr>
            <w:r>
              <w:t>School %</w:t>
            </w:r>
          </w:p>
        </w:tc>
        <w:tc>
          <w:tcPr>
            <w:tcW w:w="0" w:type="auto"/>
            <w:tcBorders>
              <w:bottom w:val="single" w:sz="0" w:space="0" w:color="auto"/>
            </w:tcBorders>
            <w:vAlign w:val="bottom"/>
          </w:tcPr>
          <w:p w:rsidR="00D81469" w:rsidRDefault="00C457B2">
            <w:pPr>
              <w:pStyle w:val="Compact"/>
              <w:jc w:val="right"/>
            </w:pPr>
            <w:r>
              <w:t>School Valid %</w:t>
            </w:r>
          </w:p>
        </w:tc>
        <w:tc>
          <w:tcPr>
            <w:tcW w:w="0" w:type="auto"/>
            <w:tcBorders>
              <w:bottom w:val="single" w:sz="0" w:space="0" w:color="auto"/>
            </w:tcBorders>
            <w:vAlign w:val="bottom"/>
          </w:tcPr>
          <w:p w:rsidR="00D81469" w:rsidRDefault="00C457B2">
            <w:pPr>
              <w:pStyle w:val="Compact"/>
              <w:jc w:val="right"/>
            </w:pPr>
            <w:r>
              <w:t>Ag Freq</w:t>
            </w:r>
          </w:p>
        </w:tc>
        <w:tc>
          <w:tcPr>
            <w:tcW w:w="0" w:type="auto"/>
            <w:tcBorders>
              <w:bottom w:val="single" w:sz="0" w:space="0" w:color="auto"/>
            </w:tcBorders>
            <w:vAlign w:val="bottom"/>
          </w:tcPr>
          <w:p w:rsidR="00D81469" w:rsidRDefault="00C457B2">
            <w:pPr>
              <w:pStyle w:val="Compact"/>
              <w:jc w:val="right"/>
            </w:pPr>
            <w:r>
              <w:t>Ag %</w:t>
            </w:r>
          </w:p>
        </w:tc>
        <w:tc>
          <w:tcPr>
            <w:tcW w:w="0" w:type="auto"/>
            <w:tcBorders>
              <w:bottom w:val="single" w:sz="0" w:space="0" w:color="auto"/>
            </w:tcBorders>
            <w:vAlign w:val="bottom"/>
          </w:tcPr>
          <w:p w:rsidR="00D81469" w:rsidRDefault="00C457B2">
            <w:pPr>
              <w:pStyle w:val="Compact"/>
              <w:jc w:val="right"/>
            </w:pPr>
            <w:r>
              <w:t>Ag Valid %</w:t>
            </w:r>
          </w:p>
        </w:tc>
      </w:tr>
      <w:tr w:rsidR="00D81469">
        <w:tc>
          <w:tcPr>
            <w:tcW w:w="0" w:type="auto"/>
          </w:tcPr>
          <w:p w:rsidR="00D81469" w:rsidRDefault="00C457B2">
            <w:pPr>
              <w:pStyle w:val="Compact"/>
            </w:pPr>
            <w:r>
              <w:t>Strongly agree</w:t>
            </w:r>
          </w:p>
        </w:tc>
        <w:tc>
          <w:tcPr>
            <w:tcW w:w="0" w:type="auto"/>
          </w:tcPr>
          <w:p w:rsidR="00D81469" w:rsidRDefault="00C457B2">
            <w:pPr>
              <w:pStyle w:val="Compact"/>
              <w:jc w:val="right"/>
            </w:pPr>
            <w:r>
              <w:t>13</w:t>
            </w:r>
          </w:p>
        </w:tc>
        <w:tc>
          <w:tcPr>
            <w:tcW w:w="0" w:type="auto"/>
          </w:tcPr>
          <w:p w:rsidR="00D81469" w:rsidRDefault="00C457B2">
            <w:pPr>
              <w:pStyle w:val="Compact"/>
              <w:jc w:val="right"/>
            </w:pPr>
            <w:r>
              <w:t>3.36</w:t>
            </w:r>
          </w:p>
        </w:tc>
        <w:tc>
          <w:tcPr>
            <w:tcW w:w="0" w:type="auto"/>
          </w:tcPr>
          <w:p w:rsidR="00D81469" w:rsidRDefault="00C457B2">
            <w:pPr>
              <w:pStyle w:val="Compact"/>
              <w:jc w:val="right"/>
            </w:pPr>
            <w:r>
              <w:t>17.57</w:t>
            </w:r>
          </w:p>
        </w:tc>
        <w:tc>
          <w:tcPr>
            <w:tcW w:w="0" w:type="auto"/>
          </w:tcPr>
          <w:p w:rsidR="00D81469" w:rsidRDefault="00C457B2">
            <w:pPr>
              <w:pStyle w:val="Compact"/>
              <w:jc w:val="right"/>
            </w:pPr>
            <w:r>
              <w:t>112</w:t>
            </w:r>
          </w:p>
        </w:tc>
        <w:tc>
          <w:tcPr>
            <w:tcW w:w="0" w:type="auto"/>
          </w:tcPr>
          <w:p w:rsidR="00D81469" w:rsidRDefault="00C457B2">
            <w:pPr>
              <w:pStyle w:val="Compact"/>
              <w:jc w:val="right"/>
            </w:pPr>
            <w:r>
              <w:t>1.78</w:t>
            </w:r>
          </w:p>
        </w:tc>
        <w:tc>
          <w:tcPr>
            <w:tcW w:w="0" w:type="auto"/>
          </w:tcPr>
          <w:p w:rsidR="00D81469" w:rsidRDefault="00C457B2">
            <w:pPr>
              <w:pStyle w:val="Compact"/>
              <w:jc w:val="right"/>
            </w:pPr>
            <w:r>
              <w:t>9.82</w:t>
            </w:r>
          </w:p>
        </w:tc>
      </w:tr>
      <w:tr w:rsidR="00D81469">
        <w:tc>
          <w:tcPr>
            <w:tcW w:w="0" w:type="auto"/>
          </w:tcPr>
          <w:p w:rsidR="00D81469" w:rsidRDefault="00C457B2">
            <w:pPr>
              <w:pStyle w:val="Compact"/>
            </w:pPr>
            <w:r>
              <w:t>Agree</w:t>
            </w:r>
          </w:p>
        </w:tc>
        <w:tc>
          <w:tcPr>
            <w:tcW w:w="0" w:type="auto"/>
          </w:tcPr>
          <w:p w:rsidR="00D81469" w:rsidRDefault="00C457B2">
            <w:pPr>
              <w:pStyle w:val="Compact"/>
              <w:jc w:val="right"/>
            </w:pPr>
            <w:r>
              <w:t>27</w:t>
            </w:r>
          </w:p>
        </w:tc>
        <w:tc>
          <w:tcPr>
            <w:tcW w:w="0" w:type="auto"/>
          </w:tcPr>
          <w:p w:rsidR="00D81469" w:rsidRDefault="00C457B2">
            <w:pPr>
              <w:pStyle w:val="Compact"/>
              <w:jc w:val="right"/>
            </w:pPr>
            <w:r>
              <w:t>6.98</w:t>
            </w:r>
          </w:p>
        </w:tc>
        <w:tc>
          <w:tcPr>
            <w:tcW w:w="0" w:type="auto"/>
          </w:tcPr>
          <w:p w:rsidR="00D81469" w:rsidRDefault="00C457B2">
            <w:pPr>
              <w:pStyle w:val="Compact"/>
              <w:jc w:val="right"/>
            </w:pPr>
            <w:r>
              <w:t>36.49</w:t>
            </w:r>
          </w:p>
        </w:tc>
        <w:tc>
          <w:tcPr>
            <w:tcW w:w="0" w:type="auto"/>
          </w:tcPr>
          <w:p w:rsidR="00D81469" w:rsidRDefault="00C457B2">
            <w:pPr>
              <w:pStyle w:val="Compact"/>
              <w:jc w:val="right"/>
            </w:pPr>
            <w:r>
              <w:t>427</w:t>
            </w:r>
          </w:p>
        </w:tc>
        <w:tc>
          <w:tcPr>
            <w:tcW w:w="0" w:type="auto"/>
          </w:tcPr>
          <w:p w:rsidR="00D81469" w:rsidRDefault="00C457B2">
            <w:pPr>
              <w:pStyle w:val="Compact"/>
              <w:jc w:val="right"/>
            </w:pPr>
            <w:r>
              <w:t>6.79</w:t>
            </w:r>
          </w:p>
        </w:tc>
        <w:tc>
          <w:tcPr>
            <w:tcW w:w="0" w:type="auto"/>
          </w:tcPr>
          <w:p w:rsidR="00D81469" w:rsidRDefault="00C457B2">
            <w:pPr>
              <w:pStyle w:val="Compact"/>
              <w:jc w:val="right"/>
            </w:pPr>
            <w:r>
              <w:t>37.46</w:t>
            </w:r>
          </w:p>
        </w:tc>
      </w:tr>
      <w:tr w:rsidR="00D81469">
        <w:tc>
          <w:tcPr>
            <w:tcW w:w="0" w:type="auto"/>
          </w:tcPr>
          <w:p w:rsidR="00D81469" w:rsidRDefault="00C457B2">
            <w:pPr>
              <w:pStyle w:val="Compact"/>
            </w:pPr>
            <w:r>
              <w:t>Slightly agree</w:t>
            </w:r>
          </w:p>
        </w:tc>
        <w:tc>
          <w:tcPr>
            <w:tcW w:w="0" w:type="auto"/>
          </w:tcPr>
          <w:p w:rsidR="00D81469" w:rsidRDefault="00C457B2">
            <w:pPr>
              <w:pStyle w:val="Compact"/>
              <w:jc w:val="right"/>
            </w:pPr>
            <w:r>
              <w:t>28</w:t>
            </w:r>
          </w:p>
        </w:tc>
        <w:tc>
          <w:tcPr>
            <w:tcW w:w="0" w:type="auto"/>
          </w:tcPr>
          <w:p w:rsidR="00D81469" w:rsidRDefault="00C457B2">
            <w:pPr>
              <w:pStyle w:val="Compact"/>
              <w:jc w:val="right"/>
            </w:pPr>
            <w:r>
              <w:t>7.24</w:t>
            </w:r>
          </w:p>
        </w:tc>
        <w:tc>
          <w:tcPr>
            <w:tcW w:w="0" w:type="auto"/>
          </w:tcPr>
          <w:p w:rsidR="00D81469" w:rsidRDefault="00C457B2">
            <w:pPr>
              <w:pStyle w:val="Compact"/>
              <w:jc w:val="right"/>
            </w:pPr>
            <w:r>
              <w:t>37.84</w:t>
            </w:r>
          </w:p>
        </w:tc>
        <w:tc>
          <w:tcPr>
            <w:tcW w:w="0" w:type="auto"/>
          </w:tcPr>
          <w:p w:rsidR="00D81469" w:rsidRDefault="00C457B2">
            <w:pPr>
              <w:pStyle w:val="Compact"/>
              <w:jc w:val="right"/>
            </w:pPr>
            <w:r>
              <w:t>335</w:t>
            </w:r>
          </w:p>
        </w:tc>
        <w:tc>
          <w:tcPr>
            <w:tcW w:w="0" w:type="auto"/>
          </w:tcPr>
          <w:p w:rsidR="00D81469" w:rsidRDefault="00C457B2">
            <w:pPr>
              <w:pStyle w:val="Compact"/>
              <w:jc w:val="right"/>
            </w:pPr>
            <w:r>
              <w:t>5.33</w:t>
            </w:r>
          </w:p>
        </w:tc>
        <w:tc>
          <w:tcPr>
            <w:tcW w:w="0" w:type="auto"/>
          </w:tcPr>
          <w:p w:rsidR="00D81469" w:rsidRDefault="00C457B2">
            <w:pPr>
              <w:pStyle w:val="Compact"/>
              <w:jc w:val="right"/>
            </w:pPr>
            <w:r>
              <w:t>29.39</w:t>
            </w:r>
          </w:p>
        </w:tc>
      </w:tr>
      <w:tr w:rsidR="00D81469">
        <w:tc>
          <w:tcPr>
            <w:tcW w:w="0" w:type="auto"/>
          </w:tcPr>
          <w:p w:rsidR="00D81469" w:rsidRDefault="00C457B2">
            <w:pPr>
              <w:pStyle w:val="Compact"/>
            </w:pPr>
            <w:r>
              <w:t>Slightly disagree</w:t>
            </w:r>
          </w:p>
        </w:tc>
        <w:tc>
          <w:tcPr>
            <w:tcW w:w="0" w:type="auto"/>
          </w:tcPr>
          <w:p w:rsidR="00D81469" w:rsidRDefault="00C457B2">
            <w:pPr>
              <w:pStyle w:val="Compact"/>
              <w:jc w:val="right"/>
            </w:pPr>
            <w:r>
              <w:t>3</w:t>
            </w:r>
          </w:p>
        </w:tc>
        <w:tc>
          <w:tcPr>
            <w:tcW w:w="0" w:type="auto"/>
          </w:tcPr>
          <w:p w:rsidR="00D81469" w:rsidRDefault="00C457B2">
            <w:pPr>
              <w:pStyle w:val="Compact"/>
              <w:jc w:val="right"/>
            </w:pPr>
            <w:r>
              <w:t>0.78</w:t>
            </w:r>
          </w:p>
        </w:tc>
        <w:tc>
          <w:tcPr>
            <w:tcW w:w="0" w:type="auto"/>
          </w:tcPr>
          <w:p w:rsidR="00D81469" w:rsidRDefault="00C457B2">
            <w:pPr>
              <w:pStyle w:val="Compact"/>
              <w:jc w:val="right"/>
            </w:pPr>
            <w:r>
              <w:t>4.05</w:t>
            </w:r>
          </w:p>
        </w:tc>
        <w:tc>
          <w:tcPr>
            <w:tcW w:w="0" w:type="auto"/>
          </w:tcPr>
          <w:p w:rsidR="00D81469" w:rsidRDefault="00C457B2">
            <w:pPr>
              <w:pStyle w:val="Compact"/>
              <w:jc w:val="right"/>
            </w:pPr>
            <w:r>
              <w:t>153</w:t>
            </w:r>
          </w:p>
        </w:tc>
        <w:tc>
          <w:tcPr>
            <w:tcW w:w="0" w:type="auto"/>
          </w:tcPr>
          <w:p w:rsidR="00D81469" w:rsidRDefault="00C457B2">
            <w:pPr>
              <w:pStyle w:val="Compact"/>
              <w:jc w:val="right"/>
            </w:pPr>
            <w:r>
              <w:t>2.43</w:t>
            </w:r>
          </w:p>
        </w:tc>
        <w:tc>
          <w:tcPr>
            <w:tcW w:w="0" w:type="auto"/>
          </w:tcPr>
          <w:p w:rsidR="00D81469" w:rsidRDefault="00C457B2">
            <w:pPr>
              <w:pStyle w:val="Compact"/>
              <w:jc w:val="right"/>
            </w:pPr>
            <w:r>
              <w:t>13.42</w:t>
            </w:r>
          </w:p>
        </w:tc>
      </w:tr>
      <w:tr w:rsidR="00D81469">
        <w:tc>
          <w:tcPr>
            <w:tcW w:w="0" w:type="auto"/>
          </w:tcPr>
          <w:p w:rsidR="00D81469" w:rsidRDefault="00C457B2">
            <w:pPr>
              <w:pStyle w:val="Compact"/>
            </w:pPr>
            <w:r>
              <w:t>Disagree</w:t>
            </w:r>
          </w:p>
        </w:tc>
        <w:tc>
          <w:tcPr>
            <w:tcW w:w="0" w:type="auto"/>
          </w:tcPr>
          <w:p w:rsidR="00D81469" w:rsidRDefault="00C457B2">
            <w:pPr>
              <w:pStyle w:val="Compact"/>
              <w:jc w:val="right"/>
            </w:pPr>
            <w:r>
              <w:t>1</w:t>
            </w:r>
          </w:p>
        </w:tc>
        <w:tc>
          <w:tcPr>
            <w:tcW w:w="0" w:type="auto"/>
          </w:tcPr>
          <w:p w:rsidR="00D81469" w:rsidRDefault="00C457B2">
            <w:pPr>
              <w:pStyle w:val="Compact"/>
              <w:jc w:val="right"/>
            </w:pPr>
            <w:r>
              <w:t>0.26</w:t>
            </w:r>
          </w:p>
        </w:tc>
        <w:tc>
          <w:tcPr>
            <w:tcW w:w="0" w:type="auto"/>
          </w:tcPr>
          <w:p w:rsidR="00D81469" w:rsidRDefault="00C457B2">
            <w:pPr>
              <w:pStyle w:val="Compact"/>
              <w:jc w:val="right"/>
            </w:pPr>
            <w:r>
              <w:t>1.35</w:t>
            </w:r>
          </w:p>
        </w:tc>
        <w:tc>
          <w:tcPr>
            <w:tcW w:w="0" w:type="auto"/>
          </w:tcPr>
          <w:p w:rsidR="00D81469" w:rsidRDefault="00C457B2">
            <w:pPr>
              <w:pStyle w:val="Compact"/>
              <w:jc w:val="right"/>
            </w:pPr>
            <w:r>
              <w:t>85</w:t>
            </w:r>
          </w:p>
        </w:tc>
        <w:tc>
          <w:tcPr>
            <w:tcW w:w="0" w:type="auto"/>
          </w:tcPr>
          <w:p w:rsidR="00D81469" w:rsidRDefault="00C457B2">
            <w:pPr>
              <w:pStyle w:val="Compact"/>
              <w:jc w:val="right"/>
            </w:pPr>
            <w:r>
              <w:t>1.35</w:t>
            </w:r>
          </w:p>
        </w:tc>
        <w:tc>
          <w:tcPr>
            <w:tcW w:w="0" w:type="auto"/>
          </w:tcPr>
          <w:p w:rsidR="00D81469" w:rsidRDefault="00C457B2">
            <w:pPr>
              <w:pStyle w:val="Compact"/>
              <w:jc w:val="right"/>
            </w:pPr>
            <w:r>
              <w:t>7.46</w:t>
            </w:r>
          </w:p>
        </w:tc>
      </w:tr>
      <w:tr w:rsidR="00D81469">
        <w:tc>
          <w:tcPr>
            <w:tcW w:w="0" w:type="auto"/>
          </w:tcPr>
          <w:p w:rsidR="00D81469" w:rsidRDefault="00C457B2">
            <w:pPr>
              <w:pStyle w:val="Compact"/>
            </w:pPr>
            <w:r>
              <w:t>Strongly disagree</w:t>
            </w:r>
          </w:p>
        </w:tc>
        <w:tc>
          <w:tcPr>
            <w:tcW w:w="0" w:type="auto"/>
          </w:tcPr>
          <w:p w:rsidR="00D81469" w:rsidRDefault="00C457B2">
            <w:pPr>
              <w:pStyle w:val="Compact"/>
              <w:jc w:val="right"/>
            </w:pPr>
            <w:r>
              <w:t>2</w:t>
            </w:r>
          </w:p>
        </w:tc>
        <w:tc>
          <w:tcPr>
            <w:tcW w:w="0" w:type="auto"/>
          </w:tcPr>
          <w:p w:rsidR="00D81469" w:rsidRDefault="00C457B2">
            <w:pPr>
              <w:pStyle w:val="Compact"/>
              <w:jc w:val="right"/>
            </w:pPr>
            <w:r>
              <w:t>0.52</w:t>
            </w:r>
          </w:p>
        </w:tc>
        <w:tc>
          <w:tcPr>
            <w:tcW w:w="0" w:type="auto"/>
          </w:tcPr>
          <w:p w:rsidR="00D81469" w:rsidRDefault="00C457B2">
            <w:pPr>
              <w:pStyle w:val="Compact"/>
              <w:jc w:val="right"/>
            </w:pPr>
            <w:r>
              <w:t>2.70</w:t>
            </w:r>
          </w:p>
        </w:tc>
        <w:tc>
          <w:tcPr>
            <w:tcW w:w="0" w:type="auto"/>
          </w:tcPr>
          <w:p w:rsidR="00D81469" w:rsidRDefault="00C457B2">
            <w:pPr>
              <w:pStyle w:val="Compact"/>
              <w:jc w:val="right"/>
            </w:pPr>
            <w:r>
              <w:t>28</w:t>
            </w:r>
          </w:p>
        </w:tc>
        <w:tc>
          <w:tcPr>
            <w:tcW w:w="0" w:type="auto"/>
          </w:tcPr>
          <w:p w:rsidR="00D81469" w:rsidRDefault="00C457B2">
            <w:pPr>
              <w:pStyle w:val="Compact"/>
              <w:jc w:val="right"/>
            </w:pPr>
            <w:r>
              <w:t>0.45</w:t>
            </w:r>
          </w:p>
        </w:tc>
        <w:tc>
          <w:tcPr>
            <w:tcW w:w="0" w:type="auto"/>
          </w:tcPr>
          <w:p w:rsidR="00D81469" w:rsidRDefault="00C457B2">
            <w:pPr>
              <w:pStyle w:val="Compact"/>
              <w:jc w:val="right"/>
            </w:pPr>
            <w:r>
              <w:t>2.46</w:t>
            </w:r>
          </w:p>
        </w:tc>
      </w:tr>
      <w:tr w:rsidR="00D81469">
        <w:tc>
          <w:tcPr>
            <w:tcW w:w="0" w:type="auto"/>
          </w:tcPr>
          <w:p w:rsidR="00D81469" w:rsidRDefault="00C457B2">
            <w:pPr>
              <w:pStyle w:val="Compact"/>
            </w:pPr>
            <w:r>
              <w:t>NA</w:t>
            </w:r>
          </w:p>
        </w:tc>
        <w:tc>
          <w:tcPr>
            <w:tcW w:w="0" w:type="auto"/>
          </w:tcPr>
          <w:p w:rsidR="00D81469" w:rsidRDefault="00C457B2">
            <w:pPr>
              <w:pStyle w:val="Compact"/>
              <w:jc w:val="right"/>
            </w:pPr>
            <w:r>
              <w:t>313</w:t>
            </w:r>
          </w:p>
        </w:tc>
        <w:tc>
          <w:tcPr>
            <w:tcW w:w="0" w:type="auto"/>
          </w:tcPr>
          <w:p w:rsidR="00D81469" w:rsidRDefault="00C457B2">
            <w:pPr>
              <w:pStyle w:val="Compact"/>
              <w:jc w:val="right"/>
            </w:pPr>
            <w:r>
              <w:t>80.88</w:t>
            </w:r>
          </w:p>
        </w:tc>
        <w:tc>
          <w:tcPr>
            <w:tcW w:w="0" w:type="auto"/>
          </w:tcPr>
          <w:p w:rsidR="00D81469" w:rsidRDefault="00C457B2">
            <w:pPr>
              <w:pStyle w:val="Compact"/>
              <w:jc w:val="right"/>
            </w:pPr>
            <w:r>
              <w:t>NA</w:t>
            </w:r>
          </w:p>
        </w:tc>
        <w:tc>
          <w:tcPr>
            <w:tcW w:w="0" w:type="auto"/>
          </w:tcPr>
          <w:p w:rsidR="00D81469" w:rsidRDefault="00C457B2">
            <w:pPr>
              <w:pStyle w:val="Compact"/>
              <w:jc w:val="right"/>
            </w:pPr>
            <w:r>
              <w:t>5151</w:t>
            </w:r>
          </w:p>
        </w:tc>
        <w:tc>
          <w:tcPr>
            <w:tcW w:w="0" w:type="auto"/>
          </w:tcPr>
          <w:p w:rsidR="00D81469" w:rsidRDefault="00C457B2">
            <w:pPr>
              <w:pStyle w:val="Compact"/>
              <w:jc w:val="right"/>
            </w:pPr>
            <w:r>
              <w:t>81.88</w:t>
            </w:r>
          </w:p>
        </w:tc>
        <w:tc>
          <w:tcPr>
            <w:tcW w:w="0" w:type="auto"/>
          </w:tcPr>
          <w:p w:rsidR="00D81469" w:rsidRDefault="00C457B2">
            <w:pPr>
              <w:pStyle w:val="Compact"/>
              <w:jc w:val="right"/>
            </w:pPr>
            <w:r>
              <w:t>NA</w:t>
            </w:r>
          </w:p>
        </w:tc>
      </w:tr>
    </w:tbl>
    <w:p w:rsidR="00D81469" w:rsidRDefault="00C457B2">
      <w:pPr>
        <w:pStyle w:val="Heading4"/>
      </w:pPr>
      <w:bookmarkStart w:id="273" w:name="purp3_9"/>
      <w:bookmarkEnd w:id="273"/>
      <w:r>
        <w:lastRenderedPageBreak/>
        <w:t>PURP3_9</w:t>
      </w:r>
    </w:p>
    <w:p w:rsidR="00D81469" w:rsidRDefault="00C457B2">
      <w:pPr>
        <w:pStyle w:val="FirstParagraph"/>
      </w:pPr>
      <w:r>
        <w:rPr>
          <w:noProof/>
        </w:rPr>
        <w:drawing>
          <wp:inline distT="0" distB="0" distL="0" distR="0">
            <wp:extent cx="4620126" cy="3234088"/>
            <wp:effectExtent l="0" t="0" r="0" b="0"/>
            <wp:docPr id="144" name="Picture"/>
            <wp:cNvGraphicFramePr/>
            <a:graphic xmlns:a="http://schemas.openxmlformats.org/drawingml/2006/main">
              <a:graphicData uri="http://schemas.openxmlformats.org/drawingml/2006/picture">
                <pic:pic xmlns:pic="http://schemas.openxmlformats.org/drawingml/2006/picture">
                  <pic:nvPicPr>
                    <pic:cNvPr id="0" name="Picture" descr="2018_wb_report_files/figure-docx/unnamed-chunk-166-1.png"/>
                    <pic:cNvPicPr>
                      <a:picLocks noChangeAspect="1" noChangeArrowheads="1"/>
                    </pic:cNvPicPr>
                  </pic:nvPicPr>
                  <pic:blipFill>
                    <a:blip r:embed="rId150"/>
                    <a:stretch>
                      <a:fillRect/>
                    </a:stretch>
                  </pic:blipFill>
                  <pic:spPr bwMode="auto">
                    <a:xfrm>
                      <a:off x="0" y="0"/>
                      <a:ext cx="4620126" cy="3234088"/>
                    </a:xfrm>
                    <a:prstGeom prst="rect">
                      <a:avLst/>
                    </a:prstGeom>
                    <a:noFill/>
                    <a:ln w="9525">
                      <a:noFill/>
                      <a:headEnd/>
                      <a:tailEnd/>
                    </a:ln>
                  </pic:spPr>
                </pic:pic>
              </a:graphicData>
            </a:graphic>
          </wp:inline>
        </w:drawing>
      </w:r>
    </w:p>
    <w:tbl>
      <w:tblPr>
        <w:tblW w:w="0" w:type="pct"/>
        <w:tblLook w:val="07E0" w:firstRow="1" w:lastRow="1" w:firstColumn="1" w:lastColumn="1" w:noHBand="1" w:noVBand="1"/>
      </w:tblPr>
      <w:tblGrid>
        <w:gridCol w:w="1619"/>
        <w:gridCol w:w="1166"/>
        <w:gridCol w:w="943"/>
        <w:gridCol w:w="1394"/>
        <w:gridCol w:w="838"/>
        <w:gridCol w:w="672"/>
        <w:gridCol w:w="1066"/>
      </w:tblGrid>
      <w:tr w:rsidR="00D81469">
        <w:tc>
          <w:tcPr>
            <w:tcW w:w="0" w:type="auto"/>
            <w:tcBorders>
              <w:bottom w:val="single" w:sz="0" w:space="0" w:color="auto"/>
            </w:tcBorders>
            <w:vAlign w:val="bottom"/>
          </w:tcPr>
          <w:p w:rsidR="00D81469" w:rsidRDefault="00C457B2">
            <w:pPr>
              <w:pStyle w:val="Compact"/>
            </w:pPr>
            <w:r>
              <w:t>Response</w:t>
            </w:r>
          </w:p>
        </w:tc>
        <w:tc>
          <w:tcPr>
            <w:tcW w:w="0" w:type="auto"/>
            <w:tcBorders>
              <w:bottom w:val="single" w:sz="0" w:space="0" w:color="auto"/>
            </w:tcBorders>
            <w:vAlign w:val="bottom"/>
          </w:tcPr>
          <w:p w:rsidR="00D81469" w:rsidRDefault="00C457B2">
            <w:pPr>
              <w:pStyle w:val="Compact"/>
              <w:jc w:val="right"/>
            </w:pPr>
            <w:r>
              <w:t>School Freq</w:t>
            </w:r>
          </w:p>
        </w:tc>
        <w:tc>
          <w:tcPr>
            <w:tcW w:w="0" w:type="auto"/>
            <w:tcBorders>
              <w:bottom w:val="single" w:sz="0" w:space="0" w:color="auto"/>
            </w:tcBorders>
            <w:vAlign w:val="bottom"/>
          </w:tcPr>
          <w:p w:rsidR="00D81469" w:rsidRDefault="00C457B2">
            <w:pPr>
              <w:pStyle w:val="Compact"/>
              <w:jc w:val="right"/>
            </w:pPr>
            <w:r>
              <w:t>School %</w:t>
            </w:r>
          </w:p>
        </w:tc>
        <w:tc>
          <w:tcPr>
            <w:tcW w:w="0" w:type="auto"/>
            <w:tcBorders>
              <w:bottom w:val="single" w:sz="0" w:space="0" w:color="auto"/>
            </w:tcBorders>
            <w:vAlign w:val="bottom"/>
          </w:tcPr>
          <w:p w:rsidR="00D81469" w:rsidRDefault="00C457B2">
            <w:pPr>
              <w:pStyle w:val="Compact"/>
              <w:jc w:val="right"/>
            </w:pPr>
            <w:r>
              <w:t>School Valid %</w:t>
            </w:r>
          </w:p>
        </w:tc>
        <w:tc>
          <w:tcPr>
            <w:tcW w:w="0" w:type="auto"/>
            <w:tcBorders>
              <w:bottom w:val="single" w:sz="0" w:space="0" w:color="auto"/>
            </w:tcBorders>
            <w:vAlign w:val="bottom"/>
          </w:tcPr>
          <w:p w:rsidR="00D81469" w:rsidRDefault="00C457B2">
            <w:pPr>
              <w:pStyle w:val="Compact"/>
              <w:jc w:val="right"/>
            </w:pPr>
            <w:r>
              <w:t>Ag Freq</w:t>
            </w:r>
          </w:p>
        </w:tc>
        <w:tc>
          <w:tcPr>
            <w:tcW w:w="0" w:type="auto"/>
            <w:tcBorders>
              <w:bottom w:val="single" w:sz="0" w:space="0" w:color="auto"/>
            </w:tcBorders>
            <w:vAlign w:val="bottom"/>
          </w:tcPr>
          <w:p w:rsidR="00D81469" w:rsidRDefault="00C457B2">
            <w:pPr>
              <w:pStyle w:val="Compact"/>
              <w:jc w:val="right"/>
            </w:pPr>
            <w:r>
              <w:t>Ag %</w:t>
            </w:r>
          </w:p>
        </w:tc>
        <w:tc>
          <w:tcPr>
            <w:tcW w:w="0" w:type="auto"/>
            <w:tcBorders>
              <w:bottom w:val="single" w:sz="0" w:space="0" w:color="auto"/>
            </w:tcBorders>
            <w:vAlign w:val="bottom"/>
          </w:tcPr>
          <w:p w:rsidR="00D81469" w:rsidRDefault="00C457B2">
            <w:pPr>
              <w:pStyle w:val="Compact"/>
              <w:jc w:val="right"/>
            </w:pPr>
            <w:r>
              <w:t>Ag Valid %</w:t>
            </w:r>
          </w:p>
        </w:tc>
      </w:tr>
      <w:tr w:rsidR="00D81469">
        <w:tc>
          <w:tcPr>
            <w:tcW w:w="0" w:type="auto"/>
          </w:tcPr>
          <w:p w:rsidR="00D81469" w:rsidRDefault="00C457B2">
            <w:pPr>
              <w:pStyle w:val="Compact"/>
            </w:pPr>
            <w:r>
              <w:t>Strongly agree</w:t>
            </w:r>
          </w:p>
        </w:tc>
        <w:tc>
          <w:tcPr>
            <w:tcW w:w="0" w:type="auto"/>
          </w:tcPr>
          <w:p w:rsidR="00D81469" w:rsidRDefault="00C457B2">
            <w:pPr>
              <w:pStyle w:val="Compact"/>
              <w:jc w:val="right"/>
            </w:pPr>
            <w:r>
              <w:t>5</w:t>
            </w:r>
          </w:p>
        </w:tc>
        <w:tc>
          <w:tcPr>
            <w:tcW w:w="0" w:type="auto"/>
          </w:tcPr>
          <w:p w:rsidR="00D81469" w:rsidRDefault="00C457B2">
            <w:pPr>
              <w:pStyle w:val="Compact"/>
              <w:jc w:val="right"/>
            </w:pPr>
            <w:r>
              <w:t>1.29</w:t>
            </w:r>
          </w:p>
        </w:tc>
        <w:tc>
          <w:tcPr>
            <w:tcW w:w="0" w:type="auto"/>
          </w:tcPr>
          <w:p w:rsidR="00D81469" w:rsidRDefault="00C457B2">
            <w:pPr>
              <w:pStyle w:val="Compact"/>
              <w:jc w:val="right"/>
            </w:pPr>
            <w:r>
              <w:t>7.25</w:t>
            </w:r>
          </w:p>
        </w:tc>
        <w:tc>
          <w:tcPr>
            <w:tcW w:w="0" w:type="auto"/>
          </w:tcPr>
          <w:p w:rsidR="00D81469" w:rsidRDefault="00C457B2">
            <w:pPr>
              <w:pStyle w:val="Compact"/>
              <w:jc w:val="right"/>
            </w:pPr>
            <w:r>
              <w:t>72</w:t>
            </w:r>
          </w:p>
        </w:tc>
        <w:tc>
          <w:tcPr>
            <w:tcW w:w="0" w:type="auto"/>
          </w:tcPr>
          <w:p w:rsidR="00D81469" w:rsidRDefault="00C457B2">
            <w:pPr>
              <w:pStyle w:val="Compact"/>
              <w:jc w:val="right"/>
            </w:pPr>
            <w:r>
              <w:t>1.14</w:t>
            </w:r>
          </w:p>
        </w:tc>
        <w:tc>
          <w:tcPr>
            <w:tcW w:w="0" w:type="auto"/>
          </w:tcPr>
          <w:p w:rsidR="00D81469" w:rsidRDefault="00C457B2">
            <w:pPr>
              <w:pStyle w:val="Compact"/>
              <w:jc w:val="right"/>
            </w:pPr>
            <w:r>
              <w:t>6.20</w:t>
            </w:r>
          </w:p>
        </w:tc>
      </w:tr>
      <w:tr w:rsidR="00D81469">
        <w:tc>
          <w:tcPr>
            <w:tcW w:w="0" w:type="auto"/>
          </w:tcPr>
          <w:p w:rsidR="00D81469" w:rsidRDefault="00C457B2">
            <w:pPr>
              <w:pStyle w:val="Compact"/>
            </w:pPr>
            <w:r>
              <w:t>Agree</w:t>
            </w:r>
          </w:p>
        </w:tc>
        <w:tc>
          <w:tcPr>
            <w:tcW w:w="0" w:type="auto"/>
          </w:tcPr>
          <w:p w:rsidR="00D81469" w:rsidRDefault="00C457B2">
            <w:pPr>
              <w:pStyle w:val="Compact"/>
              <w:jc w:val="right"/>
            </w:pPr>
            <w:r>
              <w:t>15</w:t>
            </w:r>
          </w:p>
        </w:tc>
        <w:tc>
          <w:tcPr>
            <w:tcW w:w="0" w:type="auto"/>
          </w:tcPr>
          <w:p w:rsidR="00D81469" w:rsidRDefault="00C457B2">
            <w:pPr>
              <w:pStyle w:val="Compact"/>
              <w:jc w:val="right"/>
            </w:pPr>
            <w:r>
              <w:t>3.88</w:t>
            </w:r>
          </w:p>
        </w:tc>
        <w:tc>
          <w:tcPr>
            <w:tcW w:w="0" w:type="auto"/>
          </w:tcPr>
          <w:p w:rsidR="00D81469" w:rsidRDefault="00C457B2">
            <w:pPr>
              <w:pStyle w:val="Compact"/>
              <w:jc w:val="right"/>
            </w:pPr>
            <w:r>
              <w:t>21.74</w:t>
            </w:r>
          </w:p>
        </w:tc>
        <w:tc>
          <w:tcPr>
            <w:tcW w:w="0" w:type="auto"/>
          </w:tcPr>
          <w:p w:rsidR="00D81469" w:rsidRDefault="00C457B2">
            <w:pPr>
              <w:pStyle w:val="Compact"/>
              <w:jc w:val="right"/>
            </w:pPr>
            <w:r>
              <w:t>306</w:t>
            </w:r>
          </w:p>
        </w:tc>
        <w:tc>
          <w:tcPr>
            <w:tcW w:w="0" w:type="auto"/>
          </w:tcPr>
          <w:p w:rsidR="00D81469" w:rsidRDefault="00C457B2">
            <w:pPr>
              <w:pStyle w:val="Compact"/>
              <w:jc w:val="right"/>
            </w:pPr>
            <w:r>
              <w:t>4.86</w:t>
            </w:r>
          </w:p>
        </w:tc>
        <w:tc>
          <w:tcPr>
            <w:tcW w:w="0" w:type="auto"/>
          </w:tcPr>
          <w:p w:rsidR="00D81469" w:rsidRDefault="00C457B2">
            <w:pPr>
              <w:pStyle w:val="Compact"/>
              <w:jc w:val="right"/>
            </w:pPr>
            <w:r>
              <w:t>26.33</w:t>
            </w:r>
          </w:p>
        </w:tc>
      </w:tr>
      <w:tr w:rsidR="00D81469">
        <w:tc>
          <w:tcPr>
            <w:tcW w:w="0" w:type="auto"/>
          </w:tcPr>
          <w:p w:rsidR="00D81469" w:rsidRDefault="00C457B2">
            <w:pPr>
              <w:pStyle w:val="Compact"/>
            </w:pPr>
            <w:r>
              <w:t>Slightly agree</w:t>
            </w:r>
          </w:p>
        </w:tc>
        <w:tc>
          <w:tcPr>
            <w:tcW w:w="0" w:type="auto"/>
          </w:tcPr>
          <w:p w:rsidR="00D81469" w:rsidRDefault="00C457B2">
            <w:pPr>
              <w:pStyle w:val="Compact"/>
              <w:jc w:val="right"/>
            </w:pPr>
            <w:r>
              <w:t>22</w:t>
            </w:r>
          </w:p>
        </w:tc>
        <w:tc>
          <w:tcPr>
            <w:tcW w:w="0" w:type="auto"/>
          </w:tcPr>
          <w:p w:rsidR="00D81469" w:rsidRDefault="00C457B2">
            <w:pPr>
              <w:pStyle w:val="Compact"/>
              <w:jc w:val="right"/>
            </w:pPr>
            <w:r>
              <w:t>5.68</w:t>
            </w:r>
          </w:p>
        </w:tc>
        <w:tc>
          <w:tcPr>
            <w:tcW w:w="0" w:type="auto"/>
          </w:tcPr>
          <w:p w:rsidR="00D81469" w:rsidRDefault="00C457B2">
            <w:pPr>
              <w:pStyle w:val="Compact"/>
              <w:jc w:val="right"/>
            </w:pPr>
            <w:r>
              <w:t>31.88</w:t>
            </w:r>
          </w:p>
        </w:tc>
        <w:tc>
          <w:tcPr>
            <w:tcW w:w="0" w:type="auto"/>
          </w:tcPr>
          <w:p w:rsidR="00D81469" w:rsidRDefault="00C457B2">
            <w:pPr>
              <w:pStyle w:val="Compact"/>
              <w:jc w:val="right"/>
            </w:pPr>
            <w:r>
              <w:t>315</w:t>
            </w:r>
          </w:p>
        </w:tc>
        <w:tc>
          <w:tcPr>
            <w:tcW w:w="0" w:type="auto"/>
          </w:tcPr>
          <w:p w:rsidR="00D81469" w:rsidRDefault="00C457B2">
            <w:pPr>
              <w:pStyle w:val="Compact"/>
              <w:jc w:val="right"/>
            </w:pPr>
            <w:r>
              <w:t>5.01</w:t>
            </w:r>
          </w:p>
        </w:tc>
        <w:tc>
          <w:tcPr>
            <w:tcW w:w="0" w:type="auto"/>
          </w:tcPr>
          <w:p w:rsidR="00D81469" w:rsidRDefault="00C457B2">
            <w:pPr>
              <w:pStyle w:val="Compact"/>
              <w:jc w:val="right"/>
            </w:pPr>
            <w:r>
              <w:t>27.11</w:t>
            </w:r>
          </w:p>
        </w:tc>
      </w:tr>
      <w:tr w:rsidR="00D81469">
        <w:tc>
          <w:tcPr>
            <w:tcW w:w="0" w:type="auto"/>
          </w:tcPr>
          <w:p w:rsidR="00D81469" w:rsidRDefault="00C457B2">
            <w:pPr>
              <w:pStyle w:val="Compact"/>
            </w:pPr>
            <w:r>
              <w:t>Slightly disagree</w:t>
            </w:r>
          </w:p>
        </w:tc>
        <w:tc>
          <w:tcPr>
            <w:tcW w:w="0" w:type="auto"/>
          </w:tcPr>
          <w:p w:rsidR="00D81469" w:rsidRDefault="00C457B2">
            <w:pPr>
              <w:pStyle w:val="Compact"/>
              <w:jc w:val="right"/>
            </w:pPr>
            <w:r>
              <w:t>18</w:t>
            </w:r>
          </w:p>
        </w:tc>
        <w:tc>
          <w:tcPr>
            <w:tcW w:w="0" w:type="auto"/>
          </w:tcPr>
          <w:p w:rsidR="00D81469" w:rsidRDefault="00C457B2">
            <w:pPr>
              <w:pStyle w:val="Compact"/>
              <w:jc w:val="right"/>
            </w:pPr>
            <w:r>
              <w:t>4.65</w:t>
            </w:r>
          </w:p>
        </w:tc>
        <w:tc>
          <w:tcPr>
            <w:tcW w:w="0" w:type="auto"/>
          </w:tcPr>
          <w:p w:rsidR="00D81469" w:rsidRDefault="00C457B2">
            <w:pPr>
              <w:pStyle w:val="Compact"/>
              <w:jc w:val="right"/>
            </w:pPr>
            <w:r>
              <w:t>26.09</w:t>
            </w:r>
          </w:p>
        </w:tc>
        <w:tc>
          <w:tcPr>
            <w:tcW w:w="0" w:type="auto"/>
          </w:tcPr>
          <w:p w:rsidR="00D81469" w:rsidRDefault="00C457B2">
            <w:pPr>
              <w:pStyle w:val="Compact"/>
              <w:jc w:val="right"/>
            </w:pPr>
            <w:r>
              <w:t>238</w:t>
            </w:r>
          </w:p>
        </w:tc>
        <w:tc>
          <w:tcPr>
            <w:tcW w:w="0" w:type="auto"/>
          </w:tcPr>
          <w:p w:rsidR="00D81469" w:rsidRDefault="00C457B2">
            <w:pPr>
              <w:pStyle w:val="Compact"/>
              <w:jc w:val="right"/>
            </w:pPr>
            <w:r>
              <w:t>3.78</w:t>
            </w:r>
          </w:p>
        </w:tc>
        <w:tc>
          <w:tcPr>
            <w:tcW w:w="0" w:type="auto"/>
          </w:tcPr>
          <w:p w:rsidR="00D81469" w:rsidRDefault="00C457B2">
            <w:pPr>
              <w:pStyle w:val="Compact"/>
              <w:jc w:val="right"/>
            </w:pPr>
            <w:r>
              <w:t>20.48</w:t>
            </w:r>
          </w:p>
        </w:tc>
      </w:tr>
      <w:tr w:rsidR="00D81469">
        <w:tc>
          <w:tcPr>
            <w:tcW w:w="0" w:type="auto"/>
          </w:tcPr>
          <w:p w:rsidR="00D81469" w:rsidRDefault="00C457B2">
            <w:pPr>
              <w:pStyle w:val="Compact"/>
            </w:pPr>
            <w:r>
              <w:t>Disagree</w:t>
            </w:r>
          </w:p>
        </w:tc>
        <w:tc>
          <w:tcPr>
            <w:tcW w:w="0" w:type="auto"/>
          </w:tcPr>
          <w:p w:rsidR="00D81469" w:rsidRDefault="00C457B2">
            <w:pPr>
              <w:pStyle w:val="Compact"/>
              <w:jc w:val="right"/>
            </w:pPr>
            <w:r>
              <w:t>5</w:t>
            </w:r>
          </w:p>
        </w:tc>
        <w:tc>
          <w:tcPr>
            <w:tcW w:w="0" w:type="auto"/>
          </w:tcPr>
          <w:p w:rsidR="00D81469" w:rsidRDefault="00C457B2">
            <w:pPr>
              <w:pStyle w:val="Compact"/>
              <w:jc w:val="right"/>
            </w:pPr>
            <w:r>
              <w:t>1.29</w:t>
            </w:r>
          </w:p>
        </w:tc>
        <w:tc>
          <w:tcPr>
            <w:tcW w:w="0" w:type="auto"/>
          </w:tcPr>
          <w:p w:rsidR="00D81469" w:rsidRDefault="00C457B2">
            <w:pPr>
              <w:pStyle w:val="Compact"/>
              <w:jc w:val="right"/>
            </w:pPr>
            <w:r>
              <w:t>7.25</w:t>
            </w:r>
          </w:p>
        </w:tc>
        <w:tc>
          <w:tcPr>
            <w:tcW w:w="0" w:type="auto"/>
          </w:tcPr>
          <w:p w:rsidR="00D81469" w:rsidRDefault="00C457B2">
            <w:pPr>
              <w:pStyle w:val="Compact"/>
              <w:jc w:val="right"/>
            </w:pPr>
            <w:r>
              <w:t>191</w:t>
            </w:r>
          </w:p>
        </w:tc>
        <w:tc>
          <w:tcPr>
            <w:tcW w:w="0" w:type="auto"/>
          </w:tcPr>
          <w:p w:rsidR="00D81469" w:rsidRDefault="00C457B2">
            <w:pPr>
              <w:pStyle w:val="Compact"/>
              <w:jc w:val="right"/>
            </w:pPr>
            <w:r>
              <w:t>3.04</w:t>
            </w:r>
          </w:p>
        </w:tc>
        <w:tc>
          <w:tcPr>
            <w:tcW w:w="0" w:type="auto"/>
          </w:tcPr>
          <w:p w:rsidR="00D81469" w:rsidRDefault="00C457B2">
            <w:pPr>
              <w:pStyle w:val="Compact"/>
              <w:jc w:val="right"/>
            </w:pPr>
            <w:r>
              <w:t>16.44</w:t>
            </w:r>
          </w:p>
        </w:tc>
      </w:tr>
      <w:tr w:rsidR="00D81469">
        <w:tc>
          <w:tcPr>
            <w:tcW w:w="0" w:type="auto"/>
          </w:tcPr>
          <w:p w:rsidR="00D81469" w:rsidRDefault="00C457B2">
            <w:pPr>
              <w:pStyle w:val="Compact"/>
            </w:pPr>
            <w:r>
              <w:t>Strongly disagree</w:t>
            </w:r>
          </w:p>
        </w:tc>
        <w:tc>
          <w:tcPr>
            <w:tcW w:w="0" w:type="auto"/>
          </w:tcPr>
          <w:p w:rsidR="00D81469" w:rsidRDefault="00C457B2">
            <w:pPr>
              <w:pStyle w:val="Compact"/>
              <w:jc w:val="right"/>
            </w:pPr>
            <w:r>
              <w:t>4</w:t>
            </w:r>
          </w:p>
        </w:tc>
        <w:tc>
          <w:tcPr>
            <w:tcW w:w="0" w:type="auto"/>
          </w:tcPr>
          <w:p w:rsidR="00D81469" w:rsidRDefault="00C457B2">
            <w:pPr>
              <w:pStyle w:val="Compact"/>
              <w:jc w:val="right"/>
            </w:pPr>
            <w:r>
              <w:t>1.03</w:t>
            </w:r>
          </w:p>
        </w:tc>
        <w:tc>
          <w:tcPr>
            <w:tcW w:w="0" w:type="auto"/>
          </w:tcPr>
          <w:p w:rsidR="00D81469" w:rsidRDefault="00C457B2">
            <w:pPr>
              <w:pStyle w:val="Compact"/>
              <w:jc w:val="right"/>
            </w:pPr>
            <w:r>
              <w:t>5.80</w:t>
            </w:r>
          </w:p>
        </w:tc>
        <w:tc>
          <w:tcPr>
            <w:tcW w:w="0" w:type="auto"/>
          </w:tcPr>
          <w:p w:rsidR="00D81469" w:rsidRDefault="00C457B2">
            <w:pPr>
              <w:pStyle w:val="Compact"/>
              <w:jc w:val="right"/>
            </w:pPr>
            <w:r>
              <w:t>40</w:t>
            </w:r>
          </w:p>
        </w:tc>
        <w:tc>
          <w:tcPr>
            <w:tcW w:w="0" w:type="auto"/>
          </w:tcPr>
          <w:p w:rsidR="00D81469" w:rsidRDefault="00C457B2">
            <w:pPr>
              <w:pStyle w:val="Compact"/>
              <w:jc w:val="right"/>
            </w:pPr>
            <w:r>
              <w:t>0.64</w:t>
            </w:r>
          </w:p>
        </w:tc>
        <w:tc>
          <w:tcPr>
            <w:tcW w:w="0" w:type="auto"/>
          </w:tcPr>
          <w:p w:rsidR="00D81469" w:rsidRDefault="00C457B2">
            <w:pPr>
              <w:pStyle w:val="Compact"/>
              <w:jc w:val="right"/>
            </w:pPr>
            <w:r>
              <w:t>3.44</w:t>
            </w:r>
          </w:p>
        </w:tc>
      </w:tr>
      <w:tr w:rsidR="00D81469">
        <w:tc>
          <w:tcPr>
            <w:tcW w:w="0" w:type="auto"/>
          </w:tcPr>
          <w:p w:rsidR="00D81469" w:rsidRDefault="00C457B2">
            <w:pPr>
              <w:pStyle w:val="Compact"/>
            </w:pPr>
            <w:r>
              <w:t>NA</w:t>
            </w:r>
          </w:p>
        </w:tc>
        <w:tc>
          <w:tcPr>
            <w:tcW w:w="0" w:type="auto"/>
          </w:tcPr>
          <w:p w:rsidR="00D81469" w:rsidRDefault="00C457B2">
            <w:pPr>
              <w:pStyle w:val="Compact"/>
              <w:jc w:val="right"/>
            </w:pPr>
            <w:r>
              <w:t>318</w:t>
            </w:r>
          </w:p>
        </w:tc>
        <w:tc>
          <w:tcPr>
            <w:tcW w:w="0" w:type="auto"/>
          </w:tcPr>
          <w:p w:rsidR="00D81469" w:rsidRDefault="00C457B2">
            <w:pPr>
              <w:pStyle w:val="Compact"/>
              <w:jc w:val="right"/>
            </w:pPr>
            <w:r>
              <w:t>82.17</w:t>
            </w:r>
          </w:p>
        </w:tc>
        <w:tc>
          <w:tcPr>
            <w:tcW w:w="0" w:type="auto"/>
          </w:tcPr>
          <w:p w:rsidR="00D81469" w:rsidRDefault="00C457B2">
            <w:pPr>
              <w:pStyle w:val="Compact"/>
              <w:jc w:val="right"/>
            </w:pPr>
            <w:r>
              <w:t>NA</w:t>
            </w:r>
          </w:p>
        </w:tc>
        <w:tc>
          <w:tcPr>
            <w:tcW w:w="0" w:type="auto"/>
          </w:tcPr>
          <w:p w:rsidR="00D81469" w:rsidRDefault="00C457B2">
            <w:pPr>
              <w:pStyle w:val="Compact"/>
              <w:jc w:val="right"/>
            </w:pPr>
            <w:r>
              <w:t>5129</w:t>
            </w:r>
          </w:p>
        </w:tc>
        <w:tc>
          <w:tcPr>
            <w:tcW w:w="0" w:type="auto"/>
          </w:tcPr>
          <w:p w:rsidR="00D81469" w:rsidRDefault="00C457B2">
            <w:pPr>
              <w:pStyle w:val="Compact"/>
              <w:jc w:val="right"/>
            </w:pPr>
            <w:r>
              <w:t>81.53</w:t>
            </w:r>
          </w:p>
        </w:tc>
        <w:tc>
          <w:tcPr>
            <w:tcW w:w="0" w:type="auto"/>
          </w:tcPr>
          <w:p w:rsidR="00D81469" w:rsidRDefault="00C457B2">
            <w:pPr>
              <w:pStyle w:val="Compact"/>
              <w:jc w:val="right"/>
            </w:pPr>
            <w:r>
              <w:t>NA</w:t>
            </w:r>
          </w:p>
        </w:tc>
      </w:tr>
    </w:tbl>
    <w:p w:rsidR="00D81469" w:rsidRDefault="00C457B2">
      <w:pPr>
        <w:pStyle w:val="Heading4"/>
      </w:pPr>
      <w:bookmarkStart w:id="274" w:name="purp3_10"/>
      <w:bookmarkEnd w:id="274"/>
      <w:r>
        <w:lastRenderedPageBreak/>
        <w:t>PURP3_10</w:t>
      </w:r>
    </w:p>
    <w:p w:rsidR="00D81469" w:rsidRDefault="00C457B2">
      <w:pPr>
        <w:pStyle w:val="FirstParagraph"/>
      </w:pPr>
      <w:r>
        <w:rPr>
          <w:noProof/>
        </w:rPr>
        <w:drawing>
          <wp:inline distT="0" distB="0" distL="0" distR="0">
            <wp:extent cx="4620126" cy="3234088"/>
            <wp:effectExtent l="0" t="0" r="0" b="0"/>
            <wp:docPr id="145" name="Picture"/>
            <wp:cNvGraphicFramePr/>
            <a:graphic xmlns:a="http://schemas.openxmlformats.org/drawingml/2006/main">
              <a:graphicData uri="http://schemas.openxmlformats.org/drawingml/2006/picture">
                <pic:pic xmlns:pic="http://schemas.openxmlformats.org/drawingml/2006/picture">
                  <pic:nvPicPr>
                    <pic:cNvPr id="0" name="Picture" descr="2018_wb_report_files/figure-docx/unnamed-chunk-167-1.png"/>
                    <pic:cNvPicPr>
                      <a:picLocks noChangeAspect="1" noChangeArrowheads="1"/>
                    </pic:cNvPicPr>
                  </pic:nvPicPr>
                  <pic:blipFill>
                    <a:blip r:embed="rId151"/>
                    <a:stretch>
                      <a:fillRect/>
                    </a:stretch>
                  </pic:blipFill>
                  <pic:spPr bwMode="auto">
                    <a:xfrm>
                      <a:off x="0" y="0"/>
                      <a:ext cx="4620126" cy="3234088"/>
                    </a:xfrm>
                    <a:prstGeom prst="rect">
                      <a:avLst/>
                    </a:prstGeom>
                    <a:noFill/>
                    <a:ln w="9525">
                      <a:noFill/>
                      <a:headEnd/>
                      <a:tailEnd/>
                    </a:ln>
                  </pic:spPr>
                </pic:pic>
              </a:graphicData>
            </a:graphic>
          </wp:inline>
        </w:drawing>
      </w:r>
    </w:p>
    <w:tbl>
      <w:tblPr>
        <w:tblW w:w="0" w:type="pct"/>
        <w:tblLook w:val="07E0" w:firstRow="1" w:lastRow="1" w:firstColumn="1" w:lastColumn="1" w:noHBand="1" w:noVBand="1"/>
      </w:tblPr>
      <w:tblGrid>
        <w:gridCol w:w="1619"/>
        <w:gridCol w:w="1166"/>
        <w:gridCol w:w="943"/>
        <w:gridCol w:w="1394"/>
        <w:gridCol w:w="838"/>
        <w:gridCol w:w="672"/>
        <w:gridCol w:w="1066"/>
      </w:tblGrid>
      <w:tr w:rsidR="00D81469">
        <w:tc>
          <w:tcPr>
            <w:tcW w:w="0" w:type="auto"/>
            <w:tcBorders>
              <w:bottom w:val="single" w:sz="0" w:space="0" w:color="auto"/>
            </w:tcBorders>
            <w:vAlign w:val="bottom"/>
          </w:tcPr>
          <w:p w:rsidR="00D81469" w:rsidRDefault="00C457B2">
            <w:pPr>
              <w:pStyle w:val="Compact"/>
            </w:pPr>
            <w:r>
              <w:t>Response</w:t>
            </w:r>
          </w:p>
        </w:tc>
        <w:tc>
          <w:tcPr>
            <w:tcW w:w="0" w:type="auto"/>
            <w:tcBorders>
              <w:bottom w:val="single" w:sz="0" w:space="0" w:color="auto"/>
            </w:tcBorders>
            <w:vAlign w:val="bottom"/>
          </w:tcPr>
          <w:p w:rsidR="00D81469" w:rsidRDefault="00C457B2">
            <w:pPr>
              <w:pStyle w:val="Compact"/>
              <w:jc w:val="right"/>
            </w:pPr>
            <w:r>
              <w:t>School Freq</w:t>
            </w:r>
          </w:p>
        </w:tc>
        <w:tc>
          <w:tcPr>
            <w:tcW w:w="0" w:type="auto"/>
            <w:tcBorders>
              <w:bottom w:val="single" w:sz="0" w:space="0" w:color="auto"/>
            </w:tcBorders>
            <w:vAlign w:val="bottom"/>
          </w:tcPr>
          <w:p w:rsidR="00D81469" w:rsidRDefault="00C457B2">
            <w:pPr>
              <w:pStyle w:val="Compact"/>
              <w:jc w:val="right"/>
            </w:pPr>
            <w:r>
              <w:t>School %</w:t>
            </w:r>
          </w:p>
        </w:tc>
        <w:tc>
          <w:tcPr>
            <w:tcW w:w="0" w:type="auto"/>
            <w:tcBorders>
              <w:bottom w:val="single" w:sz="0" w:space="0" w:color="auto"/>
            </w:tcBorders>
            <w:vAlign w:val="bottom"/>
          </w:tcPr>
          <w:p w:rsidR="00D81469" w:rsidRDefault="00C457B2">
            <w:pPr>
              <w:pStyle w:val="Compact"/>
              <w:jc w:val="right"/>
            </w:pPr>
            <w:r>
              <w:t>School Valid %</w:t>
            </w:r>
          </w:p>
        </w:tc>
        <w:tc>
          <w:tcPr>
            <w:tcW w:w="0" w:type="auto"/>
            <w:tcBorders>
              <w:bottom w:val="single" w:sz="0" w:space="0" w:color="auto"/>
            </w:tcBorders>
            <w:vAlign w:val="bottom"/>
          </w:tcPr>
          <w:p w:rsidR="00D81469" w:rsidRDefault="00C457B2">
            <w:pPr>
              <w:pStyle w:val="Compact"/>
              <w:jc w:val="right"/>
            </w:pPr>
            <w:r>
              <w:t>Ag Freq</w:t>
            </w:r>
          </w:p>
        </w:tc>
        <w:tc>
          <w:tcPr>
            <w:tcW w:w="0" w:type="auto"/>
            <w:tcBorders>
              <w:bottom w:val="single" w:sz="0" w:space="0" w:color="auto"/>
            </w:tcBorders>
            <w:vAlign w:val="bottom"/>
          </w:tcPr>
          <w:p w:rsidR="00D81469" w:rsidRDefault="00C457B2">
            <w:pPr>
              <w:pStyle w:val="Compact"/>
              <w:jc w:val="right"/>
            </w:pPr>
            <w:r>
              <w:t>Ag %</w:t>
            </w:r>
          </w:p>
        </w:tc>
        <w:tc>
          <w:tcPr>
            <w:tcW w:w="0" w:type="auto"/>
            <w:tcBorders>
              <w:bottom w:val="single" w:sz="0" w:space="0" w:color="auto"/>
            </w:tcBorders>
            <w:vAlign w:val="bottom"/>
          </w:tcPr>
          <w:p w:rsidR="00D81469" w:rsidRDefault="00C457B2">
            <w:pPr>
              <w:pStyle w:val="Compact"/>
              <w:jc w:val="right"/>
            </w:pPr>
            <w:r>
              <w:t>Ag Valid %</w:t>
            </w:r>
          </w:p>
        </w:tc>
      </w:tr>
      <w:tr w:rsidR="00D81469">
        <w:tc>
          <w:tcPr>
            <w:tcW w:w="0" w:type="auto"/>
          </w:tcPr>
          <w:p w:rsidR="00D81469" w:rsidRDefault="00C457B2">
            <w:pPr>
              <w:pStyle w:val="Compact"/>
            </w:pPr>
            <w:r>
              <w:t>Strongly agree</w:t>
            </w:r>
          </w:p>
        </w:tc>
        <w:tc>
          <w:tcPr>
            <w:tcW w:w="0" w:type="auto"/>
          </w:tcPr>
          <w:p w:rsidR="00D81469" w:rsidRDefault="00C457B2">
            <w:pPr>
              <w:pStyle w:val="Compact"/>
              <w:jc w:val="right"/>
            </w:pPr>
            <w:r>
              <w:t>14</w:t>
            </w:r>
          </w:p>
        </w:tc>
        <w:tc>
          <w:tcPr>
            <w:tcW w:w="0" w:type="auto"/>
          </w:tcPr>
          <w:p w:rsidR="00D81469" w:rsidRDefault="00C457B2">
            <w:pPr>
              <w:pStyle w:val="Compact"/>
              <w:jc w:val="right"/>
            </w:pPr>
            <w:r>
              <w:t>3.62</w:t>
            </w:r>
          </w:p>
        </w:tc>
        <w:tc>
          <w:tcPr>
            <w:tcW w:w="0" w:type="auto"/>
          </w:tcPr>
          <w:p w:rsidR="00D81469" w:rsidRDefault="00C457B2">
            <w:pPr>
              <w:pStyle w:val="Compact"/>
              <w:jc w:val="right"/>
            </w:pPr>
            <w:r>
              <w:t>18.92</w:t>
            </w:r>
          </w:p>
        </w:tc>
        <w:tc>
          <w:tcPr>
            <w:tcW w:w="0" w:type="auto"/>
          </w:tcPr>
          <w:p w:rsidR="00D81469" w:rsidRDefault="00C457B2">
            <w:pPr>
              <w:pStyle w:val="Compact"/>
              <w:jc w:val="right"/>
            </w:pPr>
            <w:r>
              <w:t>154</w:t>
            </w:r>
          </w:p>
        </w:tc>
        <w:tc>
          <w:tcPr>
            <w:tcW w:w="0" w:type="auto"/>
          </w:tcPr>
          <w:p w:rsidR="00D81469" w:rsidRDefault="00C457B2">
            <w:pPr>
              <w:pStyle w:val="Compact"/>
              <w:jc w:val="right"/>
            </w:pPr>
            <w:r>
              <w:t>2.45</w:t>
            </w:r>
          </w:p>
        </w:tc>
        <w:tc>
          <w:tcPr>
            <w:tcW w:w="0" w:type="auto"/>
          </w:tcPr>
          <w:p w:rsidR="00D81469" w:rsidRDefault="00C457B2">
            <w:pPr>
              <w:pStyle w:val="Compact"/>
              <w:jc w:val="right"/>
            </w:pPr>
            <w:r>
              <w:t>13.51</w:t>
            </w:r>
          </w:p>
        </w:tc>
      </w:tr>
      <w:tr w:rsidR="00D81469">
        <w:tc>
          <w:tcPr>
            <w:tcW w:w="0" w:type="auto"/>
          </w:tcPr>
          <w:p w:rsidR="00D81469" w:rsidRDefault="00C457B2">
            <w:pPr>
              <w:pStyle w:val="Compact"/>
            </w:pPr>
            <w:r>
              <w:t>Agree</w:t>
            </w:r>
          </w:p>
        </w:tc>
        <w:tc>
          <w:tcPr>
            <w:tcW w:w="0" w:type="auto"/>
          </w:tcPr>
          <w:p w:rsidR="00D81469" w:rsidRDefault="00C457B2">
            <w:pPr>
              <w:pStyle w:val="Compact"/>
              <w:jc w:val="right"/>
            </w:pPr>
            <w:r>
              <w:t>24</w:t>
            </w:r>
          </w:p>
        </w:tc>
        <w:tc>
          <w:tcPr>
            <w:tcW w:w="0" w:type="auto"/>
          </w:tcPr>
          <w:p w:rsidR="00D81469" w:rsidRDefault="00C457B2">
            <w:pPr>
              <w:pStyle w:val="Compact"/>
              <w:jc w:val="right"/>
            </w:pPr>
            <w:r>
              <w:t>6.20</w:t>
            </w:r>
          </w:p>
        </w:tc>
        <w:tc>
          <w:tcPr>
            <w:tcW w:w="0" w:type="auto"/>
          </w:tcPr>
          <w:p w:rsidR="00D81469" w:rsidRDefault="00C457B2">
            <w:pPr>
              <w:pStyle w:val="Compact"/>
              <w:jc w:val="right"/>
            </w:pPr>
            <w:r>
              <w:t>32.43</w:t>
            </w:r>
          </w:p>
        </w:tc>
        <w:tc>
          <w:tcPr>
            <w:tcW w:w="0" w:type="auto"/>
          </w:tcPr>
          <w:p w:rsidR="00D81469" w:rsidRDefault="00C457B2">
            <w:pPr>
              <w:pStyle w:val="Compact"/>
              <w:jc w:val="right"/>
            </w:pPr>
            <w:r>
              <w:t>470</w:t>
            </w:r>
          </w:p>
        </w:tc>
        <w:tc>
          <w:tcPr>
            <w:tcW w:w="0" w:type="auto"/>
          </w:tcPr>
          <w:p w:rsidR="00D81469" w:rsidRDefault="00C457B2">
            <w:pPr>
              <w:pStyle w:val="Compact"/>
              <w:jc w:val="right"/>
            </w:pPr>
            <w:r>
              <w:t>7.47</w:t>
            </w:r>
          </w:p>
        </w:tc>
        <w:tc>
          <w:tcPr>
            <w:tcW w:w="0" w:type="auto"/>
          </w:tcPr>
          <w:p w:rsidR="00D81469" w:rsidRDefault="00C457B2">
            <w:pPr>
              <w:pStyle w:val="Compact"/>
              <w:jc w:val="right"/>
            </w:pPr>
            <w:r>
              <w:t>41.23</w:t>
            </w:r>
          </w:p>
        </w:tc>
      </w:tr>
      <w:tr w:rsidR="00D81469">
        <w:tc>
          <w:tcPr>
            <w:tcW w:w="0" w:type="auto"/>
          </w:tcPr>
          <w:p w:rsidR="00D81469" w:rsidRDefault="00C457B2">
            <w:pPr>
              <w:pStyle w:val="Compact"/>
            </w:pPr>
            <w:r>
              <w:t>Slightly agree</w:t>
            </w:r>
          </w:p>
        </w:tc>
        <w:tc>
          <w:tcPr>
            <w:tcW w:w="0" w:type="auto"/>
          </w:tcPr>
          <w:p w:rsidR="00D81469" w:rsidRDefault="00C457B2">
            <w:pPr>
              <w:pStyle w:val="Compact"/>
              <w:jc w:val="right"/>
            </w:pPr>
            <w:r>
              <w:t>27</w:t>
            </w:r>
          </w:p>
        </w:tc>
        <w:tc>
          <w:tcPr>
            <w:tcW w:w="0" w:type="auto"/>
          </w:tcPr>
          <w:p w:rsidR="00D81469" w:rsidRDefault="00C457B2">
            <w:pPr>
              <w:pStyle w:val="Compact"/>
              <w:jc w:val="right"/>
            </w:pPr>
            <w:r>
              <w:t>6.98</w:t>
            </w:r>
          </w:p>
        </w:tc>
        <w:tc>
          <w:tcPr>
            <w:tcW w:w="0" w:type="auto"/>
          </w:tcPr>
          <w:p w:rsidR="00D81469" w:rsidRDefault="00C457B2">
            <w:pPr>
              <w:pStyle w:val="Compact"/>
              <w:jc w:val="right"/>
            </w:pPr>
            <w:r>
              <w:t>36.49</w:t>
            </w:r>
          </w:p>
        </w:tc>
        <w:tc>
          <w:tcPr>
            <w:tcW w:w="0" w:type="auto"/>
          </w:tcPr>
          <w:p w:rsidR="00D81469" w:rsidRDefault="00C457B2">
            <w:pPr>
              <w:pStyle w:val="Compact"/>
              <w:jc w:val="right"/>
            </w:pPr>
            <w:r>
              <w:t>341</w:t>
            </w:r>
          </w:p>
        </w:tc>
        <w:tc>
          <w:tcPr>
            <w:tcW w:w="0" w:type="auto"/>
          </w:tcPr>
          <w:p w:rsidR="00D81469" w:rsidRDefault="00C457B2">
            <w:pPr>
              <w:pStyle w:val="Compact"/>
              <w:jc w:val="right"/>
            </w:pPr>
            <w:r>
              <w:t>5.42</w:t>
            </w:r>
          </w:p>
        </w:tc>
        <w:tc>
          <w:tcPr>
            <w:tcW w:w="0" w:type="auto"/>
          </w:tcPr>
          <w:p w:rsidR="00D81469" w:rsidRDefault="00C457B2">
            <w:pPr>
              <w:pStyle w:val="Compact"/>
              <w:jc w:val="right"/>
            </w:pPr>
            <w:r>
              <w:t>29.91</w:t>
            </w:r>
          </w:p>
        </w:tc>
      </w:tr>
      <w:tr w:rsidR="00D81469">
        <w:tc>
          <w:tcPr>
            <w:tcW w:w="0" w:type="auto"/>
          </w:tcPr>
          <w:p w:rsidR="00D81469" w:rsidRDefault="00C457B2">
            <w:pPr>
              <w:pStyle w:val="Compact"/>
            </w:pPr>
            <w:r>
              <w:t>Slightly disagree</w:t>
            </w:r>
          </w:p>
        </w:tc>
        <w:tc>
          <w:tcPr>
            <w:tcW w:w="0" w:type="auto"/>
          </w:tcPr>
          <w:p w:rsidR="00D81469" w:rsidRDefault="00C457B2">
            <w:pPr>
              <w:pStyle w:val="Compact"/>
              <w:jc w:val="right"/>
            </w:pPr>
            <w:r>
              <w:t>4</w:t>
            </w:r>
          </w:p>
        </w:tc>
        <w:tc>
          <w:tcPr>
            <w:tcW w:w="0" w:type="auto"/>
          </w:tcPr>
          <w:p w:rsidR="00D81469" w:rsidRDefault="00C457B2">
            <w:pPr>
              <w:pStyle w:val="Compact"/>
              <w:jc w:val="right"/>
            </w:pPr>
            <w:r>
              <w:t>1.03</w:t>
            </w:r>
          </w:p>
        </w:tc>
        <w:tc>
          <w:tcPr>
            <w:tcW w:w="0" w:type="auto"/>
          </w:tcPr>
          <w:p w:rsidR="00D81469" w:rsidRDefault="00C457B2">
            <w:pPr>
              <w:pStyle w:val="Compact"/>
              <w:jc w:val="right"/>
            </w:pPr>
            <w:r>
              <w:t>5.41</w:t>
            </w:r>
          </w:p>
        </w:tc>
        <w:tc>
          <w:tcPr>
            <w:tcW w:w="0" w:type="auto"/>
          </w:tcPr>
          <w:p w:rsidR="00D81469" w:rsidRDefault="00C457B2">
            <w:pPr>
              <w:pStyle w:val="Compact"/>
              <w:jc w:val="right"/>
            </w:pPr>
            <w:r>
              <w:t>99</w:t>
            </w:r>
          </w:p>
        </w:tc>
        <w:tc>
          <w:tcPr>
            <w:tcW w:w="0" w:type="auto"/>
          </w:tcPr>
          <w:p w:rsidR="00D81469" w:rsidRDefault="00C457B2">
            <w:pPr>
              <w:pStyle w:val="Compact"/>
              <w:jc w:val="right"/>
            </w:pPr>
            <w:r>
              <w:t>1.57</w:t>
            </w:r>
          </w:p>
        </w:tc>
        <w:tc>
          <w:tcPr>
            <w:tcW w:w="0" w:type="auto"/>
          </w:tcPr>
          <w:p w:rsidR="00D81469" w:rsidRDefault="00C457B2">
            <w:pPr>
              <w:pStyle w:val="Compact"/>
              <w:jc w:val="right"/>
            </w:pPr>
            <w:r>
              <w:t>8.68</w:t>
            </w:r>
          </w:p>
        </w:tc>
      </w:tr>
      <w:tr w:rsidR="00D81469">
        <w:tc>
          <w:tcPr>
            <w:tcW w:w="0" w:type="auto"/>
          </w:tcPr>
          <w:p w:rsidR="00D81469" w:rsidRDefault="00C457B2">
            <w:pPr>
              <w:pStyle w:val="Compact"/>
            </w:pPr>
            <w:r>
              <w:t>Disagree</w:t>
            </w:r>
          </w:p>
        </w:tc>
        <w:tc>
          <w:tcPr>
            <w:tcW w:w="0" w:type="auto"/>
          </w:tcPr>
          <w:p w:rsidR="00D81469" w:rsidRDefault="00C457B2">
            <w:pPr>
              <w:pStyle w:val="Compact"/>
              <w:jc w:val="right"/>
            </w:pPr>
            <w:r>
              <w:t>4</w:t>
            </w:r>
          </w:p>
        </w:tc>
        <w:tc>
          <w:tcPr>
            <w:tcW w:w="0" w:type="auto"/>
          </w:tcPr>
          <w:p w:rsidR="00D81469" w:rsidRDefault="00C457B2">
            <w:pPr>
              <w:pStyle w:val="Compact"/>
              <w:jc w:val="right"/>
            </w:pPr>
            <w:r>
              <w:t>1.03</w:t>
            </w:r>
          </w:p>
        </w:tc>
        <w:tc>
          <w:tcPr>
            <w:tcW w:w="0" w:type="auto"/>
          </w:tcPr>
          <w:p w:rsidR="00D81469" w:rsidRDefault="00C457B2">
            <w:pPr>
              <w:pStyle w:val="Compact"/>
              <w:jc w:val="right"/>
            </w:pPr>
            <w:r>
              <w:t>5.41</w:t>
            </w:r>
          </w:p>
        </w:tc>
        <w:tc>
          <w:tcPr>
            <w:tcW w:w="0" w:type="auto"/>
          </w:tcPr>
          <w:p w:rsidR="00D81469" w:rsidRDefault="00C457B2">
            <w:pPr>
              <w:pStyle w:val="Compact"/>
              <w:jc w:val="right"/>
            </w:pPr>
            <w:r>
              <w:t>56</w:t>
            </w:r>
          </w:p>
        </w:tc>
        <w:tc>
          <w:tcPr>
            <w:tcW w:w="0" w:type="auto"/>
          </w:tcPr>
          <w:p w:rsidR="00D81469" w:rsidRDefault="00C457B2">
            <w:pPr>
              <w:pStyle w:val="Compact"/>
              <w:jc w:val="right"/>
            </w:pPr>
            <w:r>
              <w:t>0.89</w:t>
            </w:r>
          </w:p>
        </w:tc>
        <w:tc>
          <w:tcPr>
            <w:tcW w:w="0" w:type="auto"/>
          </w:tcPr>
          <w:p w:rsidR="00D81469" w:rsidRDefault="00C457B2">
            <w:pPr>
              <w:pStyle w:val="Compact"/>
              <w:jc w:val="right"/>
            </w:pPr>
            <w:r>
              <w:t>4.91</w:t>
            </w:r>
          </w:p>
        </w:tc>
      </w:tr>
      <w:tr w:rsidR="00D81469">
        <w:tc>
          <w:tcPr>
            <w:tcW w:w="0" w:type="auto"/>
          </w:tcPr>
          <w:p w:rsidR="00D81469" w:rsidRDefault="00C457B2">
            <w:pPr>
              <w:pStyle w:val="Compact"/>
            </w:pPr>
            <w:r>
              <w:t>Strongly disagree</w:t>
            </w:r>
          </w:p>
        </w:tc>
        <w:tc>
          <w:tcPr>
            <w:tcW w:w="0" w:type="auto"/>
          </w:tcPr>
          <w:p w:rsidR="00D81469" w:rsidRDefault="00C457B2">
            <w:pPr>
              <w:pStyle w:val="Compact"/>
              <w:jc w:val="right"/>
            </w:pPr>
            <w:r>
              <w:t>1</w:t>
            </w:r>
          </w:p>
        </w:tc>
        <w:tc>
          <w:tcPr>
            <w:tcW w:w="0" w:type="auto"/>
          </w:tcPr>
          <w:p w:rsidR="00D81469" w:rsidRDefault="00C457B2">
            <w:pPr>
              <w:pStyle w:val="Compact"/>
              <w:jc w:val="right"/>
            </w:pPr>
            <w:r>
              <w:t>0.26</w:t>
            </w:r>
          </w:p>
        </w:tc>
        <w:tc>
          <w:tcPr>
            <w:tcW w:w="0" w:type="auto"/>
          </w:tcPr>
          <w:p w:rsidR="00D81469" w:rsidRDefault="00C457B2">
            <w:pPr>
              <w:pStyle w:val="Compact"/>
              <w:jc w:val="right"/>
            </w:pPr>
            <w:r>
              <w:t>1.35</w:t>
            </w:r>
          </w:p>
        </w:tc>
        <w:tc>
          <w:tcPr>
            <w:tcW w:w="0" w:type="auto"/>
          </w:tcPr>
          <w:p w:rsidR="00D81469" w:rsidRDefault="00C457B2">
            <w:pPr>
              <w:pStyle w:val="Compact"/>
              <w:jc w:val="right"/>
            </w:pPr>
            <w:r>
              <w:t>20</w:t>
            </w:r>
          </w:p>
        </w:tc>
        <w:tc>
          <w:tcPr>
            <w:tcW w:w="0" w:type="auto"/>
          </w:tcPr>
          <w:p w:rsidR="00D81469" w:rsidRDefault="00C457B2">
            <w:pPr>
              <w:pStyle w:val="Compact"/>
              <w:jc w:val="right"/>
            </w:pPr>
            <w:r>
              <w:t>0.32</w:t>
            </w:r>
          </w:p>
        </w:tc>
        <w:tc>
          <w:tcPr>
            <w:tcW w:w="0" w:type="auto"/>
          </w:tcPr>
          <w:p w:rsidR="00D81469" w:rsidRDefault="00C457B2">
            <w:pPr>
              <w:pStyle w:val="Compact"/>
              <w:jc w:val="right"/>
            </w:pPr>
            <w:r>
              <w:t>1.75</w:t>
            </w:r>
          </w:p>
        </w:tc>
      </w:tr>
      <w:tr w:rsidR="00D81469">
        <w:tc>
          <w:tcPr>
            <w:tcW w:w="0" w:type="auto"/>
          </w:tcPr>
          <w:p w:rsidR="00D81469" w:rsidRDefault="00C457B2">
            <w:pPr>
              <w:pStyle w:val="Compact"/>
            </w:pPr>
            <w:r>
              <w:t>NA</w:t>
            </w:r>
          </w:p>
        </w:tc>
        <w:tc>
          <w:tcPr>
            <w:tcW w:w="0" w:type="auto"/>
          </w:tcPr>
          <w:p w:rsidR="00D81469" w:rsidRDefault="00C457B2">
            <w:pPr>
              <w:pStyle w:val="Compact"/>
              <w:jc w:val="right"/>
            </w:pPr>
            <w:r>
              <w:t>313</w:t>
            </w:r>
          </w:p>
        </w:tc>
        <w:tc>
          <w:tcPr>
            <w:tcW w:w="0" w:type="auto"/>
          </w:tcPr>
          <w:p w:rsidR="00D81469" w:rsidRDefault="00C457B2">
            <w:pPr>
              <w:pStyle w:val="Compact"/>
              <w:jc w:val="right"/>
            </w:pPr>
            <w:r>
              <w:t>80.88</w:t>
            </w:r>
          </w:p>
        </w:tc>
        <w:tc>
          <w:tcPr>
            <w:tcW w:w="0" w:type="auto"/>
          </w:tcPr>
          <w:p w:rsidR="00D81469" w:rsidRDefault="00C457B2">
            <w:pPr>
              <w:pStyle w:val="Compact"/>
              <w:jc w:val="right"/>
            </w:pPr>
            <w:r>
              <w:t>NA</w:t>
            </w:r>
          </w:p>
        </w:tc>
        <w:tc>
          <w:tcPr>
            <w:tcW w:w="0" w:type="auto"/>
          </w:tcPr>
          <w:p w:rsidR="00D81469" w:rsidRDefault="00C457B2">
            <w:pPr>
              <w:pStyle w:val="Compact"/>
              <w:jc w:val="right"/>
            </w:pPr>
            <w:r>
              <w:t>5151</w:t>
            </w:r>
          </w:p>
        </w:tc>
        <w:tc>
          <w:tcPr>
            <w:tcW w:w="0" w:type="auto"/>
          </w:tcPr>
          <w:p w:rsidR="00D81469" w:rsidRDefault="00C457B2">
            <w:pPr>
              <w:pStyle w:val="Compact"/>
              <w:jc w:val="right"/>
            </w:pPr>
            <w:r>
              <w:t>81.88</w:t>
            </w:r>
          </w:p>
        </w:tc>
        <w:tc>
          <w:tcPr>
            <w:tcW w:w="0" w:type="auto"/>
          </w:tcPr>
          <w:p w:rsidR="00D81469" w:rsidRDefault="00C457B2">
            <w:pPr>
              <w:pStyle w:val="Compact"/>
              <w:jc w:val="right"/>
            </w:pPr>
            <w:r>
              <w:t>NA</w:t>
            </w:r>
          </w:p>
        </w:tc>
      </w:tr>
    </w:tbl>
    <w:p w:rsidR="00D81469" w:rsidRDefault="00C457B2">
      <w:pPr>
        <w:pStyle w:val="Heading4"/>
      </w:pPr>
      <w:bookmarkStart w:id="275" w:name="purp3_11"/>
      <w:bookmarkEnd w:id="275"/>
      <w:r>
        <w:lastRenderedPageBreak/>
        <w:t>PURP3_11</w:t>
      </w:r>
    </w:p>
    <w:p w:rsidR="00D81469" w:rsidRDefault="00C457B2">
      <w:pPr>
        <w:pStyle w:val="FirstParagraph"/>
      </w:pPr>
      <w:r>
        <w:rPr>
          <w:noProof/>
        </w:rPr>
        <w:drawing>
          <wp:inline distT="0" distB="0" distL="0" distR="0">
            <wp:extent cx="4620126" cy="3234088"/>
            <wp:effectExtent l="0" t="0" r="0" b="0"/>
            <wp:docPr id="146" name="Picture"/>
            <wp:cNvGraphicFramePr/>
            <a:graphic xmlns:a="http://schemas.openxmlformats.org/drawingml/2006/main">
              <a:graphicData uri="http://schemas.openxmlformats.org/drawingml/2006/picture">
                <pic:pic xmlns:pic="http://schemas.openxmlformats.org/drawingml/2006/picture">
                  <pic:nvPicPr>
                    <pic:cNvPr id="0" name="Picture" descr="2018_wb_report_files/figure-docx/unnamed-chunk-168-1.png"/>
                    <pic:cNvPicPr>
                      <a:picLocks noChangeAspect="1" noChangeArrowheads="1"/>
                    </pic:cNvPicPr>
                  </pic:nvPicPr>
                  <pic:blipFill>
                    <a:blip r:embed="rId152"/>
                    <a:stretch>
                      <a:fillRect/>
                    </a:stretch>
                  </pic:blipFill>
                  <pic:spPr bwMode="auto">
                    <a:xfrm>
                      <a:off x="0" y="0"/>
                      <a:ext cx="4620126" cy="3234088"/>
                    </a:xfrm>
                    <a:prstGeom prst="rect">
                      <a:avLst/>
                    </a:prstGeom>
                    <a:noFill/>
                    <a:ln w="9525">
                      <a:noFill/>
                      <a:headEnd/>
                      <a:tailEnd/>
                    </a:ln>
                  </pic:spPr>
                </pic:pic>
              </a:graphicData>
            </a:graphic>
          </wp:inline>
        </w:drawing>
      </w:r>
    </w:p>
    <w:tbl>
      <w:tblPr>
        <w:tblW w:w="0" w:type="pct"/>
        <w:tblLook w:val="07E0" w:firstRow="1" w:lastRow="1" w:firstColumn="1" w:lastColumn="1" w:noHBand="1" w:noVBand="1"/>
      </w:tblPr>
      <w:tblGrid>
        <w:gridCol w:w="1619"/>
        <w:gridCol w:w="1166"/>
        <w:gridCol w:w="943"/>
        <w:gridCol w:w="1394"/>
        <w:gridCol w:w="838"/>
        <w:gridCol w:w="672"/>
        <w:gridCol w:w="1066"/>
      </w:tblGrid>
      <w:tr w:rsidR="00D81469">
        <w:tc>
          <w:tcPr>
            <w:tcW w:w="0" w:type="auto"/>
            <w:tcBorders>
              <w:bottom w:val="single" w:sz="0" w:space="0" w:color="auto"/>
            </w:tcBorders>
            <w:vAlign w:val="bottom"/>
          </w:tcPr>
          <w:p w:rsidR="00D81469" w:rsidRDefault="00C457B2">
            <w:pPr>
              <w:pStyle w:val="Compact"/>
            </w:pPr>
            <w:r>
              <w:t>Response</w:t>
            </w:r>
          </w:p>
        </w:tc>
        <w:tc>
          <w:tcPr>
            <w:tcW w:w="0" w:type="auto"/>
            <w:tcBorders>
              <w:bottom w:val="single" w:sz="0" w:space="0" w:color="auto"/>
            </w:tcBorders>
            <w:vAlign w:val="bottom"/>
          </w:tcPr>
          <w:p w:rsidR="00D81469" w:rsidRDefault="00C457B2">
            <w:pPr>
              <w:pStyle w:val="Compact"/>
              <w:jc w:val="right"/>
            </w:pPr>
            <w:r>
              <w:t>School Freq</w:t>
            </w:r>
          </w:p>
        </w:tc>
        <w:tc>
          <w:tcPr>
            <w:tcW w:w="0" w:type="auto"/>
            <w:tcBorders>
              <w:bottom w:val="single" w:sz="0" w:space="0" w:color="auto"/>
            </w:tcBorders>
            <w:vAlign w:val="bottom"/>
          </w:tcPr>
          <w:p w:rsidR="00D81469" w:rsidRDefault="00C457B2">
            <w:pPr>
              <w:pStyle w:val="Compact"/>
              <w:jc w:val="right"/>
            </w:pPr>
            <w:r>
              <w:t>School %</w:t>
            </w:r>
          </w:p>
        </w:tc>
        <w:tc>
          <w:tcPr>
            <w:tcW w:w="0" w:type="auto"/>
            <w:tcBorders>
              <w:bottom w:val="single" w:sz="0" w:space="0" w:color="auto"/>
            </w:tcBorders>
            <w:vAlign w:val="bottom"/>
          </w:tcPr>
          <w:p w:rsidR="00D81469" w:rsidRDefault="00C457B2">
            <w:pPr>
              <w:pStyle w:val="Compact"/>
              <w:jc w:val="right"/>
            </w:pPr>
            <w:r>
              <w:t>School Valid %</w:t>
            </w:r>
          </w:p>
        </w:tc>
        <w:tc>
          <w:tcPr>
            <w:tcW w:w="0" w:type="auto"/>
            <w:tcBorders>
              <w:bottom w:val="single" w:sz="0" w:space="0" w:color="auto"/>
            </w:tcBorders>
            <w:vAlign w:val="bottom"/>
          </w:tcPr>
          <w:p w:rsidR="00D81469" w:rsidRDefault="00C457B2">
            <w:pPr>
              <w:pStyle w:val="Compact"/>
              <w:jc w:val="right"/>
            </w:pPr>
            <w:r>
              <w:t>Ag Freq</w:t>
            </w:r>
          </w:p>
        </w:tc>
        <w:tc>
          <w:tcPr>
            <w:tcW w:w="0" w:type="auto"/>
            <w:tcBorders>
              <w:bottom w:val="single" w:sz="0" w:space="0" w:color="auto"/>
            </w:tcBorders>
            <w:vAlign w:val="bottom"/>
          </w:tcPr>
          <w:p w:rsidR="00D81469" w:rsidRDefault="00C457B2">
            <w:pPr>
              <w:pStyle w:val="Compact"/>
              <w:jc w:val="right"/>
            </w:pPr>
            <w:r>
              <w:t>Ag %</w:t>
            </w:r>
          </w:p>
        </w:tc>
        <w:tc>
          <w:tcPr>
            <w:tcW w:w="0" w:type="auto"/>
            <w:tcBorders>
              <w:bottom w:val="single" w:sz="0" w:space="0" w:color="auto"/>
            </w:tcBorders>
            <w:vAlign w:val="bottom"/>
          </w:tcPr>
          <w:p w:rsidR="00D81469" w:rsidRDefault="00C457B2">
            <w:pPr>
              <w:pStyle w:val="Compact"/>
              <w:jc w:val="right"/>
            </w:pPr>
            <w:r>
              <w:t>Ag Valid %</w:t>
            </w:r>
          </w:p>
        </w:tc>
      </w:tr>
      <w:tr w:rsidR="00D81469">
        <w:tc>
          <w:tcPr>
            <w:tcW w:w="0" w:type="auto"/>
          </w:tcPr>
          <w:p w:rsidR="00D81469" w:rsidRDefault="00C457B2">
            <w:pPr>
              <w:pStyle w:val="Compact"/>
            </w:pPr>
            <w:r>
              <w:t>Strongly agree</w:t>
            </w:r>
          </w:p>
        </w:tc>
        <w:tc>
          <w:tcPr>
            <w:tcW w:w="0" w:type="auto"/>
          </w:tcPr>
          <w:p w:rsidR="00D81469" w:rsidRDefault="00C457B2">
            <w:pPr>
              <w:pStyle w:val="Compact"/>
              <w:jc w:val="right"/>
            </w:pPr>
            <w:r>
              <w:t>15</w:t>
            </w:r>
          </w:p>
        </w:tc>
        <w:tc>
          <w:tcPr>
            <w:tcW w:w="0" w:type="auto"/>
          </w:tcPr>
          <w:p w:rsidR="00D81469" w:rsidRDefault="00C457B2">
            <w:pPr>
              <w:pStyle w:val="Compact"/>
              <w:jc w:val="right"/>
            </w:pPr>
            <w:r>
              <w:t>3.88</w:t>
            </w:r>
          </w:p>
        </w:tc>
        <w:tc>
          <w:tcPr>
            <w:tcW w:w="0" w:type="auto"/>
          </w:tcPr>
          <w:p w:rsidR="00D81469" w:rsidRDefault="00C457B2">
            <w:pPr>
              <w:pStyle w:val="Compact"/>
              <w:jc w:val="right"/>
            </w:pPr>
            <w:r>
              <w:t>20.27</w:t>
            </w:r>
          </w:p>
        </w:tc>
        <w:tc>
          <w:tcPr>
            <w:tcW w:w="0" w:type="auto"/>
          </w:tcPr>
          <w:p w:rsidR="00D81469" w:rsidRDefault="00C457B2">
            <w:pPr>
              <w:pStyle w:val="Compact"/>
              <w:jc w:val="right"/>
            </w:pPr>
            <w:r>
              <w:t>237</w:t>
            </w:r>
          </w:p>
        </w:tc>
        <w:tc>
          <w:tcPr>
            <w:tcW w:w="0" w:type="auto"/>
          </w:tcPr>
          <w:p w:rsidR="00D81469" w:rsidRDefault="00C457B2">
            <w:pPr>
              <w:pStyle w:val="Compact"/>
              <w:jc w:val="right"/>
            </w:pPr>
            <w:r>
              <w:t>3.77</w:t>
            </w:r>
          </w:p>
        </w:tc>
        <w:tc>
          <w:tcPr>
            <w:tcW w:w="0" w:type="auto"/>
          </w:tcPr>
          <w:p w:rsidR="00D81469" w:rsidRDefault="00C457B2">
            <w:pPr>
              <w:pStyle w:val="Compact"/>
              <w:jc w:val="right"/>
            </w:pPr>
            <w:r>
              <w:t>20.88</w:t>
            </w:r>
          </w:p>
        </w:tc>
      </w:tr>
      <w:tr w:rsidR="00D81469">
        <w:tc>
          <w:tcPr>
            <w:tcW w:w="0" w:type="auto"/>
          </w:tcPr>
          <w:p w:rsidR="00D81469" w:rsidRDefault="00C457B2">
            <w:pPr>
              <w:pStyle w:val="Compact"/>
            </w:pPr>
            <w:r>
              <w:t>Agree</w:t>
            </w:r>
          </w:p>
        </w:tc>
        <w:tc>
          <w:tcPr>
            <w:tcW w:w="0" w:type="auto"/>
          </w:tcPr>
          <w:p w:rsidR="00D81469" w:rsidRDefault="00C457B2">
            <w:pPr>
              <w:pStyle w:val="Compact"/>
              <w:jc w:val="right"/>
            </w:pPr>
            <w:r>
              <w:t>40</w:t>
            </w:r>
          </w:p>
        </w:tc>
        <w:tc>
          <w:tcPr>
            <w:tcW w:w="0" w:type="auto"/>
          </w:tcPr>
          <w:p w:rsidR="00D81469" w:rsidRDefault="00C457B2">
            <w:pPr>
              <w:pStyle w:val="Compact"/>
              <w:jc w:val="right"/>
            </w:pPr>
            <w:r>
              <w:t>10.34</w:t>
            </w:r>
          </w:p>
        </w:tc>
        <w:tc>
          <w:tcPr>
            <w:tcW w:w="0" w:type="auto"/>
          </w:tcPr>
          <w:p w:rsidR="00D81469" w:rsidRDefault="00C457B2">
            <w:pPr>
              <w:pStyle w:val="Compact"/>
              <w:jc w:val="right"/>
            </w:pPr>
            <w:r>
              <w:t>54.05</w:t>
            </w:r>
          </w:p>
        </w:tc>
        <w:tc>
          <w:tcPr>
            <w:tcW w:w="0" w:type="auto"/>
          </w:tcPr>
          <w:p w:rsidR="00D81469" w:rsidRDefault="00C457B2">
            <w:pPr>
              <w:pStyle w:val="Compact"/>
              <w:jc w:val="right"/>
            </w:pPr>
            <w:r>
              <w:t>574</w:t>
            </w:r>
          </w:p>
        </w:tc>
        <w:tc>
          <w:tcPr>
            <w:tcW w:w="0" w:type="auto"/>
          </w:tcPr>
          <w:p w:rsidR="00D81469" w:rsidRDefault="00C457B2">
            <w:pPr>
              <w:pStyle w:val="Compact"/>
              <w:jc w:val="right"/>
            </w:pPr>
            <w:r>
              <w:t>9.12</w:t>
            </w:r>
          </w:p>
        </w:tc>
        <w:tc>
          <w:tcPr>
            <w:tcW w:w="0" w:type="auto"/>
          </w:tcPr>
          <w:p w:rsidR="00D81469" w:rsidRDefault="00C457B2">
            <w:pPr>
              <w:pStyle w:val="Compact"/>
              <w:jc w:val="right"/>
            </w:pPr>
            <w:r>
              <w:t>50.57</w:t>
            </w:r>
          </w:p>
        </w:tc>
      </w:tr>
      <w:tr w:rsidR="00D81469">
        <w:tc>
          <w:tcPr>
            <w:tcW w:w="0" w:type="auto"/>
          </w:tcPr>
          <w:p w:rsidR="00D81469" w:rsidRDefault="00C457B2">
            <w:pPr>
              <w:pStyle w:val="Compact"/>
            </w:pPr>
            <w:r>
              <w:t>Slightly agree</w:t>
            </w:r>
          </w:p>
        </w:tc>
        <w:tc>
          <w:tcPr>
            <w:tcW w:w="0" w:type="auto"/>
          </w:tcPr>
          <w:p w:rsidR="00D81469" w:rsidRDefault="00C457B2">
            <w:pPr>
              <w:pStyle w:val="Compact"/>
              <w:jc w:val="right"/>
            </w:pPr>
            <w:r>
              <w:t>16</w:t>
            </w:r>
          </w:p>
        </w:tc>
        <w:tc>
          <w:tcPr>
            <w:tcW w:w="0" w:type="auto"/>
          </w:tcPr>
          <w:p w:rsidR="00D81469" w:rsidRDefault="00C457B2">
            <w:pPr>
              <w:pStyle w:val="Compact"/>
              <w:jc w:val="right"/>
            </w:pPr>
            <w:r>
              <w:t>4.13</w:t>
            </w:r>
          </w:p>
        </w:tc>
        <w:tc>
          <w:tcPr>
            <w:tcW w:w="0" w:type="auto"/>
          </w:tcPr>
          <w:p w:rsidR="00D81469" w:rsidRDefault="00C457B2">
            <w:pPr>
              <w:pStyle w:val="Compact"/>
              <w:jc w:val="right"/>
            </w:pPr>
            <w:r>
              <w:t>21.62</w:t>
            </w:r>
          </w:p>
        </w:tc>
        <w:tc>
          <w:tcPr>
            <w:tcW w:w="0" w:type="auto"/>
          </w:tcPr>
          <w:p w:rsidR="00D81469" w:rsidRDefault="00C457B2">
            <w:pPr>
              <w:pStyle w:val="Compact"/>
              <w:jc w:val="right"/>
            </w:pPr>
            <w:r>
              <w:t>245</w:t>
            </w:r>
          </w:p>
        </w:tc>
        <w:tc>
          <w:tcPr>
            <w:tcW w:w="0" w:type="auto"/>
          </w:tcPr>
          <w:p w:rsidR="00D81469" w:rsidRDefault="00C457B2">
            <w:pPr>
              <w:pStyle w:val="Compact"/>
              <w:jc w:val="right"/>
            </w:pPr>
            <w:r>
              <w:t>3.89</w:t>
            </w:r>
          </w:p>
        </w:tc>
        <w:tc>
          <w:tcPr>
            <w:tcW w:w="0" w:type="auto"/>
          </w:tcPr>
          <w:p w:rsidR="00D81469" w:rsidRDefault="00C457B2">
            <w:pPr>
              <w:pStyle w:val="Compact"/>
              <w:jc w:val="right"/>
            </w:pPr>
            <w:r>
              <w:t>21.59</w:t>
            </w:r>
          </w:p>
        </w:tc>
      </w:tr>
      <w:tr w:rsidR="00D81469">
        <w:tc>
          <w:tcPr>
            <w:tcW w:w="0" w:type="auto"/>
          </w:tcPr>
          <w:p w:rsidR="00D81469" w:rsidRDefault="00C457B2">
            <w:pPr>
              <w:pStyle w:val="Compact"/>
            </w:pPr>
            <w:r>
              <w:t>Slightly disagree</w:t>
            </w:r>
          </w:p>
        </w:tc>
        <w:tc>
          <w:tcPr>
            <w:tcW w:w="0" w:type="auto"/>
          </w:tcPr>
          <w:p w:rsidR="00D81469" w:rsidRDefault="00C457B2">
            <w:pPr>
              <w:pStyle w:val="Compact"/>
              <w:jc w:val="right"/>
            </w:pPr>
            <w:r>
              <w:t>3</w:t>
            </w:r>
          </w:p>
        </w:tc>
        <w:tc>
          <w:tcPr>
            <w:tcW w:w="0" w:type="auto"/>
          </w:tcPr>
          <w:p w:rsidR="00D81469" w:rsidRDefault="00C457B2">
            <w:pPr>
              <w:pStyle w:val="Compact"/>
              <w:jc w:val="right"/>
            </w:pPr>
            <w:r>
              <w:t>0.78</w:t>
            </w:r>
          </w:p>
        </w:tc>
        <w:tc>
          <w:tcPr>
            <w:tcW w:w="0" w:type="auto"/>
          </w:tcPr>
          <w:p w:rsidR="00D81469" w:rsidRDefault="00C457B2">
            <w:pPr>
              <w:pStyle w:val="Compact"/>
              <w:jc w:val="right"/>
            </w:pPr>
            <w:r>
              <w:t>4.05</w:t>
            </w:r>
          </w:p>
        </w:tc>
        <w:tc>
          <w:tcPr>
            <w:tcW w:w="0" w:type="auto"/>
          </w:tcPr>
          <w:p w:rsidR="00D81469" w:rsidRDefault="00C457B2">
            <w:pPr>
              <w:pStyle w:val="Compact"/>
              <w:jc w:val="right"/>
            </w:pPr>
            <w:r>
              <w:t>46</w:t>
            </w:r>
          </w:p>
        </w:tc>
        <w:tc>
          <w:tcPr>
            <w:tcW w:w="0" w:type="auto"/>
          </w:tcPr>
          <w:p w:rsidR="00D81469" w:rsidRDefault="00C457B2">
            <w:pPr>
              <w:pStyle w:val="Compact"/>
              <w:jc w:val="right"/>
            </w:pPr>
            <w:r>
              <w:t>0.73</w:t>
            </w:r>
          </w:p>
        </w:tc>
        <w:tc>
          <w:tcPr>
            <w:tcW w:w="0" w:type="auto"/>
          </w:tcPr>
          <w:p w:rsidR="00D81469" w:rsidRDefault="00C457B2">
            <w:pPr>
              <w:pStyle w:val="Compact"/>
              <w:jc w:val="right"/>
            </w:pPr>
            <w:r>
              <w:t>4.05</w:t>
            </w:r>
          </w:p>
        </w:tc>
      </w:tr>
      <w:tr w:rsidR="00D81469">
        <w:tc>
          <w:tcPr>
            <w:tcW w:w="0" w:type="auto"/>
          </w:tcPr>
          <w:p w:rsidR="00D81469" w:rsidRDefault="00C457B2">
            <w:pPr>
              <w:pStyle w:val="Compact"/>
            </w:pPr>
            <w:r>
              <w:t>Disagree</w:t>
            </w:r>
          </w:p>
        </w:tc>
        <w:tc>
          <w:tcPr>
            <w:tcW w:w="0" w:type="auto"/>
          </w:tcPr>
          <w:p w:rsidR="00D81469" w:rsidRDefault="00C457B2">
            <w:pPr>
              <w:pStyle w:val="Compact"/>
              <w:jc w:val="right"/>
            </w:pPr>
            <w:r>
              <w:t>0</w:t>
            </w:r>
          </w:p>
        </w:tc>
        <w:tc>
          <w:tcPr>
            <w:tcW w:w="0" w:type="auto"/>
          </w:tcPr>
          <w:p w:rsidR="00D81469" w:rsidRDefault="00C457B2">
            <w:pPr>
              <w:pStyle w:val="Compact"/>
              <w:jc w:val="right"/>
            </w:pPr>
            <w:r>
              <w:t>0.00</w:t>
            </w:r>
          </w:p>
        </w:tc>
        <w:tc>
          <w:tcPr>
            <w:tcW w:w="0" w:type="auto"/>
          </w:tcPr>
          <w:p w:rsidR="00D81469" w:rsidRDefault="00C457B2">
            <w:pPr>
              <w:pStyle w:val="Compact"/>
              <w:jc w:val="right"/>
            </w:pPr>
            <w:r>
              <w:t>0.00</w:t>
            </w:r>
          </w:p>
        </w:tc>
        <w:tc>
          <w:tcPr>
            <w:tcW w:w="0" w:type="auto"/>
          </w:tcPr>
          <w:p w:rsidR="00D81469" w:rsidRDefault="00C457B2">
            <w:pPr>
              <w:pStyle w:val="Compact"/>
              <w:jc w:val="right"/>
            </w:pPr>
            <w:r>
              <w:t>26</w:t>
            </w:r>
          </w:p>
        </w:tc>
        <w:tc>
          <w:tcPr>
            <w:tcW w:w="0" w:type="auto"/>
          </w:tcPr>
          <w:p w:rsidR="00D81469" w:rsidRDefault="00C457B2">
            <w:pPr>
              <w:pStyle w:val="Compact"/>
              <w:jc w:val="right"/>
            </w:pPr>
            <w:r>
              <w:t>0.41</w:t>
            </w:r>
          </w:p>
        </w:tc>
        <w:tc>
          <w:tcPr>
            <w:tcW w:w="0" w:type="auto"/>
          </w:tcPr>
          <w:p w:rsidR="00D81469" w:rsidRDefault="00C457B2">
            <w:pPr>
              <w:pStyle w:val="Compact"/>
              <w:jc w:val="right"/>
            </w:pPr>
            <w:r>
              <w:t>2.29</w:t>
            </w:r>
          </w:p>
        </w:tc>
      </w:tr>
      <w:tr w:rsidR="00D81469">
        <w:tc>
          <w:tcPr>
            <w:tcW w:w="0" w:type="auto"/>
          </w:tcPr>
          <w:p w:rsidR="00D81469" w:rsidRDefault="00C457B2">
            <w:pPr>
              <w:pStyle w:val="Compact"/>
            </w:pPr>
            <w:r>
              <w:t>Strongly disagree</w:t>
            </w:r>
          </w:p>
        </w:tc>
        <w:tc>
          <w:tcPr>
            <w:tcW w:w="0" w:type="auto"/>
          </w:tcPr>
          <w:p w:rsidR="00D81469" w:rsidRDefault="00C457B2">
            <w:pPr>
              <w:pStyle w:val="Compact"/>
              <w:jc w:val="right"/>
            </w:pPr>
            <w:r>
              <w:t>0</w:t>
            </w:r>
          </w:p>
        </w:tc>
        <w:tc>
          <w:tcPr>
            <w:tcW w:w="0" w:type="auto"/>
          </w:tcPr>
          <w:p w:rsidR="00D81469" w:rsidRDefault="00C457B2">
            <w:pPr>
              <w:pStyle w:val="Compact"/>
              <w:jc w:val="right"/>
            </w:pPr>
            <w:r>
              <w:t>0.00</w:t>
            </w:r>
          </w:p>
        </w:tc>
        <w:tc>
          <w:tcPr>
            <w:tcW w:w="0" w:type="auto"/>
          </w:tcPr>
          <w:p w:rsidR="00D81469" w:rsidRDefault="00C457B2">
            <w:pPr>
              <w:pStyle w:val="Compact"/>
              <w:jc w:val="right"/>
            </w:pPr>
            <w:r>
              <w:t>0.00</w:t>
            </w:r>
          </w:p>
        </w:tc>
        <w:tc>
          <w:tcPr>
            <w:tcW w:w="0" w:type="auto"/>
          </w:tcPr>
          <w:p w:rsidR="00D81469" w:rsidRDefault="00C457B2">
            <w:pPr>
              <w:pStyle w:val="Compact"/>
              <w:jc w:val="right"/>
            </w:pPr>
            <w:r>
              <w:t>7</w:t>
            </w:r>
          </w:p>
        </w:tc>
        <w:tc>
          <w:tcPr>
            <w:tcW w:w="0" w:type="auto"/>
          </w:tcPr>
          <w:p w:rsidR="00D81469" w:rsidRDefault="00C457B2">
            <w:pPr>
              <w:pStyle w:val="Compact"/>
              <w:jc w:val="right"/>
            </w:pPr>
            <w:r>
              <w:t>0.11</w:t>
            </w:r>
          </w:p>
        </w:tc>
        <w:tc>
          <w:tcPr>
            <w:tcW w:w="0" w:type="auto"/>
          </w:tcPr>
          <w:p w:rsidR="00D81469" w:rsidRDefault="00C457B2">
            <w:pPr>
              <w:pStyle w:val="Compact"/>
              <w:jc w:val="right"/>
            </w:pPr>
            <w:r>
              <w:t>0.62</w:t>
            </w:r>
          </w:p>
        </w:tc>
      </w:tr>
      <w:tr w:rsidR="00D81469">
        <w:tc>
          <w:tcPr>
            <w:tcW w:w="0" w:type="auto"/>
          </w:tcPr>
          <w:p w:rsidR="00D81469" w:rsidRDefault="00C457B2">
            <w:pPr>
              <w:pStyle w:val="Compact"/>
            </w:pPr>
            <w:r>
              <w:t>NA</w:t>
            </w:r>
          </w:p>
        </w:tc>
        <w:tc>
          <w:tcPr>
            <w:tcW w:w="0" w:type="auto"/>
          </w:tcPr>
          <w:p w:rsidR="00D81469" w:rsidRDefault="00C457B2">
            <w:pPr>
              <w:pStyle w:val="Compact"/>
              <w:jc w:val="right"/>
            </w:pPr>
            <w:r>
              <w:t>313</w:t>
            </w:r>
          </w:p>
        </w:tc>
        <w:tc>
          <w:tcPr>
            <w:tcW w:w="0" w:type="auto"/>
          </w:tcPr>
          <w:p w:rsidR="00D81469" w:rsidRDefault="00C457B2">
            <w:pPr>
              <w:pStyle w:val="Compact"/>
              <w:jc w:val="right"/>
            </w:pPr>
            <w:r>
              <w:t>80.88</w:t>
            </w:r>
          </w:p>
        </w:tc>
        <w:tc>
          <w:tcPr>
            <w:tcW w:w="0" w:type="auto"/>
          </w:tcPr>
          <w:p w:rsidR="00D81469" w:rsidRDefault="00C457B2">
            <w:pPr>
              <w:pStyle w:val="Compact"/>
              <w:jc w:val="right"/>
            </w:pPr>
            <w:r>
              <w:t>NA</w:t>
            </w:r>
          </w:p>
        </w:tc>
        <w:tc>
          <w:tcPr>
            <w:tcW w:w="0" w:type="auto"/>
          </w:tcPr>
          <w:p w:rsidR="00D81469" w:rsidRDefault="00C457B2">
            <w:pPr>
              <w:pStyle w:val="Compact"/>
              <w:jc w:val="right"/>
            </w:pPr>
            <w:r>
              <w:t>5156</w:t>
            </w:r>
          </w:p>
        </w:tc>
        <w:tc>
          <w:tcPr>
            <w:tcW w:w="0" w:type="auto"/>
          </w:tcPr>
          <w:p w:rsidR="00D81469" w:rsidRDefault="00C457B2">
            <w:pPr>
              <w:pStyle w:val="Compact"/>
              <w:jc w:val="right"/>
            </w:pPr>
            <w:r>
              <w:t>81.96</w:t>
            </w:r>
          </w:p>
        </w:tc>
        <w:tc>
          <w:tcPr>
            <w:tcW w:w="0" w:type="auto"/>
          </w:tcPr>
          <w:p w:rsidR="00D81469" w:rsidRDefault="00C457B2">
            <w:pPr>
              <w:pStyle w:val="Compact"/>
              <w:jc w:val="right"/>
            </w:pPr>
            <w:r>
              <w:t>NA</w:t>
            </w:r>
          </w:p>
        </w:tc>
      </w:tr>
    </w:tbl>
    <w:p w:rsidR="00D81469" w:rsidRDefault="00C457B2">
      <w:pPr>
        <w:pStyle w:val="Heading1"/>
      </w:pPr>
      <w:bookmarkStart w:id="276" w:name="standing-up-to-discrimination"/>
      <w:bookmarkStart w:id="277" w:name="_Toc513698425"/>
      <w:bookmarkEnd w:id="276"/>
      <w:r>
        <w:lastRenderedPageBreak/>
        <w:t>Standing up to Discrimination</w:t>
      </w:r>
      <w:bookmarkEnd w:id="277"/>
    </w:p>
    <w:p w:rsidR="00D81469" w:rsidRDefault="00C457B2">
      <w:pPr>
        <w:pStyle w:val="Heading2"/>
      </w:pPr>
      <w:bookmarkStart w:id="278" w:name="outcomes-4"/>
      <w:bookmarkStart w:id="279" w:name="_Toc513698426"/>
      <w:bookmarkEnd w:id="278"/>
      <w:r>
        <w:t>Outcomes</w:t>
      </w:r>
      <w:bookmarkEnd w:id="279"/>
    </w:p>
    <w:p w:rsidR="00D81469" w:rsidRDefault="00C457B2">
      <w:pPr>
        <w:pStyle w:val="FirstParagraph"/>
      </w:pPr>
      <w:r>
        <w:rPr>
          <w:i/>
        </w:rPr>
        <w:t>Please rate how strongly you agree or disagree with the following statements.</w:t>
      </w:r>
    </w:p>
    <w:p w:rsidR="00D81469" w:rsidRDefault="00C457B2">
      <w:pPr>
        <w:pStyle w:val="Heading4"/>
      </w:pPr>
      <w:bookmarkStart w:id="280" w:name="discrim_1"/>
      <w:bookmarkEnd w:id="280"/>
      <w:r>
        <w:t>DISCRIM_1</w:t>
      </w:r>
    </w:p>
    <w:p w:rsidR="00D81469" w:rsidRDefault="00C457B2">
      <w:pPr>
        <w:pStyle w:val="FirstParagraph"/>
      </w:pPr>
      <w:r>
        <w:rPr>
          <w:noProof/>
        </w:rPr>
        <w:drawing>
          <wp:inline distT="0" distB="0" distL="0" distR="0">
            <wp:extent cx="4620126" cy="3234088"/>
            <wp:effectExtent l="0" t="0" r="0" b="0"/>
            <wp:docPr id="147" name="Picture"/>
            <wp:cNvGraphicFramePr/>
            <a:graphic xmlns:a="http://schemas.openxmlformats.org/drawingml/2006/main">
              <a:graphicData uri="http://schemas.openxmlformats.org/drawingml/2006/picture">
                <pic:pic xmlns:pic="http://schemas.openxmlformats.org/drawingml/2006/picture">
                  <pic:nvPicPr>
                    <pic:cNvPr id="0" name="Picture" descr="2018_wb_report_files/figure-docx/unnamed-chunk-169-1.png"/>
                    <pic:cNvPicPr>
                      <a:picLocks noChangeAspect="1" noChangeArrowheads="1"/>
                    </pic:cNvPicPr>
                  </pic:nvPicPr>
                  <pic:blipFill>
                    <a:blip r:embed="rId153"/>
                    <a:stretch>
                      <a:fillRect/>
                    </a:stretch>
                  </pic:blipFill>
                  <pic:spPr bwMode="auto">
                    <a:xfrm>
                      <a:off x="0" y="0"/>
                      <a:ext cx="4620126" cy="3234088"/>
                    </a:xfrm>
                    <a:prstGeom prst="rect">
                      <a:avLst/>
                    </a:prstGeom>
                    <a:noFill/>
                    <a:ln w="9525">
                      <a:noFill/>
                      <a:headEnd/>
                      <a:tailEnd/>
                    </a:ln>
                  </pic:spPr>
                </pic:pic>
              </a:graphicData>
            </a:graphic>
          </wp:inline>
        </w:drawing>
      </w:r>
    </w:p>
    <w:tbl>
      <w:tblPr>
        <w:tblW w:w="0" w:type="pct"/>
        <w:tblLook w:val="07E0" w:firstRow="1" w:lastRow="1" w:firstColumn="1" w:lastColumn="1" w:noHBand="1" w:noVBand="1"/>
      </w:tblPr>
      <w:tblGrid>
        <w:gridCol w:w="1619"/>
        <w:gridCol w:w="1166"/>
        <w:gridCol w:w="943"/>
        <w:gridCol w:w="1394"/>
        <w:gridCol w:w="838"/>
        <w:gridCol w:w="672"/>
        <w:gridCol w:w="1066"/>
      </w:tblGrid>
      <w:tr w:rsidR="00D81469">
        <w:tc>
          <w:tcPr>
            <w:tcW w:w="0" w:type="auto"/>
            <w:tcBorders>
              <w:bottom w:val="single" w:sz="0" w:space="0" w:color="auto"/>
            </w:tcBorders>
            <w:vAlign w:val="bottom"/>
          </w:tcPr>
          <w:p w:rsidR="00D81469" w:rsidRDefault="00C457B2">
            <w:pPr>
              <w:pStyle w:val="Compact"/>
            </w:pPr>
            <w:r>
              <w:t>Response</w:t>
            </w:r>
          </w:p>
        </w:tc>
        <w:tc>
          <w:tcPr>
            <w:tcW w:w="0" w:type="auto"/>
            <w:tcBorders>
              <w:bottom w:val="single" w:sz="0" w:space="0" w:color="auto"/>
            </w:tcBorders>
            <w:vAlign w:val="bottom"/>
          </w:tcPr>
          <w:p w:rsidR="00D81469" w:rsidRDefault="00C457B2">
            <w:pPr>
              <w:pStyle w:val="Compact"/>
              <w:jc w:val="right"/>
            </w:pPr>
            <w:r>
              <w:t>School Freq</w:t>
            </w:r>
          </w:p>
        </w:tc>
        <w:tc>
          <w:tcPr>
            <w:tcW w:w="0" w:type="auto"/>
            <w:tcBorders>
              <w:bottom w:val="single" w:sz="0" w:space="0" w:color="auto"/>
            </w:tcBorders>
            <w:vAlign w:val="bottom"/>
          </w:tcPr>
          <w:p w:rsidR="00D81469" w:rsidRDefault="00C457B2">
            <w:pPr>
              <w:pStyle w:val="Compact"/>
              <w:jc w:val="right"/>
            </w:pPr>
            <w:r>
              <w:t>School %</w:t>
            </w:r>
          </w:p>
        </w:tc>
        <w:tc>
          <w:tcPr>
            <w:tcW w:w="0" w:type="auto"/>
            <w:tcBorders>
              <w:bottom w:val="single" w:sz="0" w:space="0" w:color="auto"/>
            </w:tcBorders>
            <w:vAlign w:val="bottom"/>
          </w:tcPr>
          <w:p w:rsidR="00D81469" w:rsidRDefault="00C457B2">
            <w:pPr>
              <w:pStyle w:val="Compact"/>
              <w:jc w:val="right"/>
            </w:pPr>
            <w:r>
              <w:t>School Valid %</w:t>
            </w:r>
          </w:p>
        </w:tc>
        <w:tc>
          <w:tcPr>
            <w:tcW w:w="0" w:type="auto"/>
            <w:tcBorders>
              <w:bottom w:val="single" w:sz="0" w:space="0" w:color="auto"/>
            </w:tcBorders>
            <w:vAlign w:val="bottom"/>
          </w:tcPr>
          <w:p w:rsidR="00D81469" w:rsidRDefault="00C457B2">
            <w:pPr>
              <w:pStyle w:val="Compact"/>
              <w:jc w:val="right"/>
            </w:pPr>
            <w:r>
              <w:t>Ag Freq</w:t>
            </w:r>
          </w:p>
        </w:tc>
        <w:tc>
          <w:tcPr>
            <w:tcW w:w="0" w:type="auto"/>
            <w:tcBorders>
              <w:bottom w:val="single" w:sz="0" w:space="0" w:color="auto"/>
            </w:tcBorders>
            <w:vAlign w:val="bottom"/>
          </w:tcPr>
          <w:p w:rsidR="00D81469" w:rsidRDefault="00C457B2">
            <w:pPr>
              <w:pStyle w:val="Compact"/>
              <w:jc w:val="right"/>
            </w:pPr>
            <w:r>
              <w:t>Ag %</w:t>
            </w:r>
          </w:p>
        </w:tc>
        <w:tc>
          <w:tcPr>
            <w:tcW w:w="0" w:type="auto"/>
            <w:tcBorders>
              <w:bottom w:val="single" w:sz="0" w:space="0" w:color="auto"/>
            </w:tcBorders>
            <w:vAlign w:val="bottom"/>
          </w:tcPr>
          <w:p w:rsidR="00D81469" w:rsidRDefault="00C457B2">
            <w:pPr>
              <w:pStyle w:val="Compact"/>
              <w:jc w:val="right"/>
            </w:pPr>
            <w:r>
              <w:t>Ag Valid %</w:t>
            </w:r>
          </w:p>
        </w:tc>
      </w:tr>
      <w:tr w:rsidR="00D81469">
        <w:tc>
          <w:tcPr>
            <w:tcW w:w="0" w:type="auto"/>
          </w:tcPr>
          <w:p w:rsidR="00D81469" w:rsidRDefault="00C457B2">
            <w:pPr>
              <w:pStyle w:val="Compact"/>
            </w:pPr>
            <w:r>
              <w:t>Strongly agree</w:t>
            </w:r>
          </w:p>
        </w:tc>
        <w:tc>
          <w:tcPr>
            <w:tcW w:w="0" w:type="auto"/>
          </w:tcPr>
          <w:p w:rsidR="00D81469" w:rsidRDefault="00C457B2">
            <w:pPr>
              <w:pStyle w:val="Compact"/>
              <w:jc w:val="right"/>
            </w:pPr>
            <w:r>
              <w:t>13</w:t>
            </w:r>
          </w:p>
        </w:tc>
        <w:tc>
          <w:tcPr>
            <w:tcW w:w="0" w:type="auto"/>
          </w:tcPr>
          <w:p w:rsidR="00D81469" w:rsidRDefault="00C457B2">
            <w:pPr>
              <w:pStyle w:val="Compact"/>
              <w:jc w:val="right"/>
            </w:pPr>
            <w:r>
              <w:t>3.36</w:t>
            </w:r>
          </w:p>
        </w:tc>
        <w:tc>
          <w:tcPr>
            <w:tcW w:w="0" w:type="auto"/>
          </w:tcPr>
          <w:p w:rsidR="00D81469" w:rsidRDefault="00C457B2">
            <w:pPr>
              <w:pStyle w:val="Compact"/>
              <w:jc w:val="right"/>
            </w:pPr>
            <w:r>
              <w:t>5.42</w:t>
            </w:r>
          </w:p>
        </w:tc>
        <w:tc>
          <w:tcPr>
            <w:tcW w:w="0" w:type="auto"/>
          </w:tcPr>
          <w:p w:rsidR="00D81469" w:rsidRDefault="00C457B2">
            <w:pPr>
              <w:pStyle w:val="Compact"/>
              <w:jc w:val="right"/>
            </w:pPr>
            <w:r>
              <w:t>186</w:t>
            </w:r>
          </w:p>
        </w:tc>
        <w:tc>
          <w:tcPr>
            <w:tcW w:w="0" w:type="auto"/>
          </w:tcPr>
          <w:p w:rsidR="00D81469" w:rsidRDefault="00C457B2">
            <w:pPr>
              <w:pStyle w:val="Compact"/>
              <w:jc w:val="right"/>
            </w:pPr>
            <w:r>
              <w:t>2.96</w:t>
            </w:r>
          </w:p>
        </w:tc>
        <w:tc>
          <w:tcPr>
            <w:tcW w:w="0" w:type="auto"/>
          </w:tcPr>
          <w:p w:rsidR="00D81469" w:rsidRDefault="00C457B2">
            <w:pPr>
              <w:pStyle w:val="Compact"/>
              <w:jc w:val="right"/>
            </w:pPr>
            <w:r>
              <w:t>4.74</w:t>
            </w:r>
          </w:p>
        </w:tc>
      </w:tr>
      <w:tr w:rsidR="00D81469">
        <w:tc>
          <w:tcPr>
            <w:tcW w:w="0" w:type="auto"/>
          </w:tcPr>
          <w:p w:rsidR="00D81469" w:rsidRDefault="00C457B2">
            <w:pPr>
              <w:pStyle w:val="Compact"/>
            </w:pPr>
            <w:r>
              <w:t>Agree</w:t>
            </w:r>
          </w:p>
        </w:tc>
        <w:tc>
          <w:tcPr>
            <w:tcW w:w="0" w:type="auto"/>
          </w:tcPr>
          <w:p w:rsidR="00D81469" w:rsidRDefault="00C457B2">
            <w:pPr>
              <w:pStyle w:val="Compact"/>
              <w:jc w:val="right"/>
            </w:pPr>
            <w:r>
              <w:t>43</w:t>
            </w:r>
          </w:p>
        </w:tc>
        <w:tc>
          <w:tcPr>
            <w:tcW w:w="0" w:type="auto"/>
          </w:tcPr>
          <w:p w:rsidR="00D81469" w:rsidRDefault="00C457B2">
            <w:pPr>
              <w:pStyle w:val="Compact"/>
              <w:jc w:val="right"/>
            </w:pPr>
            <w:r>
              <w:t>11.11</w:t>
            </w:r>
          </w:p>
        </w:tc>
        <w:tc>
          <w:tcPr>
            <w:tcW w:w="0" w:type="auto"/>
          </w:tcPr>
          <w:p w:rsidR="00D81469" w:rsidRDefault="00C457B2">
            <w:pPr>
              <w:pStyle w:val="Compact"/>
              <w:jc w:val="right"/>
            </w:pPr>
            <w:r>
              <w:t>17.92</w:t>
            </w:r>
          </w:p>
        </w:tc>
        <w:tc>
          <w:tcPr>
            <w:tcW w:w="0" w:type="auto"/>
          </w:tcPr>
          <w:p w:rsidR="00D81469" w:rsidRDefault="00C457B2">
            <w:pPr>
              <w:pStyle w:val="Compact"/>
              <w:jc w:val="right"/>
            </w:pPr>
            <w:r>
              <w:t>819</w:t>
            </w:r>
          </w:p>
        </w:tc>
        <w:tc>
          <w:tcPr>
            <w:tcW w:w="0" w:type="auto"/>
          </w:tcPr>
          <w:p w:rsidR="00D81469" w:rsidRDefault="00C457B2">
            <w:pPr>
              <w:pStyle w:val="Compact"/>
              <w:jc w:val="right"/>
            </w:pPr>
            <w:r>
              <w:t>13.02</w:t>
            </w:r>
          </w:p>
        </w:tc>
        <w:tc>
          <w:tcPr>
            <w:tcW w:w="0" w:type="auto"/>
          </w:tcPr>
          <w:p w:rsidR="00D81469" w:rsidRDefault="00C457B2">
            <w:pPr>
              <w:pStyle w:val="Compact"/>
              <w:jc w:val="right"/>
            </w:pPr>
            <w:r>
              <w:t>20.86</w:t>
            </w:r>
          </w:p>
        </w:tc>
      </w:tr>
      <w:tr w:rsidR="00D81469">
        <w:tc>
          <w:tcPr>
            <w:tcW w:w="0" w:type="auto"/>
          </w:tcPr>
          <w:p w:rsidR="00D81469" w:rsidRDefault="00C457B2">
            <w:pPr>
              <w:pStyle w:val="Compact"/>
            </w:pPr>
            <w:r>
              <w:t>Slightly agree</w:t>
            </w:r>
          </w:p>
        </w:tc>
        <w:tc>
          <w:tcPr>
            <w:tcW w:w="0" w:type="auto"/>
          </w:tcPr>
          <w:p w:rsidR="00D81469" w:rsidRDefault="00C457B2">
            <w:pPr>
              <w:pStyle w:val="Compact"/>
              <w:jc w:val="right"/>
            </w:pPr>
            <w:r>
              <w:t>57</w:t>
            </w:r>
          </w:p>
        </w:tc>
        <w:tc>
          <w:tcPr>
            <w:tcW w:w="0" w:type="auto"/>
          </w:tcPr>
          <w:p w:rsidR="00D81469" w:rsidRDefault="00C457B2">
            <w:pPr>
              <w:pStyle w:val="Compact"/>
              <w:jc w:val="right"/>
            </w:pPr>
            <w:r>
              <w:t>14.73</w:t>
            </w:r>
          </w:p>
        </w:tc>
        <w:tc>
          <w:tcPr>
            <w:tcW w:w="0" w:type="auto"/>
          </w:tcPr>
          <w:p w:rsidR="00D81469" w:rsidRDefault="00C457B2">
            <w:pPr>
              <w:pStyle w:val="Compact"/>
              <w:jc w:val="right"/>
            </w:pPr>
            <w:r>
              <w:t>23.75</w:t>
            </w:r>
          </w:p>
        </w:tc>
        <w:tc>
          <w:tcPr>
            <w:tcW w:w="0" w:type="auto"/>
          </w:tcPr>
          <w:p w:rsidR="00D81469" w:rsidRDefault="00C457B2">
            <w:pPr>
              <w:pStyle w:val="Compact"/>
              <w:jc w:val="right"/>
            </w:pPr>
            <w:r>
              <w:t>1075</w:t>
            </w:r>
          </w:p>
        </w:tc>
        <w:tc>
          <w:tcPr>
            <w:tcW w:w="0" w:type="auto"/>
          </w:tcPr>
          <w:p w:rsidR="00D81469" w:rsidRDefault="00C457B2">
            <w:pPr>
              <w:pStyle w:val="Compact"/>
              <w:jc w:val="right"/>
            </w:pPr>
            <w:r>
              <w:t>17.09</w:t>
            </w:r>
          </w:p>
        </w:tc>
        <w:tc>
          <w:tcPr>
            <w:tcW w:w="0" w:type="auto"/>
          </w:tcPr>
          <w:p w:rsidR="00D81469" w:rsidRDefault="00C457B2">
            <w:pPr>
              <w:pStyle w:val="Compact"/>
              <w:jc w:val="right"/>
            </w:pPr>
            <w:r>
              <w:t>27.38</w:t>
            </w:r>
          </w:p>
        </w:tc>
      </w:tr>
      <w:tr w:rsidR="00D81469">
        <w:tc>
          <w:tcPr>
            <w:tcW w:w="0" w:type="auto"/>
          </w:tcPr>
          <w:p w:rsidR="00D81469" w:rsidRDefault="00C457B2">
            <w:pPr>
              <w:pStyle w:val="Compact"/>
            </w:pPr>
            <w:r>
              <w:t>Slightly disagree</w:t>
            </w:r>
          </w:p>
        </w:tc>
        <w:tc>
          <w:tcPr>
            <w:tcW w:w="0" w:type="auto"/>
          </w:tcPr>
          <w:p w:rsidR="00D81469" w:rsidRDefault="00C457B2">
            <w:pPr>
              <w:pStyle w:val="Compact"/>
              <w:jc w:val="right"/>
            </w:pPr>
            <w:r>
              <w:t>46</w:t>
            </w:r>
          </w:p>
        </w:tc>
        <w:tc>
          <w:tcPr>
            <w:tcW w:w="0" w:type="auto"/>
          </w:tcPr>
          <w:p w:rsidR="00D81469" w:rsidRDefault="00C457B2">
            <w:pPr>
              <w:pStyle w:val="Compact"/>
              <w:jc w:val="right"/>
            </w:pPr>
            <w:r>
              <w:t>11.89</w:t>
            </w:r>
          </w:p>
        </w:tc>
        <w:tc>
          <w:tcPr>
            <w:tcW w:w="0" w:type="auto"/>
          </w:tcPr>
          <w:p w:rsidR="00D81469" w:rsidRDefault="00C457B2">
            <w:pPr>
              <w:pStyle w:val="Compact"/>
              <w:jc w:val="right"/>
            </w:pPr>
            <w:r>
              <w:t>19.17</w:t>
            </w:r>
          </w:p>
        </w:tc>
        <w:tc>
          <w:tcPr>
            <w:tcW w:w="0" w:type="auto"/>
          </w:tcPr>
          <w:p w:rsidR="00D81469" w:rsidRDefault="00C457B2">
            <w:pPr>
              <w:pStyle w:val="Compact"/>
              <w:jc w:val="right"/>
            </w:pPr>
            <w:r>
              <w:t>711</w:t>
            </w:r>
          </w:p>
        </w:tc>
        <w:tc>
          <w:tcPr>
            <w:tcW w:w="0" w:type="auto"/>
          </w:tcPr>
          <w:p w:rsidR="00D81469" w:rsidRDefault="00C457B2">
            <w:pPr>
              <w:pStyle w:val="Compact"/>
              <w:jc w:val="right"/>
            </w:pPr>
            <w:r>
              <w:t>11.30</w:t>
            </w:r>
          </w:p>
        </w:tc>
        <w:tc>
          <w:tcPr>
            <w:tcW w:w="0" w:type="auto"/>
          </w:tcPr>
          <w:p w:rsidR="00D81469" w:rsidRDefault="00C457B2">
            <w:pPr>
              <w:pStyle w:val="Compact"/>
              <w:jc w:val="right"/>
            </w:pPr>
            <w:r>
              <w:t>18.11</w:t>
            </w:r>
          </w:p>
        </w:tc>
      </w:tr>
      <w:tr w:rsidR="00D81469">
        <w:tc>
          <w:tcPr>
            <w:tcW w:w="0" w:type="auto"/>
          </w:tcPr>
          <w:p w:rsidR="00D81469" w:rsidRDefault="00C457B2">
            <w:pPr>
              <w:pStyle w:val="Compact"/>
            </w:pPr>
            <w:r>
              <w:t>Disagree</w:t>
            </w:r>
          </w:p>
        </w:tc>
        <w:tc>
          <w:tcPr>
            <w:tcW w:w="0" w:type="auto"/>
          </w:tcPr>
          <w:p w:rsidR="00D81469" w:rsidRDefault="00C457B2">
            <w:pPr>
              <w:pStyle w:val="Compact"/>
              <w:jc w:val="right"/>
            </w:pPr>
            <w:r>
              <w:t>62</w:t>
            </w:r>
          </w:p>
        </w:tc>
        <w:tc>
          <w:tcPr>
            <w:tcW w:w="0" w:type="auto"/>
          </w:tcPr>
          <w:p w:rsidR="00D81469" w:rsidRDefault="00C457B2">
            <w:pPr>
              <w:pStyle w:val="Compact"/>
              <w:jc w:val="right"/>
            </w:pPr>
            <w:r>
              <w:t>16.02</w:t>
            </w:r>
          </w:p>
        </w:tc>
        <w:tc>
          <w:tcPr>
            <w:tcW w:w="0" w:type="auto"/>
          </w:tcPr>
          <w:p w:rsidR="00D81469" w:rsidRDefault="00C457B2">
            <w:pPr>
              <w:pStyle w:val="Compact"/>
              <w:jc w:val="right"/>
            </w:pPr>
            <w:r>
              <w:t>25.83</w:t>
            </w:r>
          </w:p>
        </w:tc>
        <w:tc>
          <w:tcPr>
            <w:tcW w:w="0" w:type="auto"/>
          </w:tcPr>
          <w:p w:rsidR="00D81469" w:rsidRDefault="00C457B2">
            <w:pPr>
              <w:pStyle w:val="Compact"/>
              <w:jc w:val="right"/>
            </w:pPr>
            <w:r>
              <w:t>866</w:t>
            </w:r>
          </w:p>
        </w:tc>
        <w:tc>
          <w:tcPr>
            <w:tcW w:w="0" w:type="auto"/>
          </w:tcPr>
          <w:p w:rsidR="00D81469" w:rsidRDefault="00C457B2">
            <w:pPr>
              <w:pStyle w:val="Compact"/>
              <w:jc w:val="right"/>
            </w:pPr>
            <w:r>
              <w:t>13.77</w:t>
            </w:r>
          </w:p>
        </w:tc>
        <w:tc>
          <w:tcPr>
            <w:tcW w:w="0" w:type="auto"/>
          </w:tcPr>
          <w:p w:rsidR="00D81469" w:rsidRDefault="00C457B2">
            <w:pPr>
              <w:pStyle w:val="Compact"/>
              <w:jc w:val="right"/>
            </w:pPr>
            <w:r>
              <w:t>22.06</w:t>
            </w:r>
          </w:p>
        </w:tc>
      </w:tr>
      <w:tr w:rsidR="00D81469">
        <w:tc>
          <w:tcPr>
            <w:tcW w:w="0" w:type="auto"/>
          </w:tcPr>
          <w:p w:rsidR="00D81469" w:rsidRDefault="00C457B2">
            <w:pPr>
              <w:pStyle w:val="Compact"/>
            </w:pPr>
            <w:r>
              <w:t>Strongly disagree</w:t>
            </w:r>
          </w:p>
        </w:tc>
        <w:tc>
          <w:tcPr>
            <w:tcW w:w="0" w:type="auto"/>
          </w:tcPr>
          <w:p w:rsidR="00D81469" w:rsidRDefault="00C457B2">
            <w:pPr>
              <w:pStyle w:val="Compact"/>
              <w:jc w:val="right"/>
            </w:pPr>
            <w:r>
              <w:t>19</w:t>
            </w:r>
          </w:p>
        </w:tc>
        <w:tc>
          <w:tcPr>
            <w:tcW w:w="0" w:type="auto"/>
          </w:tcPr>
          <w:p w:rsidR="00D81469" w:rsidRDefault="00C457B2">
            <w:pPr>
              <w:pStyle w:val="Compact"/>
              <w:jc w:val="right"/>
            </w:pPr>
            <w:r>
              <w:t>4.91</w:t>
            </w:r>
          </w:p>
        </w:tc>
        <w:tc>
          <w:tcPr>
            <w:tcW w:w="0" w:type="auto"/>
          </w:tcPr>
          <w:p w:rsidR="00D81469" w:rsidRDefault="00C457B2">
            <w:pPr>
              <w:pStyle w:val="Compact"/>
              <w:jc w:val="right"/>
            </w:pPr>
            <w:r>
              <w:t>7.92</w:t>
            </w:r>
          </w:p>
        </w:tc>
        <w:tc>
          <w:tcPr>
            <w:tcW w:w="0" w:type="auto"/>
          </w:tcPr>
          <w:p w:rsidR="00D81469" w:rsidRDefault="00C457B2">
            <w:pPr>
              <w:pStyle w:val="Compact"/>
              <w:jc w:val="right"/>
            </w:pPr>
            <w:r>
              <w:t>269</w:t>
            </w:r>
          </w:p>
        </w:tc>
        <w:tc>
          <w:tcPr>
            <w:tcW w:w="0" w:type="auto"/>
          </w:tcPr>
          <w:p w:rsidR="00D81469" w:rsidRDefault="00C457B2">
            <w:pPr>
              <w:pStyle w:val="Compact"/>
              <w:jc w:val="right"/>
            </w:pPr>
            <w:r>
              <w:t>4.28</w:t>
            </w:r>
          </w:p>
        </w:tc>
        <w:tc>
          <w:tcPr>
            <w:tcW w:w="0" w:type="auto"/>
          </w:tcPr>
          <w:p w:rsidR="00D81469" w:rsidRDefault="00C457B2">
            <w:pPr>
              <w:pStyle w:val="Compact"/>
              <w:jc w:val="right"/>
            </w:pPr>
            <w:r>
              <w:t>6.85</w:t>
            </w:r>
          </w:p>
        </w:tc>
      </w:tr>
      <w:tr w:rsidR="00D81469">
        <w:tc>
          <w:tcPr>
            <w:tcW w:w="0" w:type="auto"/>
          </w:tcPr>
          <w:p w:rsidR="00D81469" w:rsidRDefault="00C457B2">
            <w:pPr>
              <w:pStyle w:val="Compact"/>
            </w:pPr>
            <w:r>
              <w:t>NA</w:t>
            </w:r>
          </w:p>
        </w:tc>
        <w:tc>
          <w:tcPr>
            <w:tcW w:w="0" w:type="auto"/>
          </w:tcPr>
          <w:p w:rsidR="00D81469" w:rsidRDefault="00C457B2">
            <w:pPr>
              <w:pStyle w:val="Compact"/>
              <w:jc w:val="right"/>
            </w:pPr>
            <w:r>
              <w:t>147</w:t>
            </w:r>
          </w:p>
        </w:tc>
        <w:tc>
          <w:tcPr>
            <w:tcW w:w="0" w:type="auto"/>
          </w:tcPr>
          <w:p w:rsidR="00D81469" w:rsidRDefault="00C457B2">
            <w:pPr>
              <w:pStyle w:val="Compact"/>
              <w:jc w:val="right"/>
            </w:pPr>
            <w:r>
              <w:t>37.98</w:t>
            </w:r>
          </w:p>
        </w:tc>
        <w:tc>
          <w:tcPr>
            <w:tcW w:w="0" w:type="auto"/>
          </w:tcPr>
          <w:p w:rsidR="00D81469" w:rsidRDefault="00C457B2">
            <w:pPr>
              <w:pStyle w:val="Compact"/>
              <w:jc w:val="right"/>
            </w:pPr>
            <w:r>
              <w:t>NA</w:t>
            </w:r>
          </w:p>
        </w:tc>
        <w:tc>
          <w:tcPr>
            <w:tcW w:w="0" w:type="auto"/>
          </w:tcPr>
          <w:p w:rsidR="00D81469" w:rsidRDefault="00C457B2">
            <w:pPr>
              <w:pStyle w:val="Compact"/>
              <w:jc w:val="right"/>
            </w:pPr>
            <w:r>
              <w:t>2365</w:t>
            </w:r>
          </w:p>
        </w:tc>
        <w:tc>
          <w:tcPr>
            <w:tcW w:w="0" w:type="auto"/>
          </w:tcPr>
          <w:p w:rsidR="00D81469" w:rsidRDefault="00C457B2">
            <w:pPr>
              <w:pStyle w:val="Compact"/>
              <w:jc w:val="right"/>
            </w:pPr>
            <w:r>
              <w:t>37.59</w:t>
            </w:r>
          </w:p>
        </w:tc>
        <w:tc>
          <w:tcPr>
            <w:tcW w:w="0" w:type="auto"/>
          </w:tcPr>
          <w:p w:rsidR="00D81469" w:rsidRDefault="00C457B2">
            <w:pPr>
              <w:pStyle w:val="Compact"/>
              <w:jc w:val="right"/>
            </w:pPr>
            <w:r>
              <w:t>NA</w:t>
            </w:r>
          </w:p>
        </w:tc>
      </w:tr>
    </w:tbl>
    <w:p w:rsidR="00D81469" w:rsidRDefault="00C457B2">
      <w:pPr>
        <w:pStyle w:val="Heading4"/>
      </w:pPr>
      <w:bookmarkStart w:id="281" w:name="discrim_2"/>
      <w:bookmarkEnd w:id="281"/>
      <w:r>
        <w:lastRenderedPageBreak/>
        <w:t>DISCRIM_2</w:t>
      </w:r>
    </w:p>
    <w:p w:rsidR="00D81469" w:rsidRDefault="00C457B2">
      <w:pPr>
        <w:pStyle w:val="FirstParagraph"/>
      </w:pPr>
      <w:r>
        <w:rPr>
          <w:noProof/>
        </w:rPr>
        <w:drawing>
          <wp:inline distT="0" distB="0" distL="0" distR="0">
            <wp:extent cx="4620126" cy="3234088"/>
            <wp:effectExtent l="0" t="0" r="0" b="0"/>
            <wp:docPr id="148" name="Picture"/>
            <wp:cNvGraphicFramePr/>
            <a:graphic xmlns:a="http://schemas.openxmlformats.org/drawingml/2006/main">
              <a:graphicData uri="http://schemas.openxmlformats.org/drawingml/2006/picture">
                <pic:pic xmlns:pic="http://schemas.openxmlformats.org/drawingml/2006/picture">
                  <pic:nvPicPr>
                    <pic:cNvPr id="0" name="Picture" descr="2018_wb_report_files/figure-docx/unnamed-chunk-170-1.png"/>
                    <pic:cNvPicPr>
                      <a:picLocks noChangeAspect="1" noChangeArrowheads="1"/>
                    </pic:cNvPicPr>
                  </pic:nvPicPr>
                  <pic:blipFill>
                    <a:blip r:embed="rId154"/>
                    <a:stretch>
                      <a:fillRect/>
                    </a:stretch>
                  </pic:blipFill>
                  <pic:spPr bwMode="auto">
                    <a:xfrm>
                      <a:off x="0" y="0"/>
                      <a:ext cx="4620126" cy="3234088"/>
                    </a:xfrm>
                    <a:prstGeom prst="rect">
                      <a:avLst/>
                    </a:prstGeom>
                    <a:noFill/>
                    <a:ln w="9525">
                      <a:noFill/>
                      <a:headEnd/>
                      <a:tailEnd/>
                    </a:ln>
                  </pic:spPr>
                </pic:pic>
              </a:graphicData>
            </a:graphic>
          </wp:inline>
        </w:drawing>
      </w:r>
    </w:p>
    <w:tbl>
      <w:tblPr>
        <w:tblW w:w="0" w:type="pct"/>
        <w:tblLook w:val="07E0" w:firstRow="1" w:lastRow="1" w:firstColumn="1" w:lastColumn="1" w:noHBand="1" w:noVBand="1"/>
      </w:tblPr>
      <w:tblGrid>
        <w:gridCol w:w="1619"/>
        <w:gridCol w:w="1166"/>
        <w:gridCol w:w="943"/>
        <w:gridCol w:w="1394"/>
        <w:gridCol w:w="838"/>
        <w:gridCol w:w="672"/>
        <w:gridCol w:w="1066"/>
      </w:tblGrid>
      <w:tr w:rsidR="00D81469">
        <w:tc>
          <w:tcPr>
            <w:tcW w:w="0" w:type="auto"/>
            <w:tcBorders>
              <w:bottom w:val="single" w:sz="0" w:space="0" w:color="auto"/>
            </w:tcBorders>
            <w:vAlign w:val="bottom"/>
          </w:tcPr>
          <w:p w:rsidR="00D81469" w:rsidRDefault="00C457B2">
            <w:pPr>
              <w:pStyle w:val="Compact"/>
            </w:pPr>
            <w:r>
              <w:t>Response</w:t>
            </w:r>
          </w:p>
        </w:tc>
        <w:tc>
          <w:tcPr>
            <w:tcW w:w="0" w:type="auto"/>
            <w:tcBorders>
              <w:bottom w:val="single" w:sz="0" w:space="0" w:color="auto"/>
            </w:tcBorders>
            <w:vAlign w:val="bottom"/>
          </w:tcPr>
          <w:p w:rsidR="00D81469" w:rsidRDefault="00C457B2">
            <w:pPr>
              <w:pStyle w:val="Compact"/>
              <w:jc w:val="right"/>
            </w:pPr>
            <w:r>
              <w:t>School Freq</w:t>
            </w:r>
          </w:p>
        </w:tc>
        <w:tc>
          <w:tcPr>
            <w:tcW w:w="0" w:type="auto"/>
            <w:tcBorders>
              <w:bottom w:val="single" w:sz="0" w:space="0" w:color="auto"/>
            </w:tcBorders>
            <w:vAlign w:val="bottom"/>
          </w:tcPr>
          <w:p w:rsidR="00D81469" w:rsidRDefault="00C457B2">
            <w:pPr>
              <w:pStyle w:val="Compact"/>
              <w:jc w:val="right"/>
            </w:pPr>
            <w:r>
              <w:t>School %</w:t>
            </w:r>
          </w:p>
        </w:tc>
        <w:tc>
          <w:tcPr>
            <w:tcW w:w="0" w:type="auto"/>
            <w:tcBorders>
              <w:bottom w:val="single" w:sz="0" w:space="0" w:color="auto"/>
            </w:tcBorders>
            <w:vAlign w:val="bottom"/>
          </w:tcPr>
          <w:p w:rsidR="00D81469" w:rsidRDefault="00C457B2">
            <w:pPr>
              <w:pStyle w:val="Compact"/>
              <w:jc w:val="right"/>
            </w:pPr>
            <w:r>
              <w:t>School Valid %</w:t>
            </w:r>
          </w:p>
        </w:tc>
        <w:tc>
          <w:tcPr>
            <w:tcW w:w="0" w:type="auto"/>
            <w:tcBorders>
              <w:bottom w:val="single" w:sz="0" w:space="0" w:color="auto"/>
            </w:tcBorders>
            <w:vAlign w:val="bottom"/>
          </w:tcPr>
          <w:p w:rsidR="00D81469" w:rsidRDefault="00C457B2">
            <w:pPr>
              <w:pStyle w:val="Compact"/>
              <w:jc w:val="right"/>
            </w:pPr>
            <w:r>
              <w:t>Ag Freq</w:t>
            </w:r>
          </w:p>
        </w:tc>
        <w:tc>
          <w:tcPr>
            <w:tcW w:w="0" w:type="auto"/>
            <w:tcBorders>
              <w:bottom w:val="single" w:sz="0" w:space="0" w:color="auto"/>
            </w:tcBorders>
            <w:vAlign w:val="bottom"/>
          </w:tcPr>
          <w:p w:rsidR="00D81469" w:rsidRDefault="00C457B2">
            <w:pPr>
              <w:pStyle w:val="Compact"/>
              <w:jc w:val="right"/>
            </w:pPr>
            <w:r>
              <w:t>Ag %</w:t>
            </w:r>
          </w:p>
        </w:tc>
        <w:tc>
          <w:tcPr>
            <w:tcW w:w="0" w:type="auto"/>
            <w:tcBorders>
              <w:bottom w:val="single" w:sz="0" w:space="0" w:color="auto"/>
            </w:tcBorders>
            <w:vAlign w:val="bottom"/>
          </w:tcPr>
          <w:p w:rsidR="00D81469" w:rsidRDefault="00C457B2">
            <w:pPr>
              <w:pStyle w:val="Compact"/>
              <w:jc w:val="right"/>
            </w:pPr>
            <w:r>
              <w:t>Ag Valid %</w:t>
            </w:r>
          </w:p>
        </w:tc>
      </w:tr>
      <w:tr w:rsidR="00D81469">
        <w:tc>
          <w:tcPr>
            <w:tcW w:w="0" w:type="auto"/>
          </w:tcPr>
          <w:p w:rsidR="00D81469" w:rsidRDefault="00C457B2">
            <w:pPr>
              <w:pStyle w:val="Compact"/>
            </w:pPr>
            <w:r>
              <w:t>Strongly agree</w:t>
            </w:r>
          </w:p>
        </w:tc>
        <w:tc>
          <w:tcPr>
            <w:tcW w:w="0" w:type="auto"/>
          </w:tcPr>
          <w:p w:rsidR="00D81469" w:rsidRDefault="00C457B2">
            <w:pPr>
              <w:pStyle w:val="Compact"/>
              <w:jc w:val="right"/>
            </w:pPr>
            <w:r>
              <w:t>44</w:t>
            </w:r>
          </w:p>
        </w:tc>
        <w:tc>
          <w:tcPr>
            <w:tcW w:w="0" w:type="auto"/>
          </w:tcPr>
          <w:p w:rsidR="00D81469" w:rsidRDefault="00C457B2">
            <w:pPr>
              <w:pStyle w:val="Compact"/>
              <w:jc w:val="right"/>
            </w:pPr>
            <w:r>
              <w:t>11.37</w:t>
            </w:r>
          </w:p>
        </w:tc>
        <w:tc>
          <w:tcPr>
            <w:tcW w:w="0" w:type="auto"/>
          </w:tcPr>
          <w:p w:rsidR="00D81469" w:rsidRDefault="00C457B2">
            <w:pPr>
              <w:pStyle w:val="Compact"/>
              <w:jc w:val="right"/>
            </w:pPr>
            <w:r>
              <w:t>18.57</w:t>
            </w:r>
          </w:p>
        </w:tc>
        <w:tc>
          <w:tcPr>
            <w:tcW w:w="0" w:type="auto"/>
          </w:tcPr>
          <w:p w:rsidR="00D81469" w:rsidRDefault="00C457B2">
            <w:pPr>
              <w:pStyle w:val="Compact"/>
              <w:jc w:val="right"/>
            </w:pPr>
            <w:r>
              <w:t>733</w:t>
            </w:r>
          </w:p>
        </w:tc>
        <w:tc>
          <w:tcPr>
            <w:tcW w:w="0" w:type="auto"/>
          </w:tcPr>
          <w:p w:rsidR="00D81469" w:rsidRDefault="00C457B2">
            <w:pPr>
              <w:pStyle w:val="Compact"/>
              <w:jc w:val="right"/>
            </w:pPr>
            <w:r>
              <w:t>11.65</w:t>
            </w:r>
          </w:p>
        </w:tc>
        <w:tc>
          <w:tcPr>
            <w:tcW w:w="0" w:type="auto"/>
          </w:tcPr>
          <w:p w:rsidR="00D81469" w:rsidRDefault="00C457B2">
            <w:pPr>
              <w:pStyle w:val="Compact"/>
              <w:jc w:val="right"/>
            </w:pPr>
            <w:r>
              <w:t>18.79</w:t>
            </w:r>
          </w:p>
        </w:tc>
      </w:tr>
      <w:tr w:rsidR="00D81469">
        <w:tc>
          <w:tcPr>
            <w:tcW w:w="0" w:type="auto"/>
          </w:tcPr>
          <w:p w:rsidR="00D81469" w:rsidRDefault="00C457B2">
            <w:pPr>
              <w:pStyle w:val="Compact"/>
            </w:pPr>
            <w:r>
              <w:t>Agree</w:t>
            </w:r>
          </w:p>
        </w:tc>
        <w:tc>
          <w:tcPr>
            <w:tcW w:w="0" w:type="auto"/>
          </w:tcPr>
          <w:p w:rsidR="00D81469" w:rsidRDefault="00C457B2">
            <w:pPr>
              <w:pStyle w:val="Compact"/>
              <w:jc w:val="right"/>
            </w:pPr>
            <w:r>
              <w:t>91</w:t>
            </w:r>
          </w:p>
        </w:tc>
        <w:tc>
          <w:tcPr>
            <w:tcW w:w="0" w:type="auto"/>
          </w:tcPr>
          <w:p w:rsidR="00D81469" w:rsidRDefault="00C457B2">
            <w:pPr>
              <w:pStyle w:val="Compact"/>
              <w:jc w:val="right"/>
            </w:pPr>
            <w:r>
              <w:t>23.51</w:t>
            </w:r>
          </w:p>
        </w:tc>
        <w:tc>
          <w:tcPr>
            <w:tcW w:w="0" w:type="auto"/>
          </w:tcPr>
          <w:p w:rsidR="00D81469" w:rsidRDefault="00C457B2">
            <w:pPr>
              <w:pStyle w:val="Compact"/>
              <w:jc w:val="right"/>
            </w:pPr>
            <w:r>
              <w:t>38.40</w:t>
            </w:r>
          </w:p>
        </w:tc>
        <w:tc>
          <w:tcPr>
            <w:tcW w:w="0" w:type="auto"/>
          </w:tcPr>
          <w:p w:rsidR="00D81469" w:rsidRDefault="00C457B2">
            <w:pPr>
              <w:pStyle w:val="Compact"/>
              <w:jc w:val="right"/>
            </w:pPr>
            <w:r>
              <w:t>1441</w:t>
            </w:r>
          </w:p>
        </w:tc>
        <w:tc>
          <w:tcPr>
            <w:tcW w:w="0" w:type="auto"/>
          </w:tcPr>
          <w:p w:rsidR="00D81469" w:rsidRDefault="00C457B2">
            <w:pPr>
              <w:pStyle w:val="Compact"/>
              <w:jc w:val="right"/>
            </w:pPr>
            <w:r>
              <w:t>22.91</w:t>
            </w:r>
          </w:p>
        </w:tc>
        <w:tc>
          <w:tcPr>
            <w:tcW w:w="0" w:type="auto"/>
          </w:tcPr>
          <w:p w:rsidR="00D81469" w:rsidRDefault="00C457B2">
            <w:pPr>
              <w:pStyle w:val="Compact"/>
              <w:jc w:val="right"/>
            </w:pPr>
            <w:r>
              <w:t>36.95</w:t>
            </w:r>
          </w:p>
        </w:tc>
      </w:tr>
      <w:tr w:rsidR="00D81469">
        <w:tc>
          <w:tcPr>
            <w:tcW w:w="0" w:type="auto"/>
          </w:tcPr>
          <w:p w:rsidR="00D81469" w:rsidRDefault="00C457B2">
            <w:pPr>
              <w:pStyle w:val="Compact"/>
            </w:pPr>
            <w:r>
              <w:t>Slightly agree</w:t>
            </w:r>
          </w:p>
        </w:tc>
        <w:tc>
          <w:tcPr>
            <w:tcW w:w="0" w:type="auto"/>
          </w:tcPr>
          <w:p w:rsidR="00D81469" w:rsidRDefault="00C457B2">
            <w:pPr>
              <w:pStyle w:val="Compact"/>
              <w:jc w:val="right"/>
            </w:pPr>
            <w:r>
              <w:t>73</w:t>
            </w:r>
          </w:p>
        </w:tc>
        <w:tc>
          <w:tcPr>
            <w:tcW w:w="0" w:type="auto"/>
          </w:tcPr>
          <w:p w:rsidR="00D81469" w:rsidRDefault="00C457B2">
            <w:pPr>
              <w:pStyle w:val="Compact"/>
              <w:jc w:val="right"/>
            </w:pPr>
            <w:r>
              <w:t>18.86</w:t>
            </w:r>
          </w:p>
        </w:tc>
        <w:tc>
          <w:tcPr>
            <w:tcW w:w="0" w:type="auto"/>
          </w:tcPr>
          <w:p w:rsidR="00D81469" w:rsidRDefault="00C457B2">
            <w:pPr>
              <w:pStyle w:val="Compact"/>
              <w:jc w:val="right"/>
            </w:pPr>
            <w:r>
              <w:t>30.80</w:t>
            </w:r>
          </w:p>
        </w:tc>
        <w:tc>
          <w:tcPr>
            <w:tcW w:w="0" w:type="auto"/>
          </w:tcPr>
          <w:p w:rsidR="00D81469" w:rsidRDefault="00C457B2">
            <w:pPr>
              <w:pStyle w:val="Compact"/>
              <w:jc w:val="right"/>
            </w:pPr>
            <w:r>
              <w:t>1125</w:t>
            </w:r>
          </w:p>
        </w:tc>
        <w:tc>
          <w:tcPr>
            <w:tcW w:w="0" w:type="auto"/>
          </w:tcPr>
          <w:p w:rsidR="00D81469" w:rsidRDefault="00C457B2">
            <w:pPr>
              <w:pStyle w:val="Compact"/>
              <w:jc w:val="right"/>
            </w:pPr>
            <w:r>
              <w:t>17.88</w:t>
            </w:r>
          </w:p>
        </w:tc>
        <w:tc>
          <w:tcPr>
            <w:tcW w:w="0" w:type="auto"/>
          </w:tcPr>
          <w:p w:rsidR="00D81469" w:rsidRDefault="00C457B2">
            <w:pPr>
              <w:pStyle w:val="Compact"/>
              <w:jc w:val="right"/>
            </w:pPr>
            <w:r>
              <w:t>28.85</w:t>
            </w:r>
          </w:p>
        </w:tc>
      </w:tr>
      <w:tr w:rsidR="00D81469">
        <w:tc>
          <w:tcPr>
            <w:tcW w:w="0" w:type="auto"/>
          </w:tcPr>
          <w:p w:rsidR="00D81469" w:rsidRDefault="00C457B2">
            <w:pPr>
              <w:pStyle w:val="Compact"/>
            </w:pPr>
            <w:r>
              <w:t>Slightly disagree</w:t>
            </w:r>
          </w:p>
        </w:tc>
        <w:tc>
          <w:tcPr>
            <w:tcW w:w="0" w:type="auto"/>
          </w:tcPr>
          <w:p w:rsidR="00D81469" w:rsidRDefault="00C457B2">
            <w:pPr>
              <w:pStyle w:val="Compact"/>
              <w:jc w:val="right"/>
            </w:pPr>
            <w:r>
              <w:t>13</w:t>
            </w:r>
          </w:p>
        </w:tc>
        <w:tc>
          <w:tcPr>
            <w:tcW w:w="0" w:type="auto"/>
          </w:tcPr>
          <w:p w:rsidR="00D81469" w:rsidRDefault="00C457B2">
            <w:pPr>
              <w:pStyle w:val="Compact"/>
              <w:jc w:val="right"/>
            </w:pPr>
            <w:r>
              <w:t>3.36</w:t>
            </w:r>
          </w:p>
        </w:tc>
        <w:tc>
          <w:tcPr>
            <w:tcW w:w="0" w:type="auto"/>
          </w:tcPr>
          <w:p w:rsidR="00D81469" w:rsidRDefault="00C457B2">
            <w:pPr>
              <w:pStyle w:val="Compact"/>
              <w:jc w:val="right"/>
            </w:pPr>
            <w:r>
              <w:t>5.49</w:t>
            </w:r>
          </w:p>
        </w:tc>
        <w:tc>
          <w:tcPr>
            <w:tcW w:w="0" w:type="auto"/>
          </w:tcPr>
          <w:p w:rsidR="00D81469" w:rsidRDefault="00C457B2">
            <w:pPr>
              <w:pStyle w:val="Compact"/>
              <w:jc w:val="right"/>
            </w:pPr>
            <w:r>
              <w:t>339</w:t>
            </w:r>
          </w:p>
        </w:tc>
        <w:tc>
          <w:tcPr>
            <w:tcW w:w="0" w:type="auto"/>
          </w:tcPr>
          <w:p w:rsidR="00D81469" w:rsidRDefault="00C457B2">
            <w:pPr>
              <w:pStyle w:val="Compact"/>
              <w:jc w:val="right"/>
            </w:pPr>
            <w:r>
              <w:t>5.39</w:t>
            </w:r>
          </w:p>
        </w:tc>
        <w:tc>
          <w:tcPr>
            <w:tcW w:w="0" w:type="auto"/>
          </w:tcPr>
          <w:p w:rsidR="00D81469" w:rsidRDefault="00C457B2">
            <w:pPr>
              <w:pStyle w:val="Compact"/>
              <w:jc w:val="right"/>
            </w:pPr>
            <w:r>
              <w:t>8.69</w:t>
            </w:r>
          </w:p>
        </w:tc>
      </w:tr>
      <w:tr w:rsidR="00D81469">
        <w:tc>
          <w:tcPr>
            <w:tcW w:w="0" w:type="auto"/>
          </w:tcPr>
          <w:p w:rsidR="00D81469" w:rsidRDefault="00C457B2">
            <w:pPr>
              <w:pStyle w:val="Compact"/>
            </w:pPr>
            <w:r>
              <w:t>Disagree</w:t>
            </w:r>
          </w:p>
        </w:tc>
        <w:tc>
          <w:tcPr>
            <w:tcW w:w="0" w:type="auto"/>
          </w:tcPr>
          <w:p w:rsidR="00D81469" w:rsidRDefault="00C457B2">
            <w:pPr>
              <w:pStyle w:val="Compact"/>
              <w:jc w:val="right"/>
            </w:pPr>
            <w:r>
              <w:t>11</w:t>
            </w:r>
          </w:p>
        </w:tc>
        <w:tc>
          <w:tcPr>
            <w:tcW w:w="0" w:type="auto"/>
          </w:tcPr>
          <w:p w:rsidR="00D81469" w:rsidRDefault="00C457B2">
            <w:pPr>
              <w:pStyle w:val="Compact"/>
              <w:jc w:val="right"/>
            </w:pPr>
            <w:r>
              <w:t>2.84</w:t>
            </w:r>
          </w:p>
        </w:tc>
        <w:tc>
          <w:tcPr>
            <w:tcW w:w="0" w:type="auto"/>
          </w:tcPr>
          <w:p w:rsidR="00D81469" w:rsidRDefault="00C457B2">
            <w:pPr>
              <w:pStyle w:val="Compact"/>
              <w:jc w:val="right"/>
            </w:pPr>
            <w:r>
              <w:t>4.64</w:t>
            </w:r>
          </w:p>
        </w:tc>
        <w:tc>
          <w:tcPr>
            <w:tcW w:w="0" w:type="auto"/>
          </w:tcPr>
          <w:p w:rsidR="00D81469" w:rsidRDefault="00C457B2">
            <w:pPr>
              <w:pStyle w:val="Compact"/>
              <w:jc w:val="right"/>
            </w:pPr>
            <w:r>
              <w:t>193</w:t>
            </w:r>
          </w:p>
        </w:tc>
        <w:tc>
          <w:tcPr>
            <w:tcW w:w="0" w:type="auto"/>
          </w:tcPr>
          <w:p w:rsidR="00D81469" w:rsidRDefault="00C457B2">
            <w:pPr>
              <w:pStyle w:val="Compact"/>
              <w:jc w:val="right"/>
            </w:pPr>
            <w:r>
              <w:t>3.07</w:t>
            </w:r>
          </w:p>
        </w:tc>
        <w:tc>
          <w:tcPr>
            <w:tcW w:w="0" w:type="auto"/>
          </w:tcPr>
          <w:p w:rsidR="00D81469" w:rsidRDefault="00C457B2">
            <w:pPr>
              <w:pStyle w:val="Compact"/>
              <w:jc w:val="right"/>
            </w:pPr>
            <w:r>
              <w:t>4.95</w:t>
            </w:r>
          </w:p>
        </w:tc>
      </w:tr>
      <w:tr w:rsidR="00D81469">
        <w:tc>
          <w:tcPr>
            <w:tcW w:w="0" w:type="auto"/>
          </w:tcPr>
          <w:p w:rsidR="00D81469" w:rsidRDefault="00C457B2">
            <w:pPr>
              <w:pStyle w:val="Compact"/>
            </w:pPr>
            <w:r>
              <w:t>Strongly disagree</w:t>
            </w:r>
          </w:p>
        </w:tc>
        <w:tc>
          <w:tcPr>
            <w:tcW w:w="0" w:type="auto"/>
          </w:tcPr>
          <w:p w:rsidR="00D81469" w:rsidRDefault="00C457B2">
            <w:pPr>
              <w:pStyle w:val="Compact"/>
              <w:jc w:val="right"/>
            </w:pPr>
            <w:r>
              <w:t>5</w:t>
            </w:r>
          </w:p>
        </w:tc>
        <w:tc>
          <w:tcPr>
            <w:tcW w:w="0" w:type="auto"/>
          </w:tcPr>
          <w:p w:rsidR="00D81469" w:rsidRDefault="00C457B2">
            <w:pPr>
              <w:pStyle w:val="Compact"/>
              <w:jc w:val="right"/>
            </w:pPr>
            <w:r>
              <w:t>1.29</w:t>
            </w:r>
          </w:p>
        </w:tc>
        <w:tc>
          <w:tcPr>
            <w:tcW w:w="0" w:type="auto"/>
          </w:tcPr>
          <w:p w:rsidR="00D81469" w:rsidRDefault="00C457B2">
            <w:pPr>
              <w:pStyle w:val="Compact"/>
              <w:jc w:val="right"/>
            </w:pPr>
            <w:r>
              <w:t>2.11</w:t>
            </w:r>
          </w:p>
        </w:tc>
        <w:tc>
          <w:tcPr>
            <w:tcW w:w="0" w:type="auto"/>
          </w:tcPr>
          <w:p w:rsidR="00D81469" w:rsidRDefault="00C457B2">
            <w:pPr>
              <w:pStyle w:val="Compact"/>
              <w:jc w:val="right"/>
            </w:pPr>
            <w:r>
              <w:t>69</w:t>
            </w:r>
          </w:p>
        </w:tc>
        <w:tc>
          <w:tcPr>
            <w:tcW w:w="0" w:type="auto"/>
          </w:tcPr>
          <w:p w:rsidR="00D81469" w:rsidRDefault="00C457B2">
            <w:pPr>
              <w:pStyle w:val="Compact"/>
              <w:jc w:val="right"/>
            </w:pPr>
            <w:r>
              <w:t>1.10</w:t>
            </w:r>
          </w:p>
        </w:tc>
        <w:tc>
          <w:tcPr>
            <w:tcW w:w="0" w:type="auto"/>
          </w:tcPr>
          <w:p w:rsidR="00D81469" w:rsidRDefault="00C457B2">
            <w:pPr>
              <w:pStyle w:val="Compact"/>
              <w:jc w:val="right"/>
            </w:pPr>
            <w:r>
              <w:t>1.77</w:t>
            </w:r>
          </w:p>
        </w:tc>
      </w:tr>
      <w:tr w:rsidR="00D81469">
        <w:tc>
          <w:tcPr>
            <w:tcW w:w="0" w:type="auto"/>
          </w:tcPr>
          <w:p w:rsidR="00D81469" w:rsidRDefault="00C457B2">
            <w:pPr>
              <w:pStyle w:val="Compact"/>
            </w:pPr>
            <w:r>
              <w:t>NA</w:t>
            </w:r>
          </w:p>
        </w:tc>
        <w:tc>
          <w:tcPr>
            <w:tcW w:w="0" w:type="auto"/>
          </w:tcPr>
          <w:p w:rsidR="00D81469" w:rsidRDefault="00C457B2">
            <w:pPr>
              <w:pStyle w:val="Compact"/>
              <w:jc w:val="right"/>
            </w:pPr>
            <w:r>
              <w:t>150</w:t>
            </w:r>
          </w:p>
        </w:tc>
        <w:tc>
          <w:tcPr>
            <w:tcW w:w="0" w:type="auto"/>
          </w:tcPr>
          <w:p w:rsidR="00D81469" w:rsidRDefault="00C457B2">
            <w:pPr>
              <w:pStyle w:val="Compact"/>
              <w:jc w:val="right"/>
            </w:pPr>
            <w:r>
              <w:t>38.76</w:t>
            </w:r>
          </w:p>
        </w:tc>
        <w:tc>
          <w:tcPr>
            <w:tcW w:w="0" w:type="auto"/>
          </w:tcPr>
          <w:p w:rsidR="00D81469" w:rsidRDefault="00C457B2">
            <w:pPr>
              <w:pStyle w:val="Compact"/>
              <w:jc w:val="right"/>
            </w:pPr>
            <w:r>
              <w:t>NA</w:t>
            </w:r>
          </w:p>
        </w:tc>
        <w:tc>
          <w:tcPr>
            <w:tcW w:w="0" w:type="auto"/>
          </w:tcPr>
          <w:p w:rsidR="00D81469" w:rsidRDefault="00C457B2">
            <w:pPr>
              <w:pStyle w:val="Compact"/>
              <w:jc w:val="right"/>
            </w:pPr>
            <w:r>
              <w:t>2391</w:t>
            </w:r>
          </w:p>
        </w:tc>
        <w:tc>
          <w:tcPr>
            <w:tcW w:w="0" w:type="auto"/>
          </w:tcPr>
          <w:p w:rsidR="00D81469" w:rsidRDefault="00C457B2">
            <w:pPr>
              <w:pStyle w:val="Compact"/>
              <w:jc w:val="right"/>
            </w:pPr>
            <w:r>
              <w:t>38.01</w:t>
            </w:r>
          </w:p>
        </w:tc>
        <w:tc>
          <w:tcPr>
            <w:tcW w:w="0" w:type="auto"/>
          </w:tcPr>
          <w:p w:rsidR="00D81469" w:rsidRDefault="00C457B2">
            <w:pPr>
              <w:pStyle w:val="Compact"/>
              <w:jc w:val="right"/>
            </w:pPr>
            <w:r>
              <w:t>NA</w:t>
            </w:r>
          </w:p>
        </w:tc>
      </w:tr>
    </w:tbl>
    <w:p w:rsidR="00D81469" w:rsidRDefault="00C457B2">
      <w:pPr>
        <w:pStyle w:val="Heading4"/>
      </w:pPr>
      <w:bookmarkStart w:id="282" w:name="discrim_3"/>
      <w:bookmarkEnd w:id="282"/>
      <w:r>
        <w:lastRenderedPageBreak/>
        <w:t>DISCRIM_3</w:t>
      </w:r>
    </w:p>
    <w:p w:rsidR="00D81469" w:rsidRDefault="00C457B2">
      <w:pPr>
        <w:pStyle w:val="FirstParagraph"/>
      </w:pPr>
      <w:r>
        <w:rPr>
          <w:noProof/>
        </w:rPr>
        <w:drawing>
          <wp:inline distT="0" distB="0" distL="0" distR="0">
            <wp:extent cx="4620126" cy="3234088"/>
            <wp:effectExtent l="0" t="0" r="0" b="0"/>
            <wp:docPr id="149" name="Picture"/>
            <wp:cNvGraphicFramePr/>
            <a:graphic xmlns:a="http://schemas.openxmlformats.org/drawingml/2006/main">
              <a:graphicData uri="http://schemas.openxmlformats.org/drawingml/2006/picture">
                <pic:pic xmlns:pic="http://schemas.openxmlformats.org/drawingml/2006/picture">
                  <pic:nvPicPr>
                    <pic:cNvPr id="0" name="Picture" descr="2018_wb_report_files/figure-docx/unnamed-chunk-171-1.png"/>
                    <pic:cNvPicPr>
                      <a:picLocks noChangeAspect="1" noChangeArrowheads="1"/>
                    </pic:cNvPicPr>
                  </pic:nvPicPr>
                  <pic:blipFill>
                    <a:blip r:embed="rId155"/>
                    <a:stretch>
                      <a:fillRect/>
                    </a:stretch>
                  </pic:blipFill>
                  <pic:spPr bwMode="auto">
                    <a:xfrm>
                      <a:off x="0" y="0"/>
                      <a:ext cx="4620126" cy="3234088"/>
                    </a:xfrm>
                    <a:prstGeom prst="rect">
                      <a:avLst/>
                    </a:prstGeom>
                    <a:noFill/>
                    <a:ln w="9525">
                      <a:noFill/>
                      <a:headEnd/>
                      <a:tailEnd/>
                    </a:ln>
                  </pic:spPr>
                </pic:pic>
              </a:graphicData>
            </a:graphic>
          </wp:inline>
        </w:drawing>
      </w:r>
    </w:p>
    <w:tbl>
      <w:tblPr>
        <w:tblW w:w="0" w:type="pct"/>
        <w:tblLook w:val="07E0" w:firstRow="1" w:lastRow="1" w:firstColumn="1" w:lastColumn="1" w:noHBand="1" w:noVBand="1"/>
      </w:tblPr>
      <w:tblGrid>
        <w:gridCol w:w="1619"/>
        <w:gridCol w:w="1166"/>
        <w:gridCol w:w="943"/>
        <w:gridCol w:w="1394"/>
        <w:gridCol w:w="838"/>
        <w:gridCol w:w="672"/>
        <w:gridCol w:w="1066"/>
      </w:tblGrid>
      <w:tr w:rsidR="00D81469">
        <w:tc>
          <w:tcPr>
            <w:tcW w:w="0" w:type="auto"/>
            <w:tcBorders>
              <w:bottom w:val="single" w:sz="0" w:space="0" w:color="auto"/>
            </w:tcBorders>
            <w:vAlign w:val="bottom"/>
          </w:tcPr>
          <w:p w:rsidR="00D81469" w:rsidRDefault="00C457B2">
            <w:pPr>
              <w:pStyle w:val="Compact"/>
            </w:pPr>
            <w:r>
              <w:t>Response</w:t>
            </w:r>
          </w:p>
        </w:tc>
        <w:tc>
          <w:tcPr>
            <w:tcW w:w="0" w:type="auto"/>
            <w:tcBorders>
              <w:bottom w:val="single" w:sz="0" w:space="0" w:color="auto"/>
            </w:tcBorders>
            <w:vAlign w:val="bottom"/>
          </w:tcPr>
          <w:p w:rsidR="00D81469" w:rsidRDefault="00C457B2">
            <w:pPr>
              <w:pStyle w:val="Compact"/>
              <w:jc w:val="right"/>
            </w:pPr>
            <w:r>
              <w:t>School Freq</w:t>
            </w:r>
          </w:p>
        </w:tc>
        <w:tc>
          <w:tcPr>
            <w:tcW w:w="0" w:type="auto"/>
            <w:tcBorders>
              <w:bottom w:val="single" w:sz="0" w:space="0" w:color="auto"/>
            </w:tcBorders>
            <w:vAlign w:val="bottom"/>
          </w:tcPr>
          <w:p w:rsidR="00D81469" w:rsidRDefault="00C457B2">
            <w:pPr>
              <w:pStyle w:val="Compact"/>
              <w:jc w:val="right"/>
            </w:pPr>
            <w:r>
              <w:t>School %</w:t>
            </w:r>
          </w:p>
        </w:tc>
        <w:tc>
          <w:tcPr>
            <w:tcW w:w="0" w:type="auto"/>
            <w:tcBorders>
              <w:bottom w:val="single" w:sz="0" w:space="0" w:color="auto"/>
            </w:tcBorders>
            <w:vAlign w:val="bottom"/>
          </w:tcPr>
          <w:p w:rsidR="00D81469" w:rsidRDefault="00C457B2">
            <w:pPr>
              <w:pStyle w:val="Compact"/>
              <w:jc w:val="right"/>
            </w:pPr>
            <w:r>
              <w:t>School Valid %</w:t>
            </w:r>
          </w:p>
        </w:tc>
        <w:tc>
          <w:tcPr>
            <w:tcW w:w="0" w:type="auto"/>
            <w:tcBorders>
              <w:bottom w:val="single" w:sz="0" w:space="0" w:color="auto"/>
            </w:tcBorders>
            <w:vAlign w:val="bottom"/>
          </w:tcPr>
          <w:p w:rsidR="00D81469" w:rsidRDefault="00C457B2">
            <w:pPr>
              <w:pStyle w:val="Compact"/>
              <w:jc w:val="right"/>
            </w:pPr>
            <w:r>
              <w:t>Ag Freq</w:t>
            </w:r>
          </w:p>
        </w:tc>
        <w:tc>
          <w:tcPr>
            <w:tcW w:w="0" w:type="auto"/>
            <w:tcBorders>
              <w:bottom w:val="single" w:sz="0" w:space="0" w:color="auto"/>
            </w:tcBorders>
            <w:vAlign w:val="bottom"/>
          </w:tcPr>
          <w:p w:rsidR="00D81469" w:rsidRDefault="00C457B2">
            <w:pPr>
              <w:pStyle w:val="Compact"/>
              <w:jc w:val="right"/>
            </w:pPr>
            <w:r>
              <w:t>Ag %</w:t>
            </w:r>
          </w:p>
        </w:tc>
        <w:tc>
          <w:tcPr>
            <w:tcW w:w="0" w:type="auto"/>
            <w:tcBorders>
              <w:bottom w:val="single" w:sz="0" w:space="0" w:color="auto"/>
            </w:tcBorders>
            <w:vAlign w:val="bottom"/>
          </w:tcPr>
          <w:p w:rsidR="00D81469" w:rsidRDefault="00C457B2">
            <w:pPr>
              <w:pStyle w:val="Compact"/>
              <w:jc w:val="right"/>
            </w:pPr>
            <w:r>
              <w:t>Ag Valid %</w:t>
            </w:r>
          </w:p>
        </w:tc>
      </w:tr>
      <w:tr w:rsidR="00D81469">
        <w:tc>
          <w:tcPr>
            <w:tcW w:w="0" w:type="auto"/>
          </w:tcPr>
          <w:p w:rsidR="00D81469" w:rsidRDefault="00C457B2">
            <w:pPr>
              <w:pStyle w:val="Compact"/>
            </w:pPr>
            <w:r>
              <w:t>Strongly agree</w:t>
            </w:r>
          </w:p>
        </w:tc>
        <w:tc>
          <w:tcPr>
            <w:tcW w:w="0" w:type="auto"/>
          </w:tcPr>
          <w:p w:rsidR="00D81469" w:rsidRDefault="00C457B2">
            <w:pPr>
              <w:pStyle w:val="Compact"/>
              <w:jc w:val="right"/>
            </w:pPr>
            <w:r>
              <w:t>30</w:t>
            </w:r>
          </w:p>
        </w:tc>
        <w:tc>
          <w:tcPr>
            <w:tcW w:w="0" w:type="auto"/>
          </w:tcPr>
          <w:p w:rsidR="00D81469" w:rsidRDefault="00C457B2">
            <w:pPr>
              <w:pStyle w:val="Compact"/>
              <w:jc w:val="right"/>
            </w:pPr>
            <w:r>
              <w:t>7.75</w:t>
            </w:r>
          </w:p>
        </w:tc>
        <w:tc>
          <w:tcPr>
            <w:tcW w:w="0" w:type="auto"/>
          </w:tcPr>
          <w:p w:rsidR="00D81469" w:rsidRDefault="00C457B2">
            <w:pPr>
              <w:pStyle w:val="Compact"/>
              <w:jc w:val="right"/>
            </w:pPr>
            <w:r>
              <w:t>12.15</w:t>
            </w:r>
          </w:p>
        </w:tc>
        <w:tc>
          <w:tcPr>
            <w:tcW w:w="0" w:type="auto"/>
          </w:tcPr>
          <w:p w:rsidR="00D81469" w:rsidRDefault="00C457B2">
            <w:pPr>
              <w:pStyle w:val="Compact"/>
              <w:jc w:val="right"/>
            </w:pPr>
            <w:r>
              <w:t>629</w:t>
            </w:r>
          </w:p>
        </w:tc>
        <w:tc>
          <w:tcPr>
            <w:tcW w:w="0" w:type="auto"/>
          </w:tcPr>
          <w:p w:rsidR="00D81469" w:rsidRDefault="00C457B2">
            <w:pPr>
              <w:pStyle w:val="Compact"/>
              <w:jc w:val="right"/>
            </w:pPr>
            <w:r>
              <w:t>10.00</w:t>
            </w:r>
          </w:p>
        </w:tc>
        <w:tc>
          <w:tcPr>
            <w:tcW w:w="0" w:type="auto"/>
          </w:tcPr>
          <w:p w:rsidR="00D81469" w:rsidRDefault="00C457B2">
            <w:pPr>
              <w:pStyle w:val="Compact"/>
              <w:jc w:val="right"/>
            </w:pPr>
            <w:r>
              <w:t>16.02</w:t>
            </w:r>
          </w:p>
        </w:tc>
      </w:tr>
      <w:tr w:rsidR="00D81469">
        <w:tc>
          <w:tcPr>
            <w:tcW w:w="0" w:type="auto"/>
          </w:tcPr>
          <w:p w:rsidR="00D81469" w:rsidRDefault="00C457B2">
            <w:pPr>
              <w:pStyle w:val="Compact"/>
            </w:pPr>
            <w:r>
              <w:t>Agree</w:t>
            </w:r>
          </w:p>
        </w:tc>
        <w:tc>
          <w:tcPr>
            <w:tcW w:w="0" w:type="auto"/>
          </w:tcPr>
          <w:p w:rsidR="00D81469" w:rsidRDefault="00C457B2">
            <w:pPr>
              <w:pStyle w:val="Compact"/>
              <w:jc w:val="right"/>
            </w:pPr>
            <w:r>
              <w:t>104</w:t>
            </w:r>
          </w:p>
        </w:tc>
        <w:tc>
          <w:tcPr>
            <w:tcW w:w="0" w:type="auto"/>
          </w:tcPr>
          <w:p w:rsidR="00D81469" w:rsidRDefault="00C457B2">
            <w:pPr>
              <w:pStyle w:val="Compact"/>
              <w:jc w:val="right"/>
            </w:pPr>
            <w:r>
              <w:t>26.87</w:t>
            </w:r>
          </w:p>
        </w:tc>
        <w:tc>
          <w:tcPr>
            <w:tcW w:w="0" w:type="auto"/>
          </w:tcPr>
          <w:p w:rsidR="00D81469" w:rsidRDefault="00C457B2">
            <w:pPr>
              <w:pStyle w:val="Compact"/>
              <w:jc w:val="right"/>
            </w:pPr>
            <w:r>
              <w:t>42.11</w:t>
            </w:r>
          </w:p>
        </w:tc>
        <w:tc>
          <w:tcPr>
            <w:tcW w:w="0" w:type="auto"/>
          </w:tcPr>
          <w:p w:rsidR="00D81469" w:rsidRDefault="00C457B2">
            <w:pPr>
              <w:pStyle w:val="Compact"/>
              <w:jc w:val="right"/>
            </w:pPr>
            <w:r>
              <w:t>1334</w:t>
            </w:r>
          </w:p>
        </w:tc>
        <w:tc>
          <w:tcPr>
            <w:tcW w:w="0" w:type="auto"/>
          </w:tcPr>
          <w:p w:rsidR="00D81469" w:rsidRDefault="00C457B2">
            <w:pPr>
              <w:pStyle w:val="Compact"/>
              <w:jc w:val="right"/>
            </w:pPr>
            <w:r>
              <w:t>21.20</w:t>
            </w:r>
          </w:p>
        </w:tc>
        <w:tc>
          <w:tcPr>
            <w:tcW w:w="0" w:type="auto"/>
          </w:tcPr>
          <w:p w:rsidR="00D81469" w:rsidRDefault="00C457B2">
            <w:pPr>
              <w:pStyle w:val="Compact"/>
              <w:jc w:val="right"/>
            </w:pPr>
            <w:r>
              <w:t>33.97</w:t>
            </w:r>
          </w:p>
        </w:tc>
      </w:tr>
      <w:tr w:rsidR="00D81469">
        <w:tc>
          <w:tcPr>
            <w:tcW w:w="0" w:type="auto"/>
          </w:tcPr>
          <w:p w:rsidR="00D81469" w:rsidRDefault="00C457B2">
            <w:pPr>
              <w:pStyle w:val="Compact"/>
            </w:pPr>
            <w:r>
              <w:t>Slightly agree</w:t>
            </w:r>
          </w:p>
        </w:tc>
        <w:tc>
          <w:tcPr>
            <w:tcW w:w="0" w:type="auto"/>
          </w:tcPr>
          <w:p w:rsidR="00D81469" w:rsidRDefault="00C457B2">
            <w:pPr>
              <w:pStyle w:val="Compact"/>
              <w:jc w:val="right"/>
            </w:pPr>
            <w:r>
              <w:t>81</w:t>
            </w:r>
          </w:p>
        </w:tc>
        <w:tc>
          <w:tcPr>
            <w:tcW w:w="0" w:type="auto"/>
          </w:tcPr>
          <w:p w:rsidR="00D81469" w:rsidRDefault="00C457B2">
            <w:pPr>
              <w:pStyle w:val="Compact"/>
              <w:jc w:val="right"/>
            </w:pPr>
            <w:r>
              <w:t>20.93</w:t>
            </w:r>
          </w:p>
        </w:tc>
        <w:tc>
          <w:tcPr>
            <w:tcW w:w="0" w:type="auto"/>
          </w:tcPr>
          <w:p w:rsidR="00D81469" w:rsidRDefault="00C457B2">
            <w:pPr>
              <w:pStyle w:val="Compact"/>
              <w:jc w:val="right"/>
            </w:pPr>
            <w:r>
              <w:t>32.79</w:t>
            </w:r>
          </w:p>
        </w:tc>
        <w:tc>
          <w:tcPr>
            <w:tcW w:w="0" w:type="auto"/>
          </w:tcPr>
          <w:p w:rsidR="00D81469" w:rsidRDefault="00C457B2">
            <w:pPr>
              <w:pStyle w:val="Compact"/>
              <w:jc w:val="right"/>
            </w:pPr>
            <w:r>
              <w:t>1193</w:t>
            </w:r>
          </w:p>
        </w:tc>
        <w:tc>
          <w:tcPr>
            <w:tcW w:w="0" w:type="auto"/>
          </w:tcPr>
          <w:p w:rsidR="00D81469" w:rsidRDefault="00C457B2">
            <w:pPr>
              <w:pStyle w:val="Compact"/>
              <w:jc w:val="right"/>
            </w:pPr>
            <w:r>
              <w:t>18.96</w:t>
            </w:r>
          </w:p>
        </w:tc>
        <w:tc>
          <w:tcPr>
            <w:tcW w:w="0" w:type="auto"/>
          </w:tcPr>
          <w:p w:rsidR="00D81469" w:rsidRDefault="00C457B2">
            <w:pPr>
              <w:pStyle w:val="Compact"/>
              <w:jc w:val="right"/>
            </w:pPr>
            <w:r>
              <w:t>30.38</w:t>
            </w:r>
          </w:p>
        </w:tc>
      </w:tr>
      <w:tr w:rsidR="00D81469">
        <w:tc>
          <w:tcPr>
            <w:tcW w:w="0" w:type="auto"/>
          </w:tcPr>
          <w:p w:rsidR="00D81469" w:rsidRDefault="00C457B2">
            <w:pPr>
              <w:pStyle w:val="Compact"/>
            </w:pPr>
            <w:r>
              <w:t>Slightly disagree</w:t>
            </w:r>
          </w:p>
        </w:tc>
        <w:tc>
          <w:tcPr>
            <w:tcW w:w="0" w:type="auto"/>
          </w:tcPr>
          <w:p w:rsidR="00D81469" w:rsidRDefault="00C457B2">
            <w:pPr>
              <w:pStyle w:val="Compact"/>
              <w:jc w:val="right"/>
            </w:pPr>
            <w:r>
              <w:t>17</w:t>
            </w:r>
          </w:p>
        </w:tc>
        <w:tc>
          <w:tcPr>
            <w:tcW w:w="0" w:type="auto"/>
          </w:tcPr>
          <w:p w:rsidR="00D81469" w:rsidRDefault="00C457B2">
            <w:pPr>
              <w:pStyle w:val="Compact"/>
              <w:jc w:val="right"/>
            </w:pPr>
            <w:r>
              <w:t>4.39</w:t>
            </w:r>
          </w:p>
        </w:tc>
        <w:tc>
          <w:tcPr>
            <w:tcW w:w="0" w:type="auto"/>
          </w:tcPr>
          <w:p w:rsidR="00D81469" w:rsidRDefault="00C457B2">
            <w:pPr>
              <w:pStyle w:val="Compact"/>
              <w:jc w:val="right"/>
            </w:pPr>
            <w:r>
              <w:t>6.88</w:t>
            </w:r>
          </w:p>
        </w:tc>
        <w:tc>
          <w:tcPr>
            <w:tcW w:w="0" w:type="auto"/>
          </w:tcPr>
          <w:p w:rsidR="00D81469" w:rsidRDefault="00C457B2">
            <w:pPr>
              <w:pStyle w:val="Compact"/>
              <w:jc w:val="right"/>
            </w:pPr>
            <w:r>
              <w:t>450</w:t>
            </w:r>
          </w:p>
        </w:tc>
        <w:tc>
          <w:tcPr>
            <w:tcW w:w="0" w:type="auto"/>
          </w:tcPr>
          <w:p w:rsidR="00D81469" w:rsidRDefault="00C457B2">
            <w:pPr>
              <w:pStyle w:val="Compact"/>
              <w:jc w:val="right"/>
            </w:pPr>
            <w:r>
              <w:t>7.15</w:t>
            </w:r>
          </w:p>
        </w:tc>
        <w:tc>
          <w:tcPr>
            <w:tcW w:w="0" w:type="auto"/>
          </w:tcPr>
          <w:p w:rsidR="00D81469" w:rsidRDefault="00C457B2">
            <w:pPr>
              <w:pStyle w:val="Compact"/>
              <w:jc w:val="right"/>
            </w:pPr>
            <w:r>
              <w:t>11.46</w:t>
            </w:r>
          </w:p>
        </w:tc>
      </w:tr>
      <w:tr w:rsidR="00D81469">
        <w:tc>
          <w:tcPr>
            <w:tcW w:w="0" w:type="auto"/>
          </w:tcPr>
          <w:p w:rsidR="00D81469" w:rsidRDefault="00C457B2">
            <w:pPr>
              <w:pStyle w:val="Compact"/>
            </w:pPr>
            <w:r>
              <w:t>Disagree</w:t>
            </w:r>
          </w:p>
        </w:tc>
        <w:tc>
          <w:tcPr>
            <w:tcW w:w="0" w:type="auto"/>
          </w:tcPr>
          <w:p w:rsidR="00D81469" w:rsidRDefault="00C457B2">
            <w:pPr>
              <w:pStyle w:val="Compact"/>
              <w:jc w:val="right"/>
            </w:pPr>
            <w:r>
              <w:t>11</w:t>
            </w:r>
          </w:p>
        </w:tc>
        <w:tc>
          <w:tcPr>
            <w:tcW w:w="0" w:type="auto"/>
          </w:tcPr>
          <w:p w:rsidR="00D81469" w:rsidRDefault="00C457B2">
            <w:pPr>
              <w:pStyle w:val="Compact"/>
              <w:jc w:val="right"/>
            </w:pPr>
            <w:r>
              <w:t>2.84</w:t>
            </w:r>
          </w:p>
        </w:tc>
        <w:tc>
          <w:tcPr>
            <w:tcW w:w="0" w:type="auto"/>
          </w:tcPr>
          <w:p w:rsidR="00D81469" w:rsidRDefault="00C457B2">
            <w:pPr>
              <w:pStyle w:val="Compact"/>
              <w:jc w:val="right"/>
            </w:pPr>
            <w:r>
              <w:t>4.45</w:t>
            </w:r>
          </w:p>
        </w:tc>
        <w:tc>
          <w:tcPr>
            <w:tcW w:w="0" w:type="auto"/>
          </w:tcPr>
          <w:p w:rsidR="00D81469" w:rsidRDefault="00C457B2">
            <w:pPr>
              <w:pStyle w:val="Compact"/>
              <w:jc w:val="right"/>
            </w:pPr>
            <w:r>
              <w:t>249</w:t>
            </w:r>
          </w:p>
        </w:tc>
        <w:tc>
          <w:tcPr>
            <w:tcW w:w="0" w:type="auto"/>
          </w:tcPr>
          <w:p w:rsidR="00D81469" w:rsidRDefault="00C457B2">
            <w:pPr>
              <w:pStyle w:val="Compact"/>
              <w:jc w:val="right"/>
            </w:pPr>
            <w:r>
              <w:t>3.96</w:t>
            </w:r>
          </w:p>
        </w:tc>
        <w:tc>
          <w:tcPr>
            <w:tcW w:w="0" w:type="auto"/>
          </w:tcPr>
          <w:p w:rsidR="00D81469" w:rsidRDefault="00C457B2">
            <w:pPr>
              <w:pStyle w:val="Compact"/>
              <w:jc w:val="right"/>
            </w:pPr>
            <w:r>
              <w:t>6.34</w:t>
            </w:r>
          </w:p>
        </w:tc>
      </w:tr>
      <w:tr w:rsidR="00D81469">
        <w:tc>
          <w:tcPr>
            <w:tcW w:w="0" w:type="auto"/>
          </w:tcPr>
          <w:p w:rsidR="00D81469" w:rsidRDefault="00C457B2">
            <w:pPr>
              <w:pStyle w:val="Compact"/>
            </w:pPr>
            <w:r>
              <w:t>Strongly disagree</w:t>
            </w:r>
          </w:p>
        </w:tc>
        <w:tc>
          <w:tcPr>
            <w:tcW w:w="0" w:type="auto"/>
          </w:tcPr>
          <w:p w:rsidR="00D81469" w:rsidRDefault="00C457B2">
            <w:pPr>
              <w:pStyle w:val="Compact"/>
              <w:jc w:val="right"/>
            </w:pPr>
            <w:r>
              <w:t>4</w:t>
            </w:r>
          </w:p>
        </w:tc>
        <w:tc>
          <w:tcPr>
            <w:tcW w:w="0" w:type="auto"/>
          </w:tcPr>
          <w:p w:rsidR="00D81469" w:rsidRDefault="00C457B2">
            <w:pPr>
              <w:pStyle w:val="Compact"/>
              <w:jc w:val="right"/>
            </w:pPr>
            <w:r>
              <w:t>1.03</w:t>
            </w:r>
          </w:p>
        </w:tc>
        <w:tc>
          <w:tcPr>
            <w:tcW w:w="0" w:type="auto"/>
          </w:tcPr>
          <w:p w:rsidR="00D81469" w:rsidRDefault="00C457B2">
            <w:pPr>
              <w:pStyle w:val="Compact"/>
              <w:jc w:val="right"/>
            </w:pPr>
            <w:r>
              <w:t>1.62</w:t>
            </w:r>
          </w:p>
        </w:tc>
        <w:tc>
          <w:tcPr>
            <w:tcW w:w="0" w:type="auto"/>
          </w:tcPr>
          <w:p w:rsidR="00D81469" w:rsidRDefault="00C457B2">
            <w:pPr>
              <w:pStyle w:val="Compact"/>
              <w:jc w:val="right"/>
            </w:pPr>
            <w:r>
              <w:t>72</w:t>
            </w:r>
          </w:p>
        </w:tc>
        <w:tc>
          <w:tcPr>
            <w:tcW w:w="0" w:type="auto"/>
          </w:tcPr>
          <w:p w:rsidR="00D81469" w:rsidRDefault="00C457B2">
            <w:pPr>
              <w:pStyle w:val="Compact"/>
              <w:jc w:val="right"/>
            </w:pPr>
            <w:r>
              <w:t>1.14</w:t>
            </w:r>
          </w:p>
        </w:tc>
        <w:tc>
          <w:tcPr>
            <w:tcW w:w="0" w:type="auto"/>
          </w:tcPr>
          <w:p w:rsidR="00D81469" w:rsidRDefault="00C457B2">
            <w:pPr>
              <w:pStyle w:val="Compact"/>
              <w:jc w:val="right"/>
            </w:pPr>
            <w:r>
              <w:t>1.83</w:t>
            </w:r>
          </w:p>
        </w:tc>
      </w:tr>
      <w:tr w:rsidR="00D81469">
        <w:tc>
          <w:tcPr>
            <w:tcW w:w="0" w:type="auto"/>
          </w:tcPr>
          <w:p w:rsidR="00D81469" w:rsidRDefault="00C457B2">
            <w:pPr>
              <w:pStyle w:val="Compact"/>
            </w:pPr>
            <w:r>
              <w:t>NA</w:t>
            </w:r>
          </w:p>
        </w:tc>
        <w:tc>
          <w:tcPr>
            <w:tcW w:w="0" w:type="auto"/>
          </w:tcPr>
          <w:p w:rsidR="00D81469" w:rsidRDefault="00C457B2">
            <w:pPr>
              <w:pStyle w:val="Compact"/>
              <w:jc w:val="right"/>
            </w:pPr>
            <w:r>
              <w:t>140</w:t>
            </w:r>
          </w:p>
        </w:tc>
        <w:tc>
          <w:tcPr>
            <w:tcW w:w="0" w:type="auto"/>
          </w:tcPr>
          <w:p w:rsidR="00D81469" w:rsidRDefault="00C457B2">
            <w:pPr>
              <w:pStyle w:val="Compact"/>
              <w:jc w:val="right"/>
            </w:pPr>
            <w:r>
              <w:t>36.18</w:t>
            </w:r>
          </w:p>
        </w:tc>
        <w:tc>
          <w:tcPr>
            <w:tcW w:w="0" w:type="auto"/>
          </w:tcPr>
          <w:p w:rsidR="00D81469" w:rsidRDefault="00C457B2">
            <w:pPr>
              <w:pStyle w:val="Compact"/>
              <w:jc w:val="right"/>
            </w:pPr>
            <w:r>
              <w:t>NA</w:t>
            </w:r>
          </w:p>
        </w:tc>
        <w:tc>
          <w:tcPr>
            <w:tcW w:w="0" w:type="auto"/>
          </w:tcPr>
          <w:p w:rsidR="00D81469" w:rsidRDefault="00C457B2">
            <w:pPr>
              <w:pStyle w:val="Compact"/>
              <w:jc w:val="right"/>
            </w:pPr>
            <w:r>
              <w:t>2364</w:t>
            </w:r>
          </w:p>
        </w:tc>
        <w:tc>
          <w:tcPr>
            <w:tcW w:w="0" w:type="auto"/>
          </w:tcPr>
          <w:p w:rsidR="00D81469" w:rsidRDefault="00C457B2">
            <w:pPr>
              <w:pStyle w:val="Compact"/>
              <w:jc w:val="right"/>
            </w:pPr>
            <w:r>
              <w:t>37.58</w:t>
            </w:r>
          </w:p>
        </w:tc>
        <w:tc>
          <w:tcPr>
            <w:tcW w:w="0" w:type="auto"/>
          </w:tcPr>
          <w:p w:rsidR="00D81469" w:rsidRDefault="00C457B2">
            <w:pPr>
              <w:pStyle w:val="Compact"/>
              <w:jc w:val="right"/>
            </w:pPr>
            <w:r>
              <w:t>NA</w:t>
            </w:r>
          </w:p>
        </w:tc>
      </w:tr>
    </w:tbl>
    <w:p w:rsidR="00D81469" w:rsidRDefault="00C457B2">
      <w:pPr>
        <w:pStyle w:val="Heading2"/>
      </w:pPr>
      <w:bookmarkStart w:id="283" w:name="pathways-4"/>
      <w:bookmarkStart w:id="284" w:name="_Toc513698427"/>
      <w:bookmarkEnd w:id="283"/>
      <w:r>
        <w:lastRenderedPageBreak/>
        <w:t>Pathways</w:t>
      </w:r>
      <w:bookmarkEnd w:id="284"/>
    </w:p>
    <w:p w:rsidR="00D81469" w:rsidRDefault="00C457B2">
      <w:pPr>
        <w:pStyle w:val="FirstParagraph"/>
      </w:pPr>
      <w:r>
        <w:rPr>
          <w:i/>
        </w:rPr>
        <w:t>Please rate how strongly you agree or disagree with the following statements.</w:t>
      </w:r>
    </w:p>
    <w:p w:rsidR="00D81469" w:rsidRDefault="00C457B2">
      <w:pPr>
        <w:pStyle w:val="Heading4"/>
      </w:pPr>
      <w:bookmarkStart w:id="285" w:name="discrim_4"/>
      <w:bookmarkEnd w:id="285"/>
      <w:r>
        <w:t>DISCRIM_4</w:t>
      </w:r>
    </w:p>
    <w:p w:rsidR="00D81469" w:rsidRDefault="00C457B2">
      <w:pPr>
        <w:pStyle w:val="FirstParagraph"/>
      </w:pPr>
      <w:r>
        <w:rPr>
          <w:noProof/>
        </w:rPr>
        <w:drawing>
          <wp:inline distT="0" distB="0" distL="0" distR="0">
            <wp:extent cx="4620126" cy="3234088"/>
            <wp:effectExtent l="0" t="0" r="0" b="0"/>
            <wp:docPr id="150" name="Picture"/>
            <wp:cNvGraphicFramePr/>
            <a:graphic xmlns:a="http://schemas.openxmlformats.org/drawingml/2006/main">
              <a:graphicData uri="http://schemas.openxmlformats.org/drawingml/2006/picture">
                <pic:pic xmlns:pic="http://schemas.openxmlformats.org/drawingml/2006/picture">
                  <pic:nvPicPr>
                    <pic:cNvPr id="0" name="Picture" descr="2018_wb_report_files/figure-docx/unnamed-chunk-172-1.png"/>
                    <pic:cNvPicPr>
                      <a:picLocks noChangeAspect="1" noChangeArrowheads="1"/>
                    </pic:cNvPicPr>
                  </pic:nvPicPr>
                  <pic:blipFill>
                    <a:blip r:embed="rId156"/>
                    <a:stretch>
                      <a:fillRect/>
                    </a:stretch>
                  </pic:blipFill>
                  <pic:spPr bwMode="auto">
                    <a:xfrm>
                      <a:off x="0" y="0"/>
                      <a:ext cx="4620126" cy="3234088"/>
                    </a:xfrm>
                    <a:prstGeom prst="rect">
                      <a:avLst/>
                    </a:prstGeom>
                    <a:noFill/>
                    <a:ln w="9525">
                      <a:noFill/>
                      <a:headEnd/>
                      <a:tailEnd/>
                    </a:ln>
                  </pic:spPr>
                </pic:pic>
              </a:graphicData>
            </a:graphic>
          </wp:inline>
        </w:drawing>
      </w:r>
    </w:p>
    <w:tbl>
      <w:tblPr>
        <w:tblW w:w="0" w:type="pct"/>
        <w:tblLook w:val="07E0" w:firstRow="1" w:lastRow="1" w:firstColumn="1" w:lastColumn="1" w:noHBand="1" w:noVBand="1"/>
      </w:tblPr>
      <w:tblGrid>
        <w:gridCol w:w="1619"/>
        <w:gridCol w:w="1166"/>
        <w:gridCol w:w="943"/>
        <w:gridCol w:w="1394"/>
        <w:gridCol w:w="838"/>
        <w:gridCol w:w="672"/>
        <w:gridCol w:w="1066"/>
      </w:tblGrid>
      <w:tr w:rsidR="00D81469">
        <w:tc>
          <w:tcPr>
            <w:tcW w:w="0" w:type="auto"/>
            <w:tcBorders>
              <w:bottom w:val="single" w:sz="0" w:space="0" w:color="auto"/>
            </w:tcBorders>
            <w:vAlign w:val="bottom"/>
          </w:tcPr>
          <w:p w:rsidR="00D81469" w:rsidRDefault="00C457B2">
            <w:pPr>
              <w:pStyle w:val="Compact"/>
            </w:pPr>
            <w:r>
              <w:t>Response</w:t>
            </w:r>
          </w:p>
        </w:tc>
        <w:tc>
          <w:tcPr>
            <w:tcW w:w="0" w:type="auto"/>
            <w:tcBorders>
              <w:bottom w:val="single" w:sz="0" w:space="0" w:color="auto"/>
            </w:tcBorders>
            <w:vAlign w:val="bottom"/>
          </w:tcPr>
          <w:p w:rsidR="00D81469" w:rsidRDefault="00C457B2">
            <w:pPr>
              <w:pStyle w:val="Compact"/>
              <w:jc w:val="right"/>
            </w:pPr>
            <w:r>
              <w:t>School Freq</w:t>
            </w:r>
          </w:p>
        </w:tc>
        <w:tc>
          <w:tcPr>
            <w:tcW w:w="0" w:type="auto"/>
            <w:tcBorders>
              <w:bottom w:val="single" w:sz="0" w:space="0" w:color="auto"/>
            </w:tcBorders>
            <w:vAlign w:val="bottom"/>
          </w:tcPr>
          <w:p w:rsidR="00D81469" w:rsidRDefault="00C457B2">
            <w:pPr>
              <w:pStyle w:val="Compact"/>
              <w:jc w:val="right"/>
            </w:pPr>
            <w:r>
              <w:t>School %</w:t>
            </w:r>
          </w:p>
        </w:tc>
        <w:tc>
          <w:tcPr>
            <w:tcW w:w="0" w:type="auto"/>
            <w:tcBorders>
              <w:bottom w:val="single" w:sz="0" w:space="0" w:color="auto"/>
            </w:tcBorders>
            <w:vAlign w:val="bottom"/>
          </w:tcPr>
          <w:p w:rsidR="00D81469" w:rsidRDefault="00C457B2">
            <w:pPr>
              <w:pStyle w:val="Compact"/>
              <w:jc w:val="right"/>
            </w:pPr>
            <w:r>
              <w:t>School Valid %</w:t>
            </w:r>
          </w:p>
        </w:tc>
        <w:tc>
          <w:tcPr>
            <w:tcW w:w="0" w:type="auto"/>
            <w:tcBorders>
              <w:bottom w:val="single" w:sz="0" w:space="0" w:color="auto"/>
            </w:tcBorders>
            <w:vAlign w:val="bottom"/>
          </w:tcPr>
          <w:p w:rsidR="00D81469" w:rsidRDefault="00C457B2">
            <w:pPr>
              <w:pStyle w:val="Compact"/>
              <w:jc w:val="right"/>
            </w:pPr>
            <w:r>
              <w:t>Ag Freq</w:t>
            </w:r>
          </w:p>
        </w:tc>
        <w:tc>
          <w:tcPr>
            <w:tcW w:w="0" w:type="auto"/>
            <w:tcBorders>
              <w:bottom w:val="single" w:sz="0" w:space="0" w:color="auto"/>
            </w:tcBorders>
            <w:vAlign w:val="bottom"/>
          </w:tcPr>
          <w:p w:rsidR="00D81469" w:rsidRDefault="00C457B2">
            <w:pPr>
              <w:pStyle w:val="Compact"/>
              <w:jc w:val="right"/>
            </w:pPr>
            <w:r>
              <w:t>Ag %</w:t>
            </w:r>
          </w:p>
        </w:tc>
        <w:tc>
          <w:tcPr>
            <w:tcW w:w="0" w:type="auto"/>
            <w:tcBorders>
              <w:bottom w:val="single" w:sz="0" w:space="0" w:color="auto"/>
            </w:tcBorders>
            <w:vAlign w:val="bottom"/>
          </w:tcPr>
          <w:p w:rsidR="00D81469" w:rsidRDefault="00C457B2">
            <w:pPr>
              <w:pStyle w:val="Compact"/>
              <w:jc w:val="right"/>
            </w:pPr>
            <w:r>
              <w:t>Ag Valid %</w:t>
            </w:r>
          </w:p>
        </w:tc>
      </w:tr>
      <w:tr w:rsidR="00D81469">
        <w:tc>
          <w:tcPr>
            <w:tcW w:w="0" w:type="auto"/>
          </w:tcPr>
          <w:p w:rsidR="00D81469" w:rsidRDefault="00C457B2">
            <w:pPr>
              <w:pStyle w:val="Compact"/>
            </w:pPr>
            <w:r>
              <w:t>Strongly agree</w:t>
            </w:r>
          </w:p>
        </w:tc>
        <w:tc>
          <w:tcPr>
            <w:tcW w:w="0" w:type="auto"/>
          </w:tcPr>
          <w:p w:rsidR="00D81469" w:rsidRDefault="00C457B2">
            <w:pPr>
              <w:pStyle w:val="Compact"/>
              <w:jc w:val="right"/>
            </w:pPr>
            <w:r>
              <w:t>74</w:t>
            </w:r>
          </w:p>
        </w:tc>
        <w:tc>
          <w:tcPr>
            <w:tcW w:w="0" w:type="auto"/>
          </w:tcPr>
          <w:p w:rsidR="00D81469" w:rsidRDefault="00C457B2">
            <w:pPr>
              <w:pStyle w:val="Compact"/>
              <w:jc w:val="right"/>
            </w:pPr>
            <w:r>
              <w:t>19.12</w:t>
            </w:r>
          </w:p>
        </w:tc>
        <w:tc>
          <w:tcPr>
            <w:tcW w:w="0" w:type="auto"/>
          </w:tcPr>
          <w:p w:rsidR="00D81469" w:rsidRDefault="00C457B2">
            <w:pPr>
              <w:pStyle w:val="Compact"/>
              <w:jc w:val="right"/>
            </w:pPr>
            <w:r>
              <w:t>31.36</w:t>
            </w:r>
          </w:p>
        </w:tc>
        <w:tc>
          <w:tcPr>
            <w:tcW w:w="0" w:type="auto"/>
          </w:tcPr>
          <w:p w:rsidR="00D81469" w:rsidRDefault="00C457B2">
            <w:pPr>
              <w:pStyle w:val="Compact"/>
              <w:jc w:val="right"/>
            </w:pPr>
            <w:r>
              <w:t>1056</w:t>
            </w:r>
          </w:p>
        </w:tc>
        <w:tc>
          <w:tcPr>
            <w:tcW w:w="0" w:type="auto"/>
          </w:tcPr>
          <w:p w:rsidR="00D81469" w:rsidRDefault="00C457B2">
            <w:pPr>
              <w:pStyle w:val="Compact"/>
              <w:jc w:val="right"/>
            </w:pPr>
            <w:r>
              <w:t>16.79</w:t>
            </w:r>
          </w:p>
        </w:tc>
        <w:tc>
          <w:tcPr>
            <w:tcW w:w="0" w:type="auto"/>
          </w:tcPr>
          <w:p w:rsidR="00D81469" w:rsidRDefault="00C457B2">
            <w:pPr>
              <w:pStyle w:val="Compact"/>
              <w:jc w:val="right"/>
            </w:pPr>
            <w:r>
              <w:t>27.08</w:t>
            </w:r>
          </w:p>
        </w:tc>
      </w:tr>
      <w:tr w:rsidR="00D81469">
        <w:tc>
          <w:tcPr>
            <w:tcW w:w="0" w:type="auto"/>
          </w:tcPr>
          <w:p w:rsidR="00D81469" w:rsidRDefault="00C457B2">
            <w:pPr>
              <w:pStyle w:val="Compact"/>
            </w:pPr>
            <w:r>
              <w:t>Agree</w:t>
            </w:r>
          </w:p>
        </w:tc>
        <w:tc>
          <w:tcPr>
            <w:tcW w:w="0" w:type="auto"/>
          </w:tcPr>
          <w:p w:rsidR="00D81469" w:rsidRDefault="00C457B2">
            <w:pPr>
              <w:pStyle w:val="Compact"/>
              <w:jc w:val="right"/>
            </w:pPr>
            <w:r>
              <w:t>81</w:t>
            </w:r>
          </w:p>
        </w:tc>
        <w:tc>
          <w:tcPr>
            <w:tcW w:w="0" w:type="auto"/>
          </w:tcPr>
          <w:p w:rsidR="00D81469" w:rsidRDefault="00C457B2">
            <w:pPr>
              <w:pStyle w:val="Compact"/>
              <w:jc w:val="right"/>
            </w:pPr>
            <w:r>
              <w:t>20.93</w:t>
            </w:r>
          </w:p>
        </w:tc>
        <w:tc>
          <w:tcPr>
            <w:tcW w:w="0" w:type="auto"/>
          </w:tcPr>
          <w:p w:rsidR="00D81469" w:rsidRDefault="00C457B2">
            <w:pPr>
              <w:pStyle w:val="Compact"/>
              <w:jc w:val="right"/>
            </w:pPr>
            <w:r>
              <w:t>34.32</w:t>
            </w:r>
          </w:p>
        </w:tc>
        <w:tc>
          <w:tcPr>
            <w:tcW w:w="0" w:type="auto"/>
          </w:tcPr>
          <w:p w:rsidR="00D81469" w:rsidRDefault="00C457B2">
            <w:pPr>
              <w:pStyle w:val="Compact"/>
              <w:jc w:val="right"/>
            </w:pPr>
            <w:r>
              <w:t>1121</w:t>
            </w:r>
          </w:p>
        </w:tc>
        <w:tc>
          <w:tcPr>
            <w:tcW w:w="0" w:type="auto"/>
          </w:tcPr>
          <w:p w:rsidR="00D81469" w:rsidRDefault="00C457B2">
            <w:pPr>
              <w:pStyle w:val="Compact"/>
              <w:jc w:val="right"/>
            </w:pPr>
            <w:r>
              <w:t>17.82</w:t>
            </w:r>
          </w:p>
        </w:tc>
        <w:tc>
          <w:tcPr>
            <w:tcW w:w="0" w:type="auto"/>
          </w:tcPr>
          <w:p w:rsidR="00D81469" w:rsidRDefault="00C457B2">
            <w:pPr>
              <w:pStyle w:val="Compact"/>
              <w:jc w:val="right"/>
            </w:pPr>
            <w:r>
              <w:t>28.75</w:t>
            </w:r>
          </w:p>
        </w:tc>
      </w:tr>
      <w:tr w:rsidR="00D81469">
        <w:tc>
          <w:tcPr>
            <w:tcW w:w="0" w:type="auto"/>
          </w:tcPr>
          <w:p w:rsidR="00D81469" w:rsidRDefault="00C457B2">
            <w:pPr>
              <w:pStyle w:val="Compact"/>
            </w:pPr>
            <w:r>
              <w:t>Slightly agree</w:t>
            </w:r>
          </w:p>
        </w:tc>
        <w:tc>
          <w:tcPr>
            <w:tcW w:w="0" w:type="auto"/>
          </w:tcPr>
          <w:p w:rsidR="00D81469" w:rsidRDefault="00C457B2">
            <w:pPr>
              <w:pStyle w:val="Compact"/>
              <w:jc w:val="right"/>
            </w:pPr>
            <w:r>
              <w:t>36</w:t>
            </w:r>
          </w:p>
        </w:tc>
        <w:tc>
          <w:tcPr>
            <w:tcW w:w="0" w:type="auto"/>
          </w:tcPr>
          <w:p w:rsidR="00D81469" w:rsidRDefault="00C457B2">
            <w:pPr>
              <w:pStyle w:val="Compact"/>
              <w:jc w:val="right"/>
            </w:pPr>
            <w:r>
              <w:t>9.30</w:t>
            </w:r>
          </w:p>
        </w:tc>
        <w:tc>
          <w:tcPr>
            <w:tcW w:w="0" w:type="auto"/>
          </w:tcPr>
          <w:p w:rsidR="00D81469" w:rsidRDefault="00C457B2">
            <w:pPr>
              <w:pStyle w:val="Compact"/>
              <w:jc w:val="right"/>
            </w:pPr>
            <w:r>
              <w:t>15.25</w:t>
            </w:r>
          </w:p>
        </w:tc>
        <w:tc>
          <w:tcPr>
            <w:tcW w:w="0" w:type="auto"/>
          </w:tcPr>
          <w:p w:rsidR="00D81469" w:rsidRDefault="00C457B2">
            <w:pPr>
              <w:pStyle w:val="Compact"/>
              <w:jc w:val="right"/>
            </w:pPr>
            <w:r>
              <w:t>608</w:t>
            </w:r>
          </w:p>
        </w:tc>
        <w:tc>
          <w:tcPr>
            <w:tcW w:w="0" w:type="auto"/>
          </w:tcPr>
          <w:p w:rsidR="00D81469" w:rsidRDefault="00C457B2">
            <w:pPr>
              <w:pStyle w:val="Compact"/>
              <w:jc w:val="right"/>
            </w:pPr>
            <w:r>
              <w:t>9.66</w:t>
            </w:r>
          </w:p>
        </w:tc>
        <w:tc>
          <w:tcPr>
            <w:tcW w:w="0" w:type="auto"/>
          </w:tcPr>
          <w:p w:rsidR="00D81469" w:rsidRDefault="00C457B2">
            <w:pPr>
              <w:pStyle w:val="Compact"/>
              <w:jc w:val="right"/>
            </w:pPr>
            <w:r>
              <w:t>15.59</w:t>
            </w:r>
          </w:p>
        </w:tc>
      </w:tr>
      <w:tr w:rsidR="00D81469">
        <w:tc>
          <w:tcPr>
            <w:tcW w:w="0" w:type="auto"/>
          </w:tcPr>
          <w:p w:rsidR="00D81469" w:rsidRDefault="00C457B2">
            <w:pPr>
              <w:pStyle w:val="Compact"/>
            </w:pPr>
            <w:r>
              <w:t>Slightly disagree</w:t>
            </w:r>
          </w:p>
        </w:tc>
        <w:tc>
          <w:tcPr>
            <w:tcW w:w="0" w:type="auto"/>
          </w:tcPr>
          <w:p w:rsidR="00D81469" w:rsidRDefault="00C457B2">
            <w:pPr>
              <w:pStyle w:val="Compact"/>
              <w:jc w:val="right"/>
            </w:pPr>
            <w:r>
              <w:t>20</w:t>
            </w:r>
          </w:p>
        </w:tc>
        <w:tc>
          <w:tcPr>
            <w:tcW w:w="0" w:type="auto"/>
          </w:tcPr>
          <w:p w:rsidR="00D81469" w:rsidRDefault="00C457B2">
            <w:pPr>
              <w:pStyle w:val="Compact"/>
              <w:jc w:val="right"/>
            </w:pPr>
            <w:r>
              <w:t>5.17</w:t>
            </w:r>
          </w:p>
        </w:tc>
        <w:tc>
          <w:tcPr>
            <w:tcW w:w="0" w:type="auto"/>
          </w:tcPr>
          <w:p w:rsidR="00D81469" w:rsidRDefault="00C457B2">
            <w:pPr>
              <w:pStyle w:val="Compact"/>
              <w:jc w:val="right"/>
            </w:pPr>
            <w:r>
              <w:t>8.47</w:t>
            </w:r>
          </w:p>
        </w:tc>
        <w:tc>
          <w:tcPr>
            <w:tcW w:w="0" w:type="auto"/>
          </w:tcPr>
          <w:p w:rsidR="00D81469" w:rsidRDefault="00C457B2">
            <w:pPr>
              <w:pStyle w:val="Compact"/>
              <w:jc w:val="right"/>
            </w:pPr>
            <w:r>
              <w:t>324</w:t>
            </w:r>
          </w:p>
        </w:tc>
        <w:tc>
          <w:tcPr>
            <w:tcW w:w="0" w:type="auto"/>
          </w:tcPr>
          <w:p w:rsidR="00D81469" w:rsidRDefault="00C457B2">
            <w:pPr>
              <w:pStyle w:val="Compact"/>
              <w:jc w:val="right"/>
            </w:pPr>
            <w:r>
              <w:t>5.15</w:t>
            </w:r>
          </w:p>
        </w:tc>
        <w:tc>
          <w:tcPr>
            <w:tcW w:w="0" w:type="auto"/>
          </w:tcPr>
          <w:p w:rsidR="00D81469" w:rsidRDefault="00C457B2">
            <w:pPr>
              <w:pStyle w:val="Compact"/>
              <w:jc w:val="right"/>
            </w:pPr>
            <w:r>
              <w:t>8.31</w:t>
            </w:r>
          </w:p>
        </w:tc>
      </w:tr>
      <w:tr w:rsidR="00D81469">
        <w:tc>
          <w:tcPr>
            <w:tcW w:w="0" w:type="auto"/>
          </w:tcPr>
          <w:p w:rsidR="00D81469" w:rsidRDefault="00C457B2">
            <w:pPr>
              <w:pStyle w:val="Compact"/>
            </w:pPr>
            <w:r>
              <w:t>Disagree</w:t>
            </w:r>
          </w:p>
        </w:tc>
        <w:tc>
          <w:tcPr>
            <w:tcW w:w="0" w:type="auto"/>
          </w:tcPr>
          <w:p w:rsidR="00D81469" w:rsidRDefault="00C457B2">
            <w:pPr>
              <w:pStyle w:val="Compact"/>
              <w:jc w:val="right"/>
            </w:pPr>
            <w:r>
              <w:t>21</w:t>
            </w:r>
          </w:p>
        </w:tc>
        <w:tc>
          <w:tcPr>
            <w:tcW w:w="0" w:type="auto"/>
          </w:tcPr>
          <w:p w:rsidR="00D81469" w:rsidRDefault="00C457B2">
            <w:pPr>
              <w:pStyle w:val="Compact"/>
              <w:jc w:val="right"/>
            </w:pPr>
            <w:r>
              <w:t>5.43</w:t>
            </w:r>
          </w:p>
        </w:tc>
        <w:tc>
          <w:tcPr>
            <w:tcW w:w="0" w:type="auto"/>
          </w:tcPr>
          <w:p w:rsidR="00D81469" w:rsidRDefault="00C457B2">
            <w:pPr>
              <w:pStyle w:val="Compact"/>
              <w:jc w:val="right"/>
            </w:pPr>
            <w:r>
              <w:t>8.90</w:t>
            </w:r>
          </w:p>
        </w:tc>
        <w:tc>
          <w:tcPr>
            <w:tcW w:w="0" w:type="auto"/>
          </w:tcPr>
          <w:p w:rsidR="00D81469" w:rsidRDefault="00C457B2">
            <w:pPr>
              <w:pStyle w:val="Compact"/>
              <w:jc w:val="right"/>
            </w:pPr>
            <w:r>
              <w:t>512</w:t>
            </w:r>
          </w:p>
        </w:tc>
        <w:tc>
          <w:tcPr>
            <w:tcW w:w="0" w:type="auto"/>
          </w:tcPr>
          <w:p w:rsidR="00D81469" w:rsidRDefault="00C457B2">
            <w:pPr>
              <w:pStyle w:val="Compact"/>
              <w:jc w:val="right"/>
            </w:pPr>
            <w:r>
              <w:t>8.14</w:t>
            </w:r>
          </w:p>
        </w:tc>
        <w:tc>
          <w:tcPr>
            <w:tcW w:w="0" w:type="auto"/>
          </w:tcPr>
          <w:p w:rsidR="00D81469" w:rsidRDefault="00C457B2">
            <w:pPr>
              <w:pStyle w:val="Compact"/>
              <w:jc w:val="right"/>
            </w:pPr>
            <w:r>
              <w:t>13.13</w:t>
            </w:r>
          </w:p>
        </w:tc>
      </w:tr>
      <w:tr w:rsidR="00D81469">
        <w:tc>
          <w:tcPr>
            <w:tcW w:w="0" w:type="auto"/>
          </w:tcPr>
          <w:p w:rsidR="00D81469" w:rsidRDefault="00C457B2">
            <w:pPr>
              <w:pStyle w:val="Compact"/>
            </w:pPr>
            <w:r>
              <w:t>Strongly disagree</w:t>
            </w:r>
          </w:p>
        </w:tc>
        <w:tc>
          <w:tcPr>
            <w:tcW w:w="0" w:type="auto"/>
          </w:tcPr>
          <w:p w:rsidR="00D81469" w:rsidRDefault="00C457B2">
            <w:pPr>
              <w:pStyle w:val="Compact"/>
              <w:jc w:val="right"/>
            </w:pPr>
            <w:r>
              <w:t>4</w:t>
            </w:r>
          </w:p>
        </w:tc>
        <w:tc>
          <w:tcPr>
            <w:tcW w:w="0" w:type="auto"/>
          </w:tcPr>
          <w:p w:rsidR="00D81469" w:rsidRDefault="00C457B2">
            <w:pPr>
              <w:pStyle w:val="Compact"/>
              <w:jc w:val="right"/>
            </w:pPr>
            <w:r>
              <w:t>1.03</w:t>
            </w:r>
          </w:p>
        </w:tc>
        <w:tc>
          <w:tcPr>
            <w:tcW w:w="0" w:type="auto"/>
          </w:tcPr>
          <w:p w:rsidR="00D81469" w:rsidRDefault="00C457B2">
            <w:pPr>
              <w:pStyle w:val="Compact"/>
              <w:jc w:val="right"/>
            </w:pPr>
            <w:r>
              <w:t>1.69</w:t>
            </w:r>
          </w:p>
        </w:tc>
        <w:tc>
          <w:tcPr>
            <w:tcW w:w="0" w:type="auto"/>
          </w:tcPr>
          <w:p w:rsidR="00D81469" w:rsidRDefault="00C457B2">
            <w:pPr>
              <w:pStyle w:val="Compact"/>
              <w:jc w:val="right"/>
            </w:pPr>
            <w:r>
              <w:t>278</w:t>
            </w:r>
          </w:p>
        </w:tc>
        <w:tc>
          <w:tcPr>
            <w:tcW w:w="0" w:type="auto"/>
          </w:tcPr>
          <w:p w:rsidR="00D81469" w:rsidRDefault="00C457B2">
            <w:pPr>
              <w:pStyle w:val="Compact"/>
              <w:jc w:val="right"/>
            </w:pPr>
            <w:r>
              <w:t>4.42</w:t>
            </w:r>
          </w:p>
        </w:tc>
        <w:tc>
          <w:tcPr>
            <w:tcW w:w="0" w:type="auto"/>
          </w:tcPr>
          <w:p w:rsidR="00D81469" w:rsidRDefault="00C457B2">
            <w:pPr>
              <w:pStyle w:val="Compact"/>
              <w:jc w:val="right"/>
            </w:pPr>
            <w:r>
              <w:t>7.13</w:t>
            </w:r>
          </w:p>
        </w:tc>
      </w:tr>
      <w:tr w:rsidR="00D81469">
        <w:tc>
          <w:tcPr>
            <w:tcW w:w="0" w:type="auto"/>
          </w:tcPr>
          <w:p w:rsidR="00D81469" w:rsidRDefault="00C457B2">
            <w:pPr>
              <w:pStyle w:val="Compact"/>
            </w:pPr>
            <w:r>
              <w:t>NA</w:t>
            </w:r>
          </w:p>
        </w:tc>
        <w:tc>
          <w:tcPr>
            <w:tcW w:w="0" w:type="auto"/>
          </w:tcPr>
          <w:p w:rsidR="00D81469" w:rsidRDefault="00C457B2">
            <w:pPr>
              <w:pStyle w:val="Compact"/>
              <w:jc w:val="right"/>
            </w:pPr>
            <w:r>
              <w:t>151</w:t>
            </w:r>
          </w:p>
        </w:tc>
        <w:tc>
          <w:tcPr>
            <w:tcW w:w="0" w:type="auto"/>
          </w:tcPr>
          <w:p w:rsidR="00D81469" w:rsidRDefault="00C457B2">
            <w:pPr>
              <w:pStyle w:val="Compact"/>
              <w:jc w:val="right"/>
            </w:pPr>
            <w:r>
              <w:t>39.02</w:t>
            </w:r>
          </w:p>
        </w:tc>
        <w:tc>
          <w:tcPr>
            <w:tcW w:w="0" w:type="auto"/>
          </w:tcPr>
          <w:p w:rsidR="00D81469" w:rsidRDefault="00C457B2">
            <w:pPr>
              <w:pStyle w:val="Compact"/>
              <w:jc w:val="right"/>
            </w:pPr>
            <w:r>
              <w:t>NA</w:t>
            </w:r>
          </w:p>
        </w:tc>
        <w:tc>
          <w:tcPr>
            <w:tcW w:w="0" w:type="auto"/>
          </w:tcPr>
          <w:p w:rsidR="00D81469" w:rsidRDefault="00C457B2">
            <w:pPr>
              <w:pStyle w:val="Compact"/>
              <w:jc w:val="right"/>
            </w:pPr>
            <w:r>
              <w:t>2392</w:t>
            </w:r>
          </w:p>
        </w:tc>
        <w:tc>
          <w:tcPr>
            <w:tcW w:w="0" w:type="auto"/>
          </w:tcPr>
          <w:p w:rsidR="00D81469" w:rsidRDefault="00C457B2">
            <w:pPr>
              <w:pStyle w:val="Compact"/>
              <w:jc w:val="right"/>
            </w:pPr>
            <w:r>
              <w:t>38.02</w:t>
            </w:r>
          </w:p>
        </w:tc>
        <w:tc>
          <w:tcPr>
            <w:tcW w:w="0" w:type="auto"/>
          </w:tcPr>
          <w:p w:rsidR="00D81469" w:rsidRDefault="00C457B2">
            <w:pPr>
              <w:pStyle w:val="Compact"/>
              <w:jc w:val="right"/>
            </w:pPr>
            <w:r>
              <w:t>NA</w:t>
            </w:r>
          </w:p>
        </w:tc>
      </w:tr>
    </w:tbl>
    <w:p w:rsidR="00D81469" w:rsidRDefault="00C457B2">
      <w:pPr>
        <w:pStyle w:val="Heading4"/>
      </w:pPr>
      <w:bookmarkStart w:id="286" w:name="discrim_5"/>
      <w:bookmarkEnd w:id="286"/>
      <w:r>
        <w:lastRenderedPageBreak/>
        <w:t>DISCRIM_5</w:t>
      </w:r>
    </w:p>
    <w:p w:rsidR="00D81469" w:rsidRDefault="00C457B2">
      <w:pPr>
        <w:pStyle w:val="FirstParagraph"/>
      </w:pPr>
      <w:r>
        <w:rPr>
          <w:noProof/>
        </w:rPr>
        <w:drawing>
          <wp:inline distT="0" distB="0" distL="0" distR="0">
            <wp:extent cx="4620126" cy="3234088"/>
            <wp:effectExtent l="0" t="0" r="0" b="0"/>
            <wp:docPr id="151" name="Picture"/>
            <wp:cNvGraphicFramePr/>
            <a:graphic xmlns:a="http://schemas.openxmlformats.org/drawingml/2006/main">
              <a:graphicData uri="http://schemas.openxmlformats.org/drawingml/2006/picture">
                <pic:pic xmlns:pic="http://schemas.openxmlformats.org/drawingml/2006/picture">
                  <pic:nvPicPr>
                    <pic:cNvPr id="0" name="Picture" descr="2018_wb_report_files/figure-docx/unnamed-chunk-173-1.png"/>
                    <pic:cNvPicPr>
                      <a:picLocks noChangeAspect="1" noChangeArrowheads="1"/>
                    </pic:cNvPicPr>
                  </pic:nvPicPr>
                  <pic:blipFill>
                    <a:blip r:embed="rId157"/>
                    <a:stretch>
                      <a:fillRect/>
                    </a:stretch>
                  </pic:blipFill>
                  <pic:spPr bwMode="auto">
                    <a:xfrm>
                      <a:off x="0" y="0"/>
                      <a:ext cx="4620126" cy="3234088"/>
                    </a:xfrm>
                    <a:prstGeom prst="rect">
                      <a:avLst/>
                    </a:prstGeom>
                    <a:noFill/>
                    <a:ln w="9525">
                      <a:noFill/>
                      <a:headEnd/>
                      <a:tailEnd/>
                    </a:ln>
                  </pic:spPr>
                </pic:pic>
              </a:graphicData>
            </a:graphic>
          </wp:inline>
        </w:drawing>
      </w:r>
    </w:p>
    <w:tbl>
      <w:tblPr>
        <w:tblW w:w="0" w:type="pct"/>
        <w:tblLook w:val="07E0" w:firstRow="1" w:lastRow="1" w:firstColumn="1" w:lastColumn="1" w:noHBand="1" w:noVBand="1"/>
      </w:tblPr>
      <w:tblGrid>
        <w:gridCol w:w="1619"/>
        <w:gridCol w:w="1166"/>
        <w:gridCol w:w="943"/>
        <w:gridCol w:w="1394"/>
        <w:gridCol w:w="838"/>
        <w:gridCol w:w="672"/>
        <w:gridCol w:w="1066"/>
      </w:tblGrid>
      <w:tr w:rsidR="00D81469">
        <w:tc>
          <w:tcPr>
            <w:tcW w:w="0" w:type="auto"/>
            <w:tcBorders>
              <w:bottom w:val="single" w:sz="0" w:space="0" w:color="auto"/>
            </w:tcBorders>
            <w:vAlign w:val="bottom"/>
          </w:tcPr>
          <w:p w:rsidR="00D81469" w:rsidRDefault="00C457B2">
            <w:pPr>
              <w:pStyle w:val="Compact"/>
            </w:pPr>
            <w:r>
              <w:t>Response</w:t>
            </w:r>
          </w:p>
        </w:tc>
        <w:tc>
          <w:tcPr>
            <w:tcW w:w="0" w:type="auto"/>
            <w:tcBorders>
              <w:bottom w:val="single" w:sz="0" w:space="0" w:color="auto"/>
            </w:tcBorders>
            <w:vAlign w:val="bottom"/>
          </w:tcPr>
          <w:p w:rsidR="00D81469" w:rsidRDefault="00C457B2">
            <w:pPr>
              <w:pStyle w:val="Compact"/>
              <w:jc w:val="right"/>
            </w:pPr>
            <w:r>
              <w:t>School Freq</w:t>
            </w:r>
          </w:p>
        </w:tc>
        <w:tc>
          <w:tcPr>
            <w:tcW w:w="0" w:type="auto"/>
            <w:tcBorders>
              <w:bottom w:val="single" w:sz="0" w:space="0" w:color="auto"/>
            </w:tcBorders>
            <w:vAlign w:val="bottom"/>
          </w:tcPr>
          <w:p w:rsidR="00D81469" w:rsidRDefault="00C457B2">
            <w:pPr>
              <w:pStyle w:val="Compact"/>
              <w:jc w:val="right"/>
            </w:pPr>
            <w:r>
              <w:t>School %</w:t>
            </w:r>
          </w:p>
        </w:tc>
        <w:tc>
          <w:tcPr>
            <w:tcW w:w="0" w:type="auto"/>
            <w:tcBorders>
              <w:bottom w:val="single" w:sz="0" w:space="0" w:color="auto"/>
            </w:tcBorders>
            <w:vAlign w:val="bottom"/>
          </w:tcPr>
          <w:p w:rsidR="00D81469" w:rsidRDefault="00C457B2">
            <w:pPr>
              <w:pStyle w:val="Compact"/>
              <w:jc w:val="right"/>
            </w:pPr>
            <w:r>
              <w:t>School Valid %</w:t>
            </w:r>
          </w:p>
        </w:tc>
        <w:tc>
          <w:tcPr>
            <w:tcW w:w="0" w:type="auto"/>
            <w:tcBorders>
              <w:bottom w:val="single" w:sz="0" w:space="0" w:color="auto"/>
            </w:tcBorders>
            <w:vAlign w:val="bottom"/>
          </w:tcPr>
          <w:p w:rsidR="00D81469" w:rsidRDefault="00C457B2">
            <w:pPr>
              <w:pStyle w:val="Compact"/>
              <w:jc w:val="right"/>
            </w:pPr>
            <w:r>
              <w:t>Ag Freq</w:t>
            </w:r>
          </w:p>
        </w:tc>
        <w:tc>
          <w:tcPr>
            <w:tcW w:w="0" w:type="auto"/>
            <w:tcBorders>
              <w:bottom w:val="single" w:sz="0" w:space="0" w:color="auto"/>
            </w:tcBorders>
            <w:vAlign w:val="bottom"/>
          </w:tcPr>
          <w:p w:rsidR="00D81469" w:rsidRDefault="00C457B2">
            <w:pPr>
              <w:pStyle w:val="Compact"/>
              <w:jc w:val="right"/>
            </w:pPr>
            <w:r>
              <w:t>Ag %</w:t>
            </w:r>
          </w:p>
        </w:tc>
        <w:tc>
          <w:tcPr>
            <w:tcW w:w="0" w:type="auto"/>
            <w:tcBorders>
              <w:bottom w:val="single" w:sz="0" w:space="0" w:color="auto"/>
            </w:tcBorders>
            <w:vAlign w:val="bottom"/>
          </w:tcPr>
          <w:p w:rsidR="00D81469" w:rsidRDefault="00C457B2">
            <w:pPr>
              <w:pStyle w:val="Compact"/>
              <w:jc w:val="right"/>
            </w:pPr>
            <w:r>
              <w:t>Ag Valid %</w:t>
            </w:r>
          </w:p>
        </w:tc>
      </w:tr>
      <w:tr w:rsidR="00D81469">
        <w:tc>
          <w:tcPr>
            <w:tcW w:w="0" w:type="auto"/>
          </w:tcPr>
          <w:p w:rsidR="00D81469" w:rsidRDefault="00C457B2">
            <w:pPr>
              <w:pStyle w:val="Compact"/>
            </w:pPr>
            <w:r>
              <w:t>Strongly agree</w:t>
            </w:r>
          </w:p>
        </w:tc>
        <w:tc>
          <w:tcPr>
            <w:tcW w:w="0" w:type="auto"/>
          </w:tcPr>
          <w:p w:rsidR="00D81469" w:rsidRDefault="00C457B2">
            <w:pPr>
              <w:pStyle w:val="Compact"/>
              <w:jc w:val="right"/>
            </w:pPr>
            <w:r>
              <w:t>10</w:t>
            </w:r>
          </w:p>
        </w:tc>
        <w:tc>
          <w:tcPr>
            <w:tcW w:w="0" w:type="auto"/>
          </w:tcPr>
          <w:p w:rsidR="00D81469" w:rsidRDefault="00C457B2">
            <w:pPr>
              <w:pStyle w:val="Compact"/>
              <w:jc w:val="right"/>
            </w:pPr>
            <w:r>
              <w:t>2.58</w:t>
            </w:r>
          </w:p>
        </w:tc>
        <w:tc>
          <w:tcPr>
            <w:tcW w:w="0" w:type="auto"/>
          </w:tcPr>
          <w:p w:rsidR="00D81469" w:rsidRDefault="00C457B2">
            <w:pPr>
              <w:pStyle w:val="Compact"/>
              <w:jc w:val="right"/>
            </w:pPr>
            <w:r>
              <w:t>4.17</w:t>
            </w:r>
          </w:p>
        </w:tc>
        <w:tc>
          <w:tcPr>
            <w:tcW w:w="0" w:type="auto"/>
          </w:tcPr>
          <w:p w:rsidR="00D81469" w:rsidRDefault="00C457B2">
            <w:pPr>
              <w:pStyle w:val="Compact"/>
              <w:jc w:val="right"/>
            </w:pPr>
            <w:r>
              <w:t>266</w:t>
            </w:r>
          </w:p>
        </w:tc>
        <w:tc>
          <w:tcPr>
            <w:tcW w:w="0" w:type="auto"/>
          </w:tcPr>
          <w:p w:rsidR="00D81469" w:rsidRDefault="00C457B2">
            <w:pPr>
              <w:pStyle w:val="Compact"/>
              <w:jc w:val="right"/>
            </w:pPr>
            <w:r>
              <w:t>4.23</w:t>
            </w:r>
          </w:p>
        </w:tc>
        <w:tc>
          <w:tcPr>
            <w:tcW w:w="0" w:type="auto"/>
          </w:tcPr>
          <w:p w:rsidR="00D81469" w:rsidRDefault="00C457B2">
            <w:pPr>
              <w:pStyle w:val="Compact"/>
              <w:jc w:val="right"/>
            </w:pPr>
            <w:r>
              <w:t>6.79</w:t>
            </w:r>
          </w:p>
        </w:tc>
      </w:tr>
      <w:tr w:rsidR="00D81469">
        <w:tc>
          <w:tcPr>
            <w:tcW w:w="0" w:type="auto"/>
          </w:tcPr>
          <w:p w:rsidR="00D81469" w:rsidRDefault="00C457B2">
            <w:pPr>
              <w:pStyle w:val="Compact"/>
            </w:pPr>
            <w:r>
              <w:t>Agree</w:t>
            </w:r>
          </w:p>
        </w:tc>
        <w:tc>
          <w:tcPr>
            <w:tcW w:w="0" w:type="auto"/>
          </w:tcPr>
          <w:p w:rsidR="00D81469" w:rsidRDefault="00C457B2">
            <w:pPr>
              <w:pStyle w:val="Compact"/>
              <w:jc w:val="right"/>
            </w:pPr>
            <w:r>
              <w:t>31</w:t>
            </w:r>
          </w:p>
        </w:tc>
        <w:tc>
          <w:tcPr>
            <w:tcW w:w="0" w:type="auto"/>
          </w:tcPr>
          <w:p w:rsidR="00D81469" w:rsidRDefault="00C457B2">
            <w:pPr>
              <w:pStyle w:val="Compact"/>
              <w:jc w:val="right"/>
            </w:pPr>
            <w:r>
              <w:t>8.01</w:t>
            </w:r>
          </w:p>
        </w:tc>
        <w:tc>
          <w:tcPr>
            <w:tcW w:w="0" w:type="auto"/>
          </w:tcPr>
          <w:p w:rsidR="00D81469" w:rsidRDefault="00C457B2">
            <w:pPr>
              <w:pStyle w:val="Compact"/>
              <w:jc w:val="right"/>
            </w:pPr>
            <w:r>
              <w:t>12.92</w:t>
            </w:r>
          </w:p>
        </w:tc>
        <w:tc>
          <w:tcPr>
            <w:tcW w:w="0" w:type="auto"/>
          </w:tcPr>
          <w:p w:rsidR="00D81469" w:rsidRDefault="00C457B2">
            <w:pPr>
              <w:pStyle w:val="Compact"/>
              <w:jc w:val="right"/>
            </w:pPr>
            <w:r>
              <w:t>490</w:t>
            </w:r>
          </w:p>
        </w:tc>
        <w:tc>
          <w:tcPr>
            <w:tcW w:w="0" w:type="auto"/>
          </w:tcPr>
          <w:p w:rsidR="00D81469" w:rsidRDefault="00C457B2">
            <w:pPr>
              <w:pStyle w:val="Compact"/>
              <w:jc w:val="right"/>
            </w:pPr>
            <w:r>
              <w:t>7.79</w:t>
            </w:r>
          </w:p>
        </w:tc>
        <w:tc>
          <w:tcPr>
            <w:tcW w:w="0" w:type="auto"/>
          </w:tcPr>
          <w:p w:rsidR="00D81469" w:rsidRDefault="00C457B2">
            <w:pPr>
              <w:pStyle w:val="Compact"/>
              <w:jc w:val="right"/>
            </w:pPr>
            <w:r>
              <w:t>12.51</w:t>
            </w:r>
          </w:p>
        </w:tc>
      </w:tr>
      <w:tr w:rsidR="00D81469">
        <w:tc>
          <w:tcPr>
            <w:tcW w:w="0" w:type="auto"/>
          </w:tcPr>
          <w:p w:rsidR="00D81469" w:rsidRDefault="00C457B2">
            <w:pPr>
              <w:pStyle w:val="Compact"/>
            </w:pPr>
            <w:r>
              <w:t>Slightly agree</w:t>
            </w:r>
          </w:p>
        </w:tc>
        <w:tc>
          <w:tcPr>
            <w:tcW w:w="0" w:type="auto"/>
          </w:tcPr>
          <w:p w:rsidR="00D81469" w:rsidRDefault="00C457B2">
            <w:pPr>
              <w:pStyle w:val="Compact"/>
              <w:jc w:val="right"/>
            </w:pPr>
            <w:r>
              <w:t>31</w:t>
            </w:r>
          </w:p>
        </w:tc>
        <w:tc>
          <w:tcPr>
            <w:tcW w:w="0" w:type="auto"/>
          </w:tcPr>
          <w:p w:rsidR="00D81469" w:rsidRDefault="00C457B2">
            <w:pPr>
              <w:pStyle w:val="Compact"/>
              <w:jc w:val="right"/>
            </w:pPr>
            <w:r>
              <w:t>8.01</w:t>
            </w:r>
          </w:p>
        </w:tc>
        <w:tc>
          <w:tcPr>
            <w:tcW w:w="0" w:type="auto"/>
          </w:tcPr>
          <w:p w:rsidR="00D81469" w:rsidRDefault="00C457B2">
            <w:pPr>
              <w:pStyle w:val="Compact"/>
              <w:jc w:val="right"/>
            </w:pPr>
            <w:r>
              <w:t>12.92</w:t>
            </w:r>
          </w:p>
        </w:tc>
        <w:tc>
          <w:tcPr>
            <w:tcW w:w="0" w:type="auto"/>
          </w:tcPr>
          <w:p w:rsidR="00D81469" w:rsidRDefault="00C457B2">
            <w:pPr>
              <w:pStyle w:val="Compact"/>
              <w:jc w:val="right"/>
            </w:pPr>
            <w:r>
              <w:t>598</w:t>
            </w:r>
          </w:p>
        </w:tc>
        <w:tc>
          <w:tcPr>
            <w:tcW w:w="0" w:type="auto"/>
          </w:tcPr>
          <w:p w:rsidR="00D81469" w:rsidRDefault="00C457B2">
            <w:pPr>
              <w:pStyle w:val="Compact"/>
              <w:jc w:val="right"/>
            </w:pPr>
            <w:r>
              <w:t>9.51</w:t>
            </w:r>
          </w:p>
        </w:tc>
        <w:tc>
          <w:tcPr>
            <w:tcW w:w="0" w:type="auto"/>
          </w:tcPr>
          <w:p w:rsidR="00D81469" w:rsidRDefault="00C457B2">
            <w:pPr>
              <w:pStyle w:val="Compact"/>
              <w:jc w:val="right"/>
            </w:pPr>
            <w:r>
              <w:t>15.27</w:t>
            </w:r>
          </w:p>
        </w:tc>
      </w:tr>
      <w:tr w:rsidR="00D81469">
        <w:tc>
          <w:tcPr>
            <w:tcW w:w="0" w:type="auto"/>
          </w:tcPr>
          <w:p w:rsidR="00D81469" w:rsidRDefault="00C457B2">
            <w:pPr>
              <w:pStyle w:val="Compact"/>
            </w:pPr>
            <w:r>
              <w:t>Slightly disagree</w:t>
            </w:r>
          </w:p>
        </w:tc>
        <w:tc>
          <w:tcPr>
            <w:tcW w:w="0" w:type="auto"/>
          </w:tcPr>
          <w:p w:rsidR="00D81469" w:rsidRDefault="00C457B2">
            <w:pPr>
              <w:pStyle w:val="Compact"/>
              <w:jc w:val="right"/>
            </w:pPr>
            <w:r>
              <w:t>45</w:t>
            </w:r>
          </w:p>
        </w:tc>
        <w:tc>
          <w:tcPr>
            <w:tcW w:w="0" w:type="auto"/>
          </w:tcPr>
          <w:p w:rsidR="00D81469" w:rsidRDefault="00C457B2">
            <w:pPr>
              <w:pStyle w:val="Compact"/>
              <w:jc w:val="right"/>
            </w:pPr>
            <w:r>
              <w:t>11.63</w:t>
            </w:r>
          </w:p>
        </w:tc>
        <w:tc>
          <w:tcPr>
            <w:tcW w:w="0" w:type="auto"/>
          </w:tcPr>
          <w:p w:rsidR="00D81469" w:rsidRDefault="00C457B2">
            <w:pPr>
              <w:pStyle w:val="Compact"/>
              <w:jc w:val="right"/>
            </w:pPr>
            <w:r>
              <w:t>18.75</w:t>
            </w:r>
          </w:p>
        </w:tc>
        <w:tc>
          <w:tcPr>
            <w:tcW w:w="0" w:type="auto"/>
          </w:tcPr>
          <w:p w:rsidR="00D81469" w:rsidRDefault="00C457B2">
            <w:pPr>
              <w:pStyle w:val="Compact"/>
              <w:jc w:val="right"/>
            </w:pPr>
            <w:r>
              <w:t>856</w:t>
            </w:r>
          </w:p>
        </w:tc>
        <w:tc>
          <w:tcPr>
            <w:tcW w:w="0" w:type="auto"/>
          </w:tcPr>
          <w:p w:rsidR="00D81469" w:rsidRDefault="00C457B2">
            <w:pPr>
              <w:pStyle w:val="Compact"/>
              <w:jc w:val="right"/>
            </w:pPr>
            <w:r>
              <w:t>13.61</w:t>
            </w:r>
          </w:p>
        </w:tc>
        <w:tc>
          <w:tcPr>
            <w:tcW w:w="0" w:type="auto"/>
          </w:tcPr>
          <w:p w:rsidR="00D81469" w:rsidRDefault="00C457B2">
            <w:pPr>
              <w:pStyle w:val="Compact"/>
              <w:jc w:val="right"/>
            </w:pPr>
            <w:r>
              <w:t>21.85</w:t>
            </w:r>
          </w:p>
        </w:tc>
      </w:tr>
      <w:tr w:rsidR="00D81469">
        <w:tc>
          <w:tcPr>
            <w:tcW w:w="0" w:type="auto"/>
          </w:tcPr>
          <w:p w:rsidR="00D81469" w:rsidRDefault="00C457B2">
            <w:pPr>
              <w:pStyle w:val="Compact"/>
            </w:pPr>
            <w:r>
              <w:t>Disagree</w:t>
            </w:r>
          </w:p>
        </w:tc>
        <w:tc>
          <w:tcPr>
            <w:tcW w:w="0" w:type="auto"/>
          </w:tcPr>
          <w:p w:rsidR="00D81469" w:rsidRDefault="00C457B2">
            <w:pPr>
              <w:pStyle w:val="Compact"/>
              <w:jc w:val="right"/>
            </w:pPr>
            <w:r>
              <w:t>70</w:t>
            </w:r>
          </w:p>
        </w:tc>
        <w:tc>
          <w:tcPr>
            <w:tcW w:w="0" w:type="auto"/>
          </w:tcPr>
          <w:p w:rsidR="00D81469" w:rsidRDefault="00C457B2">
            <w:pPr>
              <w:pStyle w:val="Compact"/>
              <w:jc w:val="right"/>
            </w:pPr>
            <w:r>
              <w:t>18.09</w:t>
            </w:r>
          </w:p>
        </w:tc>
        <w:tc>
          <w:tcPr>
            <w:tcW w:w="0" w:type="auto"/>
          </w:tcPr>
          <w:p w:rsidR="00D81469" w:rsidRDefault="00C457B2">
            <w:pPr>
              <w:pStyle w:val="Compact"/>
              <w:jc w:val="right"/>
            </w:pPr>
            <w:r>
              <w:t>29.17</w:t>
            </w:r>
          </w:p>
        </w:tc>
        <w:tc>
          <w:tcPr>
            <w:tcW w:w="0" w:type="auto"/>
          </w:tcPr>
          <w:p w:rsidR="00D81469" w:rsidRDefault="00C457B2">
            <w:pPr>
              <w:pStyle w:val="Compact"/>
              <w:jc w:val="right"/>
            </w:pPr>
            <w:r>
              <w:t>1196</w:t>
            </w:r>
          </w:p>
        </w:tc>
        <w:tc>
          <w:tcPr>
            <w:tcW w:w="0" w:type="auto"/>
          </w:tcPr>
          <w:p w:rsidR="00D81469" w:rsidRDefault="00C457B2">
            <w:pPr>
              <w:pStyle w:val="Compact"/>
              <w:jc w:val="right"/>
            </w:pPr>
            <w:r>
              <w:t>19.01</w:t>
            </w:r>
          </w:p>
        </w:tc>
        <w:tc>
          <w:tcPr>
            <w:tcW w:w="0" w:type="auto"/>
          </w:tcPr>
          <w:p w:rsidR="00D81469" w:rsidRDefault="00C457B2">
            <w:pPr>
              <w:pStyle w:val="Compact"/>
              <w:jc w:val="right"/>
            </w:pPr>
            <w:r>
              <w:t>30.53</w:t>
            </w:r>
          </w:p>
        </w:tc>
      </w:tr>
      <w:tr w:rsidR="00D81469">
        <w:tc>
          <w:tcPr>
            <w:tcW w:w="0" w:type="auto"/>
          </w:tcPr>
          <w:p w:rsidR="00D81469" w:rsidRDefault="00C457B2">
            <w:pPr>
              <w:pStyle w:val="Compact"/>
            </w:pPr>
            <w:r>
              <w:t>Strongly disagree</w:t>
            </w:r>
          </w:p>
        </w:tc>
        <w:tc>
          <w:tcPr>
            <w:tcW w:w="0" w:type="auto"/>
          </w:tcPr>
          <w:p w:rsidR="00D81469" w:rsidRDefault="00C457B2">
            <w:pPr>
              <w:pStyle w:val="Compact"/>
              <w:jc w:val="right"/>
            </w:pPr>
            <w:r>
              <w:t>53</w:t>
            </w:r>
          </w:p>
        </w:tc>
        <w:tc>
          <w:tcPr>
            <w:tcW w:w="0" w:type="auto"/>
          </w:tcPr>
          <w:p w:rsidR="00D81469" w:rsidRDefault="00C457B2">
            <w:pPr>
              <w:pStyle w:val="Compact"/>
              <w:jc w:val="right"/>
            </w:pPr>
            <w:r>
              <w:t>13.70</w:t>
            </w:r>
          </w:p>
        </w:tc>
        <w:tc>
          <w:tcPr>
            <w:tcW w:w="0" w:type="auto"/>
          </w:tcPr>
          <w:p w:rsidR="00D81469" w:rsidRDefault="00C457B2">
            <w:pPr>
              <w:pStyle w:val="Compact"/>
              <w:jc w:val="right"/>
            </w:pPr>
            <w:r>
              <w:t>22.08</w:t>
            </w:r>
          </w:p>
        </w:tc>
        <w:tc>
          <w:tcPr>
            <w:tcW w:w="0" w:type="auto"/>
          </w:tcPr>
          <w:p w:rsidR="00D81469" w:rsidRDefault="00C457B2">
            <w:pPr>
              <w:pStyle w:val="Compact"/>
              <w:jc w:val="right"/>
            </w:pPr>
            <w:r>
              <w:t>511</w:t>
            </w:r>
          </w:p>
        </w:tc>
        <w:tc>
          <w:tcPr>
            <w:tcW w:w="0" w:type="auto"/>
          </w:tcPr>
          <w:p w:rsidR="00D81469" w:rsidRDefault="00C457B2">
            <w:pPr>
              <w:pStyle w:val="Compact"/>
              <w:jc w:val="right"/>
            </w:pPr>
            <w:r>
              <w:t>8.12</w:t>
            </w:r>
          </w:p>
        </w:tc>
        <w:tc>
          <w:tcPr>
            <w:tcW w:w="0" w:type="auto"/>
          </w:tcPr>
          <w:p w:rsidR="00D81469" w:rsidRDefault="00C457B2">
            <w:pPr>
              <w:pStyle w:val="Compact"/>
              <w:jc w:val="right"/>
            </w:pPr>
            <w:r>
              <w:t>13.05</w:t>
            </w:r>
          </w:p>
        </w:tc>
      </w:tr>
      <w:tr w:rsidR="00D81469">
        <w:tc>
          <w:tcPr>
            <w:tcW w:w="0" w:type="auto"/>
          </w:tcPr>
          <w:p w:rsidR="00D81469" w:rsidRDefault="00C457B2">
            <w:pPr>
              <w:pStyle w:val="Compact"/>
            </w:pPr>
            <w:r>
              <w:t>NA</w:t>
            </w:r>
          </w:p>
        </w:tc>
        <w:tc>
          <w:tcPr>
            <w:tcW w:w="0" w:type="auto"/>
          </w:tcPr>
          <w:p w:rsidR="00D81469" w:rsidRDefault="00C457B2">
            <w:pPr>
              <w:pStyle w:val="Compact"/>
              <w:jc w:val="right"/>
            </w:pPr>
            <w:r>
              <w:t>147</w:t>
            </w:r>
          </w:p>
        </w:tc>
        <w:tc>
          <w:tcPr>
            <w:tcW w:w="0" w:type="auto"/>
          </w:tcPr>
          <w:p w:rsidR="00D81469" w:rsidRDefault="00C457B2">
            <w:pPr>
              <w:pStyle w:val="Compact"/>
              <w:jc w:val="right"/>
            </w:pPr>
            <w:r>
              <w:t>37.98</w:t>
            </w:r>
          </w:p>
        </w:tc>
        <w:tc>
          <w:tcPr>
            <w:tcW w:w="0" w:type="auto"/>
          </w:tcPr>
          <w:p w:rsidR="00D81469" w:rsidRDefault="00C457B2">
            <w:pPr>
              <w:pStyle w:val="Compact"/>
              <w:jc w:val="right"/>
            </w:pPr>
            <w:r>
              <w:t>NA</w:t>
            </w:r>
          </w:p>
        </w:tc>
        <w:tc>
          <w:tcPr>
            <w:tcW w:w="0" w:type="auto"/>
          </w:tcPr>
          <w:p w:rsidR="00D81469" w:rsidRDefault="00C457B2">
            <w:pPr>
              <w:pStyle w:val="Compact"/>
              <w:jc w:val="right"/>
            </w:pPr>
            <w:r>
              <w:t>2374</w:t>
            </w:r>
          </w:p>
        </w:tc>
        <w:tc>
          <w:tcPr>
            <w:tcW w:w="0" w:type="auto"/>
          </w:tcPr>
          <w:p w:rsidR="00D81469" w:rsidRDefault="00C457B2">
            <w:pPr>
              <w:pStyle w:val="Compact"/>
              <w:jc w:val="right"/>
            </w:pPr>
            <w:r>
              <w:t>37.74</w:t>
            </w:r>
          </w:p>
        </w:tc>
        <w:tc>
          <w:tcPr>
            <w:tcW w:w="0" w:type="auto"/>
          </w:tcPr>
          <w:p w:rsidR="00D81469" w:rsidRDefault="00C457B2">
            <w:pPr>
              <w:pStyle w:val="Compact"/>
              <w:jc w:val="right"/>
            </w:pPr>
            <w:r>
              <w:t>NA</w:t>
            </w:r>
          </w:p>
        </w:tc>
      </w:tr>
    </w:tbl>
    <w:p w:rsidR="00D81469" w:rsidRDefault="00C457B2">
      <w:pPr>
        <w:pStyle w:val="Heading1"/>
      </w:pPr>
      <w:bookmarkStart w:id="287" w:name="volunteerism"/>
      <w:bookmarkStart w:id="288" w:name="_Toc513698428"/>
      <w:bookmarkEnd w:id="287"/>
      <w:r>
        <w:lastRenderedPageBreak/>
        <w:t>Volunteerism</w:t>
      </w:r>
      <w:bookmarkEnd w:id="288"/>
    </w:p>
    <w:p w:rsidR="00D81469" w:rsidRDefault="00C457B2">
      <w:pPr>
        <w:pStyle w:val="FirstParagraph"/>
      </w:pPr>
      <w:r>
        <w:rPr>
          <w:i/>
        </w:rPr>
        <w:t>This set of items asks you about your attitudes and behaviors toward volunteering.</w:t>
      </w:r>
    </w:p>
    <w:p w:rsidR="00D81469" w:rsidRDefault="00C457B2">
      <w:pPr>
        <w:pStyle w:val="Heading2"/>
      </w:pPr>
      <w:bookmarkStart w:id="289" w:name="outcomes-5"/>
      <w:bookmarkStart w:id="290" w:name="_Toc513698429"/>
      <w:bookmarkEnd w:id="289"/>
      <w:r>
        <w:t>Outcomes</w:t>
      </w:r>
      <w:bookmarkEnd w:id="290"/>
    </w:p>
    <w:p w:rsidR="00D81469" w:rsidRDefault="00C457B2">
      <w:pPr>
        <w:pStyle w:val="FirstParagraph"/>
      </w:pPr>
      <w:r>
        <w:rPr>
          <w:i/>
        </w:rPr>
        <w:t>Please rate how strongly you agree or disagree with the following statements.</w:t>
      </w:r>
    </w:p>
    <w:p w:rsidR="00D81469" w:rsidRDefault="00C457B2">
      <w:pPr>
        <w:pStyle w:val="Heading4"/>
      </w:pPr>
      <w:bookmarkStart w:id="291" w:name="volunt_1"/>
      <w:bookmarkEnd w:id="291"/>
      <w:r>
        <w:t>VOLUNT_1</w:t>
      </w:r>
    </w:p>
    <w:p w:rsidR="00D81469" w:rsidRDefault="00C457B2">
      <w:pPr>
        <w:pStyle w:val="FirstParagraph"/>
      </w:pPr>
      <w:r>
        <w:rPr>
          <w:noProof/>
        </w:rPr>
        <w:drawing>
          <wp:inline distT="0" distB="0" distL="0" distR="0">
            <wp:extent cx="4620126" cy="3234088"/>
            <wp:effectExtent l="0" t="0" r="0" b="0"/>
            <wp:docPr id="152" name="Picture"/>
            <wp:cNvGraphicFramePr/>
            <a:graphic xmlns:a="http://schemas.openxmlformats.org/drawingml/2006/main">
              <a:graphicData uri="http://schemas.openxmlformats.org/drawingml/2006/picture">
                <pic:pic xmlns:pic="http://schemas.openxmlformats.org/drawingml/2006/picture">
                  <pic:nvPicPr>
                    <pic:cNvPr id="0" name="Picture" descr="2018_wb_report_files/figure-docx/unnamed-chunk-174-1.png"/>
                    <pic:cNvPicPr>
                      <a:picLocks noChangeAspect="1" noChangeArrowheads="1"/>
                    </pic:cNvPicPr>
                  </pic:nvPicPr>
                  <pic:blipFill>
                    <a:blip r:embed="rId158"/>
                    <a:stretch>
                      <a:fillRect/>
                    </a:stretch>
                  </pic:blipFill>
                  <pic:spPr bwMode="auto">
                    <a:xfrm>
                      <a:off x="0" y="0"/>
                      <a:ext cx="4620126" cy="3234088"/>
                    </a:xfrm>
                    <a:prstGeom prst="rect">
                      <a:avLst/>
                    </a:prstGeom>
                    <a:noFill/>
                    <a:ln w="9525">
                      <a:noFill/>
                      <a:headEnd/>
                      <a:tailEnd/>
                    </a:ln>
                  </pic:spPr>
                </pic:pic>
              </a:graphicData>
            </a:graphic>
          </wp:inline>
        </w:drawing>
      </w:r>
    </w:p>
    <w:tbl>
      <w:tblPr>
        <w:tblW w:w="0" w:type="pct"/>
        <w:tblLook w:val="07E0" w:firstRow="1" w:lastRow="1" w:firstColumn="1" w:lastColumn="1" w:noHBand="1" w:noVBand="1"/>
      </w:tblPr>
      <w:tblGrid>
        <w:gridCol w:w="1619"/>
        <w:gridCol w:w="1166"/>
        <w:gridCol w:w="943"/>
        <w:gridCol w:w="1394"/>
        <w:gridCol w:w="838"/>
        <w:gridCol w:w="672"/>
        <w:gridCol w:w="1066"/>
      </w:tblGrid>
      <w:tr w:rsidR="00D81469">
        <w:tc>
          <w:tcPr>
            <w:tcW w:w="0" w:type="auto"/>
            <w:tcBorders>
              <w:bottom w:val="single" w:sz="0" w:space="0" w:color="auto"/>
            </w:tcBorders>
            <w:vAlign w:val="bottom"/>
          </w:tcPr>
          <w:p w:rsidR="00D81469" w:rsidRDefault="00C457B2">
            <w:pPr>
              <w:pStyle w:val="Compact"/>
            </w:pPr>
            <w:r>
              <w:t>Response</w:t>
            </w:r>
          </w:p>
        </w:tc>
        <w:tc>
          <w:tcPr>
            <w:tcW w:w="0" w:type="auto"/>
            <w:tcBorders>
              <w:bottom w:val="single" w:sz="0" w:space="0" w:color="auto"/>
            </w:tcBorders>
            <w:vAlign w:val="bottom"/>
          </w:tcPr>
          <w:p w:rsidR="00D81469" w:rsidRDefault="00C457B2">
            <w:pPr>
              <w:pStyle w:val="Compact"/>
              <w:jc w:val="right"/>
            </w:pPr>
            <w:r>
              <w:t>School Freq</w:t>
            </w:r>
          </w:p>
        </w:tc>
        <w:tc>
          <w:tcPr>
            <w:tcW w:w="0" w:type="auto"/>
            <w:tcBorders>
              <w:bottom w:val="single" w:sz="0" w:space="0" w:color="auto"/>
            </w:tcBorders>
            <w:vAlign w:val="bottom"/>
          </w:tcPr>
          <w:p w:rsidR="00D81469" w:rsidRDefault="00C457B2">
            <w:pPr>
              <w:pStyle w:val="Compact"/>
              <w:jc w:val="right"/>
            </w:pPr>
            <w:r>
              <w:t>School %</w:t>
            </w:r>
          </w:p>
        </w:tc>
        <w:tc>
          <w:tcPr>
            <w:tcW w:w="0" w:type="auto"/>
            <w:tcBorders>
              <w:bottom w:val="single" w:sz="0" w:space="0" w:color="auto"/>
            </w:tcBorders>
            <w:vAlign w:val="bottom"/>
          </w:tcPr>
          <w:p w:rsidR="00D81469" w:rsidRDefault="00C457B2">
            <w:pPr>
              <w:pStyle w:val="Compact"/>
              <w:jc w:val="right"/>
            </w:pPr>
            <w:r>
              <w:t>School Valid %</w:t>
            </w:r>
          </w:p>
        </w:tc>
        <w:tc>
          <w:tcPr>
            <w:tcW w:w="0" w:type="auto"/>
            <w:tcBorders>
              <w:bottom w:val="single" w:sz="0" w:space="0" w:color="auto"/>
            </w:tcBorders>
            <w:vAlign w:val="bottom"/>
          </w:tcPr>
          <w:p w:rsidR="00D81469" w:rsidRDefault="00C457B2">
            <w:pPr>
              <w:pStyle w:val="Compact"/>
              <w:jc w:val="right"/>
            </w:pPr>
            <w:r>
              <w:t>Ag Freq</w:t>
            </w:r>
          </w:p>
        </w:tc>
        <w:tc>
          <w:tcPr>
            <w:tcW w:w="0" w:type="auto"/>
            <w:tcBorders>
              <w:bottom w:val="single" w:sz="0" w:space="0" w:color="auto"/>
            </w:tcBorders>
            <w:vAlign w:val="bottom"/>
          </w:tcPr>
          <w:p w:rsidR="00D81469" w:rsidRDefault="00C457B2">
            <w:pPr>
              <w:pStyle w:val="Compact"/>
              <w:jc w:val="right"/>
            </w:pPr>
            <w:r>
              <w:t>Ag %</w:t>
            </w:r>
          </w:p>
        </w:tc>
        <w:tc>
          <w:tcPr>
            <w:tcW w:w="0" w:type="auto"/>
            <w:tcBorders>
              <w:bottom w:val="single" w:sz="0" w:space="0" w:color="auto"/>
            </w:tcBorders>
            <w:vAlign w:val="bottom"/>
          </w:tcPr>
          <w:p w:rsidR="00D81469" w:rsidRDefault="00C457B2">
            <w:pPr>
              <w:pStyle w:val="Compact"/>
              <w:jc w:val="right"/>
            </w:pPr>
            <w:r>
              <w:t>Ag Valid %</w:t>
            </w:r>
          </w:p>
        </w:tc>
      </w:tr>
      <w:tr w:rsidR="00D81469">
        <w:tc>
          <w:tcPr>
            <w:tcW w:w="0" w:type="auto"/>
          </w:tcPr>
          <w:p w:rsidR="00D81469" w:rsidRDefault="00C457B2">
            <w:pPr>
              <w:pStyle w:val="Compact"/>
            </w:pPr>
            <w:r>
              <w:t>Strongly agree</w:t>
            </w:r>
          </w:p>
        </w:tc>
        <w:tc>
          <w:tcPr>
            <w:tcW w:w="0" w:type="auto"/>
          </w:tcPr>
          <w:p w:rsidR="00D81469" w:rsidRDefault="00C457B2">
            <w:pPr>
              <w:pStyle w:val="Compact"/>
              <w:jc w:val="right"/>
            </w:pPr>
            <w:r>
              <w:t>57</w:t>
            </w:r>
          </w:p>
        </w:tc>
        <w:tc>
          <w:tcPr>
            <w:tcW w:w="0" w:type="auto"/>
          </w:tcPr>
          <w:p w:rsidR="00D81469" w:rsidRDefault="00C457B2">
            <w:pPr>
              <w:pStyle w:val="Compact"/>
              <w:jc w:val="right"/>
            </w:pPr>
            <w:r>
              <w:t>14.73</w:t>
            </w:r>
          </w:p>
        </w:tc>
        <w:tc>
          <w:tcPr>
            <w:tcW w:w="0" w:type="auto"/>
          </w:tcPr>
          <w:p w:rsidR="00D81469" w:rsidRDefault="00C457B2">
            <w:pPr>
              <w:pStyle w:val="Compact"/>
              <w:jc w:val="right"/>
            </w:pPr>
            <w:r>
              <w:t>23.55</w:t>
            </w:r>
          </w:p>
        </w:tc>
        <w:tc>
          <w:tcPr>
            <w:tcW w:w="0" w:type="auto"/>
          </w:tcPr>
          <w:p w:rsidR="00D81469" w:rsidRDefault="00C457B2">
            <w:pPr>
              <w:pStyle w:val="Compact"/>
              <w:jc w:val="right"/>
            </w:pPr>
            <w:r>
              <w:t>1100</w:t>
            </w:r>
          </w:p>
        </w:tc>
        <w:tc>
          <w:tcPr>
            <w:tcW w:w="0" w:type="auto"/>
          </w:tcPr>
          <w:p w:rsidR="00D81469" w:rsidRDefault="00C457B2">
            <w:pPr>
              <w:pStyle w:val="Compact"/>
              <w:jc w:val="right"/>
            </w:pPr>
            <w:r>
              <w:t>17.49</w:t>
            </w:r>
          </w:p>
        </w:tc>
        <w:tc>
          <w:tcPr>
            <w:tcW w:w="0" w:type="auto"/>
          </w:tcPr>
          <w:p w:rsidR="00D81469" w:rsidRDefault="00C457B2">
            <w:pPr>
              <w:pStyle w:val="Compact"/>
              <w:jc w:val="right"/>
            </w:pPr>
            <w:r>
              <w:t>27.83</w:t>
            </w:r>
          </w:p>
        </w:tc>
      </w:tr>
      <w:tr w:rsidR="00D81469">
        <w:tc>
          <w:tcPr>
            <w:tcW w:w="0" w:type="auto"/>
          </w:tcPr>
          <w:p w:rsidR="00D81469" w:rsidRDefault="00C457B2">
            <w:pPr>
              <w:pStyle w:val="Compact"/>
            </w:pPr>
            <w:r>
              <w:t>Agree</w:t>
            </w:r>
          </w:p>
        </w:tc>
        <w:tc>
          <w:tcPr>
            <w:tcW w:w="0" w:type="auto"/>
          </w:tcPr>
          <w:p w:rsidR="00D81469" w:rsidRDefault="00C457B2">
            <w:pPr>
              <w:pStyle w:val="Compact"/>
              <w:jc w:val="right"/>
            </w:pPr>
            <w:r>
              <w:t>91</w:t>
            </w:r>
          </w:p>
        </w:tc>
        <w:tc>
          <w:tcPr>
            <w:tcW w:w="0" w:type="auto"/>
          </w:tcPr>
          <w:p w:rsidR="00D81469" w:rsidRDefault="00C457B2">
            <w:pPr>
              <w:pStyle w:val="Compact"/>
              <w:jc w:val="right"/>
            </w:pPr>
            <w:r>
              <w:t>23.51</w:t>
            </w:r>
          </w:p>
        </w:tc>
        <w:tc>
          <w:tcPr>
            <w:tcW w:w="0" w:type="auto"/>
          </w:tcPr>
          <w:p w:rsidR="00D81469" w:rsidRDefault="00C457B2">
            <w:pPr>
              <w:pStyle w:val="Compact"/>
              <w:jc w:val="right"/>
            </w:pPr>
            <w:r>
              <w:t>37.60</w:t>
            </w:r>
          </w:p>
        </w:tc>
        <w:tc>
          <w:tcPr>
            <w:tcW w:w="0" w:type="auto"/>
          </w:tcPr>
          <w:p w:rsidR="00D81469" w:rsidRDefault="00C457B2">
            <w:pPr>
              <w:pStyle w:val="Compact"/>
              <w:jc w:val="right"/>
            </w:pPr>
            <w:r>
              <w:t>1441</w:t>
            </w:r>
          </w:p>
        </w:tc>
        <w:tc>
          <w:tcPr>
            <w:tcW w:w="0" w:type="auto"/>
          </w:tcPr>
          <w:p w:rsidR="00D81469" w:rsidRDefault="00C457B2">
            <w:pPr>
              <w:pStyle w:val="Compact"/>
              <w:jc w:val="right"/>
            </w:pPr>
            <w:r>
              <w:t>22.91</w:t>
            </w:r>
          </w:p>
        </w:tc>
        <w:tc>
          <w:tcPr>
            <w:tcW w:w="0" w:type="auto"/>
          </w:tcPr>
          <w:p w:rsidR="00D81469" w:rsidRDefault="00C457B2">
            <w:pPr>
              <w:pStyle w:val="Compact"/>
              <w:jc w:val="right"/>
            </w:pPr>
            <w:r>
              <w:t>36.46</w:t>
            </w:r>
          </w:p>
        </w:tc>
      </w:tr>
      <w:tr w:rsidR="00D81469">
        <w:tc>
          <w:tcPr>
            <w:tcW w:w="0" w:type="auto"/>
          </w:tcPr>
          <w:p w:rsidR="00D81469" w:rsidRDefault="00C457B2">
            <w:pPr>
              <w:pStyle w:val="Compact"/>
            </w:pPr>
            <w:r>
              <w:t>Slightly agree</w:t>
            </w:r>
          </w:p>
        </w:tc>
        <w:tc>
          <w:tcPr>
            <w:tcW w:w="0" w:type="auto"/>
          </w:tcPr>
          <w:p w:rsidR="00D81469" w:rsidRDefault="00C457B2">
            <w:pPr>
              <w:pStyle w:val="Compact"/>
              <w:jc w:val="right"/>
            </w:pPr>
            <w:r>
              <w:t>60</w:t>
            </w:r>
          </w:p>
        </w:tc>
        <w:tc>
          <w:tcPr>
            <w:tcW w:w="0" w:type="auto"/>
          </w:tcPr>
          <w:p w:rsidR="00D81469" w:rsidRDefault="00C457B2">
            <w:pPr>
              <w:pStyle w:val="Compact"/>
              <w:jc w:val="right"/>
            </w:pPr>
            <w:r>
              <w:t>15.50</w:t>
            </w:r>
          </w:p>
        </w:tc>
        <w:tc>
          <w:tcPr>
            <w:tcW w:w="0" w:type="auto"/>
          </w:tcPr>
          <w:p w:rsidR="00D81469" w:rsidRDefault="00C457B2">
            <w:pPr>
              <w:pStyle w:val="Compact"/>
              <w:jc w:val="right"/>
            </w:pPr>
            <w:r>
              <w:t>24.79</w:t>
            </w:r>
          </w:p>
        </w:tc>
        <w:tc>
          <w:tcPr>
            <w:tcW w:w="0" w:type="auto"/>
          </w:tcPr>
          <w:p w:rsidR="00D81469" w:rsidRDefault="00C457B2">
            <w:pPr>
              <w:pStyle w:val="Compact"/>
              <w:jc w:val="right"/>
            </w:pPr>
            <w:r>
              <w:t>910</w:t>
            </w:r>
          </w:p>
        </w:tc>
        <w:tc>
          <w:tcPr>
            <w:tcW w:w="0" w:type="auto"/>
          </w:tcPr>
          <w:p w:rsidR="00D81469" w:rsidRDefault="00C457B2">
            <w:pPr>
              <w:pStyle w:val="Compact"/>
              <w:jc w:val="right"/>
            </w:pPr>
            <w:r>
              <w:t>14.47</w:t>
            </w:r>
          </w:p>
        </w:tc>
        <w:tc>
          <w:tcPr>
            <w:tcW w:w="0" w:type="auto"/>
          </w:tcPr>
          <w:p w:rsidR="00D81469" w:rsidRDefault="00C457B2">
            <w:pPr>
              <w:pStyle w:val="Compact"/>
              <w:jc w:val="right"/>
            </w:pPr>
            <w:r>
              <w:t>23.03</w:t>
            </w:r>
          </w:p>
        </w:tc>
      </w:tr>
      <w:tr w:rsidR="00D81469">
        <w:tc>
          <w:tcPr>
            <w:tcW w:w="0" w:type="auto"/>
          </w:tcPr>
          <w:p w:rsidR="00D81469" w:rsidRDefault="00C457B2">
            <w:pPr>
              <w:pStyle w:val="Compact"/>
            </w:pPr>
            <w:r>
              <w:t>Slightly disagree</w:t>
            </w:r>
          </w:p>
        </w:tc>
        <w:tc>
          <w:tcPr>
            <w:tcW w:w="0" w:type="auto"/>
          </w:tcPr>
          <w:p w:rsidR="00D81469" w:rsidRDefault="00C457B2">
            <w:pPr>
              <w:pStyle w:val="Compact"/>
              <w:jc w:val="right"/>
            </w:pPr>
            <w:r>
              <w:t>20</w:t>
            </w:r>
          </w:p>
        </w:tc>
        <w:tc>
          <w:tcPr>
            <w:tcW w:w="0" w:type="auto"/>
          </w:tcPr>
          <w:p w:rsidR="00D81469" w:rsidRDefault="00C457B2">
            <w:pPr>
              <w:pStyle w:val="Compact"/>
              <w:jc w:val="right"/>
            </w:pPr>
            <w:r>
              <w:t>5.17</w:t>
            </w:r>
          </w:p>
        </w:tc>
        <w:tc>
          <w:tcPr>
            <w:tcW w:w="0" w:type="auto"/>
          </w:tcPr>
          <w:p w:rsidR="00D81469" w:rsidRDefault="00C457B2">
            <w:pPr>
              <w:pStyle w:val="Compact"/>
              <w:jc w:val="right"/>
            </w:pPr>
            <w:r>
              <w:t>8.26</w:t>
            </w:r>
          </w:p>
        </w:tc>
        <w:tc>
          <w:tcPr>
            <w:tcW w:w="0" w:type="auto"/>
          </w:tcPr>
          <w:p w:rsidR="00D81469" w:rsidRDefault="00C457B2">
            <w:pPr>
              <w:pStyle w:val="Compact"/>
              <w:jc w:val="right"/>
            </w:pPr>
            <w:r>
              <w:t>278</w:t>
            </w:r>
          </w:p>
        </w:tc>
        <w:tc>
          <w:tcPr>
            <w:tcW w:w="0" w:type="auto"/>
          </w:tcPr>
          <w:p w:rsidR="00D81469" w:rsidRDefault="00C457B2">
            <w:pPr>
              <w:pStyle w:val="Compact"/>
              <w:jc w:val="right"/>
            </w:pPr>
            <w:r>
              <w:t>4.42</w:t>
            </w:r>
          </w:p>
        </w:tc>
        <w:tc>
          <w:tcPr>
            <w:tcW w:w="0" w:type="auto"/>
          </w:tcPr>
          <w:p w:rsidR="00D81469" w:rsidRDefault="00C457B2">
            <w:pPr>
              <w:pStyle w:val="Compact"/>
              <w:jc w:val="right"/>
            </w:pPr>
            <w:r>
              <w:t>7.03</w:t>
            </w:r>
          </w:p>
        </w:tc>
      </w:tr>
      <w:tr w:rsidR="00D81469">
        <w:tc>
          <w:tcPr>
            <w:tcW w:w="0" w:type="auto"/>
          </w:tcPr>
          <w:p w:rsidR="00D81469" w:rsidRDefault="00C457B2">
            <w:pPr>
              <w:pStyle w:val="Compact"/>
            </w:pPr>
            <w:r>
              <w:t>Disagree</w:t>
            </w:r>
          </w:p>
        </w:tc>
        <w:tc>
          <w:tcPr>
            <w:tcW w:w="0" w:type="auto"/>
          </w:tcPr>
          <w:p w:rsidR="00D81469" w:rsidRDefault="00C457B2">
            <w:pPr>
              <w:pStyle w:val="Compact"/>
              <w:jc w:val="right"/>
            </w:pPr>
            <w:r>
              <w:t>11</w:t>
            </w:r>
          </w:p>
        </w:tc>
        <w:tc>
          <w:tcPr>
            <w:tcW w:w="0" w:type="auto"/>
          </w:tcPr>
          <w:p w:rsidR="00D81469" w:rsidRDefault="00C457B2">
            <w:pPr>
              <w:pStyle w:val="Compact"/>
              <w:jc w:val="right"/>
            </w:pPr>
            <w:r>
              <w:t>2.84</w:t>
            </w:r>
          </w:p>
        </w:tc>
        <w:tc>
          <w:tcPr>
            <w:tcW w:w="0" w:type="auto"/>
          </w:tcPr>
          <w:p w:rsidR="00D81469" w:rsidRDefault="00C457B2">
            <w:pPr>
              <w:pStyle w:val="Compact"/>
              <w:jc w:val="right"/>
            </w:pPr>
            <w:r>
              <w:t>4.55</w:t>
            </w:r>
          </w:p>
        </w:tc>
        <w:tc>
          <w:tcPr>
            <w:tcW w:w="0" w:type="auto"/>
          </w:tcPr>
          <w:p w:rsidR="00D81469" w:rsidRDefault="00C457B2">
            <w:pPr>
              <w:pStyle w:val="Compact"/>
              <w:jc w:val="right"/>
            </w:pPr>
            <w:r>
              <w:t>163</w:t>
            </w:r>
          </w:p>
        </w:tc>
        <w:tc>
          <w:tcPr>
            <w:tcW w:w="0" w:type="auto"/>
          </w:tcPr>
          <w:p w:rsidR="00D81469" w:rsidRDefault="00C457B2">
            <w:pPr>
              <w:pStyle w:val="Compact"/>
              <w:jc w:val="right"/>
            </w:pPr>
            <w:r>
              <w:t>2.59</w:t>
            </w:r>
          </w:p>
        </w:tc>
        <w:tc>
          <w:tcPr>
            <w:tcW w:w="0" w:type="auto"/>
          </w:tcPr>
          <w:p w:rsidR="00D81469" w:rsidRDefault="00C457B2">
            <w:pPr>
              <w:pStyle w:val="Compact"/>
              <w:jc w:val="right"/>
            </w:pPr>
            <w:r>
              <w:t>4.12</w:t>
            </w:r>
          </w:p>
        </w:tc>
      </w:tr>
      <w:tr w:rsidR="00D81469">
        <w:tc>
          <w:tcPr>
            <w:tcW w:w="0" w:type="auto"/>
          </w:tcPr>
          <w:p w:rsidR="00D81469" w:rsidRDefault="00C457B2">
            <w:pPr>
              <w:pStyle w:val="Compact"/>
            </w:pPr>
            <w:r>
              <w:t>Strongly disagree</w:t>
            </w:r>
          </w:p>
        </w:tc>
        <w:tc>
          <w:tcPr>
            <w:tcW w:w="0" w:type="auto"/>
          </w:tcPr>
          <w:p w:rsidR="00D81469" w:rsidRDefault="00C457B2">
            <w:pPr>
              <w:pStyle w:val="Compact"/>
              <w:jc w:val="right"/>
            </w:pPr>
            <w:r>
              <w:t>3</w:t>
            </w:r>
          </w:p>
        </w:tc>
        <w:tc>
          <w:tcPr>
            <w:tcW w:w="0" w:type="auto"/>
          </w:tcPr>
          <w:p w:rsidR="00D81469" w:rsidRDefault="00C457B2">
            <w:pPr>
              <w:pStyle w:val="Compact"/>
              <w:jc w:val="right"/>
            </w:pPr>
            <w:r>
              <w:t>0.78</w:t>
            </w:r>
          </w:p>
        </w:tc>
        <w:tc>
          <w:tcPr>
            <w:tcW w:w="0" w:type="auto"/>
          </w:tcPr>
          <w:p w:rsidR="00D81469" w:rsidRDefault="00C457B2">
            <w:pPr>
              <w:pStyle w:val="Compact"/>
              <w:jc w:val="right"/>
            </w:pPr>
            <w:r>
              <w:t>1.24</w:t>
            </w:r>
          </w:p>
        </w:tc>
        <w:tc>
          <w:tcPr>
            <w:tcW w:w="0" w:type="auto"/>
          </w:tcPr>
          <w:p w:rsidR="00D81469" w:rsidRDefault="00C457B2">
            <w:pPr>
              <w:pStyle w:val="Compact"/>
              <w:jc w:val="right"/>
            </w:pPr>
            <w:r>
              <w:t>60</w:t>
            </w:r>
          </w:p>
        </w:tc>
        <w:tc>
          <w:tcPr>
            <w:tcW w:w="0" w:type="auto"/>
          </w:tcPr>
          <w:p w:rsidR="00D81469" w:rsidRDefault="00C457B2">
            <w:pPr>
              <w:pStyle w:val="Compact"/>
              <w:jc w:val="right"/>
            </w:pPr>
            <w:r>
              <w:t>0.95</w:t>
            </w:r>
          </w:p>
        </w:tc>
        <w:tc>
          <w:tcPr>
            <w:tcW w:w="0" w:type="auto"/>
          </w:tcPr>
          <w:p w:rsidR="00D81469" w:rsidRDefault="00C457B2">
            <w:pPr>
              <w:pStyle w:val="Compact"/>
              <w:jc w:val="right"/>
            </w:pPr>
            <w:r>
              <w:t>1.52</w:t>
            </w:r>
          </w:p>
        </w:tc>
      </w:tr>
      <w:tr w:rsidR="00D81469">
        <w:tc>
          <w:tcPr>
            <w:tcW w:w="0" w:type="auto"/>
          </w:tcPr>
          <w:p w:rsidR="00D81469" w:rsidRDefault="00C457B2">
            <w:pPr>
              <w:pStyle w:val="Compact"/>
            </w:pPr>
            <w:r>
              <w:t>NA</w:t>
            </w:r>
          </w:p>
        </w:tc>
        <w:tc>
          <w:tcPr>
            <w:tcW w:w="0" w:type="auto"/>
          </w:tcPr>
          <w:p w:rsidR="00D81469" w:rsidRDefault="00C457B2">
            <w:pPr>
              <w:pStyle w:val="Compact"/>
              <w:jc w:val="right"/>
            </w:pPr>
            <w:r>
              <w:t>145</w:t>
            </w:r>
          </w:p>
        </w:tc>
        <w:tc>
          <w:tcPr>
            <w:tcW w:w="0" w:type="auto"/>
          </w:tcPr>
          <w:p w:rsidR="00D81469" w:rsidRDefault="00C457B2">
            <w:pPr>
              <w:pStyle w:val="Compact"/>
              <w:jc w:val="right"/>
            </w:pPr>
            <w:r>
              <w:t>37.47</w:t>
            </w:r>
          </w:p>
        </w:tc>
        <w:tc>
          <w:tcPr>
            <w:tcW w:w="0" w:type="auto"/>
          </w:tcPr>
          <w:p w:rsidR="00D81469" w:rsidRDefault="00C457B2">
            <w:pPr>
              <w:pStyle w:val="Compact"/>
              <w:jc w:val="right"/>
            </w:pPr>
            <w:r>
              <w:t>NA</w:t>
            </w:r>
          </w:p>
        </w:tc>
        <w:tc>
          <w:tcPr>
            <w:tcW w:w="0" w:type="auto"/>
          </w:tcPr>
          <w:p w:rsidR="00D81469" w:rsidRDefault="00C457B2">
            <w:pPr>
              <w:pStyle w:val="Compact"/>
              <w:jc w:val="right"/>
            </w:pPr>
            <w:r>
              <w:t>2339</w:t>
            </w:r>
          </w:p>
        </w:tc>
        <w:tc>
          <w:tcPr>
            <w:tcW w:w="0" w:type="auto"/>
          </w:tcPr>
          <w:p w:rsidR="00D81469" w:rsidRDefault="00C457B2">
            <w:pPr>
              <w:pStyle w:val="Compact"/>
              <w:jc w:val="right"/>
            </w:pPr>
            <w:r>
              <w:t>37.18</w:t>
            </w:r>
          </w:p>
        </w:tc>
        <w:tc>
          <w:tcPr>
            <w:tcW w:w="0" w:type="auto"/>
          </w:tcPr>
          <w:p w:rsidR="00D81469" w:rsidRDefault="00C457B2">
            <w:pPr>
              <w:pStyle w:val="Compact"/>
              <w:jc w:val="right"/>
            </w:pPr>
            <w:r>
              <w:t>NA</w:t>
            </w:r>
          </w:p>
        </w:tc>
      </w:tr>
    </w:tbl>
    <w:p w:rsidR="00D81469" w:rsidRDefault="00C457B2">
      <w:pPr>
        <w:pStyle w:val="Heading4"/>
      </w:pPr>
      <w:bookmarkStart w:id="292" w:name="volunt_2"/>
      <w:bookmarkEnd w:id="292"/>
      <w:r>
        <w:lastRenderedPageBreak/>
        <w:t>VOLUNT_2</w:t>
      </w:r>
    </w:p>
    <w:p w:rsidR="00D81469" w:rsidRDefault="00C457B2">
      <w:pPr>
        <w:pStyle w:val="FirstParagraph"/>
      </w:pPr>
      <w:r>
        <w:rPr>
          <w:noProof/>
        </w:rPr>
        <w:drawing>
          <wp:inline distT="0" distB="0" distL="0" distR="0">
            <wp:extent cx="4620126" cy="3234088"/>
            <wp:effectExtent l="0" t="0" r="0" b="0"/>
            <wp:docPr id="153" name="Picture"/>
            <wp:cNvGraphicFramePr/>
            <a:graphic xmlns:a="http://schemas.openxmlformats.org/drawingml/2006/main">
              <a:graphicData uri="http://schemas.openxmlformats.org/drawingml/2006/picture">
                <pic:pic xmlns:pic="http://schemas.openxmlformats.org/drawingml/2006/picture">
                  <pic:nvPicPr>
                    <pic:cNvPr id="0" name="Picture" descr="2018_wb_report_files/figure-docx/unnamed-chunk-175-1.png"/>
                    <pic:cNvPicPr>
                      <a:picLocks noChangeAspect="1" noChangeArrowheads="1"/>
                    </pic:cNvPicPr>
                  </pic:nvPicPr>
                  <pic:blipFill>
                    <a:blip r:embed="rId159"/>
                    <a:stretch>
                      <a:fillRect/>
                    </a:stretch>
                  </pic:blipFill>
                  <pic:spPr bwMode="auto">
                    <a:xfrm>
                      <a:off x="0" y="0"/>
                      <a:ext cx="4620126" cy="3234088"/>
                    </a:xfrm>
                    <a:prstGeom prst="rect">
                      <a:avLst/>
                    </a:prstGeom>
                    <a:noFill/>
                    <a:ln w="9525">
                      <a:noFill/>
                      <a:headEnd/>
                      <a:tailEnd/>
                    </a:ln>
                  </pic:spPr>
                </pic:pic>
              </a:graphicData>
            </a:graphic>
          </wp:inline>
        </w:drawing>
      </w:r>
    </w:p>
    <w:tbl>
      <w:tblPr>
        <w:tblW w:w="0" w:type="pct"/>
        <w:tblLook w:val="07E0" w:firstRow="1" w:lastRow="1" w:firstColumn="1" w:lastColumn="1" w:noHBand="1" w:noVBand="1"/>
      </w:tblPr>
      <w:tblGrid>
        <w:gridCol w:w="1619"/>
        <w:gridCol w:w="1166"/>
        <w:gridCol w:w="943"/>
        <w:gridCol w:w="1394"/>
        <w:gridCol w:w="838"/>
        <w:gridCol w:w="672"/>
        <w:gridCol w:w="1066"/>
      </w:tblGrid>
      <w:tr w:rsidR="00D81469">
        <w:tc>
          <w:tcPr>
            <w:tcW w:w="0" w:type="auto"/>
            <w:tcBorders>
              <w:bottom w:val="single" w:sz="0" w:space="0" w:color="auto"/>
            </w:tcBorders>
            <w:vAlign w:val="bottom"/>
          </w:tcPr>
          <w:p w:rsidR="00D81469" w:rsidRDefault="00C457B2">
            <w:pPr>
              <w:pStyle w:val="Compact"/>
            </w:pPr>
            <w:r>
              <w:t>Response</w:t>
            </w:r>
          </w:p>
        </w:tc>
        <w:tc>
          <w:tcPr>
            <w:tcW w:w="0" w:type="auto"/>
            <w:tcBorders>
              <w:bottom w:val="single" w:sz="0" w:space="0" w:color="auto"/>
            </w:tcBorders>
            <w:vAlign w:val="bottom"/>
          </w:tcPr>
          <w:p w:rsidR="00D81469" w:rsidRDefault="00C457B2">
            <w:pPr>
              <w:pStyle w:val="Compact"/>
              <w:jc w:val="right"/>
            </w:pPr>
            <w:r>
              <w:t>School Freq</w:t>
            </w:r>
          </w:p>
        </w:tc>
        <w:tc>
          <w:tcPr>
            <w:tcW w:w="0" w:type="auto"/>
            <w:tcBorders>
              <w:bottom w:val="single" w:sz="0" w:space="0" w:color="auto"/>
            </w:tcBorders>
            <w:vAlign w:val="bottom"/>
          </w:tcPr>
          <w:p w:rsidR="00D81469" w:rsidRDefault="00C457B2">
            <w:pPr>
              <w:pStyle w:val="Compact"/>
              <w:jc w:val="right"/>
            </w:pPr>
            <w:r>
              <w:t>School %</w:t>
            </w:r>
          </w:p>
        </w:tc>
        <w:tc>
          <w:tcPr>
            <w:tcW w:w="0" w:type="auto"/>
            <w:tcBorders>
              <w:bottom w:val="single" w:sz="0" w:space="0" w:color="auto"/>
            </w:tcBorders>
            <w:vAlign w:val="bottom"/>
          </w:tcPr>
          <w:p w:rsidR="00D81469" w:rsidRDefault="00C457B2">
            <w:pPr>
              <w:pStyle w:val="Compact"/>
              <w:jc w:val="right"/>
            </w:pPr>
            <w:r>
              <w:t>School Valid %</w:t>
            </w:r>
          </w:p>
        </w:tc>
        <w:tc>
          <w:tcPr>
            <w:tcW w:w="0" w:type="auto"/>
            <w:tcBorders>
              <w:bottom w:val="single" w:sz="0" w:space="0" w:color="auto"/>
            </w:tcBorders>
            <w:vAlign w:val="bottom"/>
          </w:tcPr>
          <w:p w:rsidR="00D81469" w:rsidRDefault="00C457B2">
            <w:pPr>
              <w:pStyle w:val="Compact"/>
              <w:jc w:val="right"/>
            </w:pPr>
            <w:r>
              <w:t>Ag Freq</w:t>
            </w:r>
          </w:p>
        </w:tc>
        <w:tc>
          <w:tcPr>
            <w:tcW w:w="0" w:type="auto"/>
            <w:tcBorders>
              <w:bottom w:val="single" w:sz="0" w:space="0" w:color="auto"/>
            </w:tcBorders>
            <w:vAlign w:val="bottom"/>
          </w:tcPr>
          <w:p w:rsidR="00D81469" w:rsidRDefault="00C457B2">
            <w:pPr>
              <w:pStyle w:val="Compact"/>
              <w:jc w:val="right"/>
            </w:pPr>
            <w:r>
              <w:t>Ag %</w:t>
            </w:r>
          </w:p>
        </w:tc>
        <w:tc>
          <w:tcPr>
            <w:tcW w:w="0" w:type="auto"/>
            <w:tcBorders>
              <w:bottom w:val="single" w:sz="0" w:space="0" w:color="auto"/>
            </w:tcBorders>
            <w:vAlign w:val="bottom"/>
          </w:tcPr>
          <w:p w:rsidR="00D81469" w:rsidRDefault="00C457B2">
            <w:pPr>
              <w:pStyle w:val="Compact"/>
              <w:jc w:val="right"/>
            </w:pPr>
            <w:r>
              <w:t>Ag Valid %</w:t>
            </w:r>
          </w:p>
        </w:tc>
      </w:tr>
      <w:tr w:rsidR="00D81469">
        <w:tc>
          <w:tcPr>
            <w:tcW w:w="0" w:type="auto"/>
          </w:tcPr>
          <w:p w:rsidR="00D81469" w:rsidRDefault="00C457B2">
            <w:pPr>
              <w:pStyle w:val="Compact"/>
            </w:pPr>
            <w:r>
              <w:t>Strongly agree</w:t>
            </w:r>
          </w:p>
        </w:tc>
        <w:tc>
          <w:tcPr>
            <w:tcW w:w="0" w:type="auto"/>
          </w:tcPr>
          <w:p w:rsidR="00D81469" w:rsidRDefault="00C457B2">
            <w:pPr>
              <w:pStyle w:val="Compact"/>
              <w:jc w:val="right"/>
            </w:pPr>
            <w:r>
              <w:t>82</w:t>
            </w:r>
          </w:p>
        </w:tc>
        <w:tc>
          <w:tcPr>
            <w:tcW w:w="0" w:type="auto"/>
          </w:tcPr>
          <w:p w:rsidR="00D81469" w:rsidRDefault="00C457B2">
            <w:pPr>
              <w:pStyle w:val="Compact"/>
              <w:jc w:val="right"/>
            </w:pPr>
            <w:r>
              <w:t>21.19</w:t>
            </w:r>
          </w:p>
        </w:tc>
        <w:tc>
          <w:tcPr>
            <w:tcW w:w="0" w:type="auto"/>
          </w:tcPr>
          <w:p w:rsidR="00D81469" w:rsidRDefault="00C457B2">
            <w:pPr>
              <w:pStyle w:val="Compact"/>
              <w:jc w:val="right"/>
            </w:pPr>
            <w:r>
              <w:t>33.47</w:t>
            </w:r>
          </w:p>
        </w:tc>
        <w:tc>
          <w:tcPr>
            <w:tcW w:w="0" w:type="auto"/>
          </w:tcPr>
          <w:p w:rsidR="00D81469" w:rsidRDefault="00C457B2">
            <w:pPr>
              <w:pStyle w:val="Compact"/>
              <w:jc w:val="right"/>
            </w:pPr>
            <w:r>
              <w:t>1440</w:t>
            </w:r>
          </w:p>
        </w:tc>
        <w:tc>
          <w:tcPr>
            <w:tcW w:w="0" w:type="auto"/>
          </w:tcPr>
          <w:p w:rsidR="00D81469" w:rsidRDefault="00C457B2">
            <w:pPr>
              <w:pStyle w:val="Compact"/>
              <w:jc w:val="right"/>
            </w:pPr>
            <w:r>
              <w:t>22.89</w:t>
            </w:r>
          </w:p>
        </w:tc>
        <w:tc>
          <w:tcPr>
            <w:tcW w:w="0" w:type="auto"/>
          </w:tcPr>
          <w:p w:rsidR="00D81469" w:rsidRDefault="00C457B2">
            <w:pPr>
              <w:pStyle w:val="Compact"/>
              <w:jc w:val="right"/>
            </w:pPr>
            <w:r>
              <w:t>36.52</w:t>
            </w:r>
          </w:p>
        </w:tc>
      </w:tr>
      <w:tr w:rsidR="00D81469">
        <w:tc>
          <w:tcPr>
            <w:tcW w:w="0" w:type="auto"/>
          </w:tcPr>
          <w:p w:rsidR="00D81469" w:rsidRDefault="00C457B2">
            <w:pPr>
              <w:pStyle w:val="Compact"/>
            </w:pPr>
            <w:r>
              <w:t>Agree</w:t>
            </w:r>
          </w:p>
        </w:tc>
        <w:tc>
          <w:tcPr>
            <w:tcW w:w="0" w:type="auto"/>
          </w:tcPr>
          <w:p w:rsidR="00D81469" w:rsidRDefault="00C457B2">
            <w:pPr>
              <w:pStyle w:val="Compact"/>
              <w:jc w:val="right"/>
            </w:pPr>
            <w:r>
              <w:t>90</w:t>
            </w:r>
          </w:p>
        </w:tc>
        <w:tc>
          <w:tcPr>
            <w:tcW w:w="0" w:type="auto"/>
          </w:tcPr>
          <w:p w:rsidR="00D81469" w:rsidRDefault="00C457B2">
            <w:pPr>
              <w:pStyle w:val="Compact"/>
              <w:jc w:val="right"/>
            </w:pPr>
            <w:r>
              <w:t>23.26</w:t>
            </w:r>
          </w:p>
        </w:tc>
        <w:tc>
          <w:tcPr>
            <w:tcW w:w="0" w:type="auto"/>
          </w:tcPr>
          <w:p w:rsidR="00D81469" w:rsidRDefault="00C457B2">
            <w:pPr>
              <w:pStyle w:val="Compact"/>
              <w:jc w:val="right"/>
            </w:pPr>
            <w:r>
              <w:t>36.73</w:t>
            </w:r>
          </w:p>
        </w:tc>
        <w:tc>
          <w:tcPr>
            <w:tcW w:w="0" w:type="auto"/>
          </w:tcPr>
          <w:p w:rsidR="00D81469" w:rsidRDefault="00C457B2">
            <w:pPr>
              <w:pStyle w:val="Compact"/>
              <w:jc w:val="right"/>
            </w:pPr>
            <w:r>
              <w:t>1533</w:t>
            </w:r>
          </w:p>
        </w:tc>
        <w:tc>
          <w:tcPr>
            <w:tcW w:w="0" w:type="auto"/>
          </w:tcPr>
          <w:p w:rsidR="00D81469" w:rsidRDefault="00C457B2">
            <w:pPr>
              <w:pStyle w:val="Compact"/>
              <w:jc w:val="right"/>
            </w:pPr>
            <w:r>
              <w:t>24.37</w:t>
            </w:r>
          </w:p>
        </w:tc>
        <w:tc>
          <w:tcPr>
            <w:tcW w:w="0" w:type="auto"/>
          </w:tcPr>
          <w:p w:rsidR="00D81469" w:rsidRDefault="00C457B2">
            <w:pPr>
              <w:pStyle w:val="Compact"/>
              <w:jc w:val="right"/>
            </w:pPr>
            <w:r>
              <w:t>38.88</w:t>
            </w:r>
          </w:p>
        </w:tc>
      </w:tr>
      <w:tr w:rsidR="00D81469">
        <w:tc>
          <w:tcPr>
            <w:tcW w:w="0" w:type="auto"/>
          </w:tcPr>
          <w:p w:rsidR="00D81469" w:rsidRDefault="00C457B2">
            <w:pPr>
              <w:pStyle w:val="Compact"/>
            </w:pPr>
            <w:r>
              <w:t>Slightly agree</w:t>
            </w:r>
          </w:p>
        </w:tc>
        <w:tc>
          <w:tcPr>
            <w:tcW w:w="0" w:type="auto"/>
          </w:tcPr>
          <w:p w:rsidR="00D81469" w:rsidRDefault="00C457B2">
            <w:pPr>
              <w:pStyle w:val="Compact"/>
              <w:jc w:val="right"/>
            </w:pPr>
            <w:r>
              <w:t>56</w:t>
            </w:r>
          </w:p>
        </w:tc>
        <w:tc>
          <w:tcPr>
            <w:tcW w:w="0" w:type="auto"/>
          </w:tcPr>
          <w:p w:rsidR="00D81469" w:rsidRDefault="00C457B2">
            <w:pPr>
              <w:pStyle w:val="Compact"/>
              <w:jc w:val="right"/>
            </w:pPr>
            <w:r>
              <w:t>14.47</w:t>
            </w:r>
          </w:p>
        </w:tc>
        <w:tc>
          <w:tcPr>
            <w:tcW w:w="0" w:type="auto"/>
          </w:tcPr>
          <w:p w:rsidR="00D81469" w:rsidRDefault="00C457B2">
            <w:pPr>
              <w:pStyle w:val="Compact"/>
              <w:jc w:val="right"/>
            </w:pPr>
            <w:r>
              <w:t>22.86</w:t>
            </w:r>
          </w:p>
        </w:tc>
        <w:tc>
          <w:tcPr>
            <w:tcW w:w="0" w:type="auto"/>
          </w:tcPr>
          <w:p w:rsidR="00D81469" w:rsidRDefault="00C457B2">
            <w:pPr>
              <w:pStyle w:val="Compact"/>
              <w:jc w:val="right"/>
            </w:pPr>
            <w:r>
              <w:t>707</w:t>
            </w:r>
          </w:p>
        </w:tc>
        <w:tc>
          <w:tcPr>
            <w:tcW w:w="0" w:type="auto"/>
          </w:tcPr>
          <w:p w:rsidR="00D81469" w:rsidRDefault="00C457B2">
            <w:pPr>
              <w:pStyle w:val="Compact"/>
              <w:jc w:val="right"/>
            </w:pPr>
            <w:r>
              <w:t>11.24</w:t>
            </w:r>
          </w:p>
        </w:tc>
        <w:tc>
          <w:tcPr>
            <w:tcW w:w="0" w:type="auto"/>
          </w:tcPr>
          <w:p w:rsidR="00D81469" w:rsidRDefault="00C457B2">
            <w:pPr>
              <w:pStyle w:val="Compact"/>
              <w:jc w:val="right"/>
            </w:pPr>
            <w:r>
              <w:t>17.93</w:t>
            </w:r>
          </w:p>
        </w:tc>
      </w:tr>
      <w:tr w:rsidR="00D81469">
        <w:tc>
          <w:tcPr>
            <w:tcW w:w="0" w:type="auto"/>
          </w:tcPr>
          <w:p w:rsidR="00D81469" w:rsidRDefault="00C457B2">
            <w:pPr>
              <w:pStyle w:val="Compact"/>
            </w:pPr>
            <w:r>
              <w:t>Slightly disagree</w:t>
            </w:r>
          </w:p>
        </w:tc>
        <w:tc>
          <w:tcPr>
            <w:tcW w:w="0" w:type="auto"/>
          </w:tcPr>
          <w:p w:rsidR="00D81469" w:rsidRDefault="00C457B2">
            <w:pPr>
              <w:pStyle w:val="Compact"/>
              <w:jc w:val="right"/>
            </w:pPr>
            <w:r>
              <w:t>10</w:t>
            </w:r>
          </w:p>
        </w:tc>
        <w:tc>
          <w:tcPr>
            <w:tcW w:w="0" w:type="auto"/>
          </w:tcPr>
          <w:p w:rsidR="00D81469" w:rsidRDefault="00C457B2">
            <w:pPr>
              <w:pStyle w:val="Compact"/>
              <w:jc w:val="right"/>
            </w:pPr>
            <w:r>
              <w:t>2.58</w:t>
            </w:r>
          </w:p>
        </w:tc>
        <w:tc>
          <w:tcPr>
            <w:tcW w:w="0" w:type="auto"/>
          </w:tcPr>
          <w:p w:rsidR="00D81469" w:rsidRDefault="00C457B2">
            <w:pPr>
              <w:pStyle w:val="Compact"/>
              <w:jc w:val="right"/>
            </w:pPr>
            <w:r>
              <w:t>4.08</w:t>
            </w:r>
          </w:p>
        </w:tc>
        <w:tc>
          <w:tcPr>
            <w:tcW w:w="0" w:type="auto"/>
          </w:tcPr>
          <w:p w:rsidR="00D81469" w:rsidRDefault="00C457B2">
            <w:pPr>
              <w:pStyle w:val="Compact"/>
              <w:jc w:val="right"/>
            </w:pPr>
            <w:r>
              <w:t>116</w:t>
            </w:r>
          </w:p>
        </w:tc>
        <w:tc>
          <w:tcPr>
            <w:tcW w:w="0" w:type="auto"/>
          </w:tcPr>
          <w:p w:rsidR="00D81469" w:rsidRDefault="00C457B2">
            <w:pPr>
              <w:pStyle w:val="Compact"/>
              <w:jc w:val="right"/>
            </w:pPr>
            <w:r>
              <w:t>1.84</w:t>
            </w:r>
          </w:p>
        </w:tc>
        <w:tc>
          <w:tcPr>
            <w:tcW w:w="0" w:type="auto"/>
          </w:tcPr>
          <w:p w:rsidR="00D81469" w:rsidRDefault="00C457B2">
            <w:pPr>
              <w:pStyle w:val="Compact"/>
              <w:jc w:val="right"/>
            </w:pPr>
            <w:r>
              <w:t>2.94</w:t>
            </w:r>
          </w:p>
        </w:tc>
      </w:tr>
      <w:tr w:rsidR="00D81469">
        <w:tc>
          <w:tcPr>
            <w:tcW w:w="0" w:type="auto"/>
          </w:tcPr>
          <w:p w:rsidR="00D81469" w:rsidRDefault="00C457B2">
            <w:pPr>
              <w:pStyle w:val="Compact"/>
            </w:pPr>
            <w:r>
              <w:t>Disagree</w:t>
            </w:r>
          </w:p>
        </w:tc>
        <w:tc>
          <w:tcPr>
            <w:tcW w:w="0" w:type="auto"/>
          </w:tcPr>
          <w:p w:rsidR="00D81469" w:rsidRDefault="00C457B2">
            <w:pPr>
              <w:pStyle w:val="Compact"/>
              <w:jc w:val="right"/>
            </w:pPr>
            <w:r>
              <w:t>2</w:t>
            </w:r>
          </w:p>
        </w:tc>
        <w:tc>
          <w:tcPr>
            <w:tcW w:w="0" w:type="auto"/>
          </w:tcPr>
          <w:p w:rsidR="00D81469" w:rsidRDefault="00C457B2">
            <w:pPr>
              <w:pStyle w:val="Compact"/>
              <w:jc w:val="right"/>
            </w:pPr>
            <w:r>
              <w:t>0.52</w:t>
            </w:r>
          </w:p>
        </w:tc>
        <w:tc>
          <w:tcPr>
            <w:tcW w:w="0" w:type="auto"/>
          </w:tcPr>
          <w:p w:rsidR="00D81469" w:rsidRDefault="00C457B2">
            <w:pPr>
              <w:pStyle w:val="Compact"/>
              <w:jc w:val="right"/>
            </w:pPr>
            <w:r>
              <w:t>0.82</w:t>
            </w:r>
          </w:p>
        </w:tc>
        <w:tc>
          <w:tcPr>
            <w:tcW w:w="0" w:type="auto"/>
          </w:tcPr>
          <w:p w:rsidR="00D81469" w:rsidRDefault="00C457B2">
            <w:pPr>
              <w:pStyle w:val="Compact"/>
              <w:jc w:val="right"/>
            </w:pPr>
            <w:r>
              <w:t>92</w:t>
            </w:r>
          </w:p>
        </w:tc>
        <w:tc>
          <w:tcPr>
            <w:tcW w:w="0" w:type="auto"/>
          </w:tcPr>
          <w:p w:rsidR="00D81469" w:rsidRDefault="00C457B2">
            <w:pPr>
              <w:pStyle w:val="Compact"/>
              <w:jc w:val="right"/>
            </w:pPr>
            <w:r>
              <w:t>1.46</w:t>
            </w:r>
          </w:p>
        </w:tc>
        <w:tc>
          <w:tcPr>
            <w:tcW w:w="0" w:type="auto"/>
          </w:tcPr>
          <w:p w:rsidR="00D81469" w:rsidRDefault="00C457B2">
            <w:pPr>
              <w:pStyle w:val="Compact"/>
              <w:jc w:val="right"/>
            </w:pPr>
            <w:r>
              <w:t>2.33</w:t>
            </w:r>
          </w:p>
        </w:tc>
      </w:tr>
      <w:tr w:rsidR="00D81469">
        <w:tc>
          <w:tcPr>
            <w:tcW w:w="0" w:type="auto"/>
          </w:tcPr>
          <w:p w:rsidR="00D81469" w:rsidRDefault="00C457B2">
            <w:pPr>
              <w:pStyle w:val="Compact"/>
            </w:pPr>
            <w:r>
              <w:t>Strongly disagree</w:t>
            </w:r>
          </w:p>
        </w:tc>
        <w:tc>
          <w:tcPr>
            <w:tcW w:w="0" w:type="auto"/>
          </w:tcPr>
          <w:p w:rsidR="00D81469" w:rsidRDefault="00C457B2">
            <w:pPr>
              <w:pStyle w:val="Compact"/>
              <w:jc w:val="right"/>
            </w:pPr>
            <w:r>
              <w:t>5</w:t>
            </w:r>
          </w:p>
        </w:tc>
        <w:tc>
          <w:tcPr>
            <w:tcW w:w="0" w:type="auto"/>
          </w:tcPr>
          <w:p w:rsidR="00D81469" w:rsidRDefault="00C457B2">
            <w:pPr>
              <w:pStyle w:val="Compact"/>
              <w:jc w:val="right"/>
            </w:pPr>
            <w:r>
              <w:t>1.29</w:t>
            </w:r>
          </w:p>
        </w:tc>
        <w:tc>
          <w:tcPr>
            <w:tcW w:w="0" w:type="auto"/>
          </w:tcPr>
          <w:p w:rsidR="00D81469" w:rsidRDefault="00C457B2">
            <w:pPr>
              <w:pStyle w:val="Compact"/>
              <w:jc w:val="right"/>
            </w:pPr>
            <w:r>
              <w:t>2.04</w:t>
            </w:r>
          </w:p>
        </w:tc>
        <w:tc>
          <w:tcPr>
            <w:tcW w:w="0" w:type="auto"/>
          </w:tcPr>
          <w:p w:rsidR="00D81469" w:rsidRDefault="00C457B2">
            <w:pPr>
              <w:pStyle w:val="Compact"/>
              <w:jc w:val="right"/>
            </w:pPr>
            <w:r>
              <w:t>55</w:t>
            </w:r>
          </w:p>
        </w:tc>
        <w:tc>
          <w:tcPr>
            <w:tcW w:w="0" w:type="auto"/>
          </w:tcPr>
          <w:p w:rsidR="00D81469" w:rsidRDefault="00C457B2">
            <w:pPr>
              <w:pStyle w:val="Compact"/>
              <w:jc w:val="right"/>
            </w:pPr>
            <w:r>
              <w:t>0.87</w:t>
            </w:r>
          </w:p>
        </w:tc>
        <w:tc>
          <w:tcPr>
            <w:tcW w:w="0" w:type="auto"/>
          </w:tcPr>
          <w:p w:rsidR="00D81469" w:rsidRDefault="00C457B2">
            <w:pPr>
              <w:pStyle w:val="Compact"/>
              <w:jc w:val="right"/>
            </w:pPr>
            <w:r>
              <w:t>1.39</w:t>
            </w:r>
          </w:p>
        </w:tc>
      </w:tr>
      <w:tr w:rsidR="00D81469">
        <w:tc>
          <w:tcPr>
            <w:tcW w:w="0" w:type="auto"/>
          </w:tcPr>
          <w:p w:rsidR="00D81469" w:rsidRDefault="00C457B2">
            <w:pPr>
              <w:pStyle w:val="Compact"/>
            </w:pPr>
            <w:r>
              <w:t>NA</w:t>
            </w:r>
          </w:p>
        </w:tc>
        <w:tc>
          <w:tcPr>
            <w:tcW w:w="0" w:type="auto"/>
          </w:tcPr>
          <w:p w:rsidR="00D81469" w:rsidRDefault="00C457B2">
            <w:pPr>
              <w:pStyle w:val="Compact"/>
              <w:jc w:val="right"/>
            </w:pPr>
            <w:r>
              <w:t>142</w:t>
            </w:r>
          </w:p>
        </w:tc>
        <w:tc>
          <w:tcPr>
            <w:tcW w:w="0" w:type="auto"/>
          </w:tcPr>
          <w:p w:rsidR="00D81469" w:rsidRDefault="00C457B2">
            <w:pPr>
              <w:pStyle w:val="Compact"/>
              <w:jc w:val="right"/>
            </w:pPr>
            <w:r>
              <w:t>36.69</w:t>
            </w:r>
          </w:p>
        </w:tc>
        <w:tc>
          <w:tcPr>
            <w:tcW w:w="0" w:type="auto"/>
          </w:tcPr>
          <w:p w:rsidR="00D81469" w:rsidRDefault="00C457B2">
            <w:pPr>
              <w:pStyle w:val="Compact"/>
              <w:jc w:val="right"/>
            </w:pPr>
            <w:r>
              <w:t>NA</w:t>
            </w:r>
          </w:p>
        </w:tc>
        <w:tc>
          <w:tcPr>
            <w:tcW w:w="0" w:type="auto"/>
          </w:tcPr>
          <w:p w:rsidR="00D81469" w:rsidRDefault="00C457B2">
            <w:pPr>
              <w:pStyle w:val="Compact"/>
              <w:jc w:val="right"/>
            </w:pPr>
            <w:r>
              <w:t>2348</w:t>
            </w:r>
          </w:p>
        </w:tc>
        <w:tc>
          <w:tcPr>
            <w:tcW w:w="0" w:type="auto"/>
          </w:tcPr>
          <w:p w:rsidR="00D81469" w:rsidRDefault="00C457B2">
            <w:pPr>
              <w:pStyle w:val="Compact"/>
              <w:jc w:val="right"/>
            </w:pPr>
            <w:r>
              <w:t>37.32</w:t>
            </w:r>
          </w:p>
        </w:tc>
        <w:tc>
          <w:tcPr>
            <w:tcW w:w="0" w:type="auto"/>
          </w:tcPr>
          <w:p w:rsidR="00D81469" w:rsidRDefault="00C457B2">
            <w:pPr>
              <w:pStyle w:val="Compact"/>
              <w:jc w:val="right"/>
            </w:pPr>
            <w:r>
              <w:t>NA</w:t>
            </w:r>
          </w:p>
        </w:tc>
      </w:tr>
    </w:tbl>
    <w:p w:rsidR="00D81469" w:rsidRDefault="00C457B2">
      <w:pPr>
        <w:pStyle w:val="Heading4"/>
      </w:pPr>
      <w:bookmarkStart w:id="293" w:name="volunt_3"/>
      <w:bookmarkEnd w:id="293"/>
      <w:r>
        <w:lastRenderedPageBreak/>
        <w:t>VOLUNT_3</w:t>
      </w:r>
    </w:p>
    <w:p w:rsidR="00D81469" w:rsidRDefault="00C457B2">
      <w:pPr>
        <w:pStyle w:val="FirstParagraph"/>
      </w:pPr>
      <w:r>
        <w:rPr>
          <w:noProof/>
        </w:rPr>
        <w:drawing>
          <wp:inline distT="0" distB="0" distL="0" distR="0">
            <wp:extent cx="4620126" cy="3234088"/>
            <wp:effectExtent l="0" t="0" r="0" b="0"/>
            <wp:docPr id="154" name="Picture"/>
            <wp:cNvGraphicFramePr/>
            <a:graphic xmlns:a="http://schemas.openxmlformats.org/drawingml/2006/main">
              <a:graphicData uri="http://schemas.openxmlformats.org/drawingml/2006/picture">
                <pic:pic xmlns:pic="http://schemas.openxmlformats.org/drawingml/2006/picture">
                  <pic:nvPicPr>
                    <pic:cNvPr id="0" name="Picture" descr="2018_wb_report_files/figure-docx/unnamed-chunk-176-1.png"/>
                    <pic:cNvPicPr>
                      <a:picLocks noChangeAspect="1" noChangeArrowheads="1"/>
                    </pic:cNvPicPr>
                  </pic:nvPicPr>
                  <pic:blipFill>
                    <a:blip r:embed="rId160"/>
                    <a:stretch>
                      <a:fillRect/>
                    </a:stretch>
                  </pic:blipFill>
                  <pic:spPr bwMode="auto">
                    <a:xfrm>
                      <a:off x="0" y="0"/>
                      <a:ext cx="4620126" cy="3234088"/>
                    </a:xfrm>
                    <a:prstGeom prst="rect">
                      <a:avLst/>
                    </a:prstGeom>
                    <a:noFill/>
                    <a:ln w="9525">
                      <a:noFill/>
                      <a:headEnd/>
                      <a:tailEnd/>
                    </a:ln>
                  </pic:spPr>
                </pic:pic>
              </a:graphicData>
            </a:graphic>
          </wp:inline>
        </w:drawing>
      </w:r>
    </w:p>
    <w:tbl>
      <w:tblPr>
        <w:tblW w:w="0" w:type="pct"/>
        <w:tblLook w:val="07E0" w:firstRow="1" w:lastRow="1" w:firstColumn="1" w:lastColumn="1" w:noHBand="1" w:noVBand="1"/>
      </w:tblPr>
      <w:tblGrid>
        <w:gridCol w:w="1619"/>
        <w:gridCol w:w="1166"/>
        <w:gridCol w:w="943"/>
        <w:gridCol w:w="1394"/>
        <w:gridCol w:w="838"/>
        <w:gridCol w:w="672"/>
        <w:gridCol w:w="1066"/>
      </w:tblGrid>
      <w:tr w:rsidR="00D81469">
        <w:tc>
          <w:tcPr>
            <w:tcW w:w="0" w:type="auto"/>
            <w:tcBorders>
              <w:bottom w:val="single" w:sz="0" w:space="0" w:color="auto"/>
            </w:tcBorders>
            <w:vAlign w:val="bottom"/>
          </w:tcPr>
          <w:p w:rsidR="00D81469" w:rsidRDefault="00C457B2">
            <w:pPr>
              <w:pStyle w:val="Compact"/>
            </w:pPr>
            <w:r>
              <w:t>Response</w:t>
            </w:r>
          </w:p>
        </w:tc>
        <w:tc>
          <w:tcPr>
            <w:tcW w:w="0" w:type="auto"/>
            <w:tcBorders>
              <w:bottom w:val="single" w:sz="0" w:space="0" w:color="auto"/>
            </w:tcBorders>
            <w:vAlign w:val="bottom"/>
          </w:tcPr>
          <w:p w:rsidR="00D81469" w:rsidRDefault="00C457B2">
            <w:pPr>
              <w:pStyle w:val="Compact"/>
              <w:jc w:val="right"/>
            </w:pPr>
            <w:r>
              <w:t>School Freq</w:t>
            </w:r>
          </w:p>
        </w:tc>
        <w:tc>
          <w:tcPr>
            <w:tcW w:w="0" w:type="auto"/>
            <w:tcBorders>
              <w:bottom w:val="single" w:sz="0" w:space="0" w:color="auto"/>
            </w:tcBorders>
            <w:vAlign w:val="bottom"/>
          </w:tcPr>
          <w:p w:rsidR="00D81469" w:rsidRDefault="00C457B2">
            <w:pPr>
              <w:pStyle w:val="Compact"/>
              <w:jc w:val="right"/>
            </w:pPr>
            <w:r>
              <w:t>School %</w:t>
            </w:r>
          </w:p>
        </w:tc>
        <w:tc>
          <w:tcPr>
            <w:tcW w:w="0" w:type="auto"/>
            <w:tcBorders>
              <w:bottom w:val="single" w:sz="0" w:space="0" w:color="auto"/>
            </w:tcBorders>
            <w:vAlign w:val="bottom"/>
          </w:tcPr>
          <w:p w:rsidR="00D81469" w:rsidRDefault="00C457B2">
            <w:pPr>
              <w:pStyle w:val="Compact"/>
              <w:jc w:val="right"/>
            </w:pPr>
            <w:r>
              <w:t>School Valid %</w:t>
            </w:r>
          </w:p>
        </w:tc>
        <w:tc>
          <w:tcPr>
            <w:tcW w:w="0" w:type="auto"/>
            <w:tcBorders>
              <w:bottom w:val="single" w:sz="0" w:space="0" w:color="auto"/>
            </w:tcBorders>
            <w:vAlign w:val="bottom"/>
          </w:tcPr>
          <w:p w:rsidR="00D81469" w:rsidRDefault="00C457B2">
            <w:pPr>
              <w:pStyle w:val="Compact"/>
              <w:jc w:val="right"/>
            </w:pPr>
            <w:r>
              <w:t>Ag Freq</w:t>
            </w:r>
          </w:p>
        </w:tc>
        <w:tc>
          <w:tcPr>
            <w:tcW w:w="0" w:type="auto"/>
            <w:tcBorders>
              <w:bottom w:val="single" w:sz="0" w:space="0" w:color="auto"/>
            </w:tcBorders>
            <w:vAlign w:val="bottom"/>
          </w:tcPr>
          <w:p w:rsidR="00D81469" w:rsidRDefault="00C457B2">
            <w:pPr>
              <w:pStyle w:val="Compact"/>
              <w:jc w:val="right"/>
            </w:pPr>
            <w:r>
              <w:t>Ag %</w:t>
            </w:r>
          </w:p>
        </w:tc>
        <w:tc>
          <w:tcPr>
            <w:tcW w:w="0" w:type="auto"/>
            <w:tcBorders>
              <w:bottom w:val="single" w:sz="0" w:space="0" w:color="auto"/>
            </w:tcBorders>
            <w:vAlign w:val="bottom"/>
          </w:tcPr>
          <w:p w:rsidR="00D81469" w:rsidRDefault="00C457B2">
            <w:pPr>
              <w:pStyle w:val="Compact"/>
              <w:jc w:val="right"/>
            </w:pPr>
            <w:r>
              <w:t>Ag Valid %</w:t>
            </w:r>
          </w:p>
        </w:tc>
      </w:tr>
      <w:tr w:rsidR="00D81469">
        <w:tc>
          <w:tcPr>
            <w:tcW w:w="0" w:type="auto"/>
          </w:tcPr>
          <w:p w:rsidR="00D81469" w:rsidRDefault="00C457B2">
            <w:pPr>
              <w:pStyle w:val="Compact"/>
            </w:pPr>
            <w:r>
              <w:t>Strongly agree</w:t>
            </w:r>
          </w:p>
        </w:tc>
        <w:tc>
          <w:tcPr>
            <w:tcW w:w="0" w:type="auto"/>
          </w:tcPr>
          <w:p w:rsidR="00D81469" w:rsidRDefault="00C457B2">
            <w:pPr>
              <w:pStyle w:val="Compact"/>
              <w:jc w:val="right"/>
            </w:pPr>
            <w:r>
              <w:t>64</w:t>
            </w:r>
          </w:p>
        </w:tc>
        <w:tc>
          <w:tcPr>
            <w:tcW w:w="0" w:type="auto"/>
          </w:tcPr>
          <w:p w:rsidR="00D81469" w:rsidRDefault="00C457B2">
            <w:pPr>
              <w:pStyle w:val="Compact"/>
              <w:jc w:val="right"/>
            </w:pPr>
            <w:r>
              <w:t>16.54</w:t>
            </w:r>
          </w:p>
        </w:tc>
        <w:tc>
          <w:tcPr>
            <w:tcW w:w="0" w:type="auto"/>
          </w:tcPr>
          <w:p w:rsidR="00D81469" w:rsidRDefault="00C457B2">
            <w:pPr>
              <w:pStyle w:val="Compact"/>
              <w:jc w:val="right"/>
            </w:pPr>
            <w:r>
              <w:t>27.00</w:t>
            </w:r>
          </w:p>
        </w:tc>
        <w:tc>
          <w:tcPr>
            <w:tcW w:w="0" w:type="auto"/>
          </w:tcPr>
          <w:p w:rsidR="00D81469" w:rsidRDefault="00C457B2">
            <w:pPr>
              <w:pStyle w:val="Compact"/>
              <w:jc w:val="right"/>
            </w:pPr>
            <w:r>
              <w:t>1027</w:t>
            </w:r>
          </w:p>
        </w:tc>
        <w:tc>
          <w:tcPr>
            <w:tcW w:w="0" w:type="auto"/>
          </w:tcPr>
          <w:p w:rsidR="00D81469" w:rsidRDefault="00C457B2">
            <w:pPr>
              <w:pStyle w:val="Compact"/>
              <w:jc w:val="right"/>
            </w:pPr>
            <w:r>
              <w:t>16.32</w:t>
            </w:r>
          </w:p>
        </w:tc>
        <w:tc>
          <w:tcPr>
            <w:tcW w:w="0" w:type="auto"/>
          </w:tcPr>
          <w:p w:rsidR="00D81469" w:rsidRDefault="00C457B2">
            <w:pPr>
              <w:pStyle w:val="Compact"/>
              <w:jc w:val="right"/>
            </w:pPr>
            <w:r>
              <w:t>26.31</w:t>
            </w:r>
          </w:p>
        </w:tc>
      </w:tr>
      <w:tr w:rsidR="00D81469">
        <w:tc>
          <w:tcPr>
            <w:tcW w:w="0" w:type="auto"/>
          </w:tcPr>
          <w:p w:rsidR="00D81469" w:rsidRDefault="00C457B2">
            <w:pPr>
              <w:pStyle w:val="Compact"/>
            </w:pPr>
            <w:r>
              <w:t>Agree</w:t>
            </w:r>
          </w:p>
        </w:tc>
        <w:tc>
          <w:tcPr>
            <w:tcW w:w="0" w:type="auto"/>
          </w:tcPr>
          <w:p w:rsidR="00D81469" w:rsidRDefault="00C457B2">
            <w:pPr>
              <w:pStyle w:val="Compact"/>
              <w:jc w:val="right"/>
            </w:pPr>
            <w:r>
              <w:t>73</w:t>
            </w:r>
          </w:p>
        </w:tc>
        <w:tc>
          <w:tcPr>
            <w:tcW w:w="0" w:type="auto"/>
          </w:tcPr>
          <w:p w:rsidR="00D81469" w:rsidRDefault="00C457B2">
            <w:pPr>
              <w:pStyle w:val="Compact"/>
              <w:jc w:val="right"/>
            </w:pPr>
            <w:r>
              <w:t>18.86</w:t>
            </w:r>
          </w:p>
        </w:tc>
        <w:tc>
          <w:tcPr>
            <w:tcW w:w="0" w:type="auto"/>
          </w:tcPr>
          <w:p w:rsidR="00D81469" w:rsidRDefault="00C457B2">
            <w:pPr>
              <w:pStyle w:val="Compact"/>
              <w:jc w:val="right"/>
            </w:pPr>
            <w:r>
              <w:t>30.80</w:t>
            </w:r>
          </w:p>
        </w:tc>
        <w:tc>
          <w:tcPr>
            <w:tcW w:w="0" w:type="auto"/>
          </w:tcPr>
          <w:p w:rsidR="00D81469" w:rsidRDefault="00C457B2">
            <w:pPr>
              <w:pStyle w:val="Compact"/>
              <w:jc w:val="right"/>
            </w:pPr>
            <w:r>
              <w:t>1165</w:t>
            </w:r>
          </w:p>
        </w:tc>
        <w:tc>
          <w:tcPr>
            <w:tcW w:w="0" w:type="auto"/>
          </w:tcPr>
          <w:p w:rsidR="00D81469" w:rsidRDefault="00C457B2">
            <w:pPr>
              <w:pStyle w:val="Compact"/>
              <w:jc w:val="right"/>
            </w:pPr>
            <w:r>
              <w:t>18.52</w:t>
            </w:r>
          </w:p>
        </w:tc>
        <w:tc>
          <w:tcPr>
            <w:tcW w:w="0" w:type="auto"/>
          </w:tcPr>
          <w:p w:rsidR="00D81469" w:rsidRDefault="00C457B2">
            <w:pPr>
              <w:pStyle w:val="Compact"/>
              <w:jc w:val="right"/>
            </w:pPr>
            <w:r>
              <w:t>29.85</w:t>
            </w:r>
          </w:p>
        </w:tc>
      </w:tr>
      <w:tr w:rsidR="00D81469">
        <w:tc>
          <w:tcPr>
            <w:tcW w:w="0" w:type="auto"/>
          </w:tcPr>
          <w:p w:rsidR="00D81469" w:rsidRDefault="00C457B2">
            <w:pPr>
              <w:pStyle w:val="Compact"/>
            </w:pPr>
            <w:r>
              <w:t>Slightly agree</w:t>
            </w:r>
          </w:p>
        </w:tc>
        <w:tc>
          <w:tcPr>
            <w:tcW w:w="0" w:type="auto"/>
          </w:tcPr>
          <w:p w:rsidR="00D81469" w:rsidRDefault="00C457B2">
            <w:pPr>
              <w:pStyle w:val="Compact"/>
              <w:jc w:val="right"/>
            </w:pPr>
            <w:r>
              <w:t>52</w:t>
            </w:r>
          </w:p>
        </w:tc>
        <w:tc>
          <w:tcPr>
            <w:tcW w:w="0" w:type="auto"/>
          </w:tcPr>
          <w:p w:rsidR="00D81469" w:rsidRDefault="00C457B2">
            <w:pPr>
              <w:pStyle w:val="Compact"/>
              <w:jc w:val="right"/>
            </w:pPr>
            <w:r>
              <w:t>13.44</w:t>
            </w:r>
          </w:p>
        </w:tc>
        <w:tc>
          <w:tcPr>
            <w:tcW w:w="0" w:type="auto"/>
          </w:tcPr>
          <w:p w:rsidR="00D81469" w:rsidRDefault="00C457B2">
            <w:pPr>
              <w:pStyle w:val="Compact"/>
              <w:jc w:val="right"/>
            </w:pPr>
            <w:r>
              <w:t>21.94</w:t>
            </w:r>
          </w:p>
        </w:tc>
        <w:tc>
          <w:tcPr>
            <w:tcW w:w="0" w:type="auto"/>
          </w:tcPr>
          <w:p w:rsidR="00D81469" w:rsidRDefault="00C457B2">
            <w:pPr>
              <w:pStyle w:val="Compact"/>
              <w:jc w:val="right"/>
            </w:pPr>
            <w:r>
              <w:t>804</w:t>
            </w:r>
          </w:p>
        </w:tc>
        <w:tc>
          <w:tcPr>
            <w:tcW w:w="0" w:type="auto"/>
          </w:tcPr>
          <w:p w:rsidR="00D81469" w:rsidRDefault="00C457B2">
            <w:pPr>
              <w:pStyle w:val="Compact"/>
              <w:jc w:val="right"/>
            </w:pPr>
            <w:r>
              <w:t>12.78</w:t>
            </w:r>
          </w:p>
        </w:tc>
        <w:tc>
          <w:tcPr>
            <w:tcW w:w="0" w:type="auto"/>
          </w:tcPr>
          <w:p w:rsidR="00D81469" w:rsidRDefault="00C457B2">
            <w:pPr>
              <w:pStyle w:val="Compact"/>
              <w:jc w:val="right"/>
            </w:pPr>
            <w:r>
              <w:t>20.60</w:t>
            </w:r>
          </w:p>
        </w:tc>
      </w:tr>
      <w:tr w:rsidR="00D81469">
        <w:tc>
          <w:tcPr>
            <w:tcW w:w="0" w:type="auto"/>
          </w:tcPr>
          <w:p w:rsidR="00D81469" w:rsidRDefault="00C457B2">
            <w:pPr>
              <w:pStyle w:val="Compact"/>
            </w:pPr>
            <w:r>
              <w:t>Slightly disagree</w:t>
            </w:r>
          </w:p>
        </w:tc>
        <w:tc>
          <w:tcPr>
            <w:tcW w:w="0" w:type="auto"/>
          </w:tcPr>
          <w:p w:rsidR="00D81469" w:rsidRDefault="00C457B2">
            <w:pPr>
              <w:pStyle w:val="Compact"/>
              <w:jc w:val="right"/>
            </w:pPr>
            <w:r>
              <w:t>23</w:t>
            </w:r>
          </w:p>
        </w:tc>
        <w:tc>
          <w:tcPr>
            <w:tcW w:w="0" w:type="auto"/>
          </w:tcPr>
          <w:p w:rsidR="00D81469" w:rsidRDefault="00C457B2">
            <w:pPr>
              <w:pStyle w:val="Compact"/>
              <w:jc w:val="right"/>
            </w:pPr>
            <w:r>
              <w:t>5.94</w:t>
            </w:r>
          </w:p>
        </w:tc>
        <w:tc>
          <w:tcPr>
            <w:tcW w:w="0" w:type="auto"/>
          </w:tcPr>
          <w:p w:rsidR="00D81469" w:rsidRDefault="00C457B2">
            <w:pPr>
              <w:pStyle w:val="Compact"/>
              <w:jc w:val="right"/>
            </w:pPr>
            <w:r>
              <w:t>9.70</w:t>
            </w:r>
          </w:p>
        </w:tc>
        <w:tc>
          <w:tcPr>
            <w:tcW w:w="0" w:type="auto"/>
          </w:tcPr>
          <w:p w:rsidR="00D81469" w:rsidRDefault="00C457B2">
            <w:pPr>
              <w:pStyle w:val="Compact"/>
              <w:jc w:val="right"/>
            </w:pPr>
            <w:r>
              <w:t>440</w:t>
            </w:r>
          </w:p>
        </w:tc>
        <w:tc>
          <w:tcPr>
            <w:tcW w:w="0" w:type="auto"/>
          </w:tcPr>
          <w:p w:rsidR="00D81469" w:rsidRDefault="00C457B2">
            <w:pPr>
              <w:pStyle w:val="Compact"/>
              <w:jc w:val="right"/>
            </w:pPr>
            <w:r>
              <w:t>6.99</w:t>
            </w:r>
          </w:p>
        </w:tc>
        <w:tc>
          <w:tcPr>
            <w:tcW w:w="0" w:type="auto"/>
          </w:tcPr>
          <w:p w:rsidR="00D81469" w:rsidRDefault="00C457B2">
            <w:pPr>
              <w:pStyle w:val="Compact"/>
              <w:jc w:val="right"/>
            </w:pPr>
            <w:r>
              <w:t>11.27</w:t>
            </w:r>
          </w:p>
        </w:tc>
      </w:tr>
      <w:tr w:rsidR="00D81469">
        <w:tc>
          <w:tcPr>
            <w:tcW w:w="0" w:type="auto"/>
          </w:tcPr>
          <w:p w:rsidR="00D81469" w:rsidRDefault="00C457B2">
            <w:pPr>
              <w:pStyle w:val="Compact"/>
            </w:pPr>
            <w:r>
              <w:t>Disagree</w:t>
            </w:r>
          </w:p>
        </w:tc>
        <w:tc>
          <w:tcPr>
            <w:tcW w:w="0" w:type="auto"/>
          </w:tcPr>
          <w:p w:rsidR="00D81469" w:rsidRDefault="00C457B2">
            <w:pPr>
              <w:pStyle w:val="Compact"/>
              <w:jc w:val="right"/>
            </w:pPr>
            <w:r>
              <w:t>20</w:t>
            </w:r>
          </w:p>
        </w:tc>
        <w:tc>
          <w:tcPr>
            <w:tcW w:w="0" w:type="auto"/>
          </w:tcPr>
          <w:p w:rsidR="00D81469" w:rsidRDefault="00C457B2">
            <w:pPr>
              <w:pStyle w:val="Compact"/>
              <w:jc w:val="right"/>
            </w:pPr>
            <w:r>
              <w:t>5.17</w:t>
            </w:r>
          </w:p>
        </w:tc>
        <w:tc>
          <w:tcPr>
            <w:tcW w:w="0" w:type="auto"/>
          </w:tcPr>
          <w:p w:rsidR="00D81469" w:rsidRDefault="00C457B2">
            <w:pPr>
              <w:pStyle w:val="Compact"/>
              <w:jc w:val="right"/>
            </w:pPr>
            <w:r>
              <w:t>8.44</w:t>
            </w:r>
          </w:p>
        </w:tc>
        <w:tc>
          <w:tcPr>
            <w:tcW w:w="0" w:type="auto"/>
          </w:tcPr>
          <w:p w:rsidR="00D81469" w:rsidRDefault="00C457B2">
            <w:pPr>
              <w:pStyle w:val="Compact"/>
              <w:jc w:val="right"/>
            </w:pPr>
            <w:r>
              <w:t>351</w:t>
            </w:r>
          </w:p>
        </w:tc>
        <w:tc>
          <w:tcPr>
            <w:tcW w:w="0" w:type="auto"/>
          </w:tcPr>
          <w:p w:rsidR="00D81469" w:rsidRDefault="00C457B2">
            <w:pPr>
              <w:pStyle w:val="Compact"/>
              <w:jc w:val="right"/>
            </w:pPr>
            <w:r>
              <w:t>5.58</w:t>
            </w:r>
          </w:p>
        </w:tc>
        <w:tc>
          <w:tcPr>
            <w:tcW w:w="0" w:type="auto"/>
          </w:tcPr>
          <w:p w:rsidR="00D81469" w:rsidRDefault="00C457B2">
            <w:pPr>
              <w:pStyle w:val="Compact"/>
              <w:jc w:val="right"/>
            </w:pPr>
            <w:r>
              <w:t>8.99</w:t>
            </w:r>
          </w:p>
        </w:tc>
      </w:tr>
      <w:tr w:rsidR="00D81469">
        <w:tc>
          <w:tcPr>
            <w:tcW w:w="0" w:type="auto"/>
          </w:tcPr>
          <w:p w:rsidR="00D81469" w:rsidRDefault="00C457B2">
            <w:pPr>
              <w:pStyle w:val="Compact"/>
            </w:pPr>
            <w:r>
              <w:t>Strongly disagree</w:t>
            </w:r>
          </w:p>
        </w:tc>
        <w:tc>
          <w:tcPr>
            <w:tcW w:w="0" w:type="auto"/>
          </w:tcPr>
          <w:p w:rsidR="00D81469" w:rsidRDefault="00C457B2">
            <w:pPr>
              <w:pStyle w:val="Compact"/>
              <w:jc w:val="right"/>
            </w:pPr>
            <w:r>
              <w:t>5</w:t>
            </w:r>
          </w:p>
        </w:tc>
        <w:tc>
          <w:tcPr>
            <w:tcW w:w="0" w:type="auto"/>
          </w:tcPr>
          <w:p w:rsidR="00D81469" w:rsidRDefault="00C457B2">
            <w:pPr>
              <w:pStyle w:val="Compact"/>
              <w:jc w:val="right"/>
            </w:pPr>
            <w:r>
              <w:t>1.29</w:t>
            </w:r>
          </w:p>
        </w:tc>
        <w:tc>
          <w:tcPr>
            <w:tcW w:w="0" w:type="auto"/>
          </w:tcPr>
          <w:p w:rsidR="00D81469" w:rsidRDefault="00C457B2">
            <w:pPr>
              <w:pStyle w:val="Compact"/>
              <w:jc w:val="right"/>
            </w:pPr>
            <w:r>
              <w:t>2.11</w:t>
            </w:r>
          </w:p>
        </w:tc>
        <w:tc>
          <w:tcPr>
            <w:tcW w:w="0" w:type="auto"/>
          </w:tcPr>
          <w:p w:rsidR="00D81469" w:rsidRDefault="00C457B2">
            <w:pPr>
              <w:pStyle w:val="Compact"/>
              <w:jc w:val="right"/>
            </w:pPr>
            <w:r>
              <w:t>116</w:t>
            </w:r>
          </w:p>
        </w:tc>
        <w:tc>
          <w:tcPr>
            <w:tcW w:w="0" w:type="auto"/>
          </w:tcPr>
          <w:p w:rsidR="00D81469" w:rsidRDefault="00C457B2">
            <w:pPr>
              <w:pStyle w:val="Compact"/>
              <w:jc w:val="right"/>
            </w:pPr>
            <w:r>
              <w:t>1.84</w:t>
            </w:r>
          </w:p>
        </w:tc>
        <w:tc>
          <w:tcPr>
            <w:tcW w:w="0" w:type="auto"/>
          </w:tcPr>
          <w:p w:rsidR="00D81469" w:rsidRDefault="00C457B2">
            <w:pPr>
              <w:pStyle w:val="Compact"/>
              <w:jc w:val="right"/>
            </w:pPr>
            <w:r>
              <w:t>2.97</w:t>
            </w:r>
          </w:p>
        </w:tc>
      </w:tr>
      <w:tr w:rsidR="00D81469">
        <w:tc>
          <w:tcPr>
            <w:tcW w:w="0" w:type="auto"/>
          </w:tcPr>
          <w:p w:rsidR="00D81469" w:rsidRDefault="00C457B2">
            <w:pPr>
              <w:pStyle w:val="Compact"/>
            </w:pPr>
            <w:r>
              <w:t>NA</w:t>
            </w:r>
          </w:p>
        </w:tc>
        <w:tc>
          <w:tcPr>
            <w:tcW w:w="0" w:type="auto"/>
          </w:tcPr>
          <w:p w:rsidR="00D81469" w:rsidRDefault="00C457B2">
            <w:pPr>
              <w:pStyle w:val="Compact"/>
              <w:jc w:val="right"/>
            </w:pPr>
            <w:r>
              <w:t>150</w:t>
            </w:r>
          </w:p>
        </w:tc>
        <w:tc>
          <w:tcPr>
            <w:tcW w:w="0" w:type="auto"/>
          </w:tcPr>
          <w:p w:rsidR="00D81469" w:rsidRDefault="00C457B2">
            <w:pPr>
              <w:pStyle w:val="Compact"/>
              <w:jc w:val="right"/>
            </w:pPr>
            <w:r>
              <w:t>38.76</w:t>
            </w:r>
          </w:p>
        </w:tc>
        <w:tc>
          <w:tcPr>
            <w:tcW w:w="0" w:type="auto"/>
          </w:tcPr>
          <w:p w:rsidR="00D81469" w:rsidRDefault="00C457B2">
            <w:pPr>
              <w:pStyle w:val="Compact"/>
              <w:jc w:val="right"/>
            </w:pPr>
            <w:r>
              <w:t>NA</w:t>
            </w:r>
          </w:p>
        </w:tc>
        <w:tc>
          <w:tcPr>
            <w:tcW w:w="0" w:type="auto"/>
          </w:tcPr>
          <w:p w:rsidR="00D81469" w:rsidRDefault="00C457B2">
            <w:pPr>
              <w:pStyle w:val="Compact"/>
              <w:jc w:val="right"/>
            </w:pPr>
            <w:r>
              <w:t>2388</w:t>
            </w:r>
          </w:p>
        </w:tc>
        <w:tc>
          <w:tcPr>
            <w:tcW w:w="0" w:type="auto"/>
          </w:tcPr>
          <w:p w:rsidR="00D81469" w:rsidRDefault="00C457B2">
            <w:pPr>
              <w:pStyle w:val="Compact"/>
              <w:jc w:val="right"/>
            </w:pPr>
            <w:r>
              <w:t>37.96</w:t>
            </w:r>
          </w:p>
        </w:tc>
        <w:tc>
          <w:tcPr>
            <w:tcW w:w="0" w:type="auto"/>
          </w:tcPr>
          <w:p w:rsidR="00D81469" w:rsidRDefault="00C457B2">
            <w:pPr>
              <w:pStyle w:val="Compact"/>
              <w:jc w:val="right"/>
            </w:pPr>
            <w:r>
              <w:t>NA</w:t>
            </w:r>
          </w:p>
        </w:tc>
      </w:tr>
    </w:tbl>
    <w:p w:rsidR="00D81469" w:rsidRDefault="00C457B2">
      <w:pPr>
        <w:pStyle w:val="Heading2"/>
      </w:pPr>
      <w:bookmarkStart w:id="294" w:name="pathways-5"/>
      <w:bookmarkStart w:id="295" w:name="_Toc513698430"/>
      <w:bookmarkEnd w:id="294"/>
      <w:r>
        <w:lastRenderedPageBreak/>
        <w:t>Pathways</w:t>
      </w:r>
      <w:bookmarkEnd w:id="295"/>
    </w:p>
    <w:p w:rsidR="00D81469" w:rsidRDefault="00C457B2">
      <w:pPr>
        <w:pStyle w:val="FirstParagraph"/>
      </w:pPr>
      <w:r>
        <w:rPr>
          <w:i/>
        </w:rPr>
        <w:t>Please rate how strongly you agree or disagree with the following statements.</w:t>
      </w:r>
    </w:p>
    <w:p w:rsidR="00D81469" w:rsidRDefault="00C457B2">
      <w:pPr>
        <w:pStyle w:val="Heading4"/>
      </w:pPr>
      <w:bookmarkStart w:id="296" w:name="volunt_4"/>
      <w:bookmarkEnd w:id="296"/>
      <w:r>
        <w:t>VOLUNT_4</w:t>
      </w:r>
    </w:p>
    <w:p w:rsidR="00D81469" w:rsidRDefault="00C457B2">
      <w:pPr>
        <w:pStyle w:val="FirstParagraph"/>
      </w:pPr>
      <w:r>
        <w:rPr>
          <w:noProof/>
        </w:rPr>
        <w:drawing>
          <wp:inline distT="0" distB="0" distL="0" distR="0">
            <wp:extent cx="4620126" cy="3234088"/>
            <wp:effectExtent l="0" t="0" r="0" b="0"/>
            <wp:docPr id="155" name="Picture"/>
            <wp:cNvGraphicFramePr/>
            <a:graphic xmlns:a="http://schemas.openxmlformats.org/drawingml/2006/main">
              <a:graphicData uri="http://schemas.openxmlformats.org/drawingml/2006/picture">
                <pic:pic xmlns:pic="http://schemas.openxmlformats.org/drawingml/2006/picture">
                  <pic:nvPicPr>
                    <pic:cNvPr id="0" name="Picture" descr="2018_wb_report_files/figure-docx/unnamed-chunk-177-1.png"/>
                    <pic:cNvPicPr>
                      <a:picLocks noChangeAspect="1" noChangeArrowheads="1"/>
                    </pic:cNvPicPr>
                  </pic:nvPicPr>
                  <pic:blipFill>
                    <a:blip r:embed="rId161"/>
                    <a:stretch>
                      <a:fillRect/>
                    </a:stretch>
                  </pic:blipFill>
                  <pic:spPr bwMode="auto">
                    <a:xfrm>
                      <a:off x="0" y="0"/>
                      <a:ext cx="4620126" cy="3234088"/>
                    </a:xfrm>
                    <a:prstGeom prst="rect">
                      <a:avLst/>
                    </a:prstGeom>
                    <a:noFill/>
                    <a:ln w="9525">
                      <a:noFill/>
                      <a:headEnd/>
                      <a:tailEnd/>
                    </a:ln>
                  </pic:spPr>
                </pic:pic>
              </a:graphicData>
            </a:graphic>
          </wp:inline>
        </w:drawing>
      </w:r>
    </w:p>
    <w:tbl>
      <w:tblPr>
        <w:tblW w:w="0" w:type="pct"/>
        <w:tblLook w:val="07E0" w:firstRow="1" w:lastRow="1" w:firstColumn="1" w:lastColumn="1" w:noHBand="1" w:noVBand="1"/>
      </w:tblPr>
      <w:tblGrid>
        <w:gridCol w:w="1619"/>
        <w:gridCol w:w="1166"/>
        <w:gridCol w:w="943"/>
        <w:gridCol w:w="1394"/>
        <w:gridCol w:w="838"/>
        <w:gridCol w:w="672"/>
        <w:gridCol w:w="1066"/>
      </w:tblGrid>
      <w:tr w:rsidR="00D81469">
        <w:tc>
          <w:tcPr>
            <w:tcW w:w="0" w:type="auto"/>
            <w:tcBorders>
              <w:bottom w:val="single" w:sz="0" w:space="0" w:color="auto"/>
            </w:tcBorders>
            <w:vAlign w:val="bottom"/>
          </w:tcPr>
          <w:p w:rsidR="00D81469" w:rsidRDefault="00C457B2">
            <w:pPr>
              <w:pStyle w:val="Compact"/>
            </w:pPr>
            <w:r>
              <w:t>Response</w:t>
            </w:r>
          </w:p>
        </w:tc>
        <w:tc>
          <w:tcPr>
            <w:tcW w:w="0" w:type="auto"/>
            <w:tcBorders>
              <w:bottom w:val="single" w:sz="0" w:space="0" w:color="auto"/>
            </w:tcBorders>
            <w:vAlign w:val="bottom"/>
          </w:tcPr>
          <w:p w:rsidR="00D81469" w:rsidRDefault="00C457B2">
            <w:pPr>
              <w:pStyle w:val="Compact"/>
              <w:jc w:val="right"/>
            </w:pPr>
            <w:r>
              <w:t>School Freq</w:t>
            </w:r>
          </w:p>
        </w:tc>
        <w:tc>
          <w:tcPr>
            <w:tcW w:w="0" w:type="auto"/>
            <w:tcBorders>
              <w:bottom w:val="single" w:sz="0" w:space="0" w:color="auto"/>
            </w:tcBorders>
            <w:vAlign w:val="bottom"/>
          </w:tcPr>
          <w:p w:rsidR="00D81469" w:rsidRDefault="00C457B2">
            <w:pPr>
              <w:pStyle w:val="Compact"/>
              <w:jc w:val="right"/>
            </w:pPr>
            <w:r>
              <w:t>School %</w:t>
            </w:r>
          </w:p>
        </w:tc>
        <w:tc>
          <w:tcPr>
            <w:tcW w:w="0" w:type="auto"/>
            <w:tcBorders>
              <w:bottom w:val="single" w:sz="0" w:space="0" w:color="auto"/>
            </w:tcBorders>
            <w:vAlign w:val="bottom"/>
          </w:tcPr>
          <w:p w:rsidR="00D81469" w:rsidRDefault="00C457B2">
            <w:pPr>
              <w:pStyle w:val="Compact"/>
              <w:jc w:val="right"/>
            </w:pPr>
            <w:r>
              <w:t>School Valid %</w:t>
            </w:r>
          </w:p>
        </w:tc>
        <w:tc>
          <w:tcPr>
            <w:tcW w:w="0" w:type="auto"/>
            <w:tcBorders>
              <w:bottom w:val="single" w:sz="0" w:space="0" w:color="auto"/>
            </w:tcBorders>
            <w:vAlign w:val="bottom"/>
          </w:tcPr>
          <w:p w:rsidR="00D81469" w:rsidRDefault="00C457B2">
            <w:pPr>
              <w:pStyle w:val="Compact"/>
              <w:jc w:val="right"/>
            </w:pPr>
            <w:r>
              <w:t>Ag Freq</w:t>
            </w:r>
          </w:p>
        </w:tc>
        <w:tc>
          <w:tcPr>
            <w:tcW w:w="0" w:type="auto"/>
            <w:tcBorders>
              <w:bottom w:val="single" w:sz="0" w:space="0" w:color="auto"/>
            </w:tcBorders>
            <w:vAlign w:val="bottom"/>
          </w:tcPr>
          <w:p w:rsidR="00D81469" w:rsidRDefault="00C457B2">
            <w:pPr>
              <w:pStyle w:val="Compact"/>
              <w:jc w:val="right"/>
            </w:pPr>
            <w:r>
              <w:t>Ag %</w:t>
            </w:r>
          </w:p>
        </w:tc>
        <w:tc>
          <w:tcPr>
            <w:tcW w:w="0" w:type="auto"/>
            <w:tcBorders>
              <w:bottom w:val="single" w:sz="0" w:space="0" w:color="auto"/>
            </w:tcBorders>
            <w:vAlign w:val="bottom"/>
          </w:tcPr>
          <w:p w:rsidR="00D81469" w:rsidRDefault="00C457B2">
            <w:pPr>
              <w:pStyle w:val="Compact"/>
              <w:jc w:val="right"/>
            </w:pPr>
            <w:r>
              <w:t>Ag Valid %</w:t>
            </w:r>
          </w:p>
        </w:tc>
      </w:tr>
      <w:tr w:rsidR="00D81469">
        <w:tc>
          <w:tcPr>
            <w:tcW w:w="0" w:type="auto"/>
          </w:tcPr>
          <w:p w:rsidR="00D81469" w:rsidRDefault="00C457B2">
            <w:pPr>
              <w:pStyle w:val="Compact"/>
            </w:pPr>
            <w:r>
              <w:t>Strongly agree</w:t>
            </w:r>
          </w:p>
        </w:tc>
        <w:tc>
          <w:tcPr>
            <w:tcW w:w="0" w:type="auto"/>
          </w:tcPr>
          <w:p w:rsidR="00D81469" w:rsidRDefault="00C457B2">
            <w:pPr>
              <w:pStyle w:val="Compact"/>
              <w:jc w:val="right"/>
            </w:pPr>
            <w:r>
              <w:t>60</w:t>
            </w:r>
          </w:p>
        </w:tc>
        <w:tc>
          <w:tcPr>
            <w:tcW w:w="0" w:type="auto"/>
          </w:tcPr>
          <w:p w:rsidR="00D81469" w:rsidRDefault="00C457B2">
            <w:pPr>
              <w:pStyle w:val="Compact"/>
              <w:jc w:val="right"/>
            </w:pPr>
            <w:r>
              <w:t>15.50</w:t>
            </w:r>
          </w:p>
        </w:tc>
        <w:tc>
          <w:tcPr>
            <w:tcW w:w="0" w:type="auto"/>
          </w:tcPr>
          <w:p w:rsidR="00D81469" w:rsidRDefault="00C457B2">
            <w:pPr>
              <w:pStyle w:val="Compact"/>
              <w:jc w:val="right"/>
            </w:pPr>
            <w:r>
              <w:t>25.32</w:t>
            </w:r>
          </w:p>
        </w:tc>
        <w:tc>
          <w:tcPr>
            <w:tcW w:w="0" w:type="auto"/>
          </w:tcPr>
          <w:p w:rsidR="00D81469" w:rsidRDefault="00C457B2">
            <w:pPr>
              <w:pStyle w:val="Compact"/>
              <w:jc w:val="right"/>
            </w:pPr>
            <w:r>
              <w:t>1015</w:t>
            </w:r>
          </w:p>
        </w:tc>
        <w:tc>
          <w:tcPr>
            <w:tcW w:w="0" w:type="auto"/>
          </w:tcPr>
          <w:p w:rsidR="00D81469" w:rsidRDefault="00C457B2">
            <w:pPr>
              <w:pStyle w:val="Compact"/>
              <w:jc w:val="right"/>
            </w:pPr>
            <w:r>
              <w:t>16.13</w:t>
            </w:r>
          </w:p>
        </w:tc>
        <w:tc>
          <w:tcPr>
            <w:tcW w:w="0" w:type="auto"/>
          </w:tcPr>
          <w:p w:rsidR="00D81469" w:rsidRDefault="00C457B2">
            <w:pPr>
              <w:pStyle w:val="Compact"/>
              <w:jc w:val="right"/>
            </w:pPr>
            <w:r>
              <w:t>26.00</w:t>
            </w:r>
          </w:p>
        </w:tc>
      </w:tr>
      <w:tr w:rsidR="00D81469">
        <w:tc>
          <w:tcPr>
            <w:tcW w:w="0" w:type="auto"/>
          </w:tcPr>
          <w:p w:rsidR="00D81469" w:rsidRDefault="00C457B2">
            <w:pPr>
              <w:pStyle w:val="Compact"/>
            </w:pPr>
            <w:r>
              <w:t>Agree</w:t>
            </w:r>
          </w:p>
        </w:tc>
        <w:tc>
          <w:tcPr>
            <w:tcW w:w="0" w:type="auto"/>
          </w:tcPr>
          <w:p w:rsidR="00D81469" w:rsidRDefault="00C457B2">
            <w:pPr>
              <w:pStyle w:val="Compact"/>
              <w:jc w:val="right"/>
            </w:pPr>
            <w:r>
              <w:t>69</w:t>
            </w:r>
          </w:p>
        </w:tc>
        <w:tc>
          <w:tcPr>
            <w:tcW w:w="0" w:type="auto"/>
          </w:tcPr>
          <w:p w:rsidR="00D81469" w:rsidRDefault="00C457B2">
            <w:pPr>
              <w:pStyle w:val="Compact"/>
              <w:jc w:val="right"/>
            </w:pPr>
            <w:r>
              <w:t>17.83</w:t>
            </w:r>
          </w:p>
        </w:tc>
        <w:tc>
          <w:tcPr>
            <w:tcW w:w="0" w:type="auto"/>
          </w:tcPr>
          <w:p w:rsidR="00D81469" w:rsidRDefault="00C457B2">
            <w:pPr>
              <w:pStyle w:val="Compact"/>
              <w:jc w:val="right"/>
            </w:pPr>
            <w:r>
              <w:t>29.11</w:t>
            </w:r>
          </w:p>
        </w:tc>
        <w:tc>
          <w:tcPr>
            <w:tcW w:w="0" w:type="auto"/>
          </w:tcPr>
          <w:p w:rsidR="00D81469" w:rsidRDefault="00C457B2">
            <w:pPr>
              <w:pStyle w:val="Compact"/>
              <w:jc w:val="right"/>
            </w:pPr>
            <w:r>
              <w:t>1104</w:t>
            </w:r>
          </w:p>
        </w:tc>
        <w:tc>
          <w:tcPr>
            <w:tcW w:w="0" w:type="auto"/>
          </w:tcPr>
          <w:p w:rsidR="00D81469" w:rsidRDefault="00C457B2">
            <w:pPr>
              <w:pStyle w:val="Compact"/>
              <w:jc w:val="right"/>
            </w:pPr>
            <w:r>
              <w:t>17.55</w:t>
            </w:r>
          </w:p>
        </w:tc>
        <w:tc>
          <w:tcPr>
            <w:tcW w:w="0" w:type="auto"/>
          </w:tcPr>
          <w:p w:rsidR="00D81469" w:rsidRDefault="00C457B2">
            <w:pPr>
              <w:pStyle w:val="Compact"/>
              <w:jc w:val="right"/>
            </w:pPr>
            <w:r>
              <w:t>28.28</w:t>
            </w:r>
          </w:p>
        </w:tc>
      </w:tr>
      <w:tr w:rsidR="00D81469">
        <w:tc>
          <w:tcPr>
            <w:tcW w:w="0" w:type="auto"/>
          </w:tcPr>
          <w:p w:rsidR="00D81469" w:rsidRDefault="00C457B2">
            <w:pPr>
              <w:pStyle w:val="Compact"/>
            </w:pPr>
            <w:r>
              <w:t>Slightly agree</w:t>
            </w:r>
          </w:p>
        </w:tc>
        <w:tc>
          <w:tcPr>
            <w:tcW w:w="0" w:type="auto"/>
          </w:tcPr>
          <w:p w:rsidR="00D81469" w:rsidRDefault="00C457B2">
            <w:pPr>
              <w:pStyle w:val="Compact"/>
              <w:jc w:val="right"/>
            </w:pPr>
            <w:r>
              <w:t>55</w:t>
            </w:r>
          </w:p>
        </w:tc>
        <w:tc>
          <w:tcPr>
            <w:tcW w:w="0" w:type="auto"/>
          </w:tcPr>
          <w:p w:rsidR="00D81469" w:rsidRDefault="00C457B2">
            <w:pPr>
              <w:pStyle w:val="Compact"/>
              <w:jc w:val="right"/>
            </w:pPr>
            <w:r>
              <w:t>14.21</w:t>
            </w:r>
          </w:p>
        </w:tc>
        <w:tc>
          <w:tcPr>
            <w:tcW w:w="0" w:type="auto"/>
          </w:tcPr>
          <w:p w:rsidR="00D81469" w:rsidRDefault="00C457B2">
            <w:pPr>
              <w:pStyle w:val="Compact"/>
              <w:jc w:val="right"/>
            </w:pPr>
            <w:r>
              <w:t>23.21</w:t>
            </w:r>
          </w:p>
        </w:tc>
        <w:tc>
          <w:tcPr>
            <w:tcW w:w="0" w:type="auto"/>
          </w:tcPr>
          <w:p w:rsidR="00D81469" w:rsidRDefault="00C457B2">
            <w:pPr>
              <w:pStyle w:val="Compact"/>
              <w:jc w:val="right"/>
            </w:pPr>
            <w:r>
              <w:t>951</w:t>
            </w:r>
          </w:p>
        </w:tc>
        <w:tc>
          <w:tcPr>
            <w:tcW w:w="0" w:type="auto"/>
          </w:tcPr>
          <w:p w:rsidR="00D81469" w:rsidRDefault="00C457B2">
            <w:pPr>
              <w:pStyle w:val="Compact"/>
              <w:jc w:val="right"/>
            </w:pPr>
            <w:r>
              <w:t>15.12</w:t>
            </w:r>
          </w:p>
        </w:tc>
        <w:tc>
          <w:tcPr>
            <w:tcW w:w="0" w:type="auto"/>
          </w:tcPr>
          <w:p w:rsidR="00D81469" w:rsidRDefault="00C457B2">
            <w:pPr>
              <w:pStyle w:val="Compact"/>
              <w:jc w:val="right"/>
            </w:pPr>
            <w:r>
              <w:t>24.36</w:t>
            </w:r>
          </w:p>
        </w:tc>
      </w:tr>
      <w:tr w:rsidR="00D81469">
        <w:tc>
          <w:tcPr>
            <w:tcW w:w="0" w:type="auto"/>
          </w:tcPr>
          <w:p w:rsidR="00D81469" w:rsidRDefault="00C457B2">
            <w:pPr>
              <w:pStyle w:val="Compact"/>
            </w:pPr>
            <w:r>
              <w:t>Slightly disagree</w:t>
            </w:r>
          </w:p>
        </w:tc>
        <w:tc>
          <w:tcPr>
            <w:tcW w:w="0" w:type="auto"/>
          </w:tcPr>
          <w:p w:rsidR="00D81469" w:rsidRDefault="00C457B2">
            <w:pPr>
              <w:pStyle w:val="Compact"/>
              <w:jc w:val="right"/>
            </w:pPr>
            <w:r>
              <w:t>30</w:t>
            </w:r>
          </w:p>
        </w:tc>
        <w:tc>
          <w:tcPr>
            <w:tcW w:w="0" w:type="auto"/>
          </w:tcPr>
          <w:p w:rsidR="00D81469" w:rsidRDefault="00C457B2">
            <w:pPr>
              <w:pStyle w:val="Compact"/>
              <w:jc w:val="right"/>
            </w:pPr>
            <w:r>
              <w:t>7.75</w:t>
            </w:r>
          </w:p>
        </w:tc>
        <w:tc>
          <w:tcPr>
            <w:tcW w:w="0" w:type="auto"/>
          </w:tcPr>
          <w:p w:rsidR="00D81469" w:rsidRDefault="00C457B2">
            <w:pPr>
              <w:pStyle w:val="Compact"/>
              <w:jc w:val="right"/>
            </w:pPr>
            <w:r>
              <w:t>12.66</w:t>
            </w:r>
          </w:p>
        </w:tc>
        <w:tc>
          <w:tcPr>
            <w:tcW w:w="0" w:type="auto"/>
          </w:tcPr>
          <w:p w:rsidR="00D81469" w:rsidRDefault="00C457B2">
            <w:pPr>
              <w:pStyle w:val="Compact"/>
              <w:jc w:val="right"/>
            </w:pPr>
            <w:r>
              <w:t>447</w:t>
            </w:r>
          </w:p>
        </w:tc>
        <w:tc>
          <w:tcPr>
            <w:tcW w:w="0" w:type="auto"/>
          </w:tcPr>
          <w:p w:rsidR="00D81469" w:rsidRDefault="00C457B2">
            <w:pPr>
              <w:pStyle w:val="Compact"/>
              <w:jc w:val="right"/>
            </w:pPr>
            <w:r>
              <w:t>7.11</w:t>
            </w:r>
          </w:p>
        </w:tc>
        <w:tc>
          <w:tcPr>
            <w:tcW w:w="0" w:type="auto"/>
          </w:tcPr>
          <w:p w:rsidR="00D81469" w:rsidRDefault="00C457B2">
            <w:pPr>
              <w:pStyle w:val="Compact"/>
              <w:jc w:val="right"/>
            </w:pPr>
            <w:r>
              <w:t>11.45</w:t>
            </w:r>
          </w:p>
        </w:tc>
      </w:tr>
      <w:tr w:rsidR="00D81469">
        <w:tc>
          <w:tcPr>
            <w:tcW w:w="0" w:type="auto"/>
          </w:tcPr>
          <w:p w:rsidR="00D81469" w:rsidRDefault="00C457B2">
            <w:pPr>
              <w:pStyle w:val="Compact"/>
            </w:pPr>
            <w:r>
              <w:t>Disagree</w:t>
            </w:r>
          </w:p>
        </w:tc>
        <w:tc>
          <w:tcPr>
            <w:tcW w:w="0" w:type="auto"/>
          </w:tcPr>
          <w:p w:rsidR="00D81469" w:rsidRDefault="00C457B2">
            <w:pPr>
              <w:pStyle w:val="Compact"/>
              <w:jc w:val="right"/>
            </w:pPr>
            <w:r>
              <w:t>20</w:t>
            </w:r>
          </w:p>
        </w:tc>
        <w:tc>
          <w:tcPr>
            <w:tcW w:w="0" w:type="auto"/>
          </w:tcPr>
          <w:p w:rsidR="00D81469" w:rsidRDefault="00C457B2">
            <w:pPr>
              <w:pStyle w:val="Compact"/>
              <w:jc w:val="right"/>
            </w:pPr>
            <w:r>
              <w:t>5.17</w:t>
            </w:r>
          </w:p>
        </w:tc>
        <w:tc>
          <w:tcPr>
            <w:tcW w:w="0" w:type="auto"/>
          </w:tcPr>
          <w:p w:rsidR="00D81469" w:rsidRDefault="00C457B2">
            <w:pPr>
              <w:pStyle w:val="Compact"/>
              <w:jc w:val="right"/>
            </w:pPr>
            <w:r>
              <w:t>8.44</w:t>
            </w:r>
          </w:p>
        </w:tc>
        <w:tc>
          <w:tcPr>
            <w:tcW w:w="0" w:type="auto"/>
          </w:tcPr>
          <w:p w:rsidR="00D81469" w:rsidRDefault="00C457B2">
            <w:pPr>
              <w:pStyle w:val="Compact"/>
              <w:jc w:val="right"/>
            </w:pPr>
            <w:r>
              <w:t>271</w:t>
            </w:r>
          </w:p>
        </w:tc>
        <w:tc>
          <w:tcPr>
            <w:tcW w:w="0" w:type="auto"/>
          </w:tcPr>
          <w:p w:rsidR="00D81469" w:rsidRDefault="00C457B2">
            <w:pPr>
              <w:pStyle w:val="Compact"/>
              <w:jc w:val="right"/>
            </w:pPr>
            <w:r>
              <w:t>4.31</w:t>
            </w:r>
          </w:p>
        </w:tc>
        <w:tc>
          <w:tcPr>
            <w:tcW w:w="0" w:type="auto"/>
          </w:tcPr>
          <w:p w:rsidR="00D81469" w:rsidRDefault="00C457B2">
            <w:pPr>
              <w:pStyle w:val="Compact"/>
              <w:jc w:val="right"/>
            </w:pPr>
            <w:r>
              <w:t>6.94</w:t>
            </w:r>
          </w:p>
        </w:tc>
      </w:tr>
      <w:tr w:rsidR="00D81469">
        <w:tc>
          <w:tcPr>
            <w:tcW w:w="0" w:type="auto"/>
          </w:tcPr>
          <w:p w:rsidR="00D81469" w:rsidRDefault="00C457B2">
            <w:pPr>
              <w:pStyle w:val="Compact"/>
            </w:pPr>
            <w:r>
              <w:t>Strongly disagree</w:t>
            </w:r>
          </w:p>
        </w:tc>
        <w:tc>
          <w:tcPr>
            <w:tcW w:w="0" w:type="auto"/>
          </w:tcPr>
          <w:p w:rsidR="00D81469" w:rsidRDefault="00C457B2">
            <w:pPr>
              <w:pStyle w:val="Compact"/>
              <w:jc w:val="right"/>
            </w:pPr>
            <w:r>
              <w:t>3</w:t>
            </w:r>
          </w:p>
        </w:tc>
        <w:tc>
          <w:tcPr>
            <w:tcW w:w="0" w:type="auto"/>
          </w:tcPr>
          <w:p w:rsidR="00D81469" w:rsidRDefault="00C457B2">
            <w:pPr>
              <w:pStyle w:val="Compact"/>
              <w:jc w:val="right"/>
            </w:pPr>
            <w:r>
              <w:t>0.78</w:t>
            </w:r>
          </w:p>
        </w:tc>
        <w:tc>
          <w:tcPr>
            <w:tcW w:w="0" w:type="auto"/>
          </w:tcPr>
          <w:p w:rsidR="00D81469" w:rsidRDefault="00C457B2">
            <w:pPr>
              <w:pStyle w:val="Compact"/>
              <w:jc w:val="right"/>
            </w:pPr>
            <w:r>
              <w:t>1.27</w:t>
            </w:r>
          </w:p>
        </w:tc>
        <w:tc>
          <w:tcPr>
            <w:tcW w:w="0" w:type="auto"/>
          </w:tcPr>
          <w:p w:rsidR="00D81469" w:rsidRDefault="00C457B2">
            <w:pPr>
              <w:pStyle w:val="Compact"/>
              <w:jc w:val="right"/>
            </w:pPr>
            <w:r>
              <w:t>116</w:t>
            </w:r>
          </w:p>
        </w:tc>
        <w:tc>
          <w:tcPr>
            <w:tcW w:w="0" w:type="auto"/>
          </w:tcPr>
          <w:p w:rsidR="00D81469" w:rsidRDefault="00C457B2">
            <w:pPr>
              <w:pStyle w:val="Compact"/>
              <w:jc w:val="right"/>
            </w:pPr>
            <w:r>
              <w:t>1.84</w:t>
            </w:r>
          </w:p>
        </w:tc>
        <w:tc>
          <w:tcPr>
            <w:tcW w:w="0" w:type="auto"/>
          </w:tcPr>
          <w:p w:rsidR="00D81469" w:rsidRDefault="00C457B2">
            <w:pPr>
              <w:pStyle w:val="Compact"/>
              <w:jc w:val="right"/>
            </w:pPr>
            <w:r>
              <w:t>2.97</w:t>
            </w:r>
          </w:p>
        </w:tc>
      </w:tr>
      <w:tr w:rsidR="00D81469">
        <w:tc>
          <w:tcPr>
            <w:tcW w:w="0" w:type="auto"/>
          </w:tcPr>
          <w:p w:rsidR="00D81469" w:rsidRDefault="00C457B2">
            <w:pPr>
              <w:pStyle w:val="Compact"/>
            </w:pPr>
            <w:r>
              <w:t>NA</w:t>
            </w:r>
          </w:p>
        </w:tc>
        <w:tc>
          <w:tcPr>
            <w:tcW w:w="0" w:type="auto"/>
          </w:tcPr>
          <w:p w:rsidR="00D81469" w:rsidRDefault="00C457B2">
            <w:pPr>
              <w:pStyle w:val="Compact"/>
              <w:jc w:val="right"/>
            </w:pPr>
            <w:r>
              <w:t>150</w:t>
            </w:r>
          </w:p>
        </w:tc>
        <w:tc>
          <w:tcPr>
            <w:tcW w:w="0" w:type="auto"/>
          </w:tcPr>
          <w:p w:rsidR="00D81469" w:rsidRDefault="00C457B2">
            <w:pPr>
              <w:pStyle w:val="Compact"/>
              <w:jc w:val="right"/>
            </w:pPr>
            <w:r>
              <w:t>38.76</w:t>
            </w:r>
          </w:p>
        </w:tc>
        <w:tc>
          <w:tcPr>
            <w:tcW w:w="0" w:type="auto"/>
          </w:tcPr>
          <w:p w:rsidR="00D81469" w:rsidRDefault="00C457B2">
            <w:pPr>
              <w:pStyle w:val="Compact"/>
              <w:jc w:val="right"/>
            </w:pPr>
            <w:r>
              <w:t>NA</w:t>
            </w:r>
          </w:p>
        </w:tc>
        <w:tc>
          <w:tcPr>
            <w:tcW w:w="0" w:type="auto"/>
          </w:tcPr>
          <w:p w:rsidR="00D81469" w:rsidRDefault="00C457B2">
            <w:pPr>
              <w:pStyle w:val="Compact"/>
              <w:jc w:val="right"/>
            </w:pPr>
            <w:r>
              <w:t>2387</w:t>
            </w:r>
          </w:p>
        </w:tc>
        <w:tc>
          <w:tcPr>
            <w:tcW w:w="0" w:type="auto"/>
          </w:tcPr>
          <w:p w:rsidR="00D81469" w:rsidRDefault="00C457B2">
            <w:pPr>
              <w:pStyle w:val="Compact"/>
              <w:jc w:val="right"/>
            </w:pPr>
            <w:r>
              <w:t>37.94</w:t>
            </w:r>
          </w:p>
        </w:tc>
        <w:tc>
          <w:tcPr>
            <w:tcW w:w="0" w:type="auto"/>
          </w:tcPr>
          <w:p w:rsidR="00D81469" w:rsidRDefault="00C457B2">
            <w:pPr>
              <w:pStyle w:val="Compact"/>
              <w:jc w:val="right"/>
            </w:pPr>
            <w:r>
              <w:t>NA</w:t>
            </w:r>
          </w:p>
        </w:tc>
      </w:tr>
    </w:tbl>
    <w:p w:rsidR="00D81469" w:rsidRDefault="00C457B2">
      <w:pPr>
        <w:pStyle w:val="Heading4"/>
      </w:pPr>
      <w:bookmarkStart w:id="297" w:name="volunt_5"/>
      <w:bookmarkEnd w:id="297"/>
      <w:r>
        <w:lastRenderedPageBreak/>
        <w:t>VOLUNT_5</w:t>
      </w:r>
    </w:p>
    <w:p w:rsidR="00D81469" w:rsidRDefault="00C457B2">
      <w:pPr>
        <w:pStyle w:val="FirstParagraph"/>
      </w:pPr>
      <w:r>
        <w:rPr>
          <w:noProof/>
        </w:rPr>
        <w:drawing>
          <wp:inline distT="0" distB="0" distL="0" distR="0">
            <wp:extent cx="4620126" cy="3234088"/>
            <wp:effectExtent l="0" t="0" r="0" b="0"/>
            <wp:docPr id="156" name="Picture"/>
            <wp:cNvGraphicFramePr/>
            <a:graphic xmlns:a="http://schemas.openxmlformats.org/drawingml/2006/main">
              <a:graphicData uri="http://schemas.openxmlformats.org/drawingml/2006/picture">
                <pic:pic xmlns:pic="http://schemas.openxmlformats.org/drawingml/2006/picture">
                  <pic:nvPicPr>
                    <pic:cNvPr id="0" name="Picture" descr="2018_wb_report_files/figure-docx/unnamed-chunk-178-1.png"/>
                    <pic:cNvPicPr>
                      <a:picLocks noChangeAspect="1" noChangeArrowheads="1"/>
                    </pic:cNvPicPr>
                  </pic:nvPicPr>
                  <pic:blipFill>
                    <a:blip r:embed="rId162"/>
                    <a:stretch>
                      <a:fillRect/>
                    </a:stretch>
                  </pic:blipFill>
                  <pic:spPr bwMode="auto">
                    <a:xfrm>
                      <a:off x="0" y="0"/>
                      <a:ext cx="4620126" cy="3234088"/>
                    </a:xfrm>
                    <a:prstGeom prst="rect">
                      <a:avLst/>
                    </a:prstGeom>
                    <a:noFill/>
                    <a:ln w="9525">
                      <a:noFill/>
                      <a:headEnd/>
                      <a:tailEnd/>
                    </a:ln>
                  </pic:spPr>
                </pic:pic>
              </a:graphicData>
            </a:graphic>
          </wp:inline>
        </w:drawing>
      </w:r>
    </w:p>
    <w:tbl>
      <w:tblPr>
        <w:tblW w:w="0" w:type="pct"/>
        <w:tblLook w:val="07E0" w:firstRow="1" w:lastRow="1" w:firstColumn="1" w:lastColumn="1" w:noHBand="1" w:noVBand="1"/>
      </w:tblPr>
      <w:tblGrid>
        <w:gridCol w:w="1619"/>
        <w:gridCol w:w="1166"/>
        <w:gridCol w:w="943"/>
        <w:gridCol w:w="1394"/>
        <w:gridCol w:w="838"/>
        <w:gridCol w:w="672"/>
        <w:gridCol w:w="1066"/>
      </w:tblGrid>
      <w:tr w:rsidR="00D81469">
        <w:tc>
          <w:tcPr>
            <w:tcW w:w="0" w:type="auto"/>
            <w:tcBorders>
              <w:bottom w:val="single" w:sz="0" w:space="0" w:color="auto"/>
            </w:tcBorders>
            <w:vAlign w:val="bottom"/>
          </w:tcPr>
          <w:p w:rsidR="00D81469" w:rsidRDefault="00C457B2">
            <w:pPr>
              <w:pStyle w:val="Compact"/>
            </w:pPr>
            <w:r>
              <w:t>Response</w:t>
            </w:r>
          </w:p>
        </w:tc>
        <w:tc>
          <w:tcPr>
            <w:tcW w:w="0" w:type="auto"/>
            <w:tcBorders>
              <w:bottom w:val="single" w:sz="0" w:space="0" w:color="auto"/>
            </w:tcBorders>
            <w:vAlign w:val="bottom"/>
          </w:tcPr>
          <w:p w:rsidR="00D81469" w:rsidRDefault="00C457B2">
            <w:pPr>
              <w:pStyle w:val="Compact"/>
              <w:jc w:val="right"/>
            </w:pPr>
            <w:r>
              <w:t>School Freq</w:t>
            </w:r>
          </w:p>
        </w:tc>
        <w:tc>
          <w:tcPr>
            <w:tcW w:w="0" w:type="auto"/>
            <w:tcBorders>
              <w:bottom w:val="single" w:sz="0" w:space="0" w:color="auto"/>
            </w:tcBorders>
            <w:vAlign w:val="bottom"/>
          </w:tcPr>
          <w:p w:rsidR="00D81469" w:rsidRDefault="00C457B2">
            <w:pPr>
              <w:pStyle w:val="Compact"/>
              <w:jc w:val="right"/>
            </w:pPr>
            <w:r>
              <w:t>School %</w:t>
            </w:r>
          </w:p>
        </w:tc>
        <w:tc>
          <w:tcPr>
            <w:tcW w:w="0" w:type="auto"/>
            <w:tcBorders>
              <w:bottom w:val="single" w:sz="0" w:space="0" w:color="auto"/>
            </w:tcBorders>
            <w:vAlign w:val="bottom"/>
          </w:tcPr>
          <w:p w:rsidR="00D81469" w:rsidRDefault="00C457B2">
            <w:pPr>
              <w:pStyle w:val="Compact"/>
              <w:jc w:val="right"/>
            </w:pPr>
            <w:r>
              <w:t>School Valid %</w:t>
            </w:r>
          </w:p>
        </w:tc>
        <w:tc>
          <w:tcPr>
            <w:tcW w:w="0" w:type="auto"/>
            <w:tcBorders>
              <w:bottom w:val="single" w:sz="0" w:space="0" w:color="auto"/>
            </w:tcBorders>
            <w:vAlign w:val="bottom"/>
          </w:tcPr>
          <w:p w:rsidR="00D81469" w:rsidRDefault="00C457B2">
            <w:pPr>
              <w:pStyle w:val="Compact"/>
              <w:jc w:val="right"/>
            </w:pPr>
            <w:r>
              <w:t>Ag Freq</w:t>
            </w:r>
          </w:p>
        </w:tc>
        <w:tc>
          <w:tcPr>
            <w:tcW w:w="0" w:type="auto"/>
            <w:tcBorders>
              <w:bottom w:val="single" w:sz="0" w:space="0" w:color="auto"/>
            </w:tcBorders>
            <w:vAlign w:val="bottom"/>
          </w:tcPr>
          <w:p w:rsidR="00D81469" w:rsidRDefault="00C457B2">
            <w:pPr>
              <w:pStyle w:val="Compact"/>
              <w:jc w:val="right"/>
            </w:pPr>
            <w:r>
              <w:t>Ag %</w:t>
            </w:r>
          </w:p>
        </w:tc>
        <w:tc>
          <w:tcPr>
            <w:tcW w:w="0" w:type="auto"/>
            <w:tcBorders>
              <w:bottom w:val="single" w:sz="0" w:space="0" w:color="auto"/>
            </w:tcBorders>
            <w:vAlign w:val="bottom"/>
          </w:tcPr>
          <w:p w:rsidR="00D81469" w:rsidRDefault="00C457B2">
            <w:pPr>
              <w:pStyle w:val="Compact"/>
              <w:jc w:val="right"/>
            </w:pPr>
            <w:r>
              <w:t>Ag Valid %</w:t>
            </w:r>
          </w:p>
        </w:tc>
      </w:tr>
      <w:tr w:rsidR="00D81469">
        <w:tc>
          <w:tcPr>
            <w:tcW w:w="0" w:type="auto"/>
          </w:tcPr>
          <w:p w:rsidR="00D81469" w:rsidRDefault="00C457B2">
            <w:pPr>
              <w:pStyle w:val="Compact"/>
            </w:pPr>
            <w:r>
              <w:t>Strongly agree</w:t>
            </w:r>
          </w:p>
        </w:tc>
        <w:tc>
          <w:tcPr>
            <w:tcW w:w="0" w:type="auto"/>
          </w:tcPr>
          <w:p w:rsidR="00D81469" w:rsidRDefault="00C457B2">
            <w:pPr>
              <w:pStyle w:val="Compact"/>
              <w:jc w:val="right"/>
            </w:pPr>
            <w:r>
              <w:t>66</w:t>
            </w:r>
          </w:p>
        </w:tc>
        <w:tc>
          <w:tcPr>
            <w:tcW w:w="0" w:type="auto"/>
          </w:tcPr>
          <w:p w:rsidR="00D81469" w:rsidRDefault="00C457B2">
            <w:pPr>
              <w:pStyle w:val="Compact"/>
              <w:jc w:val="right"/>
            </w:pPr>
            <w:r>
              <w:t>17.05</w:t>
            </w:r>
          </w:p>
        </w:tc>
        <w:tc>
          <w:tcPr>
            <w:tcW w:w="0" w:type="auto"/>
          </w:tcPr>
          <w:p w:rsidR="00D81469" w:rsidRDefault="00C457B2">
            <w:pPr>
              <w:pStyle w:val="Compact"/>
              <w:jc w:val="right"/>
            </w:pPr>
            <w:r>
              <w:t>27.16</w:t>
            </w:r>
          </w:p>
        </w:tc>
        <w:tc>
          <w:tcPr>
            <w:tcW w:w="0" w:type="auto"/>
          </w:tcPr>
          <w:p w:rsidR="00D81469" w:rsidRDefault="00C457B2">
            <w:pPr>
              <w:pStyle w:val="Compact"/>
              <w:jc w:val="right"/>
            </w:pPr>
            <w:r>
              <w:t>1365</w:t>
            </w:r>
          </w:p>
        </w:tc>
        <w:tc>
          <w:tcPr>
            <w:tcW w:w="0" w:type="auto"/>
          </w:tcPr>
          <w:p w:rsidR="00D81469" w:rsidRDefault="00C457B2">
            <w:pPr>
              <w:pStyle w:val="Compact"/>
              <w:jc w:val="right"/>
            </w:pPr>
            <w:r>
              <w:t>21.70</w:t>
            </w:r>
          </w:p>
        </w:tc>
        <w:tc>
          <w:tcPr>
            <w:tcW w:w="0" w:type="auto"/>
          </w:tcPr>
          <w:p w:rsidR="00D81469" w:rsidRDefault="00C457B2">
            <w:pPr>
              <w:pStyle w:val="Compact"/>
              <w:jc w:val="right"/>
            </w:pPr>
            <w:r>
              <w:t>34.71</w:t>
            </w:r>
          </w:p>
        </w:tc>
      </w:tr>
      <w:tr w:rsidR="00D81469">
        <w:tc>
          <w:tcPr>
            <w:tcW w:w="0" w:type="auto"/>
          </w:tcPr>
          <w:p w:rsidR="00D81469" w:rsidRDefault="00C457B2">
            <w:pPr>
              <w:pStyle w:val="Compact"/>
            </w:pPr>
            <w:r>
              <w:t>Agree</w:t>
            </w:r>
          </w:p>
        </w:tc>
        <w:tc>
          <w:tcPr>
            <w:tcW w:w="0" w:type="auto"/>
          </w:tcPr>
          <w:p w:rsidR="00D81469" w:rsidRDefault="00C457B2">
            <w:pPr>
              <w:pStyle w:val="Compact"/>
              <w:jc w:val="right"/>
            </w:pPr>
            <w:r>
              <w:t>112</w:t>
            </w:r>
          </w:p>
        </w:tc>
        <w:tc>
          <w:tcPr>
            <w:tcW w:w="0" w:type="auto"/>
          </w:tcPr>
          <w:p w:rsidR="00D81469" w:rsidRDefault="00C457B2">
            <w:pPr>
              <w:pStyle w:val="Compact"/>
              <w:jc w:val="right"/>
            </w:pPr>
            <w:r>
              <w:t>28.94</w:t>
            </w:r>
          </w:p>
        </w:tc>
        <w:tc>
          <w:tcPr>
            <w:tcW w:w="0" w:type="auto"/>
          </w:tcPr>
          <w:p w:rsidR="00D81469" w:rsidRDefault="00C457B2">
            <w:pPr>
              <w:pStyle w:val="Compact"/>
              <w:jc w:val="right"/>
            </w:pPr>
            <w:r>
              <w:t>46.09</w:t>
            </w:r>
          </w:p>
        </w:tc>
        <w:tc>
          <w:tcPr>
            <w:tcW w:w="0" w:type="auto"/>
          </w:tcPr>
          <w:p w:rsidR="00D81469" w:rsidRDefault="00C457B2">
            <w:pPr>
              <w:pStyle w:val="Compact"/>
              <w:jc w:val="right"/>
            </w:pPr>
            <w:r>
              <w:t>1568</w:t>
            </w:r>
          </w:p>
        </w:tc>
        <w:tc>
          <w:tcPr>
            <w:tcW w:w="0" w:type="auto"/>
          </w:tcPr>
          <w:p w:rsidR="00D81469" w:rsidRDefault="00C457B2">
            <w:pPr>
              <w:pStyle w:val="Compact"/>
              <w:jc w:val="right"/>
            </w:pPr>
            <w:r>
              <w:t>24.92</w:t>
            </w:r>
          </w:p>
        </w:tc>
        <w:tc>
          <w:tcPr>
            <w:tcW w:w="0" w:type="auto"/>
          </w:tcPr>
          <w:p w:rsidR="00D81469" w:rsidRDefault="00C457B2">
            <w:pPr>
              <w:pStyle w:val="Compact"/>
              <w:jc w:val="right"/>
            </w:pPr>
            <w:r>
              <w:t>39.87</w:t>
            </w:r>
          </w:p>
        </w:tc>
      </w:tr>
      <w:tr w:rsidR="00D81469">
        <w:tc>
          <w:tcPr>
            <w:tcW w:w="0" w:type="auto"/>
          </w:tcPr>
          <w:p w:rsidR="00D81469" w:rsidRDefault="00C457B2">
            <w:pPr>
              <w:pStyle w:val="Compact"/>
            </w:pPr>
            <w:r>
              <w:t>Slightly agree</w:t>
            </w:r>
          </w:p>
        </w:tc>
        <w:tc>
          <w:tcPr>
            <w:tcW w:w="0" w:type="auto"/>
          </w:tcPr>
          <w:p w:rsidR="00D81469" w:rsidRDefault="00C457B2">
            <w:pPr>
              <w:pStyle w:val="Compact"/>
              <w:jc w:val="right"/>
            </w:pPr>
            <w:r>
              <w:t>51</w:t>
            </w:r>
          </w:p>
        </w:tc>
        <w:tc>
          <w:tcPr>
            <w:tcW w:w="0" w:type="auto"/>
          </w:tcPr>
          <w:p w:rsidR="00D81469" w:rsidRDefault="00C457B2">
            <w:pPr>
              <w:pStyle w:val="Compact"/>
              <w:jc w:val="right"/>
            </w:pPr>
            <w:r>
              <w:t>13.18</w:t>
            </w:r>
          </w:p>
        </w:tc>
        <w:tc>
          <w:tcPr>
            <w:tcW w:w="0" w:type="auto"/>
          </w:tcPr>
          <w:p w:rsidR="00D81469" w:rsidRDefault="00C457B2">
            <w:pPr>
              <w:pStyle w:val="Compact"/>
              <w:jc w:val="right"/>
            </w:pPr>
            <w:r>
              <w:t>20.99</w:t>
            </w:r>
          </w:p>
        </w:tc>
        <w:tc>
          <w:tcPr>
            <w:tcW w:w="0" w:type="auto"/>
          </w:tcPr>
          <w:p w:rsidR="00D81469" w:rsidRDefault="00C457B2">
            <w:pPr>
              <w:pStyle w:val="Compact"/>
              <w:jc w:val="right"/>
            </w:pPr>
            <w:r>
              <w:t>642</w:t>
            </w:r>
          </w:p>
        </w:tc>
        <w:tc>
          <w:tcPr>
            <w:tcW w:w="0" w:type="auto"/>
          </w:tcPr>
          <w:p w:rsidR="00D81469" w:rsidRDefault="00C457B2">
            <w:pPr>
              <w:pStyle w:val="Compact"/>
              <w:jc w:val="right"/>
            </w:pPr>
            <w:r>
              <w:t>10.21</w:t>
            </w:r>
          </w:p>
        </w:tc>
        <w:tc>
          <w:tcPr>
            <w:tcW w:w="0" w:type="auto"/>
          </w:tcPr>
          <w:p w:rsidR="00D81469" w:rsidRDefault="00C457B2">
            <w:pPr>
              <w:pStyle w:val="Compact"/>
              <w:jc w:val="right"/>
            </w:pPr>
            <w:r>
              <w:t>16.32</w:t>
            </w:r>
          </w:p>
        </w:tc>
      </w:tr>
      <w:tr w:rsidR="00D81469">
        <w:tc>
          <w:tcPr>
            <w:tcW w:w="0" w:type="auto"/>
          </w:tcPr>
          <w:p w:rsidR="00D81469" w:rsidRDefault="00C457B2">
            <w:pPr>
              <w:pStyle w:val="Compact"/>
            </w:pPr>
            <w:r>
              <w:t>Slightly disagree</w:t>
            </w:r>
          </w:p>
        </w:tc>
        <w:tc>
          <w:tcPr>
            <w:tcW w:w="0" w:type="auto"/>
          </w:tcPr>
          <w:p w:rsidR="00D81469" w:rsidRDefault="00C457B2">
            <w:pPr>
              <w:pStyle w:val="Compact"/>
              <w:jc w:val="right"/>
            </w:pPr>
            <w:r>
              <w:t>7</w:t>
            </w:r>
          </w:p>
        </w:tc>
        <w:tc>
          <w:tcPr>
            <w:tcW w:w="0" w:type="auto"/>
          </w:tcPr>
          <w:p w:rsidR="00D81469" w:rsidRDefault="00C457B2">
            <w:pPr>
              <w:pStyle w:val="Compact"/>
              <w:jc w:val="right"/>
            </w:pPr>
            <w:r>
              <w:t>1.81</w:t>
            </w:r>
          </w:p>
        </w:tc>
        <w:tc>
          <w:tcPr>
            <w:tcW w:w="0" w:type="auto"/>
          </w:tcPr>
          <w:p w:rsidR="00D81469" w:rsidRDefault="00C457B2">
            <w:pPr>
              <w:pStyle w:val="Compact"/>
              <w:jc w:val="right"/>
            </w:pPr>
            <w:r>
              <w:t>2.88</w:t>
            </w:r>
          </w:p>
        </w:tc>
        <w:tc>
          <w:tcPr>
            <w:tcW w:w="0" w:type="auto"/>
          </w:tcPr>
          <w:p w:rsidR="00D81469" w:rsidRDefault="00C457B2">
            <w:pPr>
              <w:pStyle w:val="Compact"/>
              <w:jc w:val="right"/>
            </w:pPr>
            <w:r>
              <w:t>204</w:t>
            </w:r>
          </w:p>
        </w:tc>
        <w:tc>
          <w:tcPr>
            <w:tcW w:w="0" w:type="auto"/>
          </w:tcPr>
          <w:p w:rsidR="00D81469" w:rsidRDefault="00C457B2">
            <w:pPr>
              <w:pStyle w:val="Compact"/>
              <w:jc w:val="right"/>
            </w:pPr>
            <w:r>
              <w:t>3.24</w:t>
            </w:r>
          </w:p>
        </w:tc>
        <w:tc>
          <w:tcPr>
            <w:tcW w:w="0" w:type="auto"/>
          </w:tcPr>
          <w:p w:rsidR="00D81469" w:rsidRDefault="00C457B2">
            <w:pPr>
              <w:pStyle w:val="Compact"/>
              <w:jc w:val="right"/>
            </w:pPr>
            <w:r>
              <w:t>5.19</w:t>
            </w:r>
          </w:p>
        </w:tc>
      </w:tr>
      <w:tr w:rsidR="00D81469">
        <w:tc>
          <w:tcPr>
            <w:tcW w:w="0" w:type="auto"/>
          </w:tcPr>
          <w:p w:rsidR="00D81469" w:rsidRDefault="00C457B2">
            <w:pPr>
              <w:pStyle w:val="Compact"/>
            </w:pPr>
            <w:r>
              <w:t>Disagree</w:t>
            </w:r>
          </w:p>
        </w:tc>
        <w:tc>
          <w:tcPr>
            <w:tcW w:w="0" w:type="auto"/>
          </w:tcPr>
          <w:p w:rsidR="00D81469" w:rsidRDefault="00C457B2">
            <w:pPr>
              <w:pStyle w:val="Compact"/>
              <w:jc w:val="right"/>
            </w:pPr>
            <w:r>
              <w:t>4</w:t>
            </w:r>
          </w:p>
        </w:tc>
        <w:tc>
          <w:tcPr>
            <w:tcW w:w="0" w:type="auto"/>
          </w:tcPr>
          <w:p w:rsidR="00D81469" w:rsidRDefault="00C457B2">
            <w:pPr>
              <w:pStyle w:val="Compact"/>
              <w:jc w:val="right"/>
            </w:pPr>
            <w:r>
              <w:t>1.03</w:t>
            </w:r>
          </w:p>
        </w:tc>
        <w:tc>
          <w:tcPr>
            <w:tcW w:w="0" w:type="auto"/>
          </w:tcPr>
          <w:p w:rsidR="00D81469" w:rsidRDefault="00C457B2">
            <w:pPr>
              <w:pStyle w:val="Compact"/>
              <w:jc w:val="right"/>
            </w:pPr>
            <w:r>
              <w:t>1.65</w:t>
            </w:r>
          </w:p>
        </w:tc>
        <w:tc>
          <w:tcPr>
            <w:tcW w:w="0" w:type="auto"/>
          </w:tcPr>
          <w:p w:rsidR="00D81469" w:rsidRDefault="00C457B2">
            <w:pPr>
              <w:pStyle w:val="Compact"/>
              <w:jc w:val="right"/>
            </w:pPr>
            <w:r>
              <w:t>95</w:t>
            </w:r>
          </w:p>
        </w:tc>
        <w:tc>
          <w:tcPr>
            <w:tcW w:w="0" w:type="auto"/>
          </w:tcPr>
          <w:p w:rsidR="00D81469" w:rsidRDefault="00C457B2">
            <w:pPr>
              <w:pStyle w:val="Compact"/>
              <w:jc w:val="right"/>
            </w:pPr>
            <w:r>
              <w:t>1.51</w:t>
            </w:r>
          </w:p>
        </w:tc>
        <w:tc>
          <w:tcPr>
            <w:tcW w:w="0" w:type="auto"/>
          </w:tcPr>
          <w:p w:rsidR="00D81469" w:rsidRDefault="00C457B2">
            <w:pPr>
              <w:pStyle w:val="Compact"/>
              <w:jc w:val="right"/>
            </w:pPr>
            <w:r>
              <w:t>2.42</w:t>
            </w:r>
          </w:p>
        </w:tc>
      </w:tr>
      <w:tr w:rsidR="00D81469">
        <w:tc>
          <w:tcPr>
            <w:tcW w:w="0" w:type="auto"/>
          </w:tcPr>
          <w:p w:rsidR="00D81469" w:rsidRDefault="00C457B2">
            <w:pPr>
              <w:pStyle w:val="Compact"/>
            </w:pPr>
            <w:r>
              <w:t>Strongly disagree</w:t>
            </w:r>
          </w:p>
        </w:tc>
        <w:tc>
          <w:tcPr>
            <w:tcW w:w="0" w:type="auto"/>
          </w:tcPr>
          <w:p w:rsidR="00D81469" w:rsidRDefault="00C457B2">
            <w:pPr>
              <w:pStyle w:val="Compact"/>
              <w:jc w:val="right"/>
            </w:pPr>
            <w:r>
              <w:t>3</w:t>
            </w:r>
          </w:p>
        </w:tc>
        <w:tc>
          <w:tcPr>
            <w:tcW w:w="0" w:type="auto"/>
          </w:tcPr>
          <w:p w:rsidR="00D81469" w:rsidRDefault="00C457B2">
            <w:pPr>
              <w:pStyle w:val="Compact"/>
              <w:jc w:val="right"/>
            </w:pPr>
            <w:r>
              <w:t>0.78</w:t>
            </w:r>
          </w:p>
        </w:tc>
        <w:tc>
          <w:tcPr>
            <w:tcW w:w="0" w:type="auto"/>
          </w:tcPr>
          <w:p w:rsidR="00D81469" w:rsidRDefault="00C457B2">
            <w:pPr>
              <w:pStyle w:val="Compact"/>
              <w:jc w:val="right"/>
            </w:pPr>
            <w:r>
              <w:t>1.23</w:t>
            </w:r>
          </w:p>
        </w:tc>
        <w:tc>
          <w:tcPr>
            <w:tcW w:w="0" w:type="auto"/>
          </w:tcPr>
          <w:p w:rsidR="00D81469" w:rsidRDefault="00C457B2">
            <w:pPr>
              <w:pStyle w:val="Compact"/>
              <w:jc w:val="right"/>
            </w:pPr>
            <w:r>
              <w:t>59</w:t>
            </w:r>
          </w:p>
        </w:tc>
        <w:tc>
          <w:tcPr>
            <w:tcW w:w="0" w:type="auto"/>
          </w:tcPr>
          <w:p w:rsidR="00D81469" w:rsidRDefault="00C457B2">
            <w:pPr>
              <w:pStyle w:val="Compact"/>
              <w:jc w:val="right"/>
            </w:pPr>
            <w:r>
              <w:t>0.94</w:t>
            </w:r>
          </w:p>
        </w:tc>
        <w:tc>
          <w:tcPr>
            <w:tcW w:w="0" w:type="auto"/>
          </w:tcPr>
          <w:p w:rsidR="00D81469" w:rsidRDefault="00C457B2">
            <w:pPr>
              <w:pStyle w:val="Compact"/>
              <w:jc w:val="right"/>
            </w:pPr>
            <w:r>
              <w:t>1.50</w:t>
            </w:r>
          </w:p>
        </w:tc>
      </w:tr>
      <w:tr w:rsidR="00D81469">
        <w:tc>
          <w:tcPr>
            <w:tcW w:w="0" w:type="auto"/>
          </w:tcPr>
          <w:p w:rsidR="00D81469" w:rsidRDefault="00C457B2">
            <w:pPr>
              <w:pStyle w:val="Compact"/>
            </w:pPr>
            <w:r>
              <w:t>NA</w:t>
            </w:r>
          </w:p>
        </w:tc>
        <w:tc>
          <w:tcPr>
            <w:tcW w:w="0" w:type="auto"/>
          </w:tcPr>
          <w:p w:rsidR="00D81469" w:rsidRDefault="00C457B2">
            <w:pPr>
              <w:pStyle w:val="Compact"/>
              <w:jc w:val="right"/>
            </w:pPr>
            <w:r>
              <w:t>144</w:t>
            </w:r>
          </w:p>
        </w:tc>
        <w:tc>
          <w:tcPr>
            <w:tcW w:w="0" w:type="auto"/>
          </w:tcPr>
          <w:p w:rsidR="00D81469" w:rsidRDefault="00C457B2">
            <w:pPr>
              <w:pStyle w:val="Compact"/>
              <w:jc w:val="right"/>
            </w:pPr>
            <w:r>
              <w:t>37.21</w:t>
            </w:r>
          </w:p>
        </w:tc>
        <w:tc>
          <w:tcPr>
            <w:tcW w:w="0" w:type="auto"/>
          </w:tcPr>
          <w:p w:rsidR="00D81469" w:rsidRDefault="00C457B2">
            <w:pPr>
              <w:pStyle w:val="Compact"/>
              <w:jc w:val="right"/>
            </w:pPr>
            <w:r>
              <w:t>NA</w:t>
            </w:r>
          </w:p>
        </w:tc>
        <w:tc>
          <w:tcPr>
            <w:tcW w:w="0" w:type="auto"/>
          </w:tcPr>
          <w:p w:rsidR="00D81469" w:rsidRDefault="00C457B2">
            <w:pPr>
              <w:pStyle w:val="Compact"/>
              <w:jc w:val="right"/>
            </w:pPr>
            <w:r>
              <w:t>2358</w:t>
            </w:r>
          </w:p>
        </w:tc>
        <w:tc>
          <w:tcPr>
            <w:tcW w:w="0" w:type="auto"/>
          </w:tcPr>
          <w:p w:rsidR="00D81469" w:rsidRDefault="00C457B2">
            <w:pPr>
              <w:pStyle w:val="Compact"/>
              <w:jc w:val="right"/>
            </w:pPr>
            <w:r>
              <w:t>37.48</w:t>
            </w:r>
          </w:p>
        </w:tc>
        <w:tc>
          <w:tcPr>
            <w:tcW w:w="0" w:type="auto"/>
          </w:tcPr>
          <w:p w:rsidR="00D81469" w:rsidRDefault="00C457B2">
            <w:pPr>
              <w:pStyle w:val="Compact"/>
              <w:jc w:val="right"/>
            </w:pPr>
            <w:r>
              <w:t>NA</w:t>
            </w:r>
          </w:p>
        </w:tc>
      </w:tr>
    </w:tbl>
    <w:p w:rsidR="00D81469" w:rsidRDefault="00C457B2">
      <w:pPr>
        <w:pStyle w:val="Heading4"/>
      </w:pPr>
      <w:bookmarkStart w:id="298" w:name="volunt_6"/>
      <w:bookmarkEnd w:id="298"/>
      <w:r>
        <w:lastRenderedPageBreak/>
        <w:t>VOLUNT_6</w:t>
      </w:r>
    </w:p>
    <w:p w:rsidR="00D81469" w:rsidRDefault="00C457B2">
      <w:pPr>
        <w:pStyle w:val="FirstParagraph"/>
      </w:pPr>
      <w:r>
        <w:rPr>
          <w:noProof/>
        </w:rPr>
        <w:drawing>
          <wp:inline distT="0" distB="0" distL="0" distR="0">
            <wp:extent cx="4620126" cy="3234088"/>
            <wp:effectExtent l="0" t="0" r="0" b="0"/>
            <wp:docPr id="157" name="Picture"/>
            <wp:cNvGraphicFramePr/>
            <a:graphic xmlns:a="http://schemas.openxmlformats.org/drawingml/2006/main">
              <a:graphicData uri="http://schemas.openxmlformats.org/drawingml/2006/picture">
                <pic:pic xmlns:pic="http://schemas.openxmlformats.org/drawingml/2006/picture">
                  <pic:nvPicPr>
                    <pic:cNvPr id="0" name="Picture" descr="2018_wb_report_files/figure-docx/unnamed-chunk-179-1.png"/>
                    <pic:cNvPicPr>
                      <a:picLocks noChangeAspect="1" noChangeArrowheads="1"/>
                    </pic:cNvPicPr>
                  </pic:nvPicPr>
                  <pic:blipFill>
                    <a:blip r:embed="rId163"/>
                    <a:stretch>
                      <a:fillRect/>
                    </a:stretch>
                  </pic:blipFill>
                  <pic:spPr bwMode="auto">
                    <a:xfrm>
                      <a:off x="0" y="0"/>
                      <a:ext cx="4620126" cy="3234088"/>
                    </a:xfrm>
                    <a:prstGeom prst="rect">
                      <a:avLst/>
                    </a:prstGeom>
                    <a:noFill/>
                    <a:ln w="9525">
                      <a:noFill/>
                      <a:headEnd/>
                      <a:tailEnd/>
                    </a:ln>
                  </pic:spPr>
                </pic:pic>
              </a:graphicData>
            </a:graphic>
          </wp:inline>
        </w:drawing>
      </w:r>
    </w:p>
    <w:tbl>
      <w:tblPr>
        <w:tblW w:w="0" w:type="pct"/>
        <w:tblLook w:val="07E0" w:firstRow="1" w:lastRow="1" w:firstColumn="1" w:lastColumn="1" w:noHBand="1" w:noVBand="1"/>
      </w:tblPr>
      <w:tblGrid>
        <w:gridCol w:w="1619"/>
        <w:gridCol w:w="1166"/>
        <w:gridCol w:w="943"/>
        <w:gridCol w:w="1394"/>
        <w:gridCol w:w="838"/>
        <w:gridCol w:w="672"/>
        <w:gridCol w:w="1066"/>
      </w:tblGrid>
      <w:tr w:rsidR="00D81469">
        <w:tc>
          <w:tcPr>
            <w:tcW w:w="0" w:type="auto"/>
            <w:tcBorders>
              <w:bottom w:val="single" w:sz="0" w:space="0" w:color="auto"/>
            </w:tcBorders>
            <w:vAlign w:val="bottom"/>
          </w:tcPr>
          <w:p w:rsidR="00D81469" w:rsidRDefault="00C457B2">
            <w:pPr>
              <w:pStyle w:val="Compact"/>
            </w:pPr>
            <w:r>
              <w:t>Response</w:t>
            </w:r>
          </w:p>
        </w:tc>
        <w:tc>
          <w:tcPr>
            <w:tcW w:w="0" w:type="auto"/>
            <w:tcBorders>
              <w:bottom w:val="single" w:sz="0" w:space="0" w:color="auto"/>
            </w:tcBorders>
            <w:vAlign w:val="bottom"/>
          </w:tcPr>
          <w:p w:rsidR="00D81469" w:rsidRDefault="00C457B2">
            <w:pPr>
              <w:pStyle w:val="Compact"/>
              <w:jc w:val="right"/>
            </w:pPr>
            <w:r>
              <w:t>School Freq</w:t>
            </w:r>
          </w:p>
        </w:tc>
        <w:tc>
          <w:tcPr>
            <w:tcW w:w="0" w:type="auto"/>
            <w:tcBorders>
              <w:bottom w:val="single" w:sz="0" w:space="0" w:color="auto"/>
            </w:tcBorders>
            <w:vAlign w:val="bottom"/>
          </w:tcPr>
          <w:p w:rsidR="00D81469" w:rsidRDefault="00C457B2">
            <w:pPr>
              <w:pStyle w:val="Compact"/>
              <w:jc w:val="right"/>
            </w:pPr>
            <w:r>
              <w:t>School %</w:t>
            </w:r>
          </w:p>
        </w:tc>
        <w:tc>
          <w:tcPr>
            <w:tcW w:w="0" w:type="auto"/>
            <w:tcBorders>
              <w:bottom w:val="single" w:sz="0" w:space="0" w:color="auto"/>
            </w:tcBorders>
            <w:vAlign w:val="bottom"/>
          </w:tcPr>
          <w:p w:rsidR="00D81469" w:rsidRDefault="00C457B2">
            <w:pPr>
              <w:pStyle w:val="Compact"/>
              <w:jc w:val="right"/>
            </w:pPr>
            <w:r>
              <w:t>School Valid %</w:t>
            </w:r>
          </w:p>
        </w:tc>
        <w:tc>
          <w:tcPr>
            <w:tcW w:w="0" w:type="auto"/>
            <w:tcBorders>
              <w:bottom w:val="single" w:sz="0" w:space="0" w:color="auto"/>
            </w:tcBorders>
            <w:vAlign w:val="bottom"/>
          </w:tcPr>
          <w:p w:rsidR="00D81469" w:rsidRDefault="00C457B2">
            <w:pPr>
              <w:pStyle w:val="Compact"/>
              <w:jc w:val="right"/>
            </w:pPr>
            <w:r>
              <w:t>Ag Freq</w:t>
            </w:r>
          </w:p>
        </w:tc>
        <w:tc>
          <w:tcPr>
            <w:tcW w:w="0" w:type="auto"/>
            <w:tcBorders>
              <w:bottom w:val="single" w:sz="0" w:space="0" w:color="auto"/>
            </w:tcBorders>
            <w:vAlign w:val="bottom"/>
          </w:tcPr>
          <w:p w:rsidR="00D81469" w:rsidRDefault="00C457B2">
            <w:pPr>
              <w:pStyle w:val="Compact"/>
              <w:jc w:val="right"/>
            </w:pPr>
            <w:r>
              <w:t>Ag %</w:t>
            </w:r>
          </w:p>
        </w:tc>
        <w:tc>
          <w:tcPr>
            <w:tcW w:w="0" w:type="auto"/>
            <w:tcBorders>
              <w:bottom w:val="single" w:sz="0" w:space="0" w:color="auto"/>
            </w:tcBorders>
            <w:vAlign w:val="bottom"/>
          </w:tcPr>
          <w:p w:rsidR="00D81469" w:rsidRDefault="00C457B2">
            <w:pPr>
              <w:pStyle w:val="Compact"/>
              <w:jc w:val="right"/>
            </w:pPr>
            <w:r>
              <w:t>Ag Valid %</w:t>
            </w:r>
          </w:p>
        </w:tc>
      </w:tr>
      <w:tr w:rsidR="00D81469">
        <w:tc>
          <w:tcPr>
            <w:tcW w:w="0" w:type="auto"/>
          </w:tcPr>
          <w:p w:rsidR="00D81469" w:rsidRDefault="00C457B2">
            <w:pPr>
              <w:pStyle w:val="Compact"/>
            </w:pPr>
            <w:r>
              <w:t>Strongly agree</w:t>
            </w:r>
          </w:p>
        </w:tc>
        <w:tc>
          <w:tcPr>
            <w:tcW w:w="0" w:type="auto"/>
          </w:tcPr>
          <w:p w:rsidR="00D81469" w:rsidRDefault="00C457B2">
            <w:pPr>
              <w:pStyle w:val="Compact"/>
              <w:jc w:val="right"/>
            </w:pPr>
            <w:r>
              <w:t>35</w:t>
            </w:r>
          </w:p>
        </w:tc>
        <w:tc>
          <w:tcPr>
            <w:tcW w:w="0" w:type="auto"/>
          </w:tcPr>
          <w:p w:rsidR="00D81469" w:rsidRDefault="00C457B2">
            <w:pPr>
              <w:pStyle w:val="Compact"/>
              <w:jc w:val="right"/>
            </w:pPr>
            <w:r>
              <w:t>9.04</w:t>
            </w:r>
          </w:p>
        </w:tc>
        <w:tc>
          <w:tcPr>
            <w:tcW w:w="0" w:type="auto"/>
          </w:tcPr>
          <w:p w:rsidR="00D81469" w:rsidRDefault="00C457B2">
            <w:pPr>
              <w:pStyle w:val="Compact"/>
              <w:jc w:val="right"/>
            </w:pPr>
            <w:r>
              <w:t>14.77</w:t>
            </w:r>
          </w:p>
        </w:tc>
        <w:tc>
          <w:tcPr>
            <w:tcW w:w="0" w:type="auto"/>
          </w:tcPr>
          <w:p w:rsidR="00D81469" w:rsidRDefault="00C457B2">
            <w:pPr>
              <w:pStyle w:val="Compact"/>
              <w:jc w:val="right"/>
            </w:pPr>
            <w:r>
              <w:t>705</w:t>
            </w:r>
          </w:p>
        </w:tc>
        <w:tc>
          <w:tcPr>
            <w:tcW w:w="0" w:type="auto"/>
          </w:tcPr>
          <w:p w:rsidR="00D81469" w:rsidRDefault="00C457B2">
            <w:pPr>
              <w:pStyle w:val="Compact"/>
              <w:jc w:val="right"/>
            </w:pPr>
            <w:r>
              <w:t>11.21</w:t>
            </w:r>
          </w:p>
        </w:tc>
        <w:tc>
          <w:tcPr>
            <w:tcW w:w="0" w:type="auto"/>
          </w:tcPr>
          <w:p w:rsidR="00D81469" w:rsidRDefault="00C457B2">
            <w:pPr>
              <w:pStyle w:val="Compact"/>
              <w:jc w:val="right"/>
            </w:pPr>
            <w:r>
              <w:t>18.05</w:t>
            </w:r>
          </w:p>
        </w:tc>
      </w:tr>
      <w:tr w:rsidR="00D81469">
        <w:tc>
          <w:tcPr>
            <w:tcW w:w="0" w:type="auto"/>
          </w:tcPr>
          <w:p w:rsidR="00D81469" w:rsidRDefault="00C457B2">
            <w:pPr>
              <w:pStyle w:val="Compact"/>
            </w:pPr>
            <w:r>
              <w:t>Agree</w:t>
            </w:r>
          </w:p>
        </w:tc>
        <w:tc>
          <w:tcPr>
            <w:tcW w:w="0" w:type="auto"/>
          </w:tcPr>
          <w:p w:rsidR="00D81469" w:rsidRDefault="00C457B2">
            <w:pPr>
              <w:pStyle w:val="Compact"/>
              <w:jc w:val="right"/>
            </w:pPr>
            <w:r>
              <w:t>68</w:t>
            </w:r>
          </w:p>
        </w:tc>
        <w:tc>
          <w:tcPr>
            <w:tcW w:w="0" w:type="auto"/>
          </w:tcPr>
          <w:p w:rsidR="00D81469" w:rsidRDefault="00C457B2">
            <w:pPr>
              <w:pStyle w:val="Compact"/>
              <w:jc w:val="right"/>
            </w:pPr>
            <w:r>
              <w:t>17.57</w:t>
            </w:r>
          </w:p>
        </w:tc>
        <w:tc>
          <w:tcPr>
            <w:tcW w:w="0" w:type="auto"/>
          </w:tcPr>
          <w:p w:rsidR="00D81469" w:rsidRDefault="00C457B2">
            <w:pPr>
              <w:pStyle w:val="Compact"/>
              <w:jc w:val="right"/>
            </w:pPr>
            <w:r>
              <w:t>28.69</w:t>
            </w:r>
          </w:p>
        </w:tc>
        <w:tc>
          <w:tcPr>
            <w:tcW w:w="0" w:type="auto"/>
          </w:tcPr>
          <w:p w:rsidR="00D81469" w:rsidRDefault="00C457B2">
            <w:pPr>
              <w:pStyle w:val="Compact"/>
              <w:jc w:val="right"/>
            </w:pPr>
            <w:r>
              <w:t>1110</w:t>
            </w:r>
          </w:p>
        </w:tc>
        <w:tc>
          <w:tcPr>
            <w:tcW w:w="0" w:type="auto"/>
          </w:tcPr>
          <w:p w:rsidR="00D81469" w:rsidRDefault="00C457B2">
            <w:pPr>
              <w:pStyle w:val="Compact"/>
              <w:jc w:val="right"/>
            </w:pPr>
            <w:r>
              <w:t>17.64</w:t>
            </w:r>
          </w:p>
        </w:tc>
        <w:tc>
          <w:tcPr>
            <w:tcW w:w="0" w:type="auto"/>
          </w:tcPr>
          <w:p w:rsidR="00D81469" w:rsidRDefault="00C457B2">
            <w:pPr>
              <w:pStyle w:val="Compact"/>
              <w:jc w:val="right"/>
            </w:pPr>
            <w:r>
              <w:t>28.43</w:t>
            </w:r>
          </w:p>
        </w:tc>
      </w:tr>
      <w:tr w:rsidR="00D81469">
        <w:tc>
          <w:tcPr>
            <w:tcW w:w="0" w:type="auto"/>
          </w:tcPr>
          <w:p w:rsidR="00D81469" w:rsidRDefault="00C457B2">
            <w:pPr>
              <w:pStyle w:val="Compact"/>
            </w:pPr>
            <w:r>
              <w:t>Slightly agree</w:t>
            </w:r>
          </w:p>
        </w:tc>
        <w:tc>
          <w:tcPr>
            <w:tcW w:w="0" w:type="auto"/>
          </w:tcPr>
          <w:p w:rsidR="00D81469" w:rsidRDefault="00C457B2">
            <w:pPr>
              <w:pStyle w:val="Compact"/>
              <w:jc w:val="right"/>
            </w:pPr>
            <w:r>
              <w:t>61</w:t>
            </w:r>
          </w:p>
        </w:tc>
        <w:tc>
          <w:tcPr>
            <w:tcW w:w="0" w:type="auto"/>
          </w:tcPr>
          <w:p w:rsidR="00D81469" w:rsidRDefault="00C457B2">
            <w:pPr>
              <w:pStyle w:val="Compact"/>
              <w:jc w:val="right"/>
            </w:pPr>
            <w:r>
              <w:t>15.76</w:t>
            </w:r>
          </w:p>
        </w:tc>
        <w:tc>
          <w:tcPr>
            <w:tcW w:w="0" w:type="auto"/>
          </w:tcPr>
          <w:p w:rsidR="00D81469" w:rsidRDefault="00C457B2">
            <w:pPr>
              <w:pStyle w:val="Compact"/>
              <w:jc w:val="right"/>
            </w:pPr>
            <w:r>
              <w:t>25.74</w:t>
            </w:r>
          </w:p>
        </w:tc>
        <w:tc>
          <w:tcPr>
            <w:tcW w:w="0" w:type="auto"/>
          </w:tcPr>
          <w:p w:rsidR="00D81469" w:rsidRDefault="00C457B2">
            <w:pPr>
              <w:pStyle w:val="Compact"/>
              <w:jc w:val="right"/>
            </w:pPr>
            <w:r>
              <w:t>995</w:t>
            </w:r>
          </w:p>
        </w:tc>
        <w:tc>
          <w:tcPr>
            <w:tcW w:w="0" w:type="auto"/>
          </w:tcPr>
          <w:p w:rsidR="00D81469" w:rsidRDefault="00C457B2">
            <w:pPr>
              <w:pStyle w:val="Compact"/>
              <w:jc w:val="right"/>
            </w:pPr>
            <w:r>
              <w:t>15.82</w:t>
            </w:r>
          </w:p>
        </w:tc>
        <w:tc>
          <w:tcPr>
            <w:tcW w:w="0" w:type="auto"/>
          </w:tcPr>
          <w:p w:rsidR="00D81469" w:rsidRDefault="00C457B2">
            <w:pPr>
              <w:pStyle w:val="Compact"/>
              <w:jc w:val="right"/>
            </w:pPr>
            <w:r>
              <w:t>25.48</w:t>
            </w:r>
          </w:p>
        </w:tc>
      </w:tr>
      <w:tr w:rsidR="00D81469">
        <w:tc>
          <w:tcPr>
            <w:tcW w:w="0" w:type="auto"/>
          </w:tcPr>
          <w:p w:rsidR="00D81469" w:rsidRDefault="00C457B2">
            <w:pPr>
              <w:pStyle w:val="Compact"/>
            </w:pPr>
            <w:r>
              <w:t>Slightly disagree</w:t>
            </w:r>
          </w:p>
        </w:tc>
        <w:tc>
          <w:tcPr>
            <w:tcW w:w="0" w:type="auto"/>
          </w:tcPr>
          <w:p w:rsidR="00D81469" w:rsidRDefault="00C457B2">
            <w:pPr>
              <w:pStyle w:val="Compact"/>
              <w:jc w:val="right"/>
            </w:pPr>
            <w:r>
              <w:t>34</w:t>
            </w:r>
          </w:p>
        </w:tc>
        <w:tc>
          <w:tcPr>
            <w:tcW w:w="0" w:type="auto"/>
          </w:tcPr>
          <w:p w:rsidR="00D81469" w:rsidRDefault="00C457B2">
            <w:pPr>
              <w:pStyle w:val="Compact"/>
              <w:jc w:val="right"/>
            </w:pPr>
            <w:r>
              <w:t>8.79</w:t>
            </w:r>
          </w:p>
        </w:tc>
        <w:tc>
          <w:tcPr>
            <w:tcW w:w="0" w:type="auto"/>
          </w:tcPr>
          <w:p w:rsidR="00D81469" w:rsidRDefault="00C457B2">
            <w:pPr>
              <w:pStyle w:val="Compact"/>
              <w:jc w:val="right"/>
            </w:pPr>
            <w:r>
              <w:t>14.35</w:t>
            </w:r>
          </w:p>
        </w:tc>
        <w:tc>
          <w:tcPr>
            <w:tcW w:w="0" w:type="auto"/>
          </w:tcPr>
          <w:p w:rsidR="00D81469" w:rsidRDefault="00C457B2">
            <w:pPr>
              <w:pStyle w:val="Compact"/>
              <w:jc w:val="right"/>
            </w:pPr>
            <w:r>
              <w:t>557</w:t>
            </w:r>
          </w:p>
        </w:tc>
        <w:tc>
          <w:tcPr>
            <w:tcW w:w="0" w:type="auto"/>
          </w:tcPr>
          <w:p w:rsidR="00D81469" w:rsidRDefault="00C457B2">
            <w:pPr>
              <w:pStyle w:val="Compact"/>
              <w:jc w:val="right"/>
            </w:pPr>
            <w:r>
              <w:t>8.85</w:t>
            </w:r>
          </w:p>
        </w:tc>
        <w:tc>
          <w:tcPr>
            <w:tcW w:w="0" w:type="auto"/>
          </w:tcPr>
          <w:p w:rsidR="00D81469" w:rsidRDefault="00C457B2">
            <w:pPr>
              <w:pStyle w:val="Compact"/>
              <w:jc w:val="right"/>
            </w:pPr>
            <w:r>
              <w:t>14.26</w:t>
            </w:r>
          </w:p>
        </w:tc>
      </w:tr>
      <w:tr w:rsidR="00D81469">
        <w:tc>
          <w:tcPr>
            <w:tcW w:w="0" w:type="auto"/>
          </w:tcPr>
          <w:p w:rsidR="00D81469" w:rsidRDefault="00C457B2">
            <w:pPr>
              <w:pStyle w:val="Compact"/>
            </w:pPr>
            <w:r>
              <w:t>Disagree</w:t>
            </w:r>
          </w:p>
        </w:tc>
        <w:tc>
          <w:tcPr>
            <w:tcW w:w="0" w:type="auto"/>
          </w:tcPr>
          <w:p w:rsidR="00D81469" w:rsidRDefault="00C457B2">
            <w:pPr>
              <w:pStyle w:val="Compact"/>
              <w:jc w:val="right"/>
            </w:pPr>
            <w:r>
              <w:t>26</w:t>
            </w:r>
          </w:p>
        </w:tc>
        <w:tc>
          <w:tcPr>
            <w:tcW w:w="0" w:type="auto"/>
          </w:tcPr>
          <w:p w:rsidR="00D81469" w:rsidRDefault="00C457B2">
            <w:pPr>
              <w:pStyle w:val="Compact"/>
              <w:jc w:val="right"/>
            </w:pPr>
            <w:r>
              <w:t>6.72</w:t>
            </w:r>
          </w:p>
        </w:tc>
        <w:tc>
          <w:tcPr>
            <w:tcW w:w="0" w:type="auto"/>
          </w:tcPr>
          <w:p w:rsidR="00D81469" w:rsidRDefault="00C457B2">
            <w:pPr>
              <w:pStyle w:val="Compact"/>
              <w:jc w:val="right"/>
            </w:pPr>
            <w:r>
              <w:t>10.97</w:t>
            </w:r>
          </w:p>
        </w:tc>
        <w:tc>
          <w:tcPr>
            <w:tcW w:w="0" w:type="auto"/>
          </w:tcPr>
          <w:p w:rsidR="00D81469" w:rsidRDefault="00C457B2">
            <w:pPr>
              <w:pStyle w:val="Compact"/>
              <w:jc w:val="right"/>
            </w:pPr>
            <w:r>
              <w:t>362</w:t>
            </w:r>
          </w:p>
        </w:tc>
        <w:tc>
          <w:tcPr>
            <w:tcW w:w="0" w:type="auto"/>
          </w:tcPr>
          <w:p w:rsidR="00D81469" w:rsidRDefault="00C457B2">
            <w:pPr>
              <w:pStyle w:val="Compact"/>
              <w:jc w:val="right"/>
            </w:pPr>
            <w:r>
              <w:t>5.75</w:t>
            </w:r>
          </w:p>
        </w:tc>
        <w:tc>
          <w:tcPr>
            <w:tcW w:w="0" w:type="auto"/>
          </w:tcPr>
          <w:p w:rsidR="00D81469" w:rsidRDefault="00C457B2">
            <w:pPr>
              <w:pStyle w:val="Compact"/>
              <w:jc w:val="right"/>
            </w:pPr>
            <w:r>
              <w:t>9.27</w:t>
            </w:r>
          </w:p>
        </w:tc>
      </w:tr>
      <w:tr w:rsidR="00D81469">
        <w:tc>
          <w:tcPr>
            <w:tcW w:w="0" w:type="auto"/>
          </w:tcPr>
          <w:p w:rsidR="00D81469" w:rsidRDefault="00C457B2">
            <w:pPr>
              <w:pStyle w:val="Compact"/>
            </w:pPr>
            <w:r>
              <w:t>Strongly disagree</w:t>
            </w:r>
          </w:p>
        </w:tc>
        <w:tc>
          <w:tcPr>
            <w:tcW w:w="0" w:type="auto"/>
          </w:tcPr>
          <w:p w:rsidR="00D81469" w:rsidRDefault="00C457B2">
            <w:pPr>
              <w:pStyle w:val="Compact"/>
              <w:jc w:val="right"/>
            </w:pPr>
            <w:r>
              <w:t>13</w:t>
            </w:r>
          </w:p>
        </w:tc>
        <w:tc>
          <w:tcPr>
            <w:tcW w:w="0" w:type="auto"/>
          </w:tcPr>
          <w:p w:rsidR="00D81469" w:rsidRDefault="00C457B2">
            <w:pPr>
              <w:pStyle w:val="Compact"/>
              <w:jc w:val="right"/>
            </w:pPr>
            <w:r>
              <w:t>3.36</w:t>
            </w:r>
          </w:p>
        </w:tc>
        <w:tc>
          <w:tcPr>
            <w:tcW w:w="0" w:type="auto"/>
          </w:tcPr>
          <w:p w:rsidR="00D81469" w:rsidRDefault="00C457B2">
            <w:pPr>
              <w:pStyle w:val="Compact"/>
              <w:jc w:val="right"/>
            </w:pPr>
            <w:r>
              <w:t>5.49</w:t>
            </w:r>
          </w:p>
        </w:tc>
        <w:tc>
          <w:tcPr>
            <w:tcW w:w="0" w:type="auto"/>
          </w:tcPr>
          <w:p w:rsidR="00D81469" w:rsidRDefault="00C457B2">
            <w:pPr>
              <w:pStyle w:val="Compact"/>
              <w:jc w:val="right"/>
            </w:pPr>
            <w:r>
              <w:t>176</w:t>
            </w:r>
          </w:p>
        </w:tc>
        <w:tc>
          <w:tcPr>
            <w:tcW w:w="0" w:type="auto"/>
          </w:tcPr>
          <w:p w:rsidR="00D81469" w:rsidRDefault="00C457B2">
            <w:pPr>
              <w:pStyle w:val="Compact"/>
              <w:jc w:val="right"/>
            </w:pPr>
            <w:r>
              <w:t>2.80</w:t>
            </w:r>
          </w:p>
        </w:tc>
        <w:tc>
          <w:tcPr>
            <w:tcW w:w="0" w:type="auto"/>
          </w:tcPr>
          <w:p w:rsidR="00D81469" w:rsidRDefault="00C457B2">
            <w:pPr>
              <w:pStyle w:val="Compact"/>
              <w:jc w:val="right"/>
            </w:pPr>
            <w:r>
              <w:t>4.51</w:t>
            </w:r>
          </w:p>
        </w:tc>
      </w:tr>
      <w:tr w:rsidR="00D81469">
        <w:tc>
          <w:tcPr>
            <w:tcW w:w="0" w:type="auto"/>
          </w:tcPr>
          <w:p w:rsidR="00D81469" w:rsidRDefault="00C457B2">
            <w:pPr>
              <w:pStyle w:val="Compact"/>
            </w:pPr>
            <w:r>
              <w:t>NA</w:t>
            </w:r>
          </w:p>
        </w:tc>
        <w:tc>
          <w:tcPr>
            <w:tcW w:w="0" w:type="auto"/>
          </w:tcPr>
          <w:p w:rsidR="00D81469" w:rsidRDefault="00C457B2">
            <w:pPr>
              <w:pStyle w:val="Compact"/>
              <w:jc w:val="right"/>
            </w:pPr>
            <w:r>
              <w:t>150</w:t>
            </w:r>
          </w:p>
        </w:tc>
        <w:tc>
          <w:tcPr>
            <w:tcW w:w="0" w:type="auto"/>
          </w:tcPr>
          <w:p w:rsidR="00D81469" w:rsidRDefault="00C457B2">
            <w:pPr>
              <w:pStyle w:val="Compact"/>
              <w:jc w:val="right"/>
            </w:pPr>
            <w:r>
              <w:t>38.76</w:t>
            </w:r>
          </w:p>
        </w:tc>
        <w:tc>
          <w:tcPr>
            <w:tcW w:w="0" w:type="auto"/>
          </w:tcPr>
          <w:p w:rsidR="00D81469" w:rsidRDefault="00C457B2">
            <w:pPr>
              <w:pStyle w:val="Compact"/>
              <w:jc w:val="right"/>
            </w:pPr>
            <w:r>
              <w:t>NA</w:t>
            </w:r>
          </w:p>
        </w:tc>
        <w:tc>
          <w:tcPr>
            <w:tcW w:w="0" w:type="auto"/>
          </w:tcPr>
          <w:p w:rsidR="00D81469" w:rsidRDefault="00C457B2">
            <w:pPr>
              <w:pStyle w:val="Compact"/>
              <w:jc w:val="right"/>
            </w:pPr>
            <w:r>
              <w:t>2386</w:t>
            </w:r>
          </w:p>
        </w:tc>
        <w:tc>
          <w:tcPr>
            <w:tcW w:w="0" w:type="auto"/>
          </w:tcPr>
          <w:p w:rsidR="00D81469" w:rsidRDefault="00C457B2">
            <w:pPr>
              <w:pStyle w:val="Compact"/>
              <w:jc w:val="right"/>
            </w:pPr>
            <w:r>
              <w:t>37.93</w:t>
            </w:r>
          </w:p>
        </w:tc>
        <w:tc>
          <w:tcPr>
            <w:tcW w:w="0" w:type="auto"/>
          </w:tcPr>
          <w:p w:rsidR="00D81469" w:rsidRDefault="00C457B2">
            <w:pPr>
              <w:pStyle w:val="Compact"/>
              <w:jc w:val="right"/>
            </w:pPr>
            <w:r>
              <w:t>NA</w:t>
            </w:r>
          </w:p>
        </w:tc>
      </w:tr>
    </w:tbl>
    <w:p w:rsidR="00D81469" w:rsidRDefault="00C457B2">
      <w:pPr>
        <w:pStyle w:val="Heading4"/>
      </w:pPr>
      <w:bookmarkStart w:id="299" w:name="volunt_7"/>
      <w:bookmarkEnd w:id="299"/>
      <w:r>
        <w:lastRenderedPageBreak/>
        <w:t>VOLUNT_7</w:t>
      </w:r>
    </w:p>
    <w:p w:rsidR="00D81469" w:rsidRDefault="00C457B2">
      <w:pPr>
        <w:pStyle w:val="FirstParagraph"/>
      </w:pPr>
      <w:r>
        <w:rPr>
          <w:noProof/>
        </w:rPr>
        <w:drawing>
          <wp:inline distT="0" distB="0" distL="0" distR="0">
            <wp:extent cx="4620126" cy="3234088"/>
            <wp:effectExtent l="0" t="0" r="0" b="0"/>
            <wp:docPr id="158" name="Picture"/>
            <wp:cNvGraphicFramePr/>
            <a:graphic xmlns:a="http://schemas.openxmlformats.org/drawingml/2006/main">
              <a:graphicData uri="http://schemas.openxmlformats.org/drawingml/2006/picture">
                <pic:pic xmlns:pic="http://schemas.openxmlformats.org/drawingml/2006/picture">
                  <pic:nvPicPr>
                    <pic:cNvPr id="0" name="Picture" descr="2018_wb_report_files/figure-docx/unnamed-chunk-180-1.png"/>
                    <pic:cNvPicPr>
                      <a:picLocks noChangeAspect="1" noChangeArrowheads="1"/>
                    </pic:cNvPicPr>
                  </pic:nvPicPr>
                  <pic:blipFill>
                    <a:blip r:embed="rId164"/>
                    <a:stretch>
                      <a:fillRect/>
                    </a:stretch>
                  </pic:blipFill>
                  <pic:spPr bwMode="auto">
                    <a:xfrm>
                      <a:off x="0" y="0"/>
                      <a:ext cx="4620126" cy="3234088"/>
                    </a:xfrm>
                    <a:prstGeom prst="rect">
                      <a:avLst/>
                    </a:prstGeom>
                    <a:noFill/>
                    <a:ln w="9525">
                      <a:noFill/>
                      <a:headEnd/>
                      <a:tailEnd/>
                    </a:ln>
                  </pic:spPr>
                </pic:pic>
              </a:graphicData>
            </a:graphic>
          </wp:inline>
        </w:drawing>
      </w:r>
    </w:p>
    <w:tbl>
      <w:tblPr>
        <w:tblW w:w="0" w:type="pct"/>
        <w:tblLook w:val="07E0" w:firstRow="1" w:lastRow="1" w:firstColumn="1" w:lastColumn="1" w:noHBand="1" w:noVBand="1"/>
      </w:tblPr>
      <w:tblGrid>
        <w:gridCol w:w="1619"/>
        <w:gridCol w:w="1166"/>
        <w:gridCol w:w="943"/>
        <w:gridCol w:w="1394"/>
        <w:gridCol w:w="838"/>
        <w:gridCol w:w="672"/>
        <w:gridCol w:w="1066"/>
      </w:tblGrid>
      <w:tr w:rsidR="00D81469">
        <w:tc>
          <w:tcPr>
            <w:tcW w:w="0" w:type="auto"/>
            <w:tcBorders>
              <w:bottom w:val="single" w:sz="0" w:space="0" w:color="auto"/>
            </w:tcBorders>
            <w:vAlign w:val="bottom"/>
          </w:tcPr>
          <w:p w:rsidR="00D81469" w:rsidRDefault="00C457B2">
            <w:pPr>
              <w:pStyle w:val="Compact"/>
            </w:pPr>
            <w:r>
              <w:t>Response</w:t>
            </w:r>
          </w:p>
        </w:tc>
        <w:tc>
          <w:tcPr>
            <w:tcW w:w="0" w:type="auto"/>
            <w:tcBorders>
              <w:bottom w:val="single" w:sz="0" w:space="0" w:color="auto"/>
            </w:tcBorders>
            <w:vAlign w:val="bottom"/>
          </w:tcPr>
          <w:p w:rsidR="00D81469" w:rsidRDefault="00C457B2">
            <w:pPr>
              <w:pStyle w:val="Compact"/>
              <w:jc w:val="right"/>
            </w:pPr>
            <w:r>
              <w:t>School Freq</w:t>
            </w:r>
          </w:p>
        </w:tc>
        <w:tc>
          <w:tcPr>
            <w:tcW w:w="0" w:type="auto"/>
            <w:tcBorders>
              <w:bottom w:val="single" w:sz="0" w:space="0" w:color="auto"/>
            </w:tcBorders>
            <w:vAlign w:val="bottom"/>
          </w:tcPr>
          <w:p w:rsidR="00D81469" w:rsidRDefault="00C457B2">
            <w:pPr>
              <w:pStyle w:val="Compact"/>
              <w:jc w:val="right"/>
            </w:pPr>
            <w:r>
              <w:t>School %</w:t>
            </w:r>
          </w:p>
        </w:tc>
        <w:tc>
          <w:tcPr>
            <w:tcW w:w="0" w:type="auto"/>
            <w:tcBorders>
              <w:bottom w:val="single" w:sz="0" w:space="0" w:color="auto"/>
            </w:tcBorders>
            <w:vAlign w:val="bottom"/>
          </w:tcPr>
          <w:p w:rsidR="00D81469" w:rsidRDefault="00C457B2">
            <w:pPr>
              <w:pStyle w:val="Compact"/>
              <w:jc w:val="right"/>
            </w:pPr>
            <w:r>
              <w:t>School Valid %</w:t>
            </w:r>
          </w:p>
        </w:tc>
        <w:tc>
          <w:tcPr>
            <w:tcW w:w="0" w:type="auto"/>
            <w:tcBorders>
              <w:bottom w:val="single" w:sz="0" w:space="0" w:color="auto"/>
            </w:tcBorders>
            <w:vAlign w:val="bottom"/>
          </w:tcPr>
          <w:p w:rsidR="00D81469" w:rsidRDefault="00C457B2">
            <w:pPr>
              <w:pStyle w:val="Compact"/>
              <w:jc w:val="right"/>
            </w:pPr>
            <w:r>
              <w:t>Ag Freq</w:t>
            </w:r>
          </w:p>
        </w:tc>
        <w:tc>
          <w:tcPr>
            <w:tcW w:w="0" w:type="auto"/>
            <w:tcBorders>
              <w:bottom w:val="single" w:sz="0" w:space="0" w:color="auto"/>
            </w:tcBorders>
            <w:vAlign w:val="bottom"/>
          </w:tcPr>
          <w:p w:rsidR="00D81469" w:rsidRDefault="00C457B2">
            <w:pPr>
              <w:pStyle w:val="Compact"/>
              <w:jc w:val="right"/>
            </w:pPr>
            <w:r>
              <w:t>Ag %</w:t>
            </w:r>
          </w:p>
        </w:tc>
        <w:tc>
          <w:tcPr>
            <w:tcW w:w="0" w:type="auto"/>
            <w:tcBorders>
              <w:bottom w:val="single" w:sz="0" w:space="0" w:color="auto"/>
            </w:tcBorders>
            <w:vAlign w:val="bottom"/>
          </w:tcPr>
          <w:p w:rsidR="00D81469" w:rsidRDefault="00C457B2">
            <w:pPr>
              <w:pStyle w:val="Compact"/>
              <w:jc w:val="right"/>
            </w:pPr>
            <w:r>
              <w:t>Ag Valid %</w:t>
            </w:r>
          </w:p>
        </w:tc>
      </w:tr>
      <w:tr w:rsidR="00D81469">
        <w:tc>
          <w:tcPr>
            <w:tcW w:w="0" w:type="auto"/>
          </w:tcPr>
          <w:p w:rsidR="00D81469" w:rsidRDefault="00C457B2">
            <w:pPr>
              <w:pStyle w:val="Compact"/>
            </w:pPr>
            <w:r>
              <w:t>Strongly agree</w:t>
            </w:r>
          </w:p>
        </w:tc>
        <w:tc>
          <w:tcPr>
            <w:tcW w:w="0" w:type="auto"/>
          </w:tcPr>
          <w:p w:rsidR="00D81469" w:rsidRDefault="00C457B2">
            <w:pPr>
              <w:pStyle w:val="Compact"/>
              <w:jc w:val="right"/>
            </w:pPr>
            <w:r>
              <w:t>65</w:t>
            </w:r>
          </w:p>
        </w:tc>
        <w:tc>
          <w:tcPr>
            <w:tcW w:w="0" w:type="auto"/>
          </w:tcPr>
          <w:p w:rsidR="00D81469" w:rsidRDefault="00C457B2">
            <w:pPr>
              <w:pStyle w:val="Compact"/>
              <w:jc w:val="right"/>
            </w:pPr>
            <w:r>
              <w:t>16.80</w:t>
            </w:r>
          </w:p>
        </w:tc>
        <w:tc>
          <w:tcPr>
            <w:tcW w:w="0" w:type="auto"/>
          </w:tcPr>
          <w:p w:rsidR="00D81469" w:rsidRDefault="00C457B2">
            <w:pPr>
              <w:pStyle w:val="Compact"/>
              <w:jc w:val="right"/>
            </w:pPr>
            <w:r>
              <w:t>26.53</w:t>
            </w:r>
          </w:p>
        </w:tc>
        <w:tc>
          <w:tcPr>
            <w:tcW w:w="0" w:type="auto"/>
          </w:tcPr>
          <w:p w:rsidR="00D81469" w:rsidRDefault="00C457B2">
            <w:pPr>
              <w:pStyle w:val="Compact"/>
              <w:jc w:val="right"/>
            </w:pPr>
            <w:r>
              <w:t>1305</w:t>
            </w:r>
          </w:p>
        </w:tc>
        <w:tc>
          <w:tcPr>
            <w:tcW w:w="0" w:type="auto"/>
          </w:tcPr>
          <w:p w:rsidR="00D81469" w:rsidRDefault="00C457B2">
            <w:pPr>
              <w:pStyle w:val="Compact"/>
              <w:jc w:val="right"/>
            </w:pPr>
            <w:r>
              <w:t>20.74</w:t>
            </w:r>
          </w:p>
        </w:tc>
        <w:tc>
          <w:tcPr>
            <w:tcW w:w="0" w:type="auto"/>
          </w:tcPr>
          <w:p w:rsidR="00D81469" w:rsidRDefault="00C457B2">
            <w:pPr>
              <w:pStyle w:val="Compact"/>
              <w:jc w:val="right"/>
            </w:pPr>
            <w:r>
              <w:t>33.16</w:t>
            </w:r>
          </w:p>
        </w:tc>
      </w:tr>
      <w:tr w:rsidR="00D81469">
        <w:tc>
          <w:tcPr>
            <w:tcW w:w="0" w:type="auto"/>
          </w:tcPr>
          <w:p w:rsidR="00D81469" w:rsidRDefault="00C457B2">
            <w:pPr>
              <w:pStyle w:val="Compact"/>
            </w:pPr>
            <w:r>
              <w:t>Agree</w:t>
            </w:r>
          </w:p>
        </w:tc>
        <w:tc>
          <w:tcPr>
            <w:tcW w:w="0" w:type="auto"/>
          </w:tcPr>
          <w:p w:rsidR="00D81469" w:rsidRDefault="00C457B2">
            <w:pPr>
              <w:pStyle w:val="Compact"/>
              <w:jc w:val="right"/>
            </w:pPr>
            <w:r>
              <w:t>90</w:t>
            </w:r>
          </w:p>
        </w:tc>
        <w:tc>
          <w:tcPr>
            <w:tcW w:w="0" w:type="auto"/>
          </w:tcPr>
          <w:p w:rsidR="00D81469" w:rsidRDefault="00C457B2">
            <w:pPr>
              <w:pStyle w:val="Compact"/>
              <w:jc w:val="right"/>
            </w:pPr>
            <w:r>
              <w:t>23.26</w:t>
            </w:r>
          </w:p>
        </w:tc>
        <w:tc>
          <w:tcPr>
            <w:tcW w:w="0" w:type="auto"/>
          </w:tcPr>
          <w:p w:rsidR="00D81469" w:rsidRDefault="00C457B2">
            <w:pPr>
              <w:pStyle w:val="Compact"/>
              <w:jc w:val="right"/>
            </w:pPr>
            <w:r>
              <w:t>36.73</w:t>
            </w:r>
          </w:p>
        </w:tc>
        <w:tc>
          <w:tcPr>
            <w:tcW w:w="0" w:type="auto"/>
          </w:tcPr>
          <w:p w:rsidR="00D81469" w:rsidRDefault="00C457B2">
            <w:pPr>
              <w:pStyle w:val="Compact"/>
              <w:jc w:val="right"/>
            </w:pPr>
            <w:r>
              <w:t>1433</w:t>
            </w:r>
          </w:p>
        </w:tc>
        <w:tc>
          <w:tcPr>
            <w:tcW w:w="0" w:type="auto"/>
          </w:tcPr>
          <w:p w:rsidR="00D81469" w:rsidRDefault="00C457B2">
            <w:pPr>
              <w:pStyle w:val="Compact"/>
              <w:jc w:val="right"/>
            </w:pPr>
            <w:r>
              <w:t>22.78</w:t>
            </w:r>
          </w:p>
        </w:tc>
        <w:tc>
          <w:tcPr>
            <w:tcW w:w="0" w:type="auto"/>
          </w:tcPr>
          <w:p w:rsidR="00D81469" w:rsidRDefault="00C457B2">
            <w:pPr>
              <w:pStyle w:val="Compact"/>
              <w:jc w:val="right"/>
            </w:pPr>
            <w:r>
              <w:t>36.41</w:t>
            </w:r>
          </w:p>
        </w:tc>
      </w:tr>
      <w:tr w:rsidR="00D81469">
        <w:tc>
          <w:tcPr>
            <w:tcW w:w="0" w:type="auto"/>
          </w:tcPr>
          <w:p w:rsidR="00D81469" w:rsidRDefault="00C457B2">
            <w:pPr>
              <w:pStyle w:val="Compact"/>
            </w:pPr>
            <w:r>
              <w:t>Slightly agree</w:t>
            </w:r>
          </w:p>
        </w:tc>
        <w:tc>
          <w:tcPr>
            <w:tcW w:w="0" w:type="auto"/>
          </w:tcPr>
          <w:p w:rsidR="00D81469" w:rsidRDefault="00C457B2">
            <w:pPr>
              <w:pStyle w:val="Compact"/>
              <w:jc w:val="right"/>
            </w:pPr>
            <w:r>
              <w:t>61</w:t>
            </w:r>
          </w:p>
        </w:tc>
        <w:tc>
          <w:tcPr>
            <w:tcW w:w="0" w:type="auto"/>
          </w:tcPr>
          <w:p w:rsidR="00D81469" w:rsidRDefault="00C457B2">
            <w:pPr>
              <w:pStyle w:val="Compact"/>
              <w:jc w:val="right"/>
            </w:pPr>
            <w:r>
              <w:t>15.76</w:t>
            </w:r>
          </w:p>
        </w:tc>
        <w:tc>
          <w:tcPr>
            <w:tcW w:w="0" w:type="auto"/>
          </w:tcPr>
          <w:p w:rsidR="00D81469" w:rsidRDefault="00C457B2">
            <w:pPr>
              <w:pStyle w:val="Compact"/>
              <w:jc w:val="right"/>
            </w:pPr>
            <w:r>
              <w:t>24.90</w:t>
            </w:r>
          </w:p>
        </w:tc>
        <w:tc>
          <w:tcPr>
            <w:tcW w:w="0" w:type="auto"/>
          </w:tcPr>
          <w:p w:rsidR="00D81469" w:rsidRDefault="00C457B2">
            <w:pPr>
              <w:pStyle w:val="Compact"/>
              <w:jc w:val="right"/>
            </w:pPr>
            <w:r>
              <w:t>843</w:t>
            </w:r>
          </w:p>
        </w:tc>
        <w:tc>
          <w:tcPr>
            <w:tcW w:w="0" w:type="auto"/>
          </w:tcPr>
          <w:p w:rsidR="00D81469" w:rsidRDefault="00C457B2">
            <w:pPr>
              <w:pStyle w:val="Compact"/>
              <w:jc w:val="right"/>
            </w:pPr>
            <w:r>
              <w:t>13.40</w:t>
            </w:r>
          </w:p>
        </w:tc>
        <w:tc>
          <w:tcPr>
            <w:tcW w:w="0" w:type="auto"/>
          </w:tcPr>
          <w:p w:rsidR="00D81469" w:rsidRDefault="00C457B2">
            <w:pPr>
              <w:pStyle w:val="Compact"/>
              <w:jc w:val="right"/>
            </w:pPr>
            <w:r>
              <w:t>21.42</w:t>
            </w:r>
          </w:p>
        </w:tc>
      </w:tr>
      <w:tr w:rsidR="00D81469">
        <w:tc>
          <w:tcPr>
            <w:tcW w:w="0" w:type="auto"/>
          </w:tcPr>
          <w:p w:rsidR="00D81469" w:rsidRDefault="00C457B2">
            <w:pPr>
              <w:pStyle w:val="Compact"/>
            </w:pPr>
            <w:r>
              <w:t>Slightly disagree</w:t>
            </w:r>
          </w:p>
        </w:tc>
        <w:tc>
          <w:tcPr>
            <w:tcW w:w="0" w:type="auto"/>
          </w:tcPr>
          <w:p w:rsidR="00D81469" w:rsidRDefault="00C457B2">
            <w:pPr>
              <w:pStyle w:val="Compact"/>
              <w:jc w:val="right"/>
            </w:pPr>
            <w:r>
              <w:t>14</w:t>
            </w:r>
          </w:p>
        </w:tc>
        <w:tc>
          <w:tcPr>
            <w:tcW w:w="0" w:type="auto"/>
          </w:tcPr>
          <w:p w:rsidR="00D81469" w:rsidRDefault="00C457B2">
            <w:pPr>
              <w:pStyle w:val="Compact"/>
              <w:jc w:val="right"/>
            </w:pPr>
            <w:r>
              <w:t>3.62</w:t>
            </w:r>
          </w:p>
        </w:tc>
        <w:tc>
          <w:tcPr>
            <w:tcW w:w="0" w:type="auto"/>
          </w:tcPr>
          <w:p w:rsidR="00D81469" w:rsidRDefault="00C457B2">
            <w:pPr>
              <w:pStyle w:val="Compact"/>
              <w:jc w:val="right"/>
            </w:pPr>
            <w:r>
              <w:t>5.71</w:t>
            </w:r>
          </w:p>
        </w:tc>
        <w:tc>
          <w:tcPr>
            <w:tcW w:w="0" w:type="auto"/>
          </w:tcPr>
          <w:p w:rsidR="00D81469" w:rsidRDefault="00C457B2">
            <w:pPr>
              <w:pStyle w:val="Compact"/>
              <w:jc w:val="right"/>
            </w:pPr>
            <w:r>
              <w:t>207</w:t>
            </w:r>
          </w:p>
        </w:tc>
        <w:tc>
          <w:tcPr>
            <w:tcW w:w="0" w:type="auto"/>
          </w:tcPr>
          <w:p w:rsidR="00D81469" w:rsidRDefault="00C457B2">
            <w:pPr>
              <w:pStyle w:val="Compact"/>
              <w:jc w:val="right"/>
            </w:pPr>
            <w:r>
              <w:t>3.29</w:t>
            </w:r>
          </w:p>
        </w:tc>
        <w:tc>
          <w:tcPr>
            <w:tcW w:w="0" w:type="auto"/>
          </w:tcPr>
          <w:p w:rsidR="00D81469" w:rsidRDefault="00C457B2">
            <w:pPr>
              <w:pStyle w:val="Compact"/>
              <w:jc w:val="right"/>
            </w:pPr>
            <w:r>
              <w:t>5.26</w:t>
            </w:r>
          </w:p>
        </w:tc>
      </w:tr>
      <w:tr w:rsidR="00D81469">
        <w:tc>
          <w:tcPr>
            <w:tcW w:w="0" w:type="auto"/>
          </w:tcPr>
          <w:p w:rsidR="00D81469" w:rsidRDefault="00C457B2">
            <w:pPr>
              <w:pStyle w:val="Compact"/>
            </w:pPr>
            <w:r>
              <w:t>Disagree</w:t>
            </w:r>
          </w:p>
        </w:tc>
        <w:tc>
          <w:tcPr>
            <w:tcW w:w="0" w:type="auto"/>
          </w:tcPr>
          <w:p w:rsidR="00D81469" w:rsidRDefault="00C457B2">
            <w:pPr>
              <w:pStyle w:val="Compact"/>
              <w:jc w:val="right"/>
            </w:pPr>
            <w:r>
              <w:t>12</w:t>
            </w:r>
          </w:p>
        </w:tc>
        <w:tc>
          <w:tcPr>
            <w:tcW w:w="0" w:type="auto"/>
          </w:tcPr>
          <w:p w:rsidR="00D81469" w:rsidRDefault="00C457B2">
            <w:pPr>
              <w:pStyle w:val="Compact"/>
              <w:jc w:val="right"/>
            </w:pPr>
            <w:r>
              <w:t>3.10</w:t>
            </w:r>
          </w:p>
        </w:tc>
        <w:tc>
          <w:tcPr>
            <w:tcW w:w="0" w:type="auto"/>
          </w:tcPr>
          <w:p w:rsidR="00D81469" w:rsidRDefault="00C457B2">
            <w:pPr>
              <w:pStyle w:val="Compact"/>
              <w:jc w:val="right"/>
            </w:pPr>
            <w:r>
              <w:t>4.90</w:t>
            </w:r>
          </w:p>
        </w:tc>
        <w:tc>
          <w:tcPr>
            <w:tcW w:w="0" w:type="auto"/>
          </w:tcPr>
          <w:p w:rsidR="00D81469" w:rsidRDefault="00C457B2">
            <w:pPr>
              <w:pStyle w:val="Compact"/>
              <w:jc w:val="right"/>
            </w:pPr>
            <w:r>
              <w:t>89</w:t>
            </w:r>
          </w:p>
        </w:tc>
        <w:tc>
          <w:tcPr>
            <w:tcW w:w="0" w:type="auto"/>
          </w:tcPr>
          <w:p w:rsidR="00D81469" w:rsidRDefault="00C457B2">
            <w:pPr>
              <w:pStyle w:val="Compact"/>
              <w:jc w:val="right"/>
            </w:pPr>
            <w:r>
              <w:t>1.41</w:t>
            </w:r>
          </w:p>
        </w:tc>
        <w:tc>
          <w:tcPr>
            <w:tcW w:w="0" w:type="auto"/>
          </w:tcPr>
          <w:p w:rsidR="00D81469" w:rsidRDefault="00C457B2">
            <w:pPr>
              <w:pStyle w:val="Compact"/>
              <w:jc w:val="right"/>
            </w:pPr>
            <w:r>
              <w:t>2.26</w:t>
            </w:r>
          </w:p>
        </w:tc>
      </w:tr>
      <w:tr w:rsidR="00D81469">
        <w:tc>
          <w:tcPr>
            <w:tcW w:w="0" w:type="auto"/>
          </w:tcPr>
          <w:p w:rsidR="00D81469" w:rsidRDefault="00C457B2">
            <w:pPr>
              <w:pStyle w:val="Compact"/>
            </w:pPr>
            <w:r>
              <w:t>Strongly disagree</w:t>
            </w:r>
          </w:p>
        </w:tc>
        <w:tc>
          <w:tcPr>
            <w:tcW w:w="0" w:type="auto"/>
          </w:tcPr>
          <w:p w:rsidR="00D81469" w:rsidRDefault="00C457B2">
            <w:pPr>
              <w:pStyle w:val="Compact"/>
              <w:jc w:val="right"/>
            </w:pPr>
            <w:r>
              <w:t>3</w:t>
            </w:r>
          </w:p>
        </w:tc>
        <w:tc>
          <w:tcPr>
            <w:tcW w:w="0" w:type="auto"/>
          </w:tcPr>
          <w:p w:rsidR="00D81469" w:rsidRDefault="00C457B2">
            <w:pPr>
              <w:pStyle w:val="Compact"/>
              <w:jc w:val="right"/>
            </w:pPr>
            <w:r>
              <w:t>0.78</w:t>
            </w:r>
          </w:p>
        </w:tc>
        <w:tc>
          <w:tcPr>
            <w:tcW w:w="0" w:type="auto"/>
          </w:tcPr>
          <w:p w:rsidR="00D81469" w:rsidRDefault="00C457B2">
            <w:pPr>
              <w:pStyle w:val="Compact"/>
              <w:jc w:val="right"/>
            </w:pPr>
            <w:r>
              <w:t>1.22</w:t>
            </w:r>
          </w:p>
        </w:tc>
        <w:tc>
          <w:tcPr>
            <w:tcW w:w="0" w:type="auto"/>
          </w:tcPr>
          <w:p w:rsidR="00D81469" w:rsidRDefault="00C457B2">
            <w:pPr>
              <w:pStyle w:val="Compact"/>
              <w:jc w:val="right"/>
            </w:pPr>
            <w:r>
              <w:t>59</w:t>
            </w:r>
          </w:p>
        </w:tc>
        <w:tc>
          <w:tcPr>
            <w:tcW w:w="0" w:type="auto"/>
          </w:tcPr>
          <w:p w:rsidR="00D81469" w:rsidRDefault="00C457B2">
            <w:pPr>
              <w:pStyle w:val="Compact"/>
              <w:jc w:val="right"/>
            </w:pPr>
            <w:r>
              <w:t>0.94</w:t>
            </w:r>
          </w:p>
        </w:tc>
        <w:tc>
          <w:tcPr>
            <w:tcW w:w="0" w:type="auto"/>
          </w:tcPr>
          <w:p w:rsidR="00D81469" w:rsidRDefault="00C457B2">
            <w:pPr>
              <w:pStyle w:val="Compact"/>
              <w:jc w:val="right"/>
            </w:pPr>
            <w:r>
              <w:t>1.50</w:t>
            </w:r>
          </w:p>
        </w:tc>
      </w:tr>
      <w:tr w:rsidR="00D81469">
        <w:tc>
          <w:tcPr>
            <w:tcW w:w="0" w:type="auto"/>
          </w:tcPr>
          <w:p w:rsidR="00D81469" w:rsidRDefault="00C457B2">
            <w:pPr>
              <w:pStyle w:val="Compact"/>
            </w:pPr>
            <w:r>
              <w:t>NA</w:t>
            </w:r>
          </w:p>
        </w:tc>
        <w:tc>
          <w:tcPr>
            <w:tcW w:w="0" w:type="auto"/>
          </w:tcPr>
          <w:p w:rsidR="00D81469" w:rsidRDefault="00C457B2">
            <w:pPr>
              <w:pStyle w:val="Compact"/>
              <w:jc w:val="right"/>
            </w:pPr>
            <w:r>
              <w:t>142</w:t>
            </w:r>
          </w:p>
        </w:tc>
        <w:tc>
          <w:tcPr>
            <w:tcW w:w="0" w:type="auto"/>
          </w:tcPr>
          <w:p w:rsidR="00D81469" w:rsidRDefault="00C457B2">
            <w:pPr>
              <w:pStyle w:val="Compact"/>
              <w:jc w:val="right"/>
            </w:pPr>
            <w:r>
              <w:t>36.69</w:t>
            </w:r>
          </w:p>
        </w:tc>
        <w:tc>
          <w:tcPr>
            <w:tcW w:w="0" w:type="auto"/>
          </w:tcPr>
          <w:p w:rsidR="00D81469" w:rsidRDefault="00C457B2">
            <w:pPr>
              <w:pStyle w:val="Compact"/>
              <w:jc w:val="right"/>
            </w:pPr>
            <w:r>
              <w:t>NA</w:t>
            </w:r>
          </w:p>
        </w:tc>
        <w:tc>
          <w:tcPr>
            <w:tcW w:w="0" w:type="auto"/>
          </w:tcPr>
          <w:p w:rsidR="00D81469" w:rsidRDefault="00C457B2">
            <w:pPr>
              <w:pStyle w:val="Compact"/>
              <w:jc w:val="right"/>
            </w:pPr>
            <w:r>
              <w:t>2355</w:t>
            </w:r>
          </w:p>
        </w:tc>
        <w:tc>
          <w:tcPr>
            <w:tcW w:w="0" w:type="auto"/>
          </w:tcPr>
          <w:p w:rsidR="00D81469" w:rsidRDefault="00C457B2">
            <w:pPr>
              <w:pStyle w:val="Compact"/>
              <w:jc w:val="right"/>
            </w:pPr>
            <w:r>
              <w:t>37.43</w:t>
            </w:r>
          </w:p>
        </w:tc>
        <w:tc>
          <w:tcPr>
            <w:tcW w:w="0" w:type="auto"/>
          </w:tcPr>
          <w:p w:rsidR="00D81469" w:rsidRDefault="00C457B2">
            <w:pPr>
              <w:pStyle w:val="Compact"/>
              <w:jc w:val="right"/>
            </w:pPr>
            <w:r>
              <w:t>NA</w:t>
            </w:r>
          </w:p>
        </w:tc>
      </w:tr>
    </w:tbl>
    <w:p w:rsidR="00D81469" w:rsidRDefault="00C457B2">
      <w:pPr>
        <w:pStyle w:val="Heading4"/>
      </w:pPr>
      <w:bookmarkStart w:id="300" w:name="volunt_8"/>
      <w:bookmarkEnd w:id="300"/>
      <w:r>
        <w:lastRenderedPageBreak/>
        <w:t>VOLUNT_8</w:t>
      </w:r>
    </w:p>
    <w:p w:rsidR="00D81469" w:rsidRDefault="00C457B2">
      <w:pPr>
        <w:pStyle w:val="FirstParagraph"/>
      </w:pPr>
      <w:r>
        <w:rPr>
          <w:noProof/>
        </w:rPr>
        <w:drawing>
          <wp:inline distT="0" distB="0" distL="0" distR="0">
            <wp:extent cx="4620126" cy="3234088"/>
            <wp:effectExtent l="0" t="0" r="0" b="0"/>
            <wp:docPr id="159" name="Picture"/>
            <wp:cNvGraphicFramePr/>
            <a:graphic xmlns:a="http://schemas.openxmlformats.org/drawingml/2006/main">
              <a:graphicData uri="http://schemas.openxmlformats.org/drawingml/2006/picture">
                <pic:pic xmlns:pic="http://schemas.openxmlformats.org/drawingml/2006/picture">
                  <pic:nvPicPr>
                    <pic:cNvPr id="0" name="Picture" descr="2018_wb_report_files/figure-docx/unnamed-chunk-181-1.png"/>
                    <pic:cNvPicPr>
                      <a:picLocks noChangeAspect="1" noChangeArrowheads="1"/>
                    </pic:cNvPicPr>
                  </pic:nvPicPr>
                  <pic:blipFill>
                    <a:blip r:embed="rId165"/>
                    <a:stretch>
                      <a:fillRect/>
                    </a:stretch>
                  </pic:blipFill>
                  <pic:spPr bwMode="auto">
                    <a:xfrm>
                      <a:off x="0" y="0"/>
                      <a:ext cx="4620126" cy="3234088"/>
                    </a:xfrm>
                    <a:prstGeom prst="rect">
                      <a:avLst/>
                    </a:prstGeom>
                    <a:noFill/>
                    <a:ln w="9525">
                      <a:noFill/>
                      <a:headEnd/>
                      <a:tailEnd/>
                    </a:ln>
                  </pic:spPr>
                </pic:pic>
              </a:graphicData>
            </a:graphic>
          </wp:inline>
        </w:drawing>
      </w:r>
    </w:p>
    <w:tbl>
      <w:tblPr>
        <w:tblW w:w="0" w:type="pct"/>
        <w:tblLook w:val="07E0" w:firstRow="1" w:lastRow="1" w:firstColumn="1" w:lastColumn="1" w:noHBand="1" w:noVBand="1"/>
      </w:tblPr>
      <w:tblGrid>
        <w:gridCol w:w="1619"/>
        <w:gridCol w:w="1166"/>
        <w:gridCol w:w="943"/>
        <w:gridCol w:w="1394"/>
        <w:gridCol w:w="838"/>
        <w:gridCol w:w="672"/>
        <w:gridCol w:w="1066"/>
      </w:tblGrid>
      <w:tr w:rsidR="00D81469">
        <w:tc>
          <w:tcPr>
            <w:tcW w:w="0" w:type="auto"/>
            <w:tcBorders>
              <w:bottom w:val="single" w:sz="0" w:space="0" w:color="auto"/>
            </w:tcBorders>
            <w:vAlign w:val="bottom"/>
          </w:tcPr>
          <w:p w:rsidR="00D81469" w:rsidRDefault="00C457B2">
            <w:pPr>
              <w:pStyle w:val="Compact"/>
            </w:pPr>
            <w:r>
              <w:t>Response</w:t>
            </w:r>
          </w:p>
        </w:tc>
        <w:tc>
          <w:tcPr>
            <w:tcW w:w="0" w:type="auto"/>
            <w:tcBorders>
              <w:bottom w:val="single" w:sz="0" w:space="0" w:color="auto"/>
            </w:tcBorders>
            <w:vAlign w:val="bottom"/>
          </w:tcPr>
          <w:p w:rsidR="00D81469" w:rsidRDefault="00C457B2">
            <w:pPr>
              <w:pStyle w:val="Compact"/>
              <w:jc w:val="right"/>
            </w:pPr>
            <w:r>
              <w:t>School Freq</w:t>
            </w:r>
          </w:p>
        </w:tc>
        <w:tc>
          <w:tcPr>
            <w:tcW w:w="0" w:type="auto"/>
            <w:tcBorders>
              <w:bottom w:val="single" w:sz="0" w:space="0" w:color="auto"/>
            </w:tcBorders>
            <w:vAlign w:val="bottom"/>
          </w:tcPr>
          <w:p w:rsidR="00D81469" w:rsidRDefault="00C457B2">
            <w:pPr>
              <w:pStyle w:val="Compact"/>
              <w:jc w:val="right"/>
            </w:pPr>
            <w:r>
              <w:t>School %</w:t>
            </w:r>
          </w:p>
        </w:tc>
        <w:tc>
          <w:tcPr>
            <w:tcW w:w="0" w:type="auto"/>
            <w:tcBorders>
              <w:bottom w:val="single" w:sz="0" w:space="0" w:color="auto"/>
            </w:tcBorders>
            <w:vAlign w:val="bottom"/>
          </w:tcPr>
          <w:p w:rsidR="00D81469" w:rsidRDefault="00C457B2">
            <w:pPr>
              <w:pStyle w:val="Compact"/>
              <w:jc w:val="right"/>
            </w:pPr>
            <w:r>
              <w:t>School Valid %</w:t>
            </w:r>
          </w:p>
        </w:tc>
        <w:tc>
          <w:tcPr>
            <w:tcW w:w="0" w:type="auto"/>
            <w:tcBorders>
              <w:bottom w:val="single" w:sz="0" w:space="0" w:color="auto"/>
            </w:tcBorders>
            <w:vAlign w:val="bottom"/>
          </w:tcPr>
          <w:p w:rsidR="00D81469" w:rsidRDefault="00C457B2">
            <w:pPr>
              <w:pStyle w:val="Compact"/>
              <w:jc w:val="right"/>
            </w:pPr>
            <w:r>
              <w:t>Ag Freq</w:t>
            </w:r>
          </w:p>
        </w:tc>
        <w:tc>
          <w:tcPr>
            <w:tcW w:w="0" w:type="auto"/>
            <w:tcBorders>
              <w:bottom w:val="single" w:sz="0" w:space="0" w:color="auto"/>
            </w:tcBorders>
            <w:vAlign w:val="bottom"/>
          </w:tcPr>
          <w:p w:rsidR="00D81469" w:rsidRDefault="00C457B2">
            <w:pPr>
              <w:pStyle w:val="Compact"/>
              <w:jc w:val="right"/>
            </w:pPr>
            <w:r>
              <w:t>Ag %</w:t>
            </w:r>
          </w:p>
        </w:tc>
        <w:tc>
          <w:tcPr>
            <w:tcW w:w="0" w:type="auto"/>
            <w:tcBorders>
              <w:bottom w:val="single" w:sz="0" w:space="0" w:color="auto"/>
            </w:tcBorders>
            <w:vAlign w:val="bottom"/>
          </w:tcPr>
          <w:p w:rsidR="00D81469" w:rsidRDefault="00C457B2">
            <w:pPr>
              <w:pStyle w:val="Compact"/>
              <w:jc w:val="right"/>
            </w:pPr>
            <w:r>
              <w:t>Ag Valid %</w:t>
            </w:r>
          </w:p>
        </w:tc>
      </w:tr>
      <w:tr w:rsidR="00D81469">
        <w:tc>
          <w:tcPr>
            <w:tcW w:w="0" w:type="auto"/>
          </w:tcPr>
          <w:p w:rsidR="00D81469" w:rsidRDefault="00C457B2">
            <w:pPr>
              <w:pStyle w:val="Compact"/>
            </w:pPr>
            <w:r>
              <w:t>Strongly agree</w:t>
            </w:r>
          </w:p>
        </w:tc>
        <w:tc>
          <w:tcPr>
            <w:tcW w:w="0" w:type="auto"/>
          </w:tcPr>
          <w:p w:rsidR="00D81469" w:rsidRDefault="00C457B2">
            <w:pPr>
              <w:pStyle w:val="Compact"/>
              <w:jc w:val="right"/>
            </w:pPr>
            <w:r>
              <w:t>73</w:t>
            </w:r>
          </w:p>
        </w:tc>
        <w:tc>
          <w:tcPr>
            <w:tcW w:w="0" w:type="auto"/>
          </w:tcPr>
          <w:p w:rsidR="00D81469" w:rsidRDefault="00C457B2">
            <w:pPr>
              <w:pStyle w:val="Compact"/>
              <w:jc w:val="right"/>
            </w:pPr>
            <w:r>
              <w:t>18.86</w:t>
            </w:r>
          </w:p>
        </w:tc>
        <w:tc>
          <w:tcPr>
            <w:tcW w:w="0" w:type="auto"/>
          </w:tcPr>
          <w:p w:rsidR="00D81469" w:rsidRDefault="00C457B2">
            <w:pPr>
              <w:pStyle w:val="Compact"/>
              <w:jc w:val="right"/>
            </w:pPr>
            <w:r>
              <w:t>30.17</w:t>
            </w:r>
          </w:p>
        </w:tc>
        <w:tc>
          <w:tcPr>
            <w:tcW w:w="0" w:type="auto"/>
          </w:tcPr>
          <w:p w:rsidR="00D81469" w:rsidRDefault="00C457B2">
            <w:pPr>
              <w:pStyle w:val="Compact"/>
              <w:jc w:val="right"/>
            </w:pPr>
            <w:r>
              <w:t>1273</w:t>
            </w:r>
          </w:p>
        </w:tc>
        <w:tc>
          <w:tcPr>
            <w:tcW w:w="0" w:type="auto"/>
          </w:tcPr>
          <w:p w:rsidR="00D81469" w:rsidRDefault="00C457B2">
            <w:pPr>
              <w:pStyle w:val="Compact"/>
              <w:jc w:val="right"/>
            </w:pPr>
            <w:r>
              <w:t>20.24</w:t>
            </w:r>
          </w:p>
        </w:tc>
        <w:tc>
          <w:tcPr>
            <w:tcW w:w="0" w:type="auto"/>
          </w:tcPr>
          <w:p w:rsidR="00D81469" w:rsidRDefault="00C457B2">
            <w:pPr>
              <w:pStyle w:val="Compact"/>
              <w:jc w:val="right"/>
            </w:pPr>
            <w:r>
              <w:t>32.24</w:t>
            </w:r>
          </w:p>
        </w:tc>
      </w:tr>
      <w:tr w:rsidR="00D81469">
        <w:tc>
          <w:tcPr>
            <w:tcW w:w="0" w:type="auto"/>
          </w:tcPr>
          <w:p w:rsidR="00D81469" w:rsidRDefault="00C457B2">
            <w:pPr>
              <w:pStyle w:val="Compact"/>
            </w:pPr>
            <w:r>
              <w:t>Agree</w:t>
            </w:r>
          </w:p>
        </w:tc>
        <w:tc>
          <w:tcPr>
            <w:tcW w:w="0" w:type="auto"/>
          </w:tcPr>
          <w:p w:rsidR="00D81469" w:rsidRDefault="00C457B2">
            <w:pPr>
              <w:pStyle w:val="Compact"/>
              <w:jc w:val="right"/>
            </w:pPr>
            <w:r>
              <w:t>96</w:t>
            </w:r>
          </w:p>
        </w:tc>
        <w:tc>
          <w:tcPr>
            <w:tcW w:w="0" w:type="auto"/>
          </w:tcPr>
          <w:p w:rsidR="00D81469" w:rsidRDefault="00C457B2">
            <w:pPr>
              <w:pStyle w:val="Compact"/>
              <w:jc w:val="right"/>
            </w:pPr>
            <w:r>
              <w:t>24.81</w:t>
            </w:r>
          </w:p>
        </w:tc>
        <w:tc>
          <w:tcPr>
            <w:tcW w:w="0" w:type="auto"/>
          </w:tcPr>
          <w:p w:rsidR="00D81469" w:rsidRDefault="00C457B2">
            <w:pPr>
              <w:pStyle w:val="Compact"/>
              <w:jc w:val="right"/>
            </w:pPr>
            <w:r>
              <w:t>39.67</w:t>
            </w:r>
          </w:p>
        </w:tc>
        <w:tc>
          <w:tcPr>
            <w:tcW w:w="0" w:type="auto"/>
          </w:tcPr>
          <w:p w:rsidR="00D81469" w:rsidRDefault="00C457B2">
            <w:pPr>
              <w:pStyle w:val="Compact"/>
              <w:jc w:val="right"/>
            </w:pPr>
            <w:r>
              <w:t>1563</w:t>
            </w:r>
          </w:p>
        </w:tc>
        <w:tc>
          <w:tcPr>
            <w:tcW w:w="0" w:type="auto"/>
          </w:tcPr>
          <w:p w:rsidR="00D81469" w:rsidRDefault="00C457B2">
            <w:pPr>
              <w:pStyle w:val="Compact"/>
              <w:jc w:val="right"/>
            </w:pPr>
            <w:r>
              <w:t>24.85</w:t>
            </w:r>
          </w:p>
        </w:tc>
        <w:tc>
          <w:tcPr>
            <w:tcW w:w="0" w:type="auto"/>
          </w:tcPr>
          <w:p w:rsidR="00D81469" w:rsidRDefault="00C457B2">
            <w:pPr>
              <w:pStyle w:val="Compact"/>
              <w:jc w:val="right"/>
            </w:pPr>
            <w:r>
              <w:t>39.59</w:t>
            </w:r>
          </w:p>
        </w:tc>
      </w:tr>
      <w:tr w:rsidR="00D81469">
        <w:tc>
          <w:tcPr>
            <w:tcW w:w="0" w:type="auto"/>
          </w:tcPr>
          <w:p w:rsidR="00D81469" w:rsidRDefault="00C457B2">
            <w:pPr>
              <w:pStyle w:val="Compact"/>
            </w:pPr>
            <w:r>
              <w:t>Slightly agree</w:t>
            </w:r>
          </w:p>
        </w:tc>
        <w:tc>
          <w:tcPr>
            <w:tcW w:w="0" w:type="auto"/>
          </w:tcPr>
          <w:p w:rsidR="00D81469" w:rsidRDefault="00C457B2">
            <w:pPr>
              <w:pStyle w:val="Compact"/>
              <w:jc w:val="right"/>
            </w:pPr>
            <w:r>
              <w:t>50</w:t>
            </w:r>
          </w:p>
        </w:tc>
        <w:tc>
          <w:tcPr>
            <w:tcW w:w="0" w:type="auto"/>
          </w:tcPr>
          <w:p w:rsidR="00D81469" w:rsidRDefault="00C457B2">
            <w:pPr>
              <w:pStyle w:val="Compact"/>
              <w:jc w:val="right"/>
            </w:pPr>
            <w:r>
              <w:t>12.92</w:t>
            </w:r>
          </w:p>
        </w:tc>
        <w:tc>
          <w:tcPr>
            <w:tcW w:w="0" w:type="auto"/>
          </w:tcPr>
          <w:p w:rsidR="00D81469" w:rsidRDefault="00C457B2">
            <w:pPr>
              <w:pStyle w:val="Compact"/>
              <w:jc w:val="right"/>
            </w:pPr>
            <w:r>
              <w:t>20.66</w:t>
            </w:r>
          </w:p>
        </w:tc>
        <w:tc>
          <w:tcPr>
            <w:tcW w:w="0" w:type="auto"/>
          </w:tcPr>
          <w:p w:rsidR="00D81469" w:rsidRDefault="00C457B2">
            <w:pPr>
              <w:pStyle w:val="Compact"/>
              <w:jc w:val="right"/>
            </w:pPr>
            <w:r>
              <w:t>773</w:t>
            </w:r>
          </w:p>
        </w:tc>
        <w:tc>
          <w:tcPr>
            <w:tcW w:w="0" w:type="auto"/>
          </w:tcPr>
          <w:p w:rsidR="00D81469" w:rsidRDefault="00C457B2">
            <w:pPr>
              <w:pStyle w:val="Compact"/>
              <w:jc w:val="right"/>
            </w:pPr>
            <w:r>
              <w:t>12.29</w:t>
            </w:r>
          </w:p>
        </w:tc>
        <w:tc>
          <w:tcPr>
            <w:tcW w:w="0" w:type="auto"/>
          </w:tcPr>
          <w:p w:rsidR="00D81469" w:rsidRDefault="00C457B2">
            <w:pPr>
              <w:pStyle w:val="Compact"/>
              <w:jc w:val="right"/>
            </w:pPr>
            <w:r>
              <w:t>19.58</w:t>
            </w:r>
          </w:p>
        </w:tc>
      </w:tr>
      <w:tr w:rsidR="00D81469">
        <w:tc>
          <w:tcPr>
            <w:tcW w:w="0" w:type="auto"/>
          </w:tcPr>
          <w:p w:rsidR="00D81469" w:rsidRDefault="00C457B2">
            <w:pPr>
              <w:pStyle w:val="Compact"/>
            </w:pPr>
            <w:r>
              <w:t>Slightly disagree</w:t>
            </w:r>
          </w:p>
        </w:tc>
        <w:tc>
          <w:tcPr>
            <w:tcW w:w="0" w:type="auto"/>
          </w:tcPr>
          <w:p w:rsidR="00D81469" w:rsidRDefault="00C457B2">
            <w:pPr>
              <w:pStyle w:val="Compact"/>
              <w:jc w:val="right"/>
            </w:pPr>
            <w:r>
              <w:t>15</w:t>
            </w:r>
          </w:p>
        </w:tc>
        <w:tc>
          <w:tcPr>
            <w:tcW w:w="0" w:type="auto"/>
          </w:tcPr>
          <w:p w:rsidR="00D81469" w:rsidRDefault="00C457B2">
            <w:pPr>
              <w:pStyle w:val="Compact"/>
              <w:jc w:val="right"/>
            </w:pPr>
            <w:r>
              <w:t>3.88</w:t>
            </w:r>
          </w:p>
        </w:tc>
        <w:tc>
          <w:tcPr>
            <w:tcW w:w="0" w:type="auto"/>
          </w:tcPr>
          <w:p w:rsidR="00D81469" w:rsidRDefault="00C457B2">
            <w:pPr>
              <w:pStyle w:val="Compact"/>
              <w:jc w:val="right"/>
            </w:pPr>
            <w:r>
              <w:t>6.20</w:t>
            </w:r>
          </w:p>
        </w:tc>
        <w:tc>
          <w:tcPr>
            <w:tcW w:w="0" w:type="auto"/>
          </w:tcPr>
          <w:p w:rsidR="00D81469" w:rsidRDefault="00C457B2">
            <w:pPr>
              <w:pStyle w:val="Compact"/>
              <w:jc w:val="right"/>
            </w:pPr>
            <w:r>
              <w:t>194</w:t>
            </w:r>
          </w:p>
        </w:tc>
        <w:tc>
          <w:tcPr>
            <w:tcW w:w="0" w:type="auto"/>
          </w:tcPr>
          <w:p w:rsidR="00D81469" w:rsidRDefault="00C457B2">
            <w:pPr>
              <w:pStyle w:val="Compact"/>
              <w:jc w:val="right"/>
            </w:pPr>
            <w:r>
              <w:t>3.08</w:t>
            </w:r>
          </w:p>
        </w:tc>
        <w:tc>
          <w:tcPr>
            <w:tcW w:w="0" w:type="auto"/>
          </w:tcPr>
          <w:p w:rsidR="00D81469" w:rsidRDefault="00C457B2">
            <w:pPr>
              <w:pStyle w:val="Compact"/>
              <w:jc w:val="right"/>
            </w:pPr>
            <w:r>
              <w:t>4.91</w:t>
            </w:r>
          </w:p>
        </w:tc>
      </w:tr>
      <w:tr w:rsidR="00D81469">
        <w:tc>
          <w:tcPr>
            <w:tcW w:w="0" w:type="auto"/>
          </w:tcPr>
          <w:p w:rsidR="00D81469" w:rsidRDefault="00C457B2">
            <w:pPr>
              <w:pStyle w:val="Compact"/>
            </w:pPr>
            <w:r>
              <w:t>Disagree</w:t>
            </w:r>
          </w:p>
        </w:tc>
        <w:tc>
          <w:tcPr>
            <w:tcW w:w="0" w:type="auto"/>
          </w:tcPr>
          <w:p w:rsidR="00D81469" w:rsidRDefault="00C457B2">
            <w:pPr>
              <w:pStyle w:val="Compact"/>
              <w:jc w:val="right"/>
            </w:pPr>
            <w:r>
              <w:t>6</w:t>
            </w:r>
          </w:p>
        </w:tc>
        <w:tc>
          <w:tcPr>
            <w:tcW w:w="0" w:type="auto"/>
          </w:tcPr>
          <w:p w:rsidR="00D81469" w:rsidRDefault="00C457B2">
            <w:pPr>
              <w:pStyle w:val="Compact"/>
              <w:jc w:val="right"/>
            </w:pPr>
            <w:r>
              <w:t>1.55</w:t>
            </w:r>
          </w:p>
        </w:tc>
        <w:tc>
          <w:tcPr>
            <w:tcW w:w="0" w:type="auto"/>
          </w:tcPr>
          <w:p w:rsidR="00D81469" w:rsidRDefault="00C457B2">
            <w:pPr>
              <w:pStyle w:val="Compact"/>
              <w:jc w:val="right"/>
            </w:pPr>
            <w:r>
              <w:t>2.48</w:t>
            </w:r>
          </w:p>
        </w:tc>
        <w:tc>
          <w:tcPr>
            <w:tcW w:w="0" w:type="auto"/>
          </w:tcPr>
          <w:p w:rsidR="00D81469" w:rsidRDefault="00C457B2">
            <w:pPr>
              <w:pStyle w:val="Compact"/>
              <w:jc w:val="right"/>
            </w:pPr>
            <w:r>
              <w:t>98</w:t>
            </w:r>
          </w:p>
        </w:tc>
        <w:tc>
          <w:tcPr>
            <w:tcW w:w="0" w:type="auto"/>
          </w:tcPr>
          <w:p w:rsidR="00D81469" w:rsidRDefault="00C457B2">
            <w:pPr>
              <w:pStyle w:val="Compact"/>
              <w:jc w:val="right"/>
            </w:pPr>
            <w:r>
              <w:t>1.56</w:t>
            </w:r>
          </w:p>
        </w:tc>
        <w:tc>
          <w:tcPr>
            <w:tcW w:w="0" w:type="auto"/>
          </w:tcPr>
          <w:p w:rsidR="00D81469" w:rsidRDefault="00C457B2">
            <w:pPr>
              <w:pStyle w:val="Compact"/>
              <w:jc w:val="right"/>
            </w:pPr>
            <w:r>
              <w:t>2.48</w:t>
            </w:r>
          </w:p>
        </w:tc>
      </w:tr>
      <w:tr w:rsidR="00D81469">
        <w:tc>
          <w:tcPr>
            <w:tcW w:w="0" w:type="auto"/>
          </w:tcPr>
          <w:p w:rsidR="00D81469" w:rsidRDefault="00C457B2">
            <w:pPr>
              <w:pStyle w:val="Compact"/>
            </w:pPr>
            <w:r>
              <w:t>Strongly disagree</w:t>
            </w:r>
          </w:p>
        </w:tc>
        <w:tc>
          <w:tcPr>
            <w:tcW w:w="0" w:type="auto"/>
          </w:tcPr>
          <w:p w:rsidR="00D81469" w:rsidRDefault="00C457B2">
            <w:pPr>
              <w:pStyle w:val="Compact"/>
              <w:jc w:val="right"/>
            </w:pPr>
            <w:r>
              <w:t>2</w:t>
            </w:r>
          </w:p>
        </w:tc>
        <w:tc>
          <w:tcPr>
            <w:tcW w:w="0" w:type="auto"/>
          </w:tcPr>
          <w:p w:rsidR="00D81469" w:rsidRDefault="00C457B2">
            <w:pPr>
              <w:pStyle w:val="Compact"/>
              <w:jc w:val="right"/>
            </w:pPr>
            <w:r>
              <w:t>0.52</w:t>
            </w:r>
          </w:p>
        </w:tc>
        <w:tc>
          <w:tcPr>
            <w:tcW w:w="0" w:type="auto"/>
          </w:tcPr>
          <w:p w:rsidR="00D81469" w:rsidRDefault="00C457B2">
            <w:pPr>
              <w:pStyle w:val="Compact"/>
              <w:jc w:val="right"/>
            </w:pPr>
            <w:r>
              <w:t>0.83</w:t>
            </w:r>
          </w:p>
        </w:tc>
        <w:tc>
          <w:tcPr>
            <w:tcW w:w="0" w:type="auto"/>
          </w:tcPr>
          <w:p w:rsidR="00D81469" w:rsidRDefault="00C457B2">
            <w:pPr>
              <w:pStyle w:val="Compact"/>
              <w:jc w:val="right"/>
            </w:pPr>
            <w:r>
              <w:t>47</w:t>
            </w:r>
          </w:p>
        </w:tc>
        <w:tc>
          <w:tcPr>
            <w:tcW w:w="0" w:type="auto"/>
          </w:tcPr>
          <w:p w:rsidR="00D81469" w:rsidRDefault="00C457B2">
            <w:pPr>
              <w:pStyle w:val="Compact"/>
              <w:jc w:val="right"/>
            </w:pPr>
            <w:r>
              <w:t>0.75</w:t>
            </w:r>
          </w:p>
        </w:tc>
        <w:tc>
          <w:tcPr>
            <w:tcW w:w="0" w:type="auto"/>
          </w:tcPr>
          <w:p w:rsidR="00D81469" w:rsidRDefault="00C457B2">
            <w:pPr>
              <w:pStyle w:val="Compact"/>
              <w:jc w:val="right"/>
            </w:pPr>
            <w:r>
              <w:t>1.19</w:t>
            </w:r>
          </w:p>
        </w:tc>
      </w:tr>
      <w:tr w:rsidR="00D81469">
        <w:tc>
          <w:tcPr>
            <w:tcW w:w="0" w:type="auto"/>
          </w:tcPr>
          <w:p w:rsidR="00D81469" w:rsidRDefault="00C457B2">
            <w:pPr>
              <w:pStyle w:val="Compact"/>
            </w:pPr>
            <w:r>
              <w:t>NA</w:t>
            </w:r>
          </w:p>
        </w:tc>
        <w:tc>
          <w:tcPr>
            <w:tcW w:w="0" w:type="auto"/>
          </w:tcPr>
          <w:p w:rsidR="00D81469" w:rsidRDefault="00C457B2">
            <w:pPr>
              <w:pStyle w:val="Compact"/>
              <w:jc w:val="right"/>
            </w:pPr>
            <w:r>
              <w:t>145</w:t>
            </w:r>
          </w:p>
        </w:tc>
        <w:tc>
          <w:tcPr>
            <w:tcW w:w="0" w:type="auto"/>
          </w:tcPr>
          <w:p w:rsidR="00D81469" w:rsidRDefault="00C457B2">
            <w:pPr>
              <w:pStyle w:val="Compact"/>
              <w:jc w:val="right"/>
            </w:pPr>
            <w:r>
              <w:t>37.47</w:t>
            </w:r>
          </w:p>
        </w:tc>
        <w:tc>
          <w:tcPr>
            <w:tcW w:w="0" w:type="auto"/>
          </w:tcPr>
          <w:p w:rsidR="00D81469" w:rsidRDefault="00C457B2">
            <w:pPr>
              <w:pStyle w:val="Compact"/>
              <w:jc w:val="right"/>
            </w:pPr>
            <w:r>
              <w:t>NA</w:t>
            </w:r>
          </w:p>
        </w:tc>
        <w:tc>
          <w:tcPr>
            <w:tcW w:w="0" w:type="auto"/>
          </w:tcPr>
          <w:p w:rsidR="00D81469" w:rsidRDefault="00C457B2">
            <w:pPr>
              <w:pStyle w:val="Compact"/>
              <w:jc w:val="right"/>
            </w:pPr>
            <w:r>
              <w:t>2343</w:t>
            </w:r>
          </w:p>
        </w:tc>
        <w:tc>
          <w:tcPr>
            <w:tcW w:w="0" w:type="auto"/>
          </w:tcPr>
          <w:p w:rsidR="00D81469" w:rsidRDefault="00C457B2">
            <w:pPr>
              <w:pStyle w:val="Compact"/>
              <w:jc w:val="right"/>
            </w:pPr>
            <w:r>
              <w:t>37.24</w:t>
            </w:r>
          </w:p>
        </w:tc>
        <w:tc>
          <w:tcPr>
            <w:tcW w:w="0" w:type="auto"/>
          </w:tcPr>
          <w:p w:rsidR="00D81469" w:rsidRDefault="00C457B2">
            <w:pPr>
              <w:pStyle w:val="Compact"/>
              <w:jc w:val="right"/>
            </w:pPr>
            <w:r>
              <w:t>NA</w:t>
            </w:r>
          </w:p>
        </w:tc>
      </w:tr>
    </w:tbl>
    <w:p w:rsidR="00D81469" w:rsidRDefault="00C457B2">
      <w:pPr>
        <w:pStyle w:val="Heading1"/>
      </w:pPr>
      <w:bookmarkStart w:id="301" w:name="demographics-and-background"/>
      <w:bookmarkStart w:id="302" w:name="_Toc513698431"/>
      <w:bookmarkEnd w:id="301"/>
      <w:r>
        <w:lastRenderedPageBreak/>
        <w:t>Demographics and background</w:t>
      </w:r>
      <w:bookmarkEnd w:id="302"/>
    </w:p>
    <w:p w:rsidR="00D81469" w:rsidRDefault="00C457B2">
      <w:pPr>
        <w:pStyle w:val="Heading2"/>
      </w:pPr>
      <w:bookmarkStart w:id="303" w:name="age-class"/>
      <w:bookmarkStart w:id="304" w:name="_Toc513698432"/>
      <w:bookmarkEnd w:id="303"/>
      <w:r>
        <w:t>Age, Class</w:t>
      </w:r>
      <w:bookmarkEnd w:id="304"/>
    </w:p>
    <w:p w:rsidR="00D81469" w:rsidRDefault="00C457B2">
      <w:pPr>
        <w:pStyle w:val="Heading4"/>
      </w:pPr>
      <w:bookmarkStart w:id="305" w:name="age"/>
      <w:bookmarkEnd w:id="305"/>
      <w:r>
        <w:t>AGE</w:t>
      </w:r>
    </w:p>
    <w:p w:rsidR="00D81469" w:rsidRDefault="00C457B2">
      <w:pPr>
        <w:pStyle w:val="Compact"/>
        <w:numPr>
          <w:ilvl w:val="0"/>
          <w:numId w:val="23"/>
        </w:numPr>
      </w:pPr>
      <w:r>
        <w:t>Mean (School) = 20.06</w:t>
      </w:r>
    </w:p>
    <w:p w:rsidR="00D81469" w:rsidRDefault="00C457B2">
      <w:pPr>
        <w:pStyle w:val="Compact"/>
        <w:numPr>
          <w:ilvl w:val="0"/>
          <w:numId w:val="23"/>
        </w:numPr>
      </w:pPr>
      <w:r>
        <w:t>Mean (Aggregate) = 20.26</w:t>
      </w:r>
    </w:p>
    <w:p w:rsidR="00D81469" w:rsidRDefault="00C457B2">
      <w:pPr>
        <w:pStyle w:val="Heading4"/>
      </w:pPr>
      <w:bookmarkStart w:id="306" w:name="class"/>
      <w:bookmarkEnd w:id="306"/>
      <w:r>
        <w:t>CLASS</w:t>
      </w:r>
    </w:p>
    <w:p w:rsidR="00D81469" w:rsidRDefault="00C457B2">
      <w:pPr>
        <w:pStyle w:val="FirstParagraph"/>
      </w:pPr>
      <w:r>
        <w:rPr>
          <w:noProof/>
        </w:rPr>
        <w:drawing>
          <wp:inline distT="0" distB="0" distL="0" distR="0">
            <wp:extent cx="4620126" cy="3234088"/>
            <wp:effectExtent l="0" t="0" r="0" b="0"/>
            <wp:docPr id="160" name="Picture"/>
            <wp:cNvGraphicFramePr/>
            <a:graphic xmlns:a="http://schemas.openxmlformats.org/drawingml/2006/main">
              <a:graphicData uri="http://schemas.openxmlformats.org/drawingml/2006/picture">
                <pic:pic xmlns:pic="http://schemas.openxmlformats.org/drawingml/2006/picture">
                  <pic:nvPicPr>
                    <pic:cNvPr id="0" name="Picture" descr="2018_wb_report_files/figure-docx/unnamed-chunk-182-1.png"/>
                    <pic:cNvPicPr>
                      <a:picLocks noChangeAspect="1" noChangeArrowheads="1"/>
                    </pic:cNvPicPr>
                  </pic:nvPicPr>
                  <pic:blipFill>
                    <a:blip r:embed="rId166"/>
                    <a:stretch>
                      <a:fillRect/>
                    </a:stretch>
                  </pic:blipFill>
                  <pic:spPr bwMode="auto">
                    <a:xfrm>
                      <a:off x="0" y="0"/>
                      <a:ext cx="4620126" cy="3234088"/>
                    </a:xfrm>
                    <a:prstGeom prst="rect">
                      <a:avLst/>
                    </a:prstGeom>
                    <a:noFill/>
                    <a:ln w="9525">
                      <a:noFill/>
                      <a:headEnd/>
                      <a:tailEnd/>
                    </a:ln>
                  </pic:spPr>
                </pic:pic>
              </a:graphicData>
            </a:graphic>
          </wp:inline>
        </w:drawing>
      </w:r>
    </w:p>
    <w:tbl>
      <w:tblPr>
        <w:tblW w:w="0" w:type="pct"/>
        <w:tblLook w:val="07E0" w:firstRow="1" w:lastRow="1" w:firstColumn="1" w:lastColumn="1" w:noHBand="1" w:noVBand="1"/>
      </w:tblPr>
      <w:tblGrid>
        <w:gridCol w:w="1257"/>
        <w:gridCol w:w="1166"/>
        <w:gridCol w:w="943"/>
        <w:gridCol w:w="1394"/>
        <w:gridCol w:w="838"/>
        <w:gridCol w:w="672"/>
        <w:gridCol w:w="1066"/>
      </w:tblGrid>
      <w:tr w:rsidR="00D81469">
        <w:tc>
          <w:tcPr>
            <w:tcW w:w="0" w:type="auto"/>
            <w:tcBorders>
              <w:bottom w:val="single" w:sz="0" w:space="0" w:color="auto"/>
            </w:tcBorders>
            <w:vAlign w:val="bottom"/>
          </w:tcPr>
          <w:p w:rsidR="00D81469" w:rsidRDefault="00C457B2">
            <w:pPr>
              <w:pStyle w:val="Compact"/>
            </w:pPr>
            <w:r>
              <w:t>Response</w:t>
            </w:r>
          </w:p>
        </w:tc>
        <w:tc>
          <w:tcPr>
            <w:tcW w:w="0" w:type="auto"/>
            <w:tcBorders>
              <w:bottom w:val="single" w:sz="0" w:space="0" w:color="auto"/>
            </w:tcBorders>
            <w:vAlign w:val="bottom"/>
          </w:tcPr>
          <w:p w:rsidR="00D81469" w:rsidRDefault="00C457B2">
            <w:pPr>
              <w:pStyle w:val="Compact"/>
              <w:jc w:val="right"/>
            </w:pPr>
            <w:r>
              <w:t>School Freq</w:t>
            </w:r>
          </w:p>
        </w:tc>
        <w:tc>
          <w:tcPr>
            <w:tcW w:w="0" w:type="auto"/>
            <w:tcBorders>
              <w:bottom w:val="single" w:sz="0" w:space="0" w:color="auto"/>
            </w:tcBorders>
            <w:vAlign w:val="bottom"/>
          </w:tcPr>
          <w:p w:rsidR="00D81469" w:rsidRDefault="00C457B2">
            <w:pPr>
              <w:pStyle w:val="Compact"/>
              <w:jc w:val="right"/>
            </w:pPr>
            <w:r>
              <w:t>School %</w:t>
            </w:r>
          </w:p>
        </w:tc>
        <w:tc>
          <w:tcPr>
            <w:tcW w:w="0" w:type="auto"/>
            <w:tcBorders>
              <w:bottom w:val="single" w:sz="0" w:space="0" w:color="auto"/>
            </w:tcBorders>
            <w:vAlign w:val="bottom"/>
          </w:tcPr>
          <w:p w:rsidR="00D81469" w:rsidRDefault="00C457B2">
            <w:pPr>
              <w:pStyle w:val="Compact"/>
              <w:jc w:val="right"/>
            </w:pPr>
            <w:r>
              <w:t>School Valid %</w:t>
            </w:r>
          </w:p>
        </w:tc>
        <w:tc>
          <w:tcPr>
            <w:tcW w:w="0" w:type="auto"/>
            <w:tcBorders>
              <w:bottom w:val="single" w:sz="0" w:space="0" w:color="auto"/>
            </w:tcBorders>
            <w:vAlign w:val="bottom"/>
          </w:tcPr>
          <w:p w:rsidR="00D81469" w:rsidRDefault="00C457B2">
            <w:pPr>
              <w:pStyle w:val="Compact"/>
              <w:jc w:val="right"/>
            </w:pPr>
            <w:r>
              <w:t>Ag Freq</w:t>
            </w:r>
          </w:p>
        </w:tc>
        <w:tc>
          <w:tcPr>
            <w:tcW w:w="0" w:type="auto"/>
            <w:tcBorders>
              <w:bottom w:val="single" w:sz="0" w:space="0" w:color="auto"/>
            </w:tcBorders>
            <w:vAlign w:val="bottom"/>
          </w:tcPr>
          <w:p w:rsidR="00D81469" w:rsidRDefault="00C457B2">
            <w:pPr>
              <w:pStyle w:val="Compact"/>
              <w:jc w:val="right"/>
            </w:pPr>
            <w:r>
              <w:t>Ag %</w:t>
            </w:r>
          </w:p>
        </w:tc>
        <w:tc>
          <w:tcPr>
            <w:tcW w:w="0" w:type="auto"/>
            <w:tcBorders>
              <w:bottom w:val="single" w:sz="0" w:space="0" w:color="auto"/>
            </w:tcBorders>
            <w:vAlign w:val="bottom"/>
          </w:tcPr>
          <w:p w:rsidR="00D81469" w:rsidRDefault="00C457B2">
            <w:pPr>
              <w:pStyle w:val="Compact"/>
              <w:jc w:val="right"/>
            </w:pPr>
            <w:r>
              <w:t>Ag Valid %</w:t>
            </w:r>
          </w:p>
        </w:tc>
      </w:tr>
      <w:tr w:rsidR="00D81469">
        <w:tc>
          <w:tcPr>
            <w:tcW w:w="0" w:type="auto"/>
          </w:tcPr>
          <w:p w:rsidR="00D81469" w:rsidRDefault="00C457B2">
            <w:pPr>
              <w:pStyle w:val="Compact"/>
            </w:pPr>
            <w:r>
              <w:t>FY/freshman</w:t>
            </w:r>
          </w:p>
        </w:tc>
        <w:tc>
          <w:tcPr>
            <w:tcW w:w="0" w:type="auto"/>
          </w:tcPr>
          <w:p w:rsidR="00D81469" w:rsidRDefault="00C457B2">
            <w:pPr>
              <w:pStyle w:val="Compact"/>
              <w:jc w:val="right"/>
            </w:pPr>
            <w:r>
              <w:t>95</w:t>
            </w:r>
          </w:p>
        </w:tc>
        <w:tc>
          <w:tcPr>
            <w:tcW w:w="0" w:type="auto"/>
          </w:tcPr>
          <w:p w:rsidR="00D81469" w:rsidRDefault="00C457B2">
            <w:pPr>
              <w:pStyle w:val="Compact"/>
              <w:jc w:val="right"/>
            </w:pPr>
            <w:r>
              <w:t>24.55</w:t>
            </w:r>
          </w:p>
        </w:tc>
        <w:tc>
          <w:tcPr>
            <w:tcW w:w="0" w:type="auto"/>
          </w:tcPr>
          <w:p w:rsidR="00D81469" w:rsidRDefault="00C457B2">
            <w:pPr>
              <w:pStyle w:val="Compact"/>
              <w:jc w:val="right"/>
            </w:pPr>
            <w:r>
              <w:t>24.74</w:t>
            </w:r>
          </w:p>
        </w:tc>
        <w:tc>
          <w:tcPr>
            <w:tcW w:w="0" w:type="auto"/>
          </w:tcPr>
          <w:p w:rsidR="00D81469" w:rsidRDefault="00C457B2">
            <w:pPr>
              <w:pStyle w:val="Compact"/>
              <w:jc w:val="right"/>
            </w:pPr>
            <w:r>
              <w:t>1739</w:t>
            </w:r>
          </w:p>
        </w:tc>
        <w:tc>
          <w:tcPr>
            <w:tcW w:w="0" w:type="auto"/>
          </w:tcPr>
          <w:p w:rsidR="00D81469" w:rsidRDefault="00C457B2">
            <w:pPr>
              <w:pStyle w:val="Compact"/>
              <w:jc w:val="right"/>
            </w:pPr>
            <w:r>
              <w:t>27.64</w:t>
            </w:r>
          </w:p>
        </w:tc>
        <w:tc>
          <w:tcPr>
            <w:tcW w:w="0" w:type="auto"/>
          </w:tcPr>
          <w:p w:rsidR="00D81469" w:rsidRDefault="00C457B2">
            <w:pPr>
              <w:pStyle w:val="Compact"/>
              <w:jc w:val="right"/>
            </w:pPr>
            <w:r>
              <w:t>27.85</w:t>
            </w:r>
          </w:p>
        </w:tc>
      </w:tr>
      <w:tr w:rsidR="00D81469">
        <w:tc>
          <w:tcPr>
            <w:tcW w:w="0" w:type="auto"/>
          </w:tcPr>
          <w:p w:rsidR="00D81469" w:rsidRDefault="00C457B2">
            <w:pPr>
              <w:pStyle w:val="Compact"/>
            </w:pPr>
            <w:r>
              <w:t>Sophomore</w:t>
            </w:r>
          </w:p>
        </w:tc>
        <w:tc>
          <w:tcPr>
            <w:tcW w:w="0" w:type="auto"/>
          </w:tcPr>
          <w:p w:rsidR="00D81469" w:rsidRDefault="00C457B2">
            <w:pPr>
              <w:pStyle w:val="Compact"/>
              <w:jc w:val="right"/>
            </w:pPr>
            <w:r>
              <w:t>91</w:t>
            </w:r>
          </w:p>
        </w:tc>
        <w:tc>
          <w:tcPr>
            <w:tcW w:w="0" w:type="auto"/>
          </w:tcPr>
          <w:p w:rsidR="00D81469" w:rsidRDefault="00C457B2">
            <w:pPr>
              <w:pStyle w:val="Compact"/>
              <w:jc w:val="right"/>
            </w:pPr>
            <w:r>
              <w:t>23.51</w:t>
            </w:r>
          </w:p>
        </w:tc>
        <w:tc>
          <w:tcPr>
            <w:tcW w:w="0" w:type="auto"/>
          </w:tcPr>
          <w:p w:rsidR="00D81469" w:rsidRDefault="00C457B2">
            <w:pPr>
              <w:pStyle w:val="Compact"/>
              <w:jc w:val="right"/>
            </w:pPr>
            <w:r>
              <w:t>23.70</w:t>
            </w:r>
          </w:p>
        </w:tc>
        <w:tc>
          <w:tcPr>
            <w:tcW w:w="0" w:type="auto"/>
          </w:tcPr>
          <w:p w:rsidR="00D81469" w:rsidRDefault="00C457B2">
            <w:pPr>
              <w:pStyle w:val="Compact"/>
              <w:jc w:val="right"/>
            </w:pPr>
            <w:r>
              <w:t>1495</w:t>
            </w:r>
          </w:p>
        </w:tc>
        <w:tc>
          <w:tcPr>
            <w:tcW w:w="0" w:type="auto"/>
          </w:tcPr>
          <w:p w:rsidR="00D81469" w:rsidRDefault="00C457B2">
            <w:pPr>
              <w:pStyle w:val="Compact"/>
              <w:jc w:val="right"/>
            </w:pPr>
            <w:r>
              <w:t>23.76</w:t>
            </w:r>
          </w:p>
        </w:tc>
        <w:tc>
          <w:tcPr>
            <w:tcW w:w="0" w:type="auto"/>
          </w:tcPr>
          <w:p w:rsidR="00D81469" w:rsidRDefault="00C457B2">
            <w:pPr>
              <w:pStyle w:val="Compact"/>
              <w:jc w:val="right"/>
            </w:pPr>
            <w:r>
              <w:t>23.94</w:t>
            </w:r>
          </w:p>
        </w:tc>
      </w:tr>
      <w:tr w:rsidR="00D81469">
        <w:tc>
          <w:tcPr>
            <w:tcW w:w="0" w:type="auto"/>
          </w:tcPr>
          <w:p w:rsidR="00D81469" w:rsidRDefault="00C457B2">
            <w:pPr>
              <w:pStyle w:val="Compact"/>
            </w:pPr>
            <w:r>
              <w:t>Junior</w:t>
            </w:r>
          </w:p>
        </w:tc>
        <w:tc>
          <w:tcPr>
            <w:tcW w:w="0" w:type="auto"/>
          </w:tcPr>
          <w:p w:rsidR="00D81469" w:rsidRDefault="00C457B2">
            <w:pPr>
              <w:pStyle w:val="Compact"/>
              <w:jc w:val="right"/>
            </w:pPr>
            <w:r>
              <w:t>90</w:t>
            </w:r>
          </w:p>
        </w:tc>
        <w:tc>
          <w:tcPr>
            <w:tcW w:w="0" w:type="auto"/>
          </w:tcPr>
          <w:p w:rsidR="00D81469" w:rsidRDefault="00C457B2">
            <w:pPr>
              <w:pStyle w:val="Compact"/>
              <w:jc w:val="right"/>
            </w:pPr>
            <w:r>
              <w:t>23.26</w:t>
            </w:r>
          </w:p>
        </w:tc>
        <w:tc>
          <w:tcPr>
            <w:tcW w:w="0" w:type="auto"/>
          </w:tcPr>
          <w:p w:rsidR="00D81469" w:rsidRDefault="00C457B2">
            <w:pPr>
              <w:pStyle w:val="Compact"/>
              <w:jc w:val="right"/>
            </w:pPr>
            <w:r>
              <w:t>23.44</w:t>
            </w:r>
          </w:p>
        </w:tc>
        <w:tc>
          <w:tcPr>
            <w:tcW w:w="0" w:type="auto"/>
          </w:tcPr>
          <w:p w:rsidR="00D81469" w:rsidRDefault="00C457B2">
            <w:pPr>
              <w:pStyle w:val="Compact"/>
              <w:jc w:val="right"/>
            </w:pPr>
            <w:r>
              <w:t>1649</w:t>
            </w:r>
          </w:p>
        </w:tc>
        <w:tc>
          <w:tcPr>
            <w:tcW w:w="0" w:type="auto"/>
          </w:tcPr>
          <w:p w:rsidR="00D81469" w:rsidRDefault="00C457B2">
            <w:pPr>
              <w:pStyle w:val="Compact"/>
              <w:jc w:val="right"/>
            </w:pPr>
            <w:r>
              <w:t>26.21</w:t>
            </w:r>
          </w:p>
        </w:tc>
        <w:tc>
          <w:tcPr>
            <w:tcW w:w="0" w:type="auto"/>
          </w:tcPr>
          <w:p w:rsidR="00D81469" w:rsidRDefault="00C457B2">
            <w:pPr>
              <w:pStyle w:val="Compact"/>
              <w:jc w:val="right"/>
            </w:pPr>
            <w:r>
              <w:t>26.41</w:t>
            </w:r>
          </w:p>
        </w:tc>
      </w:tr>
      <w:tr w:rsidR="00D81469">
        <w:tc>
          <w:tcPr>
            <w:tcW w:w="0" w:type="auto"/>
          </w:tcPr>
          <w:p w:rsidR="00D81469" w:rsidRDefault="00C457B2">
            <w:pPr>
              <w:pStyle w:val="Compact"/>
            </w:pPr>
            <w:r>
              <w:t>Senior</w:t>
            </w:r>
          </w:p>
        </w:tc>
        <w:tc>
          <w:tcPr>
            <w:tcW w:w="0" w:type="auto"/>
          </w:tcPr>
          <w:p w:rsidR="00D81469" w:rsidRDefault="00C457B2">
            <w:pPr>
              <w:pStyle w:val="Compact"/>
              <w:jc w:val="right"/>
            </w:pPr>
            <w:r>
              <w:t>108</w:t>
            </w:r>
          </w:p>
        </w:tc>
        <w:tc>
          <w:tcPr>
            <w:tcW w:w="0" w:type="auto"/>
          </w:tcPr>
          <w:p w:rsidR="00D81469" w:rsidRDefault="00C457B2">
            <w:pPr>
              <w:pStyle w:val="Compact"/>
              <w:jc w:val="right"/>
            </w:pPr>
            <w:r>
              <w:t>27.91</w:t>
            </w:r>
          </w:p>
        </w:tc>
        <w:tc>
          <w:tcPr>
            <w:tcW w:w="0" w:type="auto"/>
          </w:tcPr>
          <w:p w:rsidR="00D81469" w:rsidRDefault="00C457B2">
            <w:pPr>
              <w:pStyle w:val="Compact"/>
              <w:jc w:val="right"/>
            </w:pPr>
            <w:r>
              <w:t>28.12</w:t>
            </w:r>
          </w:p>
        </w:tc>
        <w:tc>
          <w:tcPr>
            <w:tcW w:w="0" w:type="auto"/>
          </w:tcPr>
          <w:p w:rsidR="00D81469" w:rsidRDefault="00C457B2">
            <w:pPr>
              <w:pStyle w:val="Compact"/>
              <w:jc w:val="right"/>
            </w:pPr>
            <w:r>
              <w:t>1362</w:t>
            </w:r>
          </w:p>
        </w:tc>
        <w:tc>
          <w:tcPr>
            <w:tcW w:w="0" w:type="auto"/>
          </w:tcPr>
          <w:p w:rsidR="00D81469" w:rsidRDefault="00C457B2">
            <w:pPr>
              <w:pStyle w:val="Compact"/>
              <w:jc w:val="right"/>
            </w:pPr>
            <w:r>
              <w:t>21.65</w:t>
            </w:r>
          </w:p>
        </w:tc>
        <w:tc>
          <w:tcPr>
            <w:tcW w:w="0" w:type="auto"/>
          </w:tcPr>
          <w:p w:rsidR="00D81469" w:rsidRDefault="00C457B2">
            <w:pPr>
              <w:pStyle w:val="Compact"/>
              <w:jc w:val="right"/>
            </w:pPr>
            <w:r>
              <w:t>21.81</w:t>
            </w:r>
          </w:p>
        </w:tc>
      </w:tr>
      <w:tr w:rsidR="00D81469">
        <w:tc>
          <w:tcPr>
            <w:tcW w:w="0" w:type="auto"/>
          </w:tcPr>
          <w:p w:rsidR="00D81469" w:rsidRDefault="00C457B2">
            <w:pPr>
              <w:pStyle w:val="Compact"/>
            </w:pPr>
            <w:r>
              <w:t>NA</w:t>
            </w:r>
          </w:p>
        </w:tc>
        <w:tc>
          <w:tcPr>
            <w:tcW w:w="0" w:type="auto"/>
          </w:tcPr>
          <w:p w:rsidR="00D81469" w:rsidRDefault="00C457B2">
            <w:pPr>
              <w:pStyle w:val="Compact"/>
              <w:jc w:val="right"/>
            </w:pPr>
            <w:r>
              <w:t>3</w:t>
            </w:r>
          </w:p>
        </w:tc>
        <w:tc>
          <w:tcPr>
            <w:tcW w:w="0" w:type="auto"/>
          </w:tcPr>
          <w:p w:rsidR="00D81469" w:rsidRDefault="00C457B2">
            <w:pPr>
              <w:pStyle w:val="Compact"/>
              <w:jc w:val="right"/>
            </w:pPr>
            <w:r>
              <w:t>0.78</w:t>
            </w:r>
          </w:p>
        </w:tc>
        <w:tc>
          <w:tcPr>
            <w:tcW w:w="0" w:type="auto"/>
          </w:tcPr>
          <w:p w:rsidR="00D81469" w:rsidRDefault="00C457B2">
            <w:pPr>
              <w:pStyle w:val="Compact"/>
              <w:jc w:val="right"/>
            </w:pPr>
            <w:r>
              <w:t>NA</w:t>
            </w:r>
          </w:p>
        </w:tc>
        <w:tc>
          <w:tcPr>
            <w:tcW w:w="0" w:type="auto"/>
          </w:tcPr>
          <w:p w:rsidR="00D81469" w:rsidRDefault="00C457B2">
            <w:pPr>
              <w:pStyle w:val="Compact"/>
              <w:jc w:val="right"/>
            </w:pPr>
            <w:r>
              <w:t>46</w:t>
            </w:r>
          </w:p>
        </w:tc>
        <w:tc>
          <w:tcPr>
            <w:tcW w:w="0" w:type="auto"/>
          </w:tcPr>
          <w:p w:rsidR="00D81469" w:rsidRDefault="00C457B2">
            <w:pPr>
              <w:pStyle w:val="Compact"/>
              <w:jc w:val="right"/>
            </w:pPr>
            <w:r>
              <w:t>0.73</w:t>
            </w:r>
          </w:p>
        </w:tc>
        <w:tc>
          <w:tcPr>
            <w:tcW w:w="0" w:type="auto"/>
          </w:tcPr>
          <w:p w:rsidR="00D81469" w:rsidRDefault="00C457B2">
            <w:pPr>
              <w:pStyle w:val="Compact"/>
              <w:jc w:val="right"/>
            </w:pPr>
            <w:r>
              <w:t>NA</w:t>
            </w:r>
          </w:p>
        </w:tc>
      </w:tr>
    </w:tbl>
    <w:p w:rsidR="00D81469" w:rsidRDefault="00C457B2">
      <w:pPr>
        <w:pStyle w:val="Heading5"/>
      </w:pPr>
      <w:bookmarkStart w:id="307" w:name="break-4"/>
      <w:bookmarkEnd w:id="307"/>
      <w:r>
        <w:lastRenderedPageBreak/>
        <w:t>break</w:t>
      </w:r>
    </w:p>
    <w:p w:rsidR="00D81469" w:rsidRDefault="00C457B2">
      <w:pPr>
        <w:pStyle w:val="Heading2"/>
      </w:pPr>
      <w:bookmarkStart w:id="308" w:name="disability"/>
      <w:bookmarkStart w:id="309" w:name="_Toc513698433"/>
      <w:bookmarkEnd w:id="308"/>
      <w:r>
        <w:t>Disability</w:t>
      </w:r>
      <w:bookmarkEnd w:id="309"/>
    </w:p>
    <w:p w:rsidR="00D81469" w:rsidRDefault="00C457B2">
      <w:pPr>
        <w:pStyle w:val="FirstParagraph"/>
      </w:pPr>
      <w:r>
        <w:rPr>
          <w:i/>
        </w:rPr>
        <w:t>Do you have any of the following disabilities or medical conditions? (answer each item)</w:t>
      </w:r>
    </w:p>
    <w:p w:rsidR="00D81469" w:rsidRDefault="00C457B2">
      <w:pPr>
        <w:pStyle w:val="Heading4"/>
      </w:pPr>
      <w:bookmarkStart w:id="310" w:name="disabl_1"/>
      <w:bookmarkEnd w:id="310"/>
      <w:r>
        <w:t>DISABL_1</w:t>
      </w:r>
    </w:p>
    <w:p w:rsidR="00D81469" w:rsidRDefault="00C457B2">
      <w:pPr>
        <w:pStyle w:val="FirstParagraph"/>
      </w:pPr>
      <w:r>
        <w:rPr>
          <w:i/>
        </w:rPr>
        <w:t>Learning disability (dyslexia, etc.)</w:t>
      </w:r>
    </w:p>
    <w:tbl>
      <w:tblPr>
        <w:tblW w:w="0" w:type="pct"/>
        <w:tblLook w:val="07E0" w:firstRow="1" w:lastRow="1" w:firstColumn="1" w:lastColumn="1" w:noHBand="1" w:noVBand="1"/>
      </w:tblPr>
      <w:tblGrid>
        <w:gridCol w:w="996"/>
        <w:gridCol w:w="1166"/>
        <w:gridCol w:w="943"/>
        <w:gridCol w:w="1394"/>
        <w:gridCol w:w="838"/>
        <w:gridCol w:w="672"/>
        <w:gridCol w:w="1066"/>
      </w:tblGrid>
      <w:tr w:rsidR="00D81469">
        <w:tc>
          <w:tcPr>
            <w:tcW w:w="0" w:type="auto"/>
            <w:tcBorders>
              <w:bottom w:val="single" w:sz="0" w:space="0" w:color="auto"/>
            </w:tcBorders>
            <w:vAlign w:val="bottom"/>
          </w:tcPr>
          <w:p w:rsidR="00D81469" w:rsidRDefault="00C457B2">
            <w:pPr>
              <w:pStyle w:val="Compact"/>
            </w:pPr>
            <w:r>
              <w:t>Response</w:t>
            </w:r>
          </w:p>
        </w:tc>
        <w:tc>
          <w:tcPr>
            <w:tcW w:w="0" w:type="auto"/>
            <w:tcBorders>
              <w:bottom w:val="single" w:sz="0" w:space="0" w:color="auto"/>
            </w:tcBorders>
            <w:vAlign w:val="bottom"/>
          </w:tcPr>
          <w:p w:rsidR="00D81469" w:rsidRDefault="00C457B2">
            <w:pPr>
              <w:pStyle w:val="Compact"/>
              <w:jc w:val="right"/>
            </w:pPr>
            <w:r>
              <w:t>School Freq</w:t>
            </w:r>
          </w:p>
        </w:tc>
        <w:tc>
          <w:tcPr>
            <w:tcW w:w="0" w:type="auto"/>
            <w:tcBorders>
              <w:bottom w:val="single" w:sz="0" w:space="0" w:color="auto"/>
            </w:tcBorders>
            <w:vAlign w:val="bottom"/>
          </w:tcPr>
          <w:p w:rsidR="00D81469" w:rsidRDefault="00C457B2">
            <w:pPr>
              <w:pStyle w:val="Compact"/>
              <w:jc w:val="right"/>
            </w:pPr>
            <w:r>
              <w:t>School %</w:t>
            </w:r>
          </w:p>
        </w:tc>
        <w:tc>
          <w:tcPr>
            <w:tcW w:w="0" w:type="auto"/>
            <w:tcBorders>
              <w:bottom w:val="single" w:sz="0" w:space="0" w:color="auto"/>
            </w:tcBorders>
            <w:vAlign w:val="bottom"/>
          </w:tcPr>
          <w:p w:rsidR="00D81469" w:rsidRDefault="00C457B2">
            <w:pPr>
              <w:pStyle w:val="Compact"/>
              <w:jc w:val="right"/>
            </w:pPr>
            <w:r>
              <w:t>School Valid %</w:t>
            </w:r>
          </w:p>
        </w:tc>
        <w:tc>
          <w:tcPr>
            <w:tcW w:w="0" w:type="auto"/>
            <w:tcBorders>
              <w:bottom w:val="single" w:sz="0" w:space="0" w:color="auto"/>
            </w:tcBorders>
            <w:vAlign w:val="bottom"/>
          </w:tcPr>
          <w:p w:rsidR="00D81469" w:rsidRDefault="00C457B2">
            <w:pPr>
              <w:pStyle w:val="Compact"/>
              <w:jc w:val="right"/>
            </w:pPr>
            <w:r>
              <w:t>Ag Freq</w:t>
            </w:r>
          </w:p>
        </w:tc>
        <w:tc>
          <w:tcPr>
            <w:tcW w:w="0" w:type="auto"/>
            <w:tcBorders>
              <w:bottom w:val="single" w:sz="0" w:space="0" w:color="auto"/>
            </w:tcBorders>
            <w:vAlign w:val="bottom"/>
          </w:tcPr>
          <w:p w:rsidR="00D81469" w:rsidRDefault="00C457B2">
            <w:pPr>
              <w:pStyle w:val="Compact"/>
              <w:jc w:val="right"/>
            </w:pPr>
            <w:r>
              <w:t>Ag %</w:t>
            </w:r>
          </w:p>
        </w:tc>
        <w:tc>
          <w:tcPr>
            <w:tcW w:w="0" w:type="auto"/>
            <w:tcBorders>
              <w:bottom w:val="single" w:sz="0" w:space="0" w:color="auto"/>
            </w:tcBorders>
            <w:vAlign w:val="bottom"/>
          </w:tcPr>
          <w:p w:rsidR="00D81469" w:rsidRDefault="00C457B2">
            <w:pPr>
              <w:pStyle w:val="Compact"/>
              <w:jc w:val="right"/>
            </w:pPr>
            <w:r>
              <w:t>Ag Valid %</w:t>
            </w:r>
          </w:p>
        </w:tc>
      </w:tr>
      <w:tr w:rsidR="00D81469">
        <w:tc>
          <w:tcPr>
            <w:tcW w:w="0" w:type="auto"/>
          </w:tcPr>
          <w:p w:rsidR="00D81469" w:rsidRDefault="00C457B2">
            <w:pPr>
              <w:pStyle w:val="Compact"/>
            </w:pPr>
            <w:r>
              <w:t>Yes</w:t>
            </w:r>
          </w:p>
        </w:tc>
        <w:tc>
          <w:tcPr>
            <w:tcW w:w="0" w:type="auto"/>
          </w:tcPr>
          <w:p w:rsidR="00D81469" w:rsidRDefault="00C457B2">
            <w:pPr>
              <w:pStyle w:val="Compact"/>
              <w:jc w:val="right"/>
            </w:pPr>
            <w:r>
              <w:t>33</w:t>
            </w:r>
          </w:p>
        </w:tc>
        <w:tc>
          <w:tcPr>
            <w:tcW w:w="0" w:type="auto"/>
          </w:tcPr>
          <w:p w:rsidR="00D81469" w:rsidRDefault="00C457B2">
            <w:pPr>
              <w:pStyle w:val="Compact"/>
              <w:jc w:val="right"/>
            </w:pPr>
            <w:r>
              <w:t>8.53</w:t>
            </w:r>
          </w:p>
        </w:tc>
        <w:tc>
          <w:tcPr>
            <w:tcW w:w="0" w:type="auto"/>
          </w:tcPr>
          <w:p w:rsidR="00D81469" w:rsidRDefault="00C457B2">
            <w:pPr>
              <w:pStyle w:val="Compact"/>
              <w:jc w:val="right"/>
            </w:pPr>
            <w:r>
              <w:t>8.89</w:t>
            </w:r>
          </w:p>
        </w:tc>
        <w:tc>
          <w:tcPr>
            <w:tcW w:w="0" w:type="auto"/>
          </w:tcPr>
          <w:p w:rsidR="00D81469" w:rsidRDefault="00C457B2">
            <w:pPr>
              <w:pStyle w:val="Compact"/>
              <w:jc w:val="right"/>
            </w:pPr>
            <w:r>
              <w:t>294</w:t>
            </w:r>
          </w:p>
        </w:tc>
        <w:tc>
          <w:tcPr>
            <w:tcW w:w="0" w:type="auto"/>
          </w:tcPr>
          <w:p w:rsidR="00D81469" w:rsidRDefault="00C457B2">
            <w:pPr>
              <w:pStyle w:val="Compact"/>
              <w:jc w:val="right"/>
            </w:pPr>
            <w:r>
              <w:t>4.67</w:t>
            </w:r>
          </w:p>
        </w:tc>
        <w:tc>
          <w:tcPr>
            <w:tcW w:w="0" w:type="auto"/>
          </w:tcPr>
          <w:p w:rsidR="00D81469" w:rsidRDefault="00C457B2">
            <w:pPr>
              <w:pStyle w:val="Compact"/>
              <w:jc w:val="right"/>
            </w:pPr>
            <w:r>
              <w:t>4.83</w:t>
            </w:r>
          </w:p>
        </w:tc>
      </w:tr>
      <w:tr w:rsidR="00D81469">
        <w:tc>
          <w:tcPr>
            <w:tcW w:w="0" w:type="auto"/>
          </w:tcPr>
          <w:p w:rsidR="00D81469" w:rsidRDefault="00C457B2">
            <w:pPr>
              <w:pStyle w:val="Compact"/>
            </w:pPr>
            <w:r>
              <w:t>No</w:t>
            </w:r>
          </w:p>
        </w:tc>
        <w:tc>
          <w:tcPr>
            <w:tcW w:w="0" w:type="auto"/>
          </w:tcPr>
          <w:p w:rsidR="00D81469" w:rsidRDefault="00C457B2">
            <w:pPr>
              <w:pStyle w:val="Compact"/>
              <w:jc w:val="right"/>
            </w:pPr>
            <w:r>
              <w:t>338</w:t>
            </w:r>
          </w:p>
        </w:tc>
        <w:tc>
          <w:tcPr>
            <w:tcW w:w="0" w:type="auto"/>
          </w:tcPr>
          <w:p w:rsidR="00D81469" w:rsidRDefault="00C457B2">
            <w:pPr>
              <w:pStyle w:val="Compact"/>
              <w:jc w:val="right"/>
            </w:pPr>
            <w:r>
              <w:t>87.34</w:t>
            </w:r>
          </w:p>
        </w:tc>
        <w:tc>
          <w:tcPr>
            <w:tcW w:w="0" w:type="auto"/>
          </w:tcPr>
          <w:p w:rsidR="00D81469" w:rsidRDefault="00C457B2">
            <w:pPr>
              <w:pStyle w:val="Compact"/>
              <w:jc w:val="right"/>
            </w:pPr>
            <w:r>
              <w:t>91.11</w:t>
            </w:r>
          </w:p>
        </w:tc>
        <w:tc>
          <w:tcPr>
            <w:tcW w:w="0" w:type="auto"/>
          </w:tcPr>
          <w:p w:rsidR="00D81469" w:rsidRDefault="00C457B2">
            <w:pPr>
              <w:pStyle w:val="Compact"/>
              <w:jc w:val="right"/>
            </w:pPr>
            <w:r>
              <w:t>5794</w:t>
            </w:r>
          </w:p>
        </w:tc>
        <w:tc>
          <w:tcPr>
            <w:tcW w:w="0" w:type="auto"/>
          </w:tcPr>
          <w:p w:rsidR="00D81469" w:rsidRDefault="00C457B2">
            <w:pPr>
              <w:pStyle w:val="Compact"/>
              <w:jc w:val="right"/>
            </w:pPr>
            <w:r>
              <w:t>92.10</w:t>
            </w:r>
          </w:p>
        </w:tc>
        <w:tc>
          <w:tcPr>
            <w:tcW w:w="0" w:type="auto"/>
          </w:tcPr>
          <w:p w:rsidR="00D81469" w:rsidRDefault="00C457B2">
            <w:pPr>
              <w:pStyle w:val="Compact"/>
              <w:jc w:val="right"/>
            </w:pPr>
            <w:r>
              <w:t>95.17</w:t>
            </w:r>
          </w:p>
        </w:tc>
      </w:tr>
      <w:tr w:rsidR="00D81469">
        <w:tc>
          <w:tcPr>
            <w:tcW w:w="0" w:type="auto"/>
          </w:tcPr>
          <w:p w:rsidR="00D81469" w:rsidRDefault="00C457B2">
            <w:pPr>
              <w:pStyle w:val="Compact"/>
            </w:pPr>
            <w:r>
              <w:t>NA</w:t>
            </w:r>
          </w:p>
        </w:tc>
        <w:tc>
          <w:tcPr>
            <w:tcW w:w="0" w:type="auto"/>
          </w:tcPr>
          <w:p w:rsidR="00D81469" w:rsidRDefault="00C457B2">
            <w:pPr>
              <w:pStyle w:val="Compact"/>
              <w:jc w:val="right"/>
            </w:pPr>
            <w:r>
              <w:t>16</w:t>
            </w:r>
          </w:p>
        </w:tc>
        <w:tc>
          <w:tcPr>
            <w:tcW w:w="0" w:type="auto"/>
          </w:tcPr>
          <w:p w:rsidR="00D81469" w:rsidRDefault="00C457B2">
            <w:pPr>
              <w:pStyle w:val="Compact"/>
              <w:jc w:val="right"/>
            </w:pPr>
            <w:r>
              <w:t>4.13</w:t>
            </w:r>
          </w:p>
        </w:tc>
        <w:tc>
          <w:tcPr>
            <w:tcW w:w="0" w:type="auto"/>
          </w:tcPr>
          <w:p w:rsidR="00D81469" w:rsidRDefault="00C457B2">
            <w:pPr>
              <w:pStyle w:val="Compact"/>
              <w:jc w:val="right"/>
            </w:pPr>
            <w:r>
              <w:t>NA</w:t>
            </w:r>
          </w:p>
        </w:tc>
        <w:tc>
          <w:tcPr>
            <w:tcW w:w="0" w:type="auto"/>
          </w:tcPr>
          <w:p w:rsidR="00D81469" w:rsidRDefault="00C457B2">
            <w:pPr>
              <w:pStyle w:val="Compact"/>
              <w:jc w:val="right"/>
            </w:pPr>
            <w:r>
              <w:t>203</w:t>
            </w:r>
          </w:p>
        </w:tc>
        <w:tc>
          <w:tcPr>
            <w:tcW w:w="0" w:type="auto"/>
          </w:tcPr>
          <w:p w:rsidR="00D81469" w:rsidRDefault="00C457B2">
            <w:pPr>
              <w:pStyle w:val="Compact"/>
              <w:jc w:val="right"/>
            </w:pPr>
            <w:r>
              <w:t>3.23</w:t>
            </w:r>
          </w:p>
        </w:tc>
        <w:tc>
          <w:tcPr>
            <w:tcW w:w="0" w:type="auto"/>
          </w:tcPr>
          <w:p w:rsidR="00D81469" w:rsidRDefault="00C457B2">
            <w:pPr>
              <w:pStyle w:val="Compact"/>
              <w:jc w:val="right"/>
            </w:pPr>
            <w:r>
              <w:t>NA</w:t>
            </w:r>
          </w:p>
        </w:tc>
      </w:tr>
    </w:tbl>
    <w:p w:rsidR="00D81469" w:rsidRDefault="00C457B2">
      <w:pPr>
        <w:pStyle w:val="Heading4"/>
      </w:pPr>
      <w:bookmarkStart w:id="311" w:name="disabl_2"/>
      <w:bookmarkEnd w:id="311"/>
      <w:r>
        <w:t>DISABL_2</w:t>
      </w:r>
    </w:p>
    <w:p w:rsidR="00D81469" w:rsidRDefault="00C457B2">
      <w:pPr>
        <w:pStyle w:val="FirstParagraph"/>
      </w:pPr>
      <w:r>
        <w:rPr>
          <w:i/>
        </w:rPr>
        <w:t>Attention-deficit/hyperactivity disorder (ADHD)</w:t>
      </w:r>
    </w:p>
    <w:tbl>
      <w:tblPr>
        <w:tblW w:w="0" w:type="pct"/>
        <w:tblLook w:val="07E0" w:firstRow="1" w:lastRow="1" w:firstColumn="1" w:lastColumn="1" w:noHBand="1" w:noVBand="1"/>
      </w:tblPr>
      <w:tblGrid>
        <w:gridCol w:w="996"/>
        <w:gridCol w:w="1166"/>
        <w:gridCol w:w="943"/>
        <w:gridCol w:w="1394"/>
        <w:gridCol w:w="838"/>
        <w:gridCol w:w="672"/>
        <w:gridCol w:w="1066"/>
      </w:tblGrid>
      <w:tr w:rsidR="00D81469">
        <w:tc>
          <w:tcPr>
            <w:tcW w:w="0" w:type="auto"/>
            <w:tcBorders>
              <w:bottom w:val="single" w:sz="0" w:space="0" w:color="auto"/>
            </w:tcBorders>
            <w:vAlign w:val="bottom"/>
          </w:tcPr>
          <w:p w:rsidR="00D81469" w:rsidRDefault="00C457B2">
            <w:pPr>
              <w:pStyle w:val="Compact"/>
            </w:pPr>
            <w:r>
              <w:t>Response</w:t>
            </w:r>
          </w:p>
        </w:tc>
        <w:tc>
          <w:tcPr>
            <w:tcW w:w="0" w:type="auto"/>
            <w:tcBorders>
              <w:bottom w:val="single" w:sz="0" w:space="0" w:color="auto"/>
            </w:tcBorders>
            <w:vAlign w:val="bottom"/>
          </w:tcPr>
          <w:p w:rsidR="00D81469" w:rsidRDefault="00C457B2">
            <w:pPr>
              <w:pStyle w:val="Compact"/>
              <w:jc w:val="right"/>
            </w:pPr>
            <w:r>
              <w:t>School Freq</w:t>
            </w:r>
          </w:p>
        </w:tc>
        <w:tc>
          <w:tcPr>
            <w:tcW w:w="0" w:type="auto"/>
            <w:tcBorders>
              <w:bottom w:val="single" w:sz="0" w:space="0" w:color="auto"/>
            </w:tcBorders>
            <w:vAlign w:val="bottom"/>
          </w:tcPr>
          <w:p w:rsidR="00D81469" w:rsidRDefault="00C457B2">
            <w:pPr>
              <w:pStyle w:val="Compact"/>
              <w:jc w:val="right"/>
            </w:pPr>
            <w:r>
              <w:t>School %</w:t>
            </w:r>
          </w:p>
        </w:tc>
        <w:tc>
          <w:tcPr>
            <w:tcW w:w="0" w:type="auto"/>
            <w:tcBorders>
              <w:bottom w:val="single" w:sz="0" w:space="0" w:color="auto"/>
            </w:tcBorders>
            <w:vAlign w:val="bottom"/>
          </w:tcPr>
          <w:p w:rsidR="00D81469" w:rsidRDefault="00C457B2">
            <w:pPr>
              <w:pStyle w:val="Compact"/>
              <w:jc w:val="right"/>
            </w:pPr>
            <w:r>
              <w:t>School Valid %</w:t>
            </w:r>
          </w:p>
        </w:tc>
        <w:tc>
          <w:tcPr>
            <w:tcW w:w="0" w:type="auto"/>
            <w:tcBorders>
              <w:bottom w:val="single" w:sz="0" w:space="0" w:color="auto"/>
            </w:tcBorders>
            <w:vAlign w:val="bottom"/>
          </w:tcPr>
          <w:p w:rsidR="00D81469" w:rsidRDefault="00C457B2">
            <w:pPr>
              <w:pStyle w:val="Compact"/>
              <w:jc w:val="right"/>
            </w:pPr>
            <w:r>
              <w:t>Ag Freq</w:t>
            </w:r>
          </w:p>
        </w:tc>
        <w:tc>
          <w:tcPr>
            <w:tcW w:w="0" w:type="auto"/>
            <w:tcBorders>
              <w:bottom w:val="single" w:sz="0" w:space="0" w:color="auto"/>
            </w:tcBorders>
            <w:vAlign w:val="bottom"/>
          </w:tcPr>
          <w:p w:rsidR="00D81469" w:rsidRDefault="00C457B2">
            <w:pPr>
              <w:pStyle w:val="Compact"/>
              <w:jc w:val="right"/>
            </w:pPr>
            <w:r>
              <w:t>Ag %</w:t>
            </w:r>
          </w:p>
        </w:tc>
        <w:tc>
          <w:tcPr>
            <w:tcW w:w="0" w:type="auto"/>
            <w:tcBorders>
              <w:bottom w:val="single" w:sz="0" w:space="0" w:color="auto"/>
            </w:tcBorders>
            <w:vAlign w:val="bottom"/>
          </w:tcPr>
          <w:p w:rsidR="00D81469" w:rsidRDefault="00C457B2">
            <w:pPr>
              <w:pStyle w:val="Compact"/>
              <w:jc w:val="right"/>
            </w:pPr>
            <w:r>
              <w:t>Ag Valid %</w:t>
            </w:r>
          </w:p>
        </w:tc>
      </w:tr>
      <w:tr w:rsidR="00D81469">
        <w:tc>
          <w:tcPr>
            <w:tcW w:w="0" w:type="auto"/>
          </w:tcPr>
          <w:p w:rsidR="00D81469" w:rsidRDefault="00C457B2">
            <w:pPr>
              <w:pStyle w:val="Compact"/>
            </w:pPr>
            <w:r>
              <w:t>Yes</w:t>
            </w:r>
          </w:p>
        </w:tc>
        <w:tc>
          <w:tcPr>
            <w:tcW w:w="0" w:type="auto"/>
          </w:tcPr>
          <w:p w:rsidR="00D81469" w:rsidRDefault="00C457B2">
            <w:pPr>
              <w:pStyle w:val="Compact"/>
              <w:jc w:val="right"/>
            </w:pPr>
            <w:r>
              <w:t>35</w:t>
            </w:r>
          </w:p>
        </w:tc>
        <w:tc>
          <w:tcPr>
            <w:tcW w:w="0" w:type="auto"/>
          </w:tcPr>
          <w:p w:rsidR="00D81469" w:rsidRDefault="00C457B2">
            <w:pPr>
              <w:pStyle w:val="Compact"/>
              <w:jc w:val="right"/>
            </w:pPr>
            <w:r>
              <w:t>9.04</w:t>
            </w:r>
          </w:p>
        </w:tc>
        <w:tc>
          <w:tcPr>
            <w:tcW w:w="0" w:type="auto"/>
          </w:tcPr>
          <w:p w:rsidR="00D81469" w:rsidRDefault="00C457B2">
            <w:pPr>
              <w:pStyle w:val="Compact"/>
              <w:jc w:val="right"/>
            </w:pPr>
            <w:r>
              <w:t>9.51</w:t>
            </w:r>
          </w:p>
        </w:tc>
        <w:tc>
          <w:tcPr>
            <w:tcW w:w="0" w:type="auto"/>
          </w:tcPr>
          <w:p w:rsidR="00D81469" w:rsidRDefault="00C457B2">
            <w:pPr>
              <w:pStyle w:val="Compact"/>
              <w:jc w:val="right"/>
            </w:pPr>
            <w:r>
              <w:t>573</w:t>
            </w:r>
          </w:p>
        </w:tc>
        <w:tc>
          <w:tcPr>
            <w:tcW w:w="0" w:type="auto"/>
          </w:tcPr>
          <w:p w:rsidR="00D81469" w:rsidRDefault="00C457B2">
            <w:pPr>
              <w:pStyle w:val="Compact"/>
              <w:jc w:val="right"/>
            </w:pPr>
            <w:r>
              <w:t>9.11</w:t>
            </w:r>
          </w:p>
        </w:tc>
        <w:tc>
          <w:tcPr>
            <w:tcW w:w="0" w:type="auto"/>
          </w:tcPr>
          <w:p w:rsidR="00D81469" w:rsidRDefault="00C457B2">
            <w:pPr>
              <w:pStyle w:val="Compact"/>
              <w:jc w:val="right"/>
            </w:pPr>
            <w:r>
              <w:t>9.43</w:t>
            </w:r>
          </w:p>
        </w:tc>
      </w:tr>
      <w:tr w:rsidR="00D81469">
        <w:tc>
          <w:tcPr>
            <w:tcW w:w="0" w:type="auto"/>
          </w:tcPr>
          <w:p w:rsidR="00D81469" w:rsidRDefault="00C457B2">
            <w:pPr>
              <w:pStyle w:val="Compact"/>
            </w:pPr>
            <w:r>
              <w:t>No</w:t>
            </w:r>
          </w:p>
        </w:tc>
        <w:tc>
          <w:tcPr>
            <w:tcW w:w="0" w:type="auto"/>
          </w:tcPr>
          <w:p w:rsidR="00D81469" w:rsidRDefault="00C457B2">
            <w:pPr>
              <w:pStyle w:val="Compact"/>
              <w:jc w:val="right"/>
            </w:pPr>
            <w:r>
              <w:t>333</w:t>
            </w:r>
          </w:p>
        </w:tc>
        <w:tc>
          <w:tcPr>
            <w:tcW w:w="0" w:type="auto"/>
          </w:tcPr>
          <w:p w:rsidR="00D81469" w:rsidRDefault="00C457B2">
            <w:pPr>
              <w:pStyle w:val="Compact"/>
              <w:jc w:val="right"/>
            </w:pPr>
            <w:r>
              <w:t>86.05</w:t>
            </w:r>
          </w:p>
        </w:tc>
        <w:tc>
          <w:tcPr>
            <w:tcW w:w="0" w:type="auto"/>
          </w:tcPr>
          <w:p w:rsidR="00D81469" w:rsidRDefault="00C457B2">
            <w:pPr>
              <w:pStyle w:val="Compact"/>
              <w:jc w:val="right"/>
            </w:pPr>
            <w:r>
              <w:t>90.49</w:t>
            </w:r>
          </w:p>
        </w:tc>
        <w:tc>
          <w:tcPr>
            <w:tcW w:w="0" w:type="auto"/>
          </w:tcPr>
          <w:p w:rsidR="00D81469" w:rsidRDefault="00C457B2">
            <w:pPr>
              <w:pStyle w:val="Compact"/>
              <w:jc w:val="right"/>
            </w:pPr>
            <w:r>
              <w:t>5505</w:t>
            </w:r>
          </w:p>
        </w:tc>
        <w:tc>
          <w:tcPr>
            <w:tcW w:w="0" w:type="auto"/>
          </w:tcPr>
          <w:p w:rsidR="00D81469" w:rsidRDefault="00C457B2">
            <w:pPr>
              <w:pStyle w:val="Compact"/>
              <w:jc w:val="right"/>
            </w:pPr>
            <w:r>
              <w:t>87.51</w:t>
            </w:r>
          </w:p>
        </w:tc>
        <w:tc>
          <w:tcPr>
            <w:tcW w:w="0" w:type="auto"/>
          </w:tcPr>
          <w:p w:rsidR="00D81469" w:rsidRDefault="00C457B2">
            <w:pPr>
              <w:pStyle w:val="Compact"/>
              <w:jc w:val="right"/>
            </w:pPr>
            <w:r>
              <w:t>90.57</w:t>
            </w:r>
          </w:p>
        </w:tc>
      </w:tr>
      <w:tr w:rsidR="00D81469">
        <w:tc>
          <w:tcPr>
            <w:tcW w:w="0" w:type="auto"/>
          </w:tcPr>
          <w:p w:rsidR="00D81469" w:rsidRDefault="00C457B2">
            <w:pPr>
              <w:pStyle w:val="Compact"/>
            </w:pPr>
            <w:r>
              <w:t>NA</w:t>
            </w:r>
          </w:p>
        </w:tc>
        <w:tc>
          <w:tcPr>
            <w:tcW w:w="0" w:type="auto"/>
          </w:tcPr>
          <w:p w:rsidR="00D81469" w:rsidRDefault="00C457B2">
            <w:pPr>
              <w:pStyle w:val="Compact"/>
              <w:jc w:val="right"/>
            </w:pPr>
            <w:r>
              <w:t>19</w:t>
            </w:r>
          </w:p>
        </w:tc>
        <w:tc>
          <w:tcPr>
            <w:tcW w:w="0" w:type="auto"/>
          </w:tcPr>
          <w:p w:rsidR="00D81469" w:rsidRDefault="00C457B2">
            <w:pPr>
              <w:pStyle w:val="Compact"/>
              <w:jc w:val="right"/>
            </w:pPr>
            <w:r>
              <w:t>4.91</w:t>
            </w:r>
          </w:p>
        </w:tc>
        <w:tc>
          <w:tcPr>
            <w:tcW w:w="0" w:type="auto"/>
          </w:tcPr>
          <w:p w:rsidR="00D81469" w:rsidRDefault="00C457B2">
            <w:pPr>
              <w:pStyle w:val="Compact"/>
              <w:jc w:val="right"/>
            </w:pPr>
            <w:r>
              <w:t>NA</w:t>
            </w:r>
          </w:p>
        </w:tc>
        <w:tc>
          <w:tcPr>
            <w:tcW w:w="0" w:type="auto"/>
          </w:tcPr>
          <w:p w:rsidR="00D81469" w:rsidRDefault="00C457B2">
            <w:pPr>
              <w:pStyle w:val="Compact"/>
              <w:jc w:val="right"/>
            </w:pPr>
            <w:r>
              <w:t>213</w:t>
            </w:r>
          </w:p>
        </w:tc>
        <w:tc>
          <w:tcPr>
            <w:tcW w:w="0" w:type="auto"/>
          </w:tcPr>
          <w:p w:rsidR="00D81469" w:rsidRDefault="00C457B2">
            <w:pPr>
              <w:pStyle w:val="Compact"/>
              <w:jc w:val="right"/>
            </w:pPr>
            <w:r>
              <w:t>3.39</w:t>
            </w:r>
          </w:p>
        </w:tc>
        <w:tc>
          <w:tcPr>
            <w:tcW w:w="0" w:type="auto"/>
          </w:tcPr>
          <w:p w:rsidR="00D81469" w:rsidRDefault="00C457B2">
            <w:pPr>
              <w:pStyle w:val="Compact"/>
              <w:jc w:val="right"/>
            </w:pPr>
            <w:r>
              <w:t>NA</w:t>
            </w:r>
          </w:p>
        </w:tc>
      </w:tr>
    </w:tbl>
    <w:p w:rsidR="00D81469" w:rsidRDefault="00C457B2">
      <w:pPr>
        <w:pStyle w:val="Heading4"/>
      </w:pPr>
      <w:bookmarkStart w:id="312" w:name="disabl_3"/>
      <w:bookmarkEnd w:id="312"/>
      <w:r>
        <w:t>DISABL_3</w:t>
      </w:r>
    </w:p>
    <w:p w:rsidR="00D81469" w:rsidRDefault="00C457B2">
      <w:pPr>
        <w:pStyle w:val="FirstParagraph"/>
      </w:pPr>
      <w:r>
        <w:rPr>
          <w:i/>
        </w:rPr>
        <w:t>Physical disability (speech, sight, mobility, hearing, etc.)</w:t>
      </w:r>
    </w:p>
    <w:tbl>
      <w:tblPr>
        <w:tblW w:w="0" w:type="pct"/>
        <w:tblLook w:val="07E0" w:firstRow="1" w:lastRow="1" w:firstColumn="1" w:lastColumn="1" w:noHBand="1" w:noVBand="1"/>
      </w:tblPr>
      <w:tblGrid>
        <w:gridCol w:w="996"/>
        <w:gridCol w:w="1166"/>
        <w:gridCol w:w="943"/>
        <w:gridCol w:w="1394"/>
        <w:gridCol w:w="838"/>
        <w:gridCol w:w="672"/>
        <w:gridCol w:w="1066"/>
      </w:tblGrid>
      <w:tr w:rsidR="00D81469">
        <w:tc>
          <w:tcPr>
            <w:tcW w:w="0" w:type="auto"/>
            <w:tcBorders>
              <w:bottom w:val="single" w:sz="0" w:space="0" w:color="auto"/>
            </w:tcBorders>
            <w:vAlign w:val="bottom"/>
          </w:tcPr>
          <w:p w:rsidR="00D81469" w:rsidRDefault="00C457B2">
            <w:pPr>
              <w:pStyle w:val="Compact"/>
            </w:pPr>
            <w:r>
              <w:t>Response</w:t>
            </w:r>
          </w:p>
        </w:tc>
        <w:tc>
          <w:tcPr>
            <w:tcW w:w="0" w:type="auto"/>
            <w:tcBorders>
              <w:bottom w:val="single" w:sz="0" w:space="0" w:color="auto"/>
            </w:tcBorders>
            <w:vAlign w:val="bottom"/>
          </w:tcPr>
          <w:p w:rsidR="00D81469" w:rsidRDefault="00C457B2">
            <w:pPr>
              <w:pStyle w:val="Compact"/>
              <w:jc w:val="right"/>
            </w:pPr>
            <w:r>
              <w:t>School Freq</w:t>
            </w:r>
          </w:p>
        </w:tc>
        <w:tc>
          <w:tcPr>
            <w:tcW w:w="0" w:type="auto"/>
            <w:tcBorders>
              <w:bottom w:val="single" w:sz="0" w:space="0" w:color="auto"/>
            </w:tcBorders>
            <w:vAlign w:val="bottom"/>
          </w:tcPr>
          <w:p w:rsidR="00D81469" w:rsidRDefault="00C457B2">
            <w:pPr>
              <w:pStyle w:val="Compact"/>
              <w:jc w:val="right"/>
            </w:pPr>
            <w:r>
              <w:t>School %</w:t>
            </w:r>
          </w:p>
        </w:tc>
        <w:tc>
          <w:tcPr>
            <w:tcW w:w="0" w:type="auto"/>
            <w:tcBorders>
              <w:bottom w:val="single" w:sz="0" w:space="0" w:color="auto"/>
            </w:tcBorders>
            <w:vAlign w:val="bottom"/>
          </w:tcPr>
          <w:p w:rsidR="00D81469" w:rsidRDefault="00C457B2">
            <w:pPr>
              <w:pStyle w:val="Compact"/>
              <w:jc w:val="right"/>
            </w:pPr>
            <w:r>
              <w:t>School Valid %</w:t>
            </w:r>
          </w:p>
        </w:tc>
        <w:tc>
          <w:tcPr>
            <w:tcW w:w="0" w:type="auto"/>
            <w:tcBorders>
              <w:bottom w:val="single" w:sz="0" w:space="0" w:color="auto"/>
            </w:tcBorders>
            <w:vAlign w:val="bottom"/>
          </w:tcPr>
          <w:p w:rsidR="00D81469" w:rsidRDefault="00C457B2">
            <w:pPr>
              <w:pStyle w:val="Compact"/>
              <w:jc w:val="right"/>
            </w:pPr>
            <w:r>
              <w:t>Ag Freq</w:t>
            </w:r>
          </w:p>
        </w:tc>
        <w:tc>
          <w:tcPr>
            <w:tcW w:w="0" w:type="auto"/>
            <w:tcBorders>
              <w:bottom w:val="single" w:sz="0" w:space="0" w:color="auto"/>
            </w:tcBorders>
            <w:vAlign w:val="bottom"/>
          </w:tcPr>
          <w:p w:rsidR="00D81469" w:rsidRDefault="00C457B2">
            <w:pPr>
              <w:pStyle w:val="Compact"/>
              <w:jc w:val="right"/>
            </w:pPr>
            <w:r>
              <w:t>Ag %</w:t>
            </w:r>
          </w:p>
        </w:tc>
        <w:tc>
          <w:tcPr>
            <w:tcW w:w="0" w:type="auto"/>
            <w:tcBorders>
              <w:bottom w:val="single" w:sz="0" w:space="0" w:color="auto"/>
            </w:tcBorders>
            <w:vAlign w:val="bottom"/>
          </w:tcPr>
          <w:p w:rsidR="00D81469" w:rsidRDefault="00C457B2">
            <w:pPr>
              <w:pStyle w:val="Compact"/>
              <w:jc w:val="right"/>
            </w:pPr>
            <w:r>
              <w:t>Ag Valid %</w:t>
            </w:r>
          </w:p>
        </w:tc>
      </w:tr>
      <w:tr w:rsidR="00D81469">
        <w:tc>
          <w:tcPr>
            <w:tcW w:w="0" w:type="auto"/>
          </w:tcPr>
          <w:p w:rsidR="00D81469" w:rsidRDefault="00C457B2">
            <w:pPr>
              <w:pStyle w:val="Compact"/>
            </w:pPr>
            <w:r>
              <w:t>Yes</w:t>
            </w:r>
          </w:p>
        </w:tc>
        <w:tc>
          <w:tcPr>
            <w:tcW w:w="0" w:type="auto"/>
          </w:tcPr>
          <w:p w:rsidR="00D81469" w:rsidRDefault="00C457B2">
            <w:pPr>
              <w:pStyle w:val="Compact"/>
              <w:jc w:val="right"/>
            </w:pPr>
            <w:r>
              <w:t>26</w:t>
            </w:r>
          </w:p>
        </w:tc>
        <w:tc>
          <w:tcPr>
            <w:tcW w:w="0" w:type="auto"/>
          </w:tcPr>
          <w:p w:rsidR="00D81469" w:rsidRDefault="00C457B2">
            <w:pPr>
              <w:pStyle w:val="Compact"/>
              <w:jc w:val="right"/>
            </w:pPr>
            <w:r>
              <w:t>6.72</w:t>
            </w:r>
          </w:p>
        </w:tc>
        <w:tc>
          <w:tcPr>
            <w:tcW w:w="0" w:type="auto"/>
          </w:tcPr>
          <w:p w:rsidR="00D81469" w:rsidRDefault="00C457B2">
            <w:pPr>
              <w:pStyle w:val="Compact"/>
              <w:jc w:val="right"/>
            </w:pPr>
            <w:r>
              <w:t>7.05</w:t>
            </w:r>
          </w:p>
        </w:tc>
        <w:tc>
          <w:tcPr>
            <w:tcW w:w="0" w:type="auto"/>
          </w:tcPr>
          <w:p w:rsidR="00D81469" w:rsidRDefault="00C457B2">
            <w:pPr>
              <w:pStyle w:val="Compact"/>
              <w:jc w:val="right"/>
            </w:pPr>
            <w:r>
              <w:t>288</w:t>
            </w:r>
          </w:p>
        </w:tc>
        <w:tc>
          <w:tcPr>
            <w:tcW w:w="0" w:type="auto"/>
          </w:tcPr>
          <w:p w:rsidR="00D81469" w:rsidRDefault="00C457B2">
            <w:pPr>
              <w:pStyle w:val="Compact"/>
              <w:jc w:val="right"/>
            </w:pPr>
            <w:r>
              <w:t>4.58</w:t>
            </w:r>
          </w:p>
        </w:tc>
        <w:tc>
          <w:tcPr>
            <w:tcW w:w="0" w:type="auto"/>
          </w:tcPr>
          <w:p w:rsidR="00D81469" w:rsidRDefault="00C457B2">
            <w:pPr>
              <w:pStyle w:val="Compact"/>
              <w:jc w:val="right"/>
            </w:pPr>
            <w:r>
              <w:t>4.74</w:t>
            </w:r>
          </w:p>
        </w:tc>
      </w:tr>
      <w:tr w:rsidR="00D81469">
        <w:tc>
          <w:tcPr>
            <w:tcW w:w="0" w:type="auto"/>
          </w:tcPr>
          <w:p w:rsidR="00D81469" w:rsidRDefault="00C457B2">
            <w:pPr>
              <w:pStyle w:val="Compact"/>
            </w:pPr>
            <w:r>
              <w:t>No</w:t>
            </w:r>
          </w:p>
        </w:tc>
        <w:tc>
          <w:tcPr>
            <w:tcW w:w="0" w:type="auto"/>
          </w:tcPr>
          <w:p w:rsidR="00D81469" w:rsidRDefault="00C457B2">
            <w:pPr>
              <w:pStyle w:val="Compact"/>
              <w:jc w:val="right"/>
            </w:pPr>
            <w:r>
              <w:t>343</w:t>
            </w:r>
          </w:p>
        </w:tc>
        <w:tc>
          <w:tcPr>
            <w:tcW w:w="0" w:type="auto"/>
          </w:tcPr>
          <w:p w:rsidR="00D81469" w:rsidRDefault="00C457B2">
            <w:pPr>
              <w:pStyle w:val="Compact"/>
              <w:jc w:val="right"/>
            </w:pPr>
            <w:r>
              <w:t>88.63</w:t>
            </w:r>
          </w:p>
        </w:tc>
        <w:tc>
          <w:tcPr>
            <w:tcW w:w="0" w:type="auto"/>
          </w:tcPr>
          <w:p w:rsidR="00D81469" w:rsidRDefault="00C457B2">
            <w:pPr>
              <w:pStyle w:val="Compact"/>
              <w:jc w:val="right"/>
            </w:pPr>
            <w:r>
              <w:t>92.95</w:t>
            </w:r>
          </w:p>
        </w:tc>
        <w:tc>
          <w:tcPr>
            <w:tcW w:w="0" w:type="auto"/>
          </w:tcPr>
          <w:p w:rsidR="00D81469" w:rsidRDefault="00C457B2">
            <w:pPr>
              <w:pStyle w:val="Compact"/>
              <w:jc w:val="right"/>
            </w:pPr>
            <w:r>
              <w:t>5784</w:t>
            </w:r>
          </w:p>
        </w:tc>
        <w:tc>
          <w:tcPr>
            <w:tcW w:w="0" w:type="auto"/>
          </w:tcPr>
          <w:p w:rsidR="00D81469" w:rsidRDefault="00C457B2">
            <w:pPr>
              <w:pStyle w:val="Compact"/>
              <w:jc w:val="right"/>
            </w:pPr>
            <w:r>
              <w:t>91.94</w:t>
            </w:r>
          </w:p>
        </w:tc>
        <w:tc>
          <w:tcPr>
            <w:tcW w:w="0" w:type="auto"/>
          </w:tcPr>
          <w:p w:rsidR="00D81469" w:rsidRDefault="00C457B2">
            <w:pPr>
              <w:pStyle w:val="Compact"/>
              <w:jc w:val="right"/>
            </w:pPr>
            <w:r>
              <w:t>95.26</w:t>
            </w:r>
          </w:p>
        </w:tc>
      </w:tr>
      <w:tr w:rsidR="00D81469">
        <w:tc>
          <w:tcPr>
            <w:tcW w:w="0" w:type="auto"/>
          </w:tcPr>
          <w:p w:rsidR="00D81469" w:rsidRDefault="00C457B2">
            <w:pPr>
              <w:pStyle w:val="Compact"/>
            </w:pPr>
            <w:r>
              <w:t>NA</w:t>
            </w:r>
          </w:p>
        </w:tc>
        <w:tc>
          <w:tcPr>
            <w:tcW w:w="0" w:type="auto"/>
          </w:tcPr>
          <w:p w:rsidR="00D81469" w:rsidRDefault="00C457B2">
            <w:pPr>
              <w:pStyle w:val="Compact"/>
              <w:jc w:val="right"/>
            </w:pPr>
            <w:r>
              <w:t>18</w:t>
            </w:r>
          </w:p>
        </w:tc>
        <w:tc>
          <w:tcPr>
            <w:tcW w:w="0" w:type="auto"/>
          </w:tcPr>
          <w:p w:rsidR="00D81469" w:rsidRDefault="00C457B2">
            <w:pPr>
              <w:pStyle w:val="Compact"/>
              <w:jc w:val="right"/>
            </w:pPr>
            <w:r>
              <w:t>4.65</w:t>
            </w:r>
          </w:p>
        </w:tc>
        <w:tc>
          <w:tcPr>
            <w:tcW w:w="0" w:type="auto"/>
          </w:tcPr>
          <w:p w:rsidR="00D81469" w:rsidRDefault="00C457B2">
            <w:pPr>
              <w:pStyle w:val="Compact"/>
              <w:jc w:val="right"/>
            </w:pPr>
            <w:r>
              <w:t>NA</w:t>
            </w:r>
          </w:p>
        </w:tc>
        <w:tc>
          <w:tcPr>
            <w:tcW w:w="0" w:type="auto"/>
          </w:tcPr>
          <w:p w:rsidR="00D81469" w:rsidRDefault="00C457B2">
            <w:pPr>
              <w:pStyle w:val="Compact"/>
              <w:jc w:val="right"/>
            </w:pPr>
            <w:r>
              <w:t>219</w:t>
            </w:r>
          </w:p>
        </w:tc>
        <w:tc>
          <w:tcPr>
            <w:tcW w:w="0" w:type="auto"/>
          </w:tcPr>
          <w:p w:rsidR="00D81469" w:rsidRDefault="00C457B2">
            <w:pPr>
              <w:pStyle w:val="Compact"/>
              <w:jc w:val="right"/>
            </w:pPr>
            <w:r>
              <w:t>3.48</w:t>
            </w:r>
          </w:p>
        </w:tc>
        <w:tc>
          <w:tcPr>
            <w:tcW w:w="0" w:type="auto"/>
          </w:tcPr>
          <w:p w:rsidR="00D81469" w:rsidRDefault="00C457B2">
            <w:pPr>
              <w:pStyle w:val="Compact"/>
              <w:jc w:val="right"/>
            </w:pPr>
            <w:r>
              <w:t>NA</w:t>
            </w:r>
          </w:p>
        </w:tc>
      </w:tr>
    </w:tbl>
    <w:p w:rsidR="00D81469" w:rsidRDefault="00C457B2">
      <w:pPr>
        <w:pStyle w:val="Heading4"/>
      </w:pPr>
      <w:bookmarkStart w:id="313" w:name="disabl_4"/>
      <w:bookmarkEnd w:id="313"/>
      <w:r>
        <w:t>DISABL_4</w:t>
      </w:r>
    </w:p>
    <w:p w:rsidR="00D81469" w:rsidRDefault="00C457B2">
      <w:pPr>
        <w:pStyle w:val="FirstParagraph"/>
      </w:pPr>
      <w:r>
        <w:rPr>
          <w:i/>
        </w:rPr>
        <w:t>Chronic illness (cancer, diabetes, autoimmune disorders, etc.)</w:t>
      </w:r>
    </w:p>
    <w:tbl>
      <w:tblPr>
        <w:tblW w:w="0" w:type="pct"/>
        <w:tblLook w:val="07E0" w:firstRow="1" w:lastRow="1" w:firstColumn="1" w:lastColumn="1" w:noHBand="1" w:noVBand="1"/>
      </w:tblPr>
      <w:tblGrid>
        <w:gridCol w:w="996"/>
        <w:gridCol w:w="1166"/>
        <w:gridCol w:w="943"/>
        <w:gridCol w:w="1394"/>
        <w:gridCol w:w="838"/>
        <w:gridCol w:w="672"/>
        <w:gridCol w:w="1066"/>
      </w:tblGrid>
      <w:tr w:rsidR="00D81469">
        <w:tc>
          <w:tcPr>
            <w:tcW w:w="0" w:type="auto"/>
            <w:tcBorders>
              <w:bottom w:val="single" w:sz="0" w:space="0" w:color="auto"/>
            </w:tcBorders>
            <w:vAlign w:val="bottom"/>
          </w:tcPr>
          <w:p w:rsidR="00D81469" w:rsidRDefault="00C457B2">
            <w:pPr>
              <w:pStyle w:val="Compact"/>
            </w:pPr>
            <w:r>
              <w:t>Response</w:t>
            </w:r>
          </w:p>
        </w:tc>
        <w:tc>
          <w:tcPr>
            <w:tcW w:w="0" w:type="auto"/>
            <w:tcBorders>
              <w:bottom w:val="single" w:sz="0" w:space="0" w:color="auto"/>
            </w:tcBorders>
            <w:vAlign w:val="bottom"/>
          </w:tcPr>
          <w:p w:rsidR="00D81469" w:rsidRDefault="00C457B2">
            <w:pPr>
              <w:pStyle w:val="Compact"/>
              <w:jc w:val="right"/>
            </w:pPr>
            <w:r>
              <w:t>School Freq</w:t>
            </w:r>
          </w:p>
        </w:tc>
        <w:tc>
          <w:tcPr>
            <w:tcW w:w="0" w:type="auto"/>
            <w:tcBorders>
              <w:bottom w:val="single" w:sz="0" w:space="0" w:color="auto"/>
            </w:tcBorders>
            <w:vAlign w:val="bottom"/>
          </w:tcPr>
          <w:p w:rsidR="00D81469" w:rsidRDefault="00C457B2">
            <w:pPr>
              <w:pStyle w:val="Compact"/>
              <w:jc w:val="right"/>
            </w:pPr>
            <w:r>
              <w:t>School %</w:t>
            </w:r>
          </w:p>
        </w:tc>
        <w:tc>
          <w:tcPr>
            <w:tcW w:w="0" w:type="auto"/>
            <w:tcBorders>
              <w:bottom w:val="single" w:sz="0" w:space="0" w:color="auto"/>
            </w:tcBorders>
            <w:vAlign w:val="bottom"/>
          </w:tcPr>
          <w:p w:rsidR="00D81469" w:rsidRDefault="00C457B2">
            <w:pPr>
              <w:pStyle w:val="Compact"/>
              <w:jc w:val="right"/>
            </w:pPr>
            <w:r>
              <w:t>School Valid %</w:t>
            </w:r>
          </w:p>
        </w:tc>
        <w:tc>
          <w:tcPr>
            <w:tcW w:w="0" w:type="auto"/>
            <w:tcBorders>
              <w:bottom w:val="single" w:sz="0" w:space="0" w:color="auto"/>
            </w:tcBorders>
            <w:vAlign w:val="bottom"/>
          </w:tcPr>
          <w:p w:rsidR="00D81469" w:rsidRDefault="00C457B2">
            <w:pPr>
              <w:pStyle w:val="Compact"/>
              <w:jc w:val="right"/>
            </w:pPr>
            <w:r>
              <w:t>Ag Freq</w:t>
            </w:r>
          </w:p>
        </w:tc>
        <w:tc>
          <w:tcPr>
            <w:tcW w:w="0" w:type="auto"/>
            <w:tcBorders>
              <w:bottom w:val="single" w:sz="0" w:space="0" w:color="auto"/>
            </w:tcBorders>
            <w:vAlign w:val="bottom"/>
          </w:tcPr>
          <w:p w:rsidR="00D81469" w:rsidRDefault="00C457B2">
            <w:pPr>
              <w:pStyle w:val="Compact"/>
              <w:jc w:val="right"/>
            </w:pPr>
            <w:r>
              <w:t>Ag %</w:t>
            </w:r>
          </w:p>
        </w:tc>
        <w:tc>
          <w:tcPr>
            <w:tcW w:w="0" w:type="auto"/>
            <w:tcBorders>
              <w:bottom w:val="single" w:sz="0" w:space="0" w:color="auto"/>
            </w:tcBorders>
            <w:vAlign w:val="bottom"/>
          </w:tcPr>
          <w:p w:rsidR="00D81469" w:rsidRDefault="00C457B2">
            <w:pPr>
              <w:pStyle w:val="Compact"/>
              <w:jc w:val="right"/>
            </w:pPr>
            <w:r>
              <w:t>Ag Valid %</w:t>
            </w:r>
          </w:p>
        </w:tc>
      </w:tr>
      <w:tr w:rsidR="00D81469">
        <w:tc>
          <w:tcPr>
            <w:tcW w:w="0" w:type="auto"/>
          </w:tcPr>
          <w:p w:rsidR="00D81469" w:rsidRDefault="00C457B2">
            <w:pPr>
              <w:pStyle w:val="Compact"/>
            </w:pPr>
            <w:r>
              <w:t>Yes</w:t>
            </w:r>
          </w:p>
        </w:tc>
        <w:tc>
          <w:tcPr>
            <w:tcW w:w="0" w:type="auto"/>
          </w:tcPr>
          <w:p w:rsidR="00D81469" w:rsidRDefault="00C457B2">
            <w:pPr>
              <w:pStyle w:val="Compact"/>
              <w:jc w:val="right"/>
            </w:pPr>
            <w:r>
              <w:t>22</w:t>
            </w:r>
          </w:p>
        </w:tc>
        <w:tc>
          <w:tcPr>
            <w:tcW w:w="0" w:type="auto"/>
          </w:tcPr>
          <w:p w:rsidR="00D81469" w:rsidRDefault="00C457B2">
            <w:pPr>
              <w:pStyle w:val="Compact"/>
              <w:jc w:val="right"/>
            </w:pPr>
            <w:r>
              <w:t>5.68</w:t>
            </w:r>
          </w:p>
        </w:tc>
        <w:tc>
          <w:tcPr>
            <w:tcW w:w="0" w:type="auto"/>
          </w:tcPr>
          <w:p w:rsidR="00D81469" w:rsidRDefault="00C457B2">
            <w:pPr>
              <w:pStyle w:val="Compact"/>
              <w:jc w:val="right"/>
            </w:pPr>
            <w:r>
              <w:t>6.01</w:t>
            </w:r>
          </w:p>
        </w:tc>
        <w:tc>
          <w:tcPr>
            <w:tcW w:w="0" w:type="auto"/>
          </w:tcPr>
          <w:p w:rsidR="00D81469" w:rsidRDefault="00C457B2">
            <w:pPr>
              <w:pStyle w:val="Compact"/>
              <w:jc w:val="right"/>
            </w:pPr>
            <w:r>
              <w:t>330</w:t>
            </w:r>
          </w:p>
        </w:tc>
        <w:tc>
          <w:tcPr>
            <w:tcW w:w="0" w:type="auto"/>
          </w:tcPr>
          <w:p w:rsidR="00D81469" w:rsidRDefault="00C457B2">
            <w:pPr>
              <w:pStyle w:val="Compact"/>
              <w:jc w:val="right"/>
            </w:pPr>
            <w:r>
              <w:t>5.25</w:t>
            </w:r>
          </w:p>
        </w:tc>
        <w:tc>
          <w:tcPr>
            <w:tcW w:w="0" w:type="auto"/>
          </w:tcPr>
          <w:p w:rsidR="00D81469" w:rsidRDefault="00C457B2">
            <w:pPr>
              <w:pStyle w:val="Compact"/>
              <w:jc w:val="right"/>
            </w:pPr>
            <w:r>
              <w:t>5.44</w:t>
            </w:r>
          </w:p>
        </w:tc>
      </w:tr>
      <w:tr w:rsidR="00D81469">
        <w:tc>
          <w:tcPr>
            <w:tcW w:w="0" w:type="auto"/>
          </w:tcPr>
          <w:p w:rsidR="00D81469" w:rsidRDefault="00C457B2">
            <w:pPr>
              <w:pStyle w:val="Compact"/>
            </w:pPr>
            <w:r>
              <w:t>No</w:t>
            </w:r>
          </w:p>
        </w:tc>
        <w:tc>
          <w:tcPr>
            <w:tcW w:w="0" w:type="auto"/>
          </w:tcPr>
          <w:p w:rsidR="00D81469" w:rsidRDefault="00C457B2">
            <w:pPr>
              <w:pStyle w:val="Compact"/>
              <w:jc w:val="right"/>
            </w:pPr>
            <w:r>
              <w:t>344</w:t>
            </w:r>
          </w:p>
        </w:tc>
        <w:tc>
          <w:tcPr>
            <w:tcW w:w="0" w:type="auto"/>
          </w:tcPr>
          <w:p w:rsidR="00D81469" w:rsidRDefault="00C457B2">
            <w:pPr>
              <w:pStyle w:val="Compact"/>
              <w:jc w:val="right"/>
            </w:pPr>
            <w:r>
              <w:t>88.89</w:t>
            </w:r>
          </w:p>
        </w:tc>
        <w:tc>
          <w:tcPr>
            <w:tcW w:w="0" w:type="auto"/>
          </w:tcPr>
          <w:p w:rsidR="00D81469" w:rsidRDefault="00C457B2">
            <w:pPr>
              <w:pStyle w:val="Compact"/>
              <w:jc w:val="right"/>
            </w:pPr>
            <w:r>
              <w:t>93.99</w:t>
            </w:r>
          </w:p>
        </w:tc>
        <w:tc>
          <w:tcPr>
            <w:tcW w:w="0" w:type="auto"/>
          </w:tcPr>
          <w:p w:rsidR="00D81469" w:rsidRDefault="00C457B2">
            <w:pPr>
              <w:pStyle w:val="Compact"/>
              <w:jc w:val="right"/>
            </w:pPr>
            <w:r>
              <w:t>5736</w:t>
            </w:r>
          </w:p>
        </w:tc>
        <w:tc>
          <w:tcPr>
            <w:tcW w:w="0" w:type="auto"/>
          </w:tcPr>
          <w:p w:rsidR="00D81469" w:rsidRDefault="00C457B2">
            <w:pPr>
              <w:pStyle w:val="Compact"/>
              <w:jc w:val="right"/>
            </w:pPr>
            <w:r>
              <w:t>91.18</w:t>
            </w:r>
          </w:p>
        </w:tc>
        <w:tc>
          <w:tcPr>
            <w:tcW w:w="0" w:type="auto"/>
          </w:tcPr>
          <w:p w:rsidR="00D81469" w:rsidRDefault="00C457B2">
            <w:pPr>
              <w:pStyle w:val="Compact"/>
              <w:jc w:val="right"/>
            </w:pPr>
            <w:r>
              <w:t>94.56</w:t>
            </w:r>
          </w:p>
        </w:tc>
      </w:tr>
      <w:tr w:rsidR="00D81469">
        <w:tc>
          <w:tcPr>
            <w:tcW w:w="0" w:type="auto"/>
          </w:tcPr>
          <w:p w:rsidR="00D81469" w:rsidRDefault="00C457B2">
            <w:pPr>
              <w:pStyle w:val="Compact"/>
            </w:pPr>
            <w:r>
              <w:t>NA</w:t>
            </w:r>
          </w:p>
        </w:tc>
        <w:tc>
          <w:tcPr>
            <w:tcW w:w="0" w:type="auto"/>
          </w:tcPr>
          <w:p w:rsidR="00D81469" w:rsidRDefault="00C457B2">
            <w:pPr>
              <w:pStyle w:val="Compact"/>
              <w:jc w:val="right"/>
            </w:pPr>
            <w:r>
              <w:t>21</w:t>
            </w:r>
          </w:p>
        </w:tc>
        <w:tc>
          <w:tcPr>
            <w:tcW w:w="0" w:type="auto"/>
          </w:tcPr>
          <w:p w:rsidR="00D81469" w:rsidRDefault="00C457B2">
            <w:pPr>
              <w:pStyle w:val="Compact"/>
              <w:jc w:val="right"/>
            </w:pPr>
            <w:r>
              <w:t>5.43</w:t>
            </w:r>
          </w:p>
        </w:tc>
        <w:tc>
          <w:tcPr>
            <w:tcW w:w="0" w:type="auto"/>
          </w:tcPr>
          <w:p w:rsidR="00D81469" w:rsidRDefault="00C457B2">
            <w:pPr>
              <w:pStyle w:val="Compact"/>
              <w:jc w:val="right"/>
            </w:pPr>
            <w:r>
              <w:t>NA</w:t>
            </w:r>
          </w:p>
        </w:tc>
        <w:tc>
          <w:tcPr>
            <w:tcW w:w="0" w:type="auto"/>
          </w:tcPr>
          <w:p w:rsidR="00D81469" w:rsidRDefault="00C457B2">
            <w:pPr>
              <w:pStyle w:val="Compact"/>
              <w:jc w:val="right"/>
            </w:pPr>
            <w:r>
              <w:t>225</w:t>
            </w:r>
          </w:p>
        </w:tc>
        <w:tc>
          <w:tcPr>
            <w:tcW w:w="0" w:type="auto"/>
          </w:tcPr>
          <w:p w:rsidR="00D81469" w:rsidRDefault="00C457B2">
            <w:pPr>
              <w:pStyle w:val="Compact"/>
              <w:jc w:val="right"/>
            </w:pPr>
            <w:r>
              <w:t>3.58</w:t>
            </w:r>
          </w:p>
        </w:tc>
        <w:tc>
          <w:tcPr>
            <w:tcW w:w="0" w:type="auto"/>
          </w:tcPr>
          <w:p w:rsidR="00D81469" w:rsidRDefault="00C457B2">
            <w:pPr>
              <w:pStyle w:val="Compact"/>
              <w:jc w:val="right"/>
            </w:pPr>
            <w:r>
              <w:t>NA</w:t>
            </w:r>
          </w:p>
        </w:tc>
      </w:tr>
    </w:tbl>
    <w:p w:rsidR="00D81469" w:rsidRDefault="00C457B2">
      <w:pPr>
        <w:pStyle w:val="Heading5"/>
      </w:pPr>
      <w:bookmarkStart w:id="314" w:name="break-5"/>
      <w:bookmarkEnd w:id="314"/>
      <w:r>
        <w:lastRenderedPageBreak/>
        <w:t>break</w:t>
      </w:r>
    </w:p>
    <w:p w:rsidR="00D81469" w:rsidRDefault="00C457B2">
      <w:pPr>
        <w:pStyle w:val="Heading4"/>
      </w:pPr>
      <w:bookmarkStart w:id="315" w:name="disabl_5"/>
      <w:bookmarkEnd w:id="315"/>
      <w:r>
        <w:t>DISABL_5</w:t>
      </w:r>
    </w:p>
    <w:p w:rsidR="00D81469" w:rsidRDefault="00C457B2">
      <w:pPr>
        <w:pStyle w:val="FirstParagraph"/>
      </w:pPr>
      <w:r>
        <w:rPr>
          <w:i/>
        </w:rPr>
        <w:t>Psychological disorder (depression, etc.)</w:t>
      </w:r>
    </w:p>
    <w:tbl>
      <w:tblPr>
        <w:tblW w:w="0" w:type="pct"/>
        <w:tblLook w:val="07E0" w:firstRow="1" w:lastRow="1" w:firstColumn="1" w:lastColumn="1" w:noHBand="1" w:noVBand="1"/>
      </w:tblPr>
      <w:tblGrid>
        <w:gridCol w:w="996"/>
        <w:gridCol w:w="1166"/>
        <w:gridCol w:w="943"/>
        <w:gridCol w:w="1394"/>
        <w:gridCol w:w="838"/>
        <w:gridCol w:w="672"/>
        <w:gridCol w:w="1066"/>
      </w:tblGrid>
      <w:tr w:rsidR="00D81469">
        <w:tc>
          <w:tcPr>
            <w:tcW w:w="0" w:type="auto"/>
            <w:tcBorders>
              <w:bottom w:val="single" w:sz="0" w:space="0" w:color="auto"/>
            </w:tcBorders>
            <w:vAlign w:val="bottom"/>
          </w:tcPr>
          <w:p w:rsidR="00D81469" w:rsidRDefault="00C457B2">
            <w:pPr>
              <w:pStyle w:val="Compact"/>
            </w:pPr>
            <w:r>
              <w:t>Response</w:t>
            </w:r>
          </w:p>
        </w:tc>
        <w:tc>
          <w:tcPr>
            <w:tcW w:w="0" w:type="auto"/>
            <w:tcBorders>
              <w:bottom w:val="single" w:sz="0" w:space="0" w:color="auto"/>
            </w:tcBorders>
            <w:vAlign w:val="bottom"/>
          </w:tcPr>
          <w:p w:rsidR="00D81469" w:rsidRDefault="00C457B2">
            <w:pPr>
              <w:pStyle w:val="Compact"/>
              <w:jc w:val="right"/>
            </w:pPr>
            <w:r>
              <w:t>School Freq</w:t>
            </w:r>
          </w:p>
        </w:tc>
        <w:tc>
          <w:tcPr>
            <w:tcW w:w="0" w:type="auto"/>
            <w:tcBorders>
              <w:bottom w:val="single" w:sz="0" w:space="0" w:color="auto"/>
            </w:tcBorders>
            <w:vAlign w:val="bottom"/>
          </w:tcPr>
          <w:p w:rsidR="00D81469" w:rsidRDefault="00C457B2">
            <w:pPr>
              <w:pStyle w:val="Compact"/>
              <w:jc w:val="right"/>
            </w:pPr>
            <w:r>
              <w:t>School %</w:t>
            </w:r>
          </w:p>
        </w:tc>
        <w:tc>
          <w:tcPr>
            <w:tcW w:w="0" w:type="auto"/>
            <w:tcBorders>
              <w:bottom w:val="single" w:sz="0" w:space="0" w:color="auto"/>
            </w:tcBorders>
            <w:vAlign w:val="bottom"/>
          </w:tcPr>
          <w:p w:rsidR="00D81469" w:rsidRDefault="00C457B2">
            <w:pPr>
              <w:pStyle w:val="Compact"/>
              <w:jc w:val="right"/>
            </w:pPr>
            <w:r>
              <w:t>School Valid %</w:t>
            </w:r>
          </w:p>
        </w:tc>
        <w:tc>
          <w:tcPr>
            <w:tcW w:w="0" w:type="auto"/>
            <w:tcBorders>
              <w:bottom w:val="single" w:sz="0" w:space="0" w:color="auto"/>
            </w:tcBorders>
            <w:vAlign w:val="bottom"/>
          </w:tcPr>
          <w:p w:rsidR="00D81469" w:rsidRDefault="00C457B2">
            <w:pPr>
              <w:pStyle w:val="Compact"/>
              <w:jc w:val="right"/>
            </w:pPr>
            <w:r>
              <w:t>Ag Freq</w:t>
            </w:r>
          </w:p>
        </w:tc>
        <w:tc>
          <w:tcPr>
            <w:tcW w:w="0" w:type="auto"/>
            <w:tcBorders>
              <w:bottom w:val="single" w:sz="0" w:space="0" w:color="auto"/>
            </w:tcBorders>
            <w:vAlign w:val="bottom"/>
          </w:tcPr>
          <w:p w:rsidR="00D81469" w:rsidRDefault="00C457B2">
            <w:pPr>
              <w:pStyle w:val="Compact"/>
              <w:jc w:val="right"/>
            </w:pPr>
            <w:r>
              <w:t>Ag %</w:t>
            </w:r>
          </w:p>
        </w:tc>
        <w:tc>
          <w:tcPr>
            <w:tcW w:w="0" w:type="auto"/>
            <w:tcBorders>
              <w:bottom w:val="single" w:sz="0" w:space="0" w:color="auto"/>
            </w:tcBorders>
            <w:vAlign w:val="bottom"/>
          </w:tcPr>
          <w:p w:rsidR="00D81469" w:rsidRDefault="00C457B2">
            <w:pPr>
              <w:pStyle w:val="Compact"/>
              <w:jc w:val="right"/>
            </w:pPr>
            <w:r>
              <w:t>Ag Valid %</w:t>
            </w:r>
          </w:p>
        </w:tc>
      </w:tr>
      <w:tr w:rsidR="00D81469">
        <w:tc>
          <w:tcPr>
            <w:tcW w:w="0" w:type="auto"/>
          </w:tcPr>
          <w:p w:rsidR="00D81469" w:rsidRDefault="00C457B2">
            <w:pPr>
              <w:pStyle w:val="Compact"/>
            </w:pPr>
            <w:r>
              <w:t>Yes</w:t>
            </w:r>
          </w:p>
        </w:tc>
        <w:tc>
          <w:tcPr>
            <w:tcW w:w="0" w:type="auto"/>
          </w:tcPr>
          <w:p w:rsidR="00D81469" w:rsidRDefault="00C457B2">
            <w:pPr>
              <w:pStyle w:val="Compact"/>
              <w:jc w:val="right"/>
            </w:pPr>
            <w:r>
              <w:t>104</w:t>
            </w:r>
          </w:p>
        </w:tc>
        <w:tc>
          <w:tcPr>
            <w:tcW w:w="0" w:type="auto"/>
          </w:tcPr>
          <w:p w:rsidR="00D81469" w:rsidRDefault="00C457B2">
            <w:pPr>
              <w:pStyle w:val="Compact"/>
              <w:jc w:val="right"/>
            </w:pPr>
            <w:r>
              <w:t>26.87</w:t>
            </w:r>
          </w:p>
        </w:tc>
        <w:tc>
          <w:tcPr>
            <w:tcW w:w="0" w:type="auto"/>
          </w:tcPr>
          <w:p w:rsidR="00D81469" w:rsidRDefault="00C457B2">
            <w:pPr>
              <w:pStyle w:val="Compact"/>
              <w:jc w:val="right"/>
            </w:pPr>
            <w:r>
              <w:t>27.73</w:t>
            </w:r>
          </w:p>
        </w:tc>
        <w:tc>
          <w:tcPr>
            <w:tcW w:w="0" w:type="auto"/>
          </w:tcPr>
          <w:p w:rsidR="00D81469" w:rsidRDefault="00C457B2">
            <w:pPr>
              <w:pStyle w:val="Compact"/>
              <w:jc w:val="right"/>
            </w:pPr>
            <w:r>
              <w:t>1445</w:t>
            </w:r>
          </w:p>
        </w:tc>
        <w:tc>
          <w:tcPr>
            <w:tcW w:w="0" w:type="auto"/>
          </w:tcPr>
          <w:p w:rsidR="00D81469" w:rsidRDefault="00C457B2">
            <w:pPr>
              <w:pStyle w:val="Compact"/>
              <w:jc w:val="right"/>
            </w:pPr>
            <w:r>
              <w:t>22.97</w:t>
            </w:r>
          </w:p>
        </w:tc>
        <w:tc>
          <w:tcPr>
            <w:tcW w:w="0" w:type="auto"/>
          </w:tcPr>
          <w:p w:rsidR="00D81469" w:rsidRDefault="00C457B2">
            <w:pPr>
              <w:pStyle w:val="Compact"/>
              <w:jc w:val="right"/>
            </w:pPr>
            <w:r>
              <w:t>23.6</w:t>
            </w:r>
          </w:p>
        </w:tc>
      </w:tr>
      <w:tr w:rsidR="00D81469">
        <w:tc>
          <w:tcPr>
            <w:tcW w:w="0" w:type="auto"/>
          </w:tcPr>
          <w:p w:rsidR="00D81469" w:rsidRDefault="00C457B2">
            <w:pPr>
              <w:pStyle w:val="Compact"/>
            </w:pPr>
            <w:r>
              <w:t>No</w:t>
            </w:r>
          </w:p>
        </w:tc>
        <w:tc>
          <w:tcPr>
            <w:tcW w:w="0" w:type="auto"/>
          </w:tcPr>
          <w:p w:rsidR="00D81469" w:rsidRDefault="00C457B2">
            <w:pPr>
              <w:pStyle w:val="Compact"/>
              <w:jc w:val="right"/>
            </w:pPr>
            <w:r>
              <w:t>271</w:t>
            </w:r>
          </w:p>
        </w:tc>
        <w:tc>
          <w:tcPr>
            <w:tcW w:w="0" w:type="auto"/>
          </w:tcPr>
          <w:p w:rsidR="00D81469" w:rsidRDefault="00C457B2">
            <w:pPr>
              <w:pStyle w:val="Compact"/>
              <w:jc w:val="right"/>
            </w:pPr>
            <w:r>
              <w:t>70.03</w:t>
            </w:r>
          </w:p>
        </w:tc>
        <w:tc>
          <w:tcPr>
            <w:tcW w:w="0" w:type="auto"/>
          </w:tcPr>
          <w:p w:rsidR="00D81469" w:rsidRDefault="00C457B2">
            <w:pPr>
              <w:pStyle w:val="Compact"/>
              <w:jc w:val="right"/>
            </w:pPr>
            <w:r>
              <w:t>72.27</w:t>
            </w:r>
          </w:p>
        </w:tc>
        <w:tc>
          <w:tcPr>
            <w:tcW w:w="0" w:type="auto"/>
          </w:tcPr>
          <w:p w:rsidR="00D81469" w:rsidRDefault="00C457B2">
            <w:pPr>
              <w:pStyle w:val="Compact"/>
              <w:jc w:val="right"/>
            </w:pPr>
            <w:r>
              <w:t>4677</w:t>
            </w:r>
          </w:p>
        </w:tc>
        <w:tc>
          <w:tcPr>
            <w:tcW w:w="0" w:type="auto"/>
          </w:tcPr>
          <w:p w:rsidR="00D81469" w:rsidRDefault="00C457B2">
            <w:pPr>
              <w:pStyle w:val="Compact"/>
              <w:jc w:val="right"/>
            </w:pPr>
            <w:r>
              <w:t>74.34</w:t>
            </w:r>
          </w:p>
        </w:tc>
        <w:tc>
          <w:tcPr>
            <w:tcW w:w="0" w:type="auto"/>
          </w:tcPr>
          <w:p w:rsidR="00D81469" w:rsidRDefault="00C457B2">
            <w:pPr>
              <w:pStyle w:val="Compact"/>
              <w:jc w:val="right"/>
            </w:pPr>
            <w:r>
              <w:t>76.4</w:t>
            </w:r>
          </w:p>
        </w:tc>
      </w:tr>
      <w:tr w:rsidR="00D81469">
        <w:tc>
          <w:tcPr>
            <w:tcW w:w="0" w:type="auto"/>
          </w:tcPr>
          <w:p w:rsidR="00D81469" w:rsidRDefault="00C457B2">
            <w:pPr>
              <w:pStyle w:val="Compact"/>
            </w:pPr>
            <w:r>
              <w:t>NA</w:t>
            </w:r>
          </w:p>
        </w:tc>
        <w:tc>
          <w:tcPr>
            <w:tcW w:w="0" w:type="auto"/>
          </w:tcPr>
          <w:p w:rsidR="00D81469" w:rsidRDefault="00C457B2">
            <w:pPr>
              <w:pStyle w:val="Compact"/>
              <w:jc w:val="right"/>
            </w:pPr>
            <w:r>
              <w:t>12</w:t>
            </w:r>
          </w:p>
        </w:tc>
        <w:tc>
          <w:tcPr>
            <w:tcW w:w="0" w:type="auto"/>
          </w:tcPr>
          <w:p w:rsidR="00D81469" w:rsidRDefault="00C457B2">
            <w:pPr>
              <w:pStyle w:val="Compact"/>
              <w:jc w:val="right"/>
            </w:pPr>
            <w:r>
              <w:t>3.10</w:t>
            </w:r>
          </w:p>
        </w:tc>
        <w:tc>
          <w:tcPr>
            <w:tcW w:w="0" w:type="auto"/>
          </w:tcPr>
          <w:p w:rsidR="00D81469" w:rsidRDefault="00C457B2">
            <w:pPr>
              <w:pStyle w:val="Compact"/>
              <w:jc w:val="right"/>
            </w:pPr>
            <w:r>
              <w:t>NA</w:t>
            </w:r>
          </w:p>
        </w:tc>
        <w:tc>
          <w:tcPr>
            <w:tcW w:w="0" w:type="auto"/>
          </w:tcPr>
          <w:p w:rsidR="00D81469" w:rsidRDefault="00C457B2">
            <w:pPr>
              <w:pStyle w:val="Compact"/>
              <w:jc w:val="right"/>
            </w:pPr>
            <w:r>
              <w:t>169</w:t>
            </w:r>
          </w:p>
        </w:tc>
        <w:tc>
          <w:tcPr>
            <w:tcW w:w="0" w:type="auto"/>
          </w:tcPr>
          <w:p w:rsidR="00D81469" w:rsidRDefault="00C457B2">
            <w:pPr>
              <w:pStyle w:val="Compact"/>
              <w:jc w:val="right"/>
            </w:pPr>
            <w:r>
              <w:t>2.69</w:t>
            </w:r>
          </w:p>
        </w:tc>
        <w:tc>
          <w:tcPr>
            <w:tcW w:w="0" w:type="auto"/>
          </w:tcPr>
          <w:p w:rsidR="00D81469" w:rsidRDefault="00C457B2">
            <w:pPr>
              <w:pStyle w:val="Compact"/>
              <w:jc w:val="right"/>
            </w:pPr>
            <w:r>
              <w:t>NA</w:t>
            </w:r>
          </w:p>
        </w:tc>
      </w:tr>
    </w:tbl>
    <w:p w:rsidR="00D81469" w:rsidRDefault="00C457B2">
      <w:pPr>
        <w:pStyle w:val="Heading4"/>
      </w:pPr>
      <w:bookmarkStart w:id="316" w:name="disabl_6"/>
      <w:bookmarkEnd w:id="316"/>
      <w:r>
        <w:t>DISABL_6</w:t>
      </w:r>
    </w:p>
    <w:p w:rsidR="00D81469" w:rsidRDefault="00C457B2">
      <w:pPr>
        <w:pStyle w:val="FirstParagraph"/>
      </w:pPr>
      <w:r>
        <w:rPr>
          <w:i/>
        </w:rPr>
        <w:t>Other</w:t>
      </w:r>
    </w:p>
    <w:tbl>
      <w:tblPr>
        <w:tblW w:w="0" w:type="pct"/>
        <w:tblLook w:val="07E0" w:firstRow="1" w:lastRow="1" w:firstColumn="1" w:lastColumn="1" w:noHBand="1" w:noVBand="1"/>
      </w:tblPr>
      <w:tblGrid>
        <w:gridCol w:w="996"/>
        <w:gridCol w:w="1166"/>
        <w:gridCol w:w="943"/>
        <w:gridCol w:w="1394"/>
        <w:gridCol w:w="838"/>
        <w:gridCol w:w="672"/>
        <w:gridCol w:w="1066"/>
      </w:tblGrid>
      <w:tr w:rsidR="00D81469">
        <w:tc>
          <w:tcPr>
            <w:tcW w:w="0" w:type="auto"/>
            <w:tcBorders>
              <w:bottom w:val="single" w:sz="0" w:space="0" w:color="auto"/>
            </w:tcBorders>
            <w:vAlign w:val="bottom"/>
          </w:tcPr>
          <w:p w:rsidR="00D81469" w:rsidRDefault="00C457B2">
            <w:pPr>
              <w:pStyle w:val="Compact"/>
            </w:pPr>
            <w:r>
              <w:t>Response</w:t>
            </w:r>
          </w:p>
        </w:tc>
        <w:tc>
          <w:tcPr>
            <w:tcW w:w="0" w:type="auto"/>
            <w:tcBorders>
              <w:bottom w:val="single" w:sz="0" w:space="0" w:color="auto"/>
            </w:tcBorders>
            <w:vAlign w:val="bottom"/>
          </w:tcPr>
          <w:p w:rsidR="00D81469" w:rsidRDefault="00C457B2">
            <w:pPr>
              <w:pStyle w:val="Compact"/>
              <w:jc w:val="right"/>
            </w:pPr>
            <w:r>
              <w:t>School Freq</w:t>
            </w:r>
          </w:p>
        </w:tc>
        <w:tc>
          <w:tcPr>
            <w:tcW w:w="0" w:type="auto"/>
            <w:tcBorders>
              <w:bottom w:val="single" w:sz="0" w:space="0" w:color="auto"/>
            </w:tcBorders>
            <w:vAlign w:val="bottom"/>
          </w:tcPr>
          <w:p w:rsidR="00D81469" w:rsidRDefault="00C457B2">
            <w:pPr>
              <w:pStyle w:val="Compact"/>
              <w:jc w:val="right"/>
            </w:pPr>
            <w:r>
              <w:t>School %</w:t>
            </w:r>
          </w:p>
        </w:tc>
        <w:tc>
          <w:tcPr>
            <w:tcW w:w="0" w:type="auto"/>
            <w:tcBorders>
              <w:bottom w:val="single" w:sz="0" w:space="0" w:color="auto"/>
            </w:tcBorders>
            <w:vAlign w:val="bottom"/>
          </w:tcPr>
          <w:p w:rsidR="00D81469" w:rsidRDefault="00C457B2">
            <w:pPr>
              <w:pStyle w:val="Compact"/>
              <w:jc w:val="right"/>
            </w:pPr>
            <w:r>
              <w:t>School Valid %</w:t>
            </w:r>
          </w:p>
        </w:tc>
        <w:tc>
          <w:tcPr>
            <w:tcW w:w="0" w:type="auto"/>
            <w:tcBorders>
              <w:bottom w:val="single" w:sz="0" w:space="0" w:color="auto"/>
            </w:tcBorders>
            <w:vAlign w:val="bottom"/>
          </w:tcPr>
          <w:p w:rsidR="00D81469" w:rsidRDefault="00C457B2">
            <w:pPr>
              <w:pStyle w:val="Compact"/>
              <w:jc w:val="right"/>
            </w:pPr>
            <w:r>
              <w:t>Ag Freq</w:t>
            </w:r>
          </w:p>
        </w:tc>
        <w:tc>
          <w:tcPr>
            <w:tcW w:w="0" w:type="auto"/>
            <w:tcBorders>
              <w:bottom w:val="single" w:sz="0" w:space="0" w:color="auto"/>
            </w:tcBorders>
            <w:vAlign w:val="bottom"/>
          </w:tcPr>
          <w:p w:rsidR="00D81469" w:rsidRDefault="00C457B2">
            <w:pPr>
              <w:pStyle w:val="Compact"/>
              <w:jc w:val="right"/>
            </w:pPr>
            <w:r>
              <w:t>Ag %</w:t>
            </w:r>
          </w:p>
        </w:tc>
        <w:tc>
          <w:tcPr>
            <w:tcW w:w="0" w:type="auto"/>
            <w:tcBorders>
              <w:bottom w:val="single" w:sz="0" w:space="0" w:color="auto"/>
            </w:tcBorders>
            <w:vAlign w:val="bottom"/>
          </w:tcPr>
          <w:p w:rsidR="00D81469" w:rsidRDefault="00C457B2">
            <w:pPr>
              <w:pStyle w:val="Compact"/>
              <w:jc w:val="right"/>
            </w:pPr>
            <w:r>
              <w:t>Ag Valid %</w:t>
            </w:r>
          </w:p>
        </w:tc>
      </w:tr>
      <w:tr w:rsidR="00D81469">
        <w:tc>
          <w:tcPr>
            <w:tcW w:w="0" w:type="auto"/>
          </w:tcPr>
          <w:p w:rsidR="00D81469" w:rsidRDefault="00C457B2">
            <w:pPr>
              <w:pStyle w:val="Compact"/>
            </w:pPr>
            <w:r>
              <w:t>Yes</w:t>
            </w:r>
          </w:p>
        </w:tc>
        <w:tc>
          <w:tcPr>
            <w:tcW w:w="0" w:type="auto"/>
          </w:tcPr>
          <w:p w:rsidR="00D81469" w:rsidRDefault="00C457B2">
            <w:pPr>
              <w:pStyle w:val="Compact"/>
              <w:jc w:val="right"/>
            </w:pPr>
            <w:r>
              <w:t>10</w:t>
            </w:r>
          </w:p>
        </w:tc>
        <w:tc>
          <w:tcPr>
            <w:tcW w:w="0" w:type="auto"/>
          </w:tcPr>
          <w:p w:rsidR="00D81469" w:rsidRDefault="00C457B2">
            <w:pPr>
              <w:pStyle w:val="Compact"/>
              <w:jc w:val="right"/>
            </w:pPr>
            <w:r>
              <w:t>2.58</w:t>
            </w:r>
          </w:p>
        </w:tc>
        <w:tc>
          <w:tcPr>
            <w:tcW w:w="0" w:type="auto"/>
          </w:tcPr>
          <w:p w:rsidR="00D81469" w:rsidRDefault="00C457B2">
            <w:pPr>
              <w:pStyle w:val="Compact"/>
              <w:jc w:val="right"/>
            </w:pPr>
            <w:r>
              <w:t>3.73</w:t>
            </w:r>
          </w:p>
        </w:tc>
        <w:tc>
          <w:tcPr>
            <w:tcW w:w="0" w:type="auto"/>
          </w:tcPr>
          <w:p w:rsidR="00D81469" w:rsidRDefault="00C457B2">
            <w:pPr>
              <w:pStyle w:val="Compact"/>
              <w:jc w:val="right"/>
            </w:pPr>
            <w:r>
              <w:t>171</w:t>
            </w:r>
          </w:p>
        </w:tc>
        <w:tc>
          <w:tcPr>
            <w:tcW w:w="0" w:type="auto"/>
          </w:tcPr>
          <w:p w:rsidR="00D81469" w:rsidRDefault="00C457B2">
            <w:pPr>
              <w:pStyle w:val="Compact"/>
              <w:jc w:val="right"/>
            </w:pPr>
            <w:r>
              <w:t>2.72</w:t>
            </w:r>
          </w:p>
        </w:tc>
        <w:tc>
          <w:tcPr>
            <w:tcW w:w="0" w:type="auto"/>
          </w:tcPr>
          <w:p w:rsidR="00D81469" w:rsidRDefault="00C457B2">
            <w:pPr>
              <w:pStyle w:val="Compact"/>
              <w:jc w:val="right"/>
            </w:pPr>
            <w:r>
              <w:t>4.08</w:t>
            </w:r>
          </w:p>
        </w:tc>
      </w:tr>
      <w:tr w:rsidR="00D81469">
        <w:tc>
          <w:tcPr>
            <w:tcW w:w="0" w:type="auto"/>
          </w:tcPr>
          <w:p w:rsidR="00D81469" w:rsidRDefault="00C457B2">
            <w:pPr>
              <w:pStyle w:val="Compact"/>
            </w:pPr>
            <w:r>
              <w:t>No</w:t>
            </w:r>
          </w:p>
        </w:tc>
        <w:tc>
          <w:tcPr>
            <w:tcW w:w="0" w:type="auto"/>
          </w:tcPr>
          <w:p w:rsidR="00D81469" w:rsidRDefault="00C457B2">
            <w:pPr>
              <w:pStyle w:val="Compact"/>
              <w:jc w:val="right"/>
            </w:pPr>
            <w:r>
              <w:t>258</w:t>
            </w:r>
          </w:p>
        </w:tc>
        <w:tc>
          <w:tcPr>
            <w:tcW w:w="0" w:type="auto"/>
          </w:tcPr>
          <w:p w:rsidR="00D81469" w:rsidRDefault="00C457B2">
            <w:pPr>
              <w:pStyle w:val="Compact"/>
              <w:jc w:val="right"/>
            </w:pPr>
            <w:r>
              <w:t>66.67</w:t>
            </w:r>
          </w:p>
        </w:tc>
        <w:tc>
          <w:tcPr>
            <w:tcW w:w="0" w:type="auto"/>
          </w:tcPr>
          <w:p w:rsidR="00D81469" w:rsidRDefault="00C457B2">
            <w:pPr>
              <w:pStyle w:val="Compact"/>
              <w:jc w:val="right"/>
            </w:pPr>
            <w:r>
              <w:t>96.27</w:t>
            </w:r>
          </w:p>
        </w:tc>
        <w:tc>
          <w:tcPr>
            <w:tcW w:w="0" w:type="auto"/>
          </w:tcPr>
          <w:p w:rsidR="00D81469" w:rsidRDefault="00C457B2">
            <w:pPr>
              <w:pStyle w:val="Compact"/>
              <w:jc w:val="right"/>
            </w:pPr>
            <w:r>
              <w:t>4022</w:t>
            </w:r>
          </w:p>
        </w:tc>
        <w:tc>
          <w:tcPr>
            <w:tcW w:w="0" w:type="auto"/>
          </w:tcPr>
          <w:p w:rsidR="00D81469" w:rsidRDefault="00C457B2">
            <w:pPr>
              <w:pStyle w:val="Compact"/>
              <w:jc w:val="right"/>
            </w:pPr>
            <w:r>
              <w:t>63.93</w:t>
            </w:r>
          </w:p>
        </w:tc>
        <w:tc>
          <w:tcPr>
            <w:tcW w:w="0" w:type="auto"/>
          </w:tcPr>
          <w:p w:rsidR="00D81469" w:rsidRDefault="00C457B2">
            <w:pPr>
              <w:pStyle w:val="Compact"/>
              <w:jc w:val="right"/>
            </w:pPr>
            <w:r>
              <w:t>95.92</w:t>
            </w:r>
          </w:p>
        </w:tc>
      </w:tr>
      <w:tr w:rsidR="00D81469">
        <w:tc>
          <w:tcPr>
            <w:tcW w:w="0" w:type="auto"/>
          </w:tcPr>
          <w:p w:rsidR="00D81469" w:rsidRDefault="00C457B2">
            <w:pPr>
              <w:pStyle w:val="Compact"/>
            </w:pPr>
            <w:r>
              <w:t>NA</w:t>
            </w:r>
          </w:p>
        </w:tc>
        <w:tc>
          <w:tcPr>
            <w:tcW w:w="0" w:type="auto"/>
          </w:tcPr>
          <w:p w:rsidR="00D81469" w:rsidRDefault="00C457B2">
            <w:pPr>
              <w:pStyle w:val="Compact"/>
              <w:jc w:val="right"/>
            </w:pPr>
            <w:r>
              <w:t>119</w:t>
            </w:r>
          </w:p>
        </w:tc>
        <w:tc>
          <w:tcPr>
            <w:tcW w:w="0" w:type="auto"/>
          </w:tcPr>
          <w:p w:rsidR="00D81469" w:rsidRDefault="00C457B2">
            <w:pPr>
              <w:pStyle w:val="Compact"/>
              <w:jc w:val="right"/>
            </w:pPr>
            <w:r>
              <w:t>30.75</w:t>
            </w:r>
          </w:p>
        </w:tc>
        <w:tc>
          <w:tcPr>
            <w:tcW w:w="0" w:type="auto"/>
          </w:tcPr>
          <w:p w:rsidR="00D81469" w:rsidRDefault="00C457B2">
            <w:pPr>
              <w:pStyle w:val="Compact"/>
              <w:jc w:val="right"/>
            </w:pPr>
            <w:r>
              <w:t>NA</w:t>
            </w:r>
          </w:p>
        </w:tc>
        <w:tc>
          <w:tcPr>
            <w:tcW w:w="0" w:type="auto"/>
          </w:tcPr>
          <w:p w:rsidR="00D81469" w:rsidRDefault="00C457B2">
            <w:pPr>
              <w:pStyle w:val="Compact"/>
              <w:jc w:val="right"/>
            </w:pPr>
            <w:r>
              <w:t>2098</w:t>
            </w:r>
          </w:p>
        </w:tc>
        <w:tc>
          <w:tcPr>
            <w:tcW w:w="0" w:type="auto"/>
          </w:tcPr>
          <w:p w:rsidR="00D81469" w:rsidRDefault="00C457B2">
            <w:pPr>
              <w:pStyle w:val="Compact"/>
              <w:jc w:val="right"/>
            </w:pPr>
            <w:r>
              <w:t>33.35</w:t>
            </w:r>
          </w:p>
        </w:tc>
        <w:tc>
          <w:tcPr>
            <w:tcW w:w="0" w:type="auto"/>
          </w:tcPr>
          <w:p w:rsidR="00D81469" w:rsidRDefault="00C457B2">
            <w:pPr>
              <w:pStyle w:val="Compact"/>
              <w:jc w:val="right"/>
            </w:pPr>
            <w:r>
              <w:t>NA</w:t>
            </w:r>
          </w:p>
        </w:tc>
      </w:tr>
    </w:tbl>
    <w:p w:rsidR="00D81469" w:rsidRDefault="00C457B2">
      <w:pPr>
        <w:pStyle w:val="Heading5"/>
      </w:pPr>
      <w:bookmarkStart w:id="317" w:name="break-6"/>
      <w:bookmarkEnd w:id="317"/>
      <w:r>
        <w:lastRenderedPageBreak/>
        <w:t>break</w:t>
      </w:r>
    </w:p>
    <w:p w:rsidR="00D81469" w:rsidRDefault="00C457B2">
      <w:pPr>
        <w:pStyle w:val="Heading2"/>
      </w:pPr>
      <w:bookmarkStart w:id="318" w:name="foreign-school-gender-gpa-housing"/>
      <w:bookmarkStart w:id="319" w:name="_Toc513698434"/>
      <w:bookmarkEnd w:id="318"/>
      <w:r>
        <w:t>Foreign school, Gender, GPA, Housing</w:t>
      </w:r>
      <w:bookmarkEnd w:id="319"/>
    </w:p>
    <w:p w:rsidR="00D81469" w:rsidRDefault="00C457B2">
      <w:pPr>
        <w:pStyle w:val="Heading4"/>
      </w:pPr>
      <w:bookmarkStart w:id="320" w:name="frnschl"/>
      <w:bookmarkEnd w:id="320"/>
      <w:r>
        <w:t>FRNSCHL</w:t>
      </w:r>
    </w:p>
    <w:p w:rsidR="00D81469" w:rsidRDefault="00C457B2">
      <w:pPr>
        <w:pStyle w:val="FirstParagraph"/>
      </w:pPr>
      <w:r>
        <w:rPr>
          <w:i/>
        </w:rPr>
        <w:t>How many years of schooling before college have you received outside of the United States?</w:t>
      </w:r>
    </w:p>
    <w:tbl>
      <w:tblPr>
        <w:tblW w:w="0" w:type="pct"/>
        <w:tblLook w:val="07E0" w:firstRow="1" w:lastRow="1" w:firstColumn="1" w:lastColumn="1" w:noHBand="1" w:noVBand="1"/>
      </w:tblPr>
      <w:tblGrid>
        <w:gridCol w:w="657"/>
        <w:gridCol w:w="1135"/>
        <w:gridCol w:w="1159"/>
        <w:gridCol w:w="807"/>
        <w:gridCol w:w="830"/>
      </w:tblGrid>
      <w:tr w:rsidR="00D81469">
        <w:tc>
          <w:tcPr>
            <w:tcW w:w="0" w:type="auto"/>
            <w:tcBorders>
              <w:bottom w:val="single" w:sz="0" w:space="0" w:color="auto"/>
            </w:tcBorders>
            <w:vAlign w:val="bottom"/>
          </w:tcPr>
          <w:p w:rsidR="00D81469" w:rsidRDefault="00C457B2">
            <w:pPr>
              <w:pStyle w:val="Compact"/>
              <w:jc w:val="right"/>
            </w:pPr>
            <w:r>
              <w:t>Years</w:t>
            </w:r>
          </w:p>
        </w:tc>
        <w:tc>
          <w:tcPr>
            <w:tcW w:w="0" w:type="auto"/>
            <w:tcBorders>
              <w:bottom w:val="single" w:sz="0" w:space="0" w:color="auto"/>
            </w:tcBorders>
            <w:vAlign w:val="bottom"/>
          </w:tcPr>
          <w:p w:rsidR="00D81469" w:rsidRDefault="00C457B2">
            <w:pPr>
              <w:pStyle w:val="Compact"/>
              <w:jc w:val="right"/>
            </w:pPr>
            <w:r>
              <w:t>School freq</w:t>
            </w:r>
          </w:p>
        </w:tc>
        <w:tc>
          <w:tcPr>
            <w:tcW w:w="0" w:type="auto"/>
            <w:tcBorders>
              <w:bottom w:val="single" w:sz="0" w:space="0" w:color="auto"/>
            </w:tcBorders>
            <w:vAlign w:val="bottom"/>
          </w:tcPr>
          <w:p w:rsidR="00D81469" w:rsidRDefault="00C457B2">
            <w:pPr>
              <w:pStyle w:val="Compact"/>
              <w:jc w:val="right"/>
            </w:pPr>
            <w:r>
              <w:t>School perc</w:t>
            </w:r>
          </w:p>
        </w:tc>
        <w:tc>
          <w:tcPr>
            <w:tcW w:w="0" w:type="auto"/>
            <w:tcBorders>
              <w:bottom w:val="single" w:sz="0" w:space="0" w:color="auto"/>
            </w:tcBorders>
            <w:vAlign w:val="bottom"/>
          </w:tcPr>
          <w:p w:rsidR="00D81469" w:rsidRDefault="00C457B2">
            <w:pPr>
              <w:pStyle w:val="Compact"/>
              <w:jc w:val="right"/>
            </w:pPr>
            <w:r>
              <w:t>Ag freq</w:t>
            </w:r>
          </w:p>
        </w:tc>
        <w:tc>
          <w:tcPr>
            <w:tcW w:w="0" w:type="auto"/>
            <w:tcBorders>
              <w:bottom w:val="single" w:sz="0" w:space="0" w:color="auto"/>
            </w:tcBorders>
            <w:vAlign w:val="bottom"/>
          </w:tcPr>
          <w:p w:rsidR="00D81469" w:rsidRDefault="00C457B2">
            <w:pPr>
              <w:pStyle w:val="Compact"/>
              <w:jc w:val="right"/>
            </w:pPr>
            <w:r>
              <w:t>Ag perc</w:t>
            </w:r>
          </w:p>
        </w:tc>
      </w:tr>
      <w:tr w:rsidR="00D81469">
        <w:tc>
          <w:tcPr>
            <w:tcW w:w="0" w:type="auto"/>
          </w:tcPr>
          <w:p w:rsidR="00D81469" w:rsidRDefault="00C457B2">
            <w:pPr>
              <w:pStyle w:val="Compact"/>
              <w:jc w:val="right"/>
            </w:pPr>
            <w:r>
              <w:t>0</w:t>
            </w:r>
          </w:p>
        </w:tc>
        <w:tc>
          <w:tcPr>
            <w:tcW w:w="0" w:type="auto"/>
          </w:tcPr>
          <w:p w:rsidR="00D81469" w:rsidRDefault="00C457B2">
            <w:pPr>
              <w:pStyle w:val="Compact"/>
              <w:jc w:val="right"/>
            </w:pPr>
            <w:r>
              <w:t>312</w:t>
            </w:r>
          </w:p>
        </w:tc>
        <w:tc>
          <w:tcPr>
            <w:tcW w:w="0" w:type="auto"/>
          </w:tcPr>
          <w:p w:rsidR="00D81469" w:rsidRDefault="00C457B2">
            <w:pPr>
              <w:pStyle w:val="Compact"/>
              <w:jc w:val="right"/>
            </w:pPr>
            <w:r>
              <w:t>80.62</w:t>
            </w:r>
          </w:p>
        </w:tc>
        <w:tc>
          <w:tcPr>
            <w:tcW w:w="0" w:type="auto"/>
          </w:tcPr>
          <w:p w:rsidR="00D81469" w:rsidRDefault="00C457B2">
            <w:pPr>
              <w:pStyle w:val="Compact"/>
              <w:jc w:val="right"/>
            </w:pPr>
            <w:r>
              <w:t>4922</w:t>
            </w:r>
          </w:p>
        </w:tc>
        <w:tc>
          <w:tcPr>
            <w:tcW w:w="0" w:type="auto"/>
          </w:tcPr>
          <w:p w:rsidR="00D81469" w:rsidRDefault="00C457B2">
            <w:pPr>
              <w:pStyle w:val="Compact"/>
              <w:jc w:val="right"/>
            </w:pPr>
            <w:r>
              <w:t>78.24</w:t>
            </w:r>
          </w:p>
        </w:tc>
      </w:tr>
      <w:tr w:rsidR="00D81469">
        <w:tc>
          <w:tcPr>
            <w:tcW w:w="0" w:type="auto"/>
          </w:tcPr>
          <w:p w:rsidR="00D81469" w:rsidRDefault="00C457B2">
            <w:pPr>
              <w:pStyle w:val="Compact"/>
              <w:jc w:val="right"/>
            </w:pPr>
            <w:r>
              <w:t>1</w:t>
            </w:r>
          </w:p>
        </w:tc>
        <w:tc>
          <w:tcPr>
            <w:tcW w:w="0" w:type="auto"/>
          </w:tcPr>
          <w:p w:rsidR="00D81469" w:rsidRDefault="00C457B2">
            <w:pPr>
              <w:pStyle w:val="Compact"/>
              <w:jc w:val="right"/>
            </w:pPr>
            <w:r>
              <w:t>10</w:t>
            </w:r>
          </w:p>
        </w:tc>
        <w:tc>
          <w:tcPr>
            <w:tcW w:w="0" w:type="auto"/>
          </w:tcPr>
          <w:p w:rsidR="00D81469" w:rsidRDefault="00C457B2">
            <w:pPr>
              <w:pStyle w:val="Compact"/>
              <w:jc w:val="right"/>
            </w:pPr>
            <w:r>
              <w:t>2.58</w:t>
            </w:r>
          </w:p>
        </w:tc>
        <w:tc>
          <w:tcPr>
            <w:tcW w:w="0" w:type="auto"/>
          </w:tcPr>
          <w:p w:rsidR="00D81469" w:rsidRDefault="00C457B2">
            <w:pPr>
              <w:pStyle w:val="Compact"/>
              <w:jc w:val="right"/>
            </w:pPr>
            <w:r>
              <w:t>88</w:t>
            </w:r>
          </w:p>
        </w:tc>
        <w:tc>
          <w:tcPr>
            <w:tcW w:w="0" w:type="auto"/>
          </w:tcPr>
          <w:p w:rsidR="00D81469" w:rsidRDefault="00C457B2">
            <w:pPr>
              <w:pStyle w:val="Compact"/>
              <w:jc w:val="right"/>
            </w:pPr>
            <w:r>
              <w:t>1.40</w:t>
            </w:r>
          </w:p>
        </w:tc>
      </w:tr>
      <w:tr w:rsidR="00D81469">
        <w:tc>
          <w:tcPr>
            <w:tcW w:w="0" w:type="auto"/>
          </w:tcPr>
          <w:p w:rsidR="00D81469" w:rsidRDefault="00C457B2">
            <w:pPr>
              <w:pStyle w:val="Compact"/>
              <w:jc w:val="right"/>
            </w:pPr>
            <w:r>
              <w:t>2</w:t>
            </w:r>
          </w:p>
        </w:tc>
        <w:tc>
          <w:tcPr>
            <w:tcW w:w="0" w:type="auto"/>
          </w:tcPr>
          <w:p w:rsidR="00D81469" w:rsidRDefault="00C457B2">
            <w:pPr>
              <w:pStyle w:val="Compact"/>
              <w:jc w:val="right"/>
            </w:pPr>
            <w:r>
              <w:t>1</w:t>
            </w:r>
          </w:p>
        </w:tc>
        <w:tc>
          <w:tcPr>
            <w:tcW w:w="0" w:type="auto"/>
          </w:tcPr>
          <w:p w:rsidR="00D81469" w:rsidRDefault="00C457B2">
            <w:pPr>
              <w:pStyle w:val="Compact"/>
              <w:jc w:val="right"/>
            </w:pPr>
            <w:r>
              <w:t>0.26</w:t>
            </w:r>
          </w:p>
        </w:tc>
        <w:tc>
          <w:tcPr>
            <w:tcW w:w="0" w:type="auto"/>
          </w:tcPr>
          <w:p w:rsidR="00D81469" w:rsidRDefault="00C457B2">
            <w:pPr>
              <w:pStyle w:val="Compact"/>
              <w:jc w:val="right"/>
            </w:pPr>
            <w:r>
              <w:t>47</w:t>
            </w:r>
          </w:p>
        </w:tc>
        <w:tc>
          <w:tcPr>
            <w:tcW w:w="0" w:type="auto"/>
          </w:tcPr>
          <w:p w:rsidR="00D81469" w:rsidRDefault="00C457B2">
            <w:pPr>
              <w:pStyle w:val="Compact"/>
              <w:jc w:val="right"/>
            </w:pPr>
            <w:r>
              <w:t>0.75</w:t>
            </w:r>
          </w:p>
        </w:tc>
      </w:tr>
      <w:tr w:rsidR="00D81469">
        <w:tc>
          <w:tcPr>
            <w:tcW w:w="0" w:type="auto"/>
          </w:tcPr>
          <w:p w:rsidR="00D81469" w:rsidRDefault="00C457B2">
            <w:pPr>
              <w:pStyle w:val="Compact"/>
              <w:jc w:val="right"/>
            </w:pPr>
            <w:r>
              <w:t>3</w:t>
            </w:r>
          </w:p>
        </w:tc>
        <w:tc>
          <w:tcPr>
            <w:tcW w:w="0" w:type="auto"/>
          </w:tcPr>
          <w:p w:rsidR="00D81469" w:rsidRDefault="00C457B2">
            <w:pPr>
              <w:pStyle w:val="Compact"/>
              <w:jc w:val="right"/>
            </w:pPr>
            <w:r>
              <w:t>1</w:t>
            </w:r>
          </w:p>
        </w:tc>
        <w:tc>
          <w:tcPr>
            <w:tcW w:w="0" w:type="auto"/>
          </w:tcPr>
          <w:p w:rsidR="00D81469" w:rsidRDefault="00C457B2">
            <w:pPr>
              <w:pStyle w:val="Compact"/>
              <w:jc w:val="right"/>
            </w:pPr>
            <w:r>
              <w:t>0.26</w:t>
            </w:r>
          </w:p>
        </w:tc>
        <w:tc>
          <w:tcPr>
            <w:tcW w:w="0" w:type="auto"/>
          </w:tcPr>
          <w:p w:rsidR="00D81469" w:rsidRDefault="00C457B2">
            <w:pPr>
              <w:pStyle w:val="Compact"/>
              <w:jc w:val="right"/>
            </w:pPr>
            <w:r>
              <w:t>42</w:t>
            </w:r>
          </w:p>
        </w:tc>
        <w:tc>
          <w:tcPr>
            <w:tcW w:w="0" w:type="auto"/>
          </w:tcPr>
          <w:p w:rsidR="00D81469" w:rsidRDefault="00C457B2">
            <w:pPr>
              <w:pStyle w:val="Compact"/>
              <w:jc w:val="right"/>
            </w:pPr>
            <w:r>
              <w:t>0.67</w:t>
            </w:r>
          </w:p>
        </w:tc>
      </w:tr>
      <w:tr w:rsidR="00D81469">
        <w:tc>
          <w:tcPr>
            <w:tcW w:w="0" w:type="auto"/>
          </w:tcPr>
          <w:p w:rsidR="00D81469" w:rsidRDefault="00C457B2">
            <w:pPr>
              <w:pStyle w:val="Compact"/>
              <w:jc w:val="right"/>
            </w:pPr>
            <w:r>
              <w:t>4</w:t>
            </w:r>
          </w:p>
        </w:tc>
        <w:tc>
          <w:tcPr>
            <w:tcW w:w="0" w:type="auto"/>
          </w:tcPr>
          <w:p w:rsidR="00D81469" w:rsidRDefault="00C457B2">
            <w:pPr>
              <w:pStyle w:val="Compact"/>
              <w:jc w:val="right"/>
            </w:pPr>
            <w:r>
              <w:t>1</w:t>
            </w:r>
          </w:p>
        </w:tc>
        <w:tc>
          <w:tcPr>
            <w:tcW w:w="0" w:type="auto"/>
          </w:tcPr>
          <w:p w:rsidR="00D81469" w:rsidRDefault="00C457B2">
            <w:pPr>
              <w:pStyle w:val="Compact"/>
              <w:jc w:val="right"/>
            </w:pPr>
            <w:r>
              <w:t>0.26</w:t>
            </w:r>
          </w:p>
        </w:tc>
        <w:tc>
          <w:tcPr>
            <w:tcW w:w="0" w:type="auto"/>
          </w:tcPr>
          <w:p w:rsidR="00D81469" w:rsidRDefault="00C457B2">
            <w:pPr>
              <w:pStyle w:val="Compact"/>
              <w:jc w:val="right"/>
            </w:pPr>
            <w:r>
              <w:t>40</w:t>
            </w:r>
          </w:p>
        </w:tc>
        <w:tc>
          <w:tcPr>
            <w:tcW w:w="0" w:type="auto"/>
          </w:tcPr>
          <w:p w:rsidR="00D81469" w:rsidRDefault="00C457B2">
            <w:pPr>
              <w:pStyle w:val="Compact"/>
              <w:jc w:val="right"/>
            </w:pPr>
            <w:r>
              <w:t>0.64</w:t>
            </w:r>
          </w:p>
        </w:tc>
      </w:tr>
      <w:tr w:rsidR="00D81469">
        <w:tc>
          <w:tcPr>
            <w:tcW w:w="0" w:type="auto"/>
          </w:tcPr>
          <w:p w:rsidR="00D81469" w:rsidRDefault="00C457B2">
            <w:pPr>
              <w:pStyle w:val="Compact"/>
              <w:jc w:val="right"/>
            </w:pPr>
            <w:r>
              <w:t>5</w:t>
            </w:r>
          </w:p>
        </w:tc>
        <w:tc>
          <w:tcPr>
            <w:tcW w:w="0" w:type="auto"/>
          </w:tcPr>
          <w:p w:rsidR="00D81469" w:rsidRDefault="00C457B2">
            <w:pPr>
              <w:pStyle w:val="Compact"/>
              <w:jc w:val="right"/>
            </w:pPr>
            <w:r>
              <w:t>0</w:t>
            </w:r>
          </w:p>
        </w:tc>
        <w:tc>
          <w:tcPr>
            <w:tcW w:w="0" w:type="auto"/>
          </w:tcPr>
          <w:p w:rsidR="00D81469" w:rsidRDefault="00C457B2">
            <w:pPr>
              <w:pStyle w:val="Compact"/>
              <w:jc w:val="right"/>
            </w:pPr>
            <w:r>
              <w:t>0.00</w:t>
            </w:r>
          </w:p>
        </w:tc>
        <w:tc>
          <w:tcPr>
            <w:tcW w:w="0" w:type="auto"/>
          </w:tcPr>
          <w:p w:rsidR="00D81469" w:rsidRDefault="00C457B2">
            <w:pPr>
              <w:pStyle w:val="Compact"/>
              <w:jc w:val="right"/>
            </w:pPr>
            <w:r>
              <w:t>27</w:t>
            </w:r>
          </w:p>
        </w:tc>
        <w:tc>
          <w:tcPr>
            <w:tcW w:w="0" w:type="auto"/>
          </w:tcPr>
          <w:p w:rsidR="00D81469" w:rsidRDefault="00C457B2">
            <w:pPr>
              <w:pStyle w:val="Compact"/>
              <w:jc w:val="right"/>
            </w:pPr>
            <w:r>
              <w:t>0.43</w:t>
            </w:r>
          </w:p>
        </w:tc>
      </w:tr>
      <w:tr w:rsidR="00D81469">
        <w:tc>
          <w:tcPr>
            <w:tcW w:w="0" w:type="auto"/>
          </w:tcPr>
          <w:p w:rsidR="00D81469" w:rsidRDefault="00C457B2">
            <w:pPr>
              <w:pStyle w:val="Compact"/>
              <w:jc w:val="right"/>
            </w:pPr>
            <w:r>
              <w:t>6</w:t>
            </w:r>
          </w:p>
        </w:tc>
        <w:tc>
          <w:tcPr>
            <w:tcW w:w="0" w:type="auto"/>
          </w:tcPr>
          <w:p w:rsidR="00D81469" w:rsidRDefault="00C457B2">
            <w:pPr>
              <w:pStyle w:val="Compact"/>
              <w:jc w:val="right"/>
            </w:pPr>
            <w:r>
              <w:t>1</w:t>
            </w:r>
          </w:p>
        </w:tc>
        <w:tc>
          <w:tcPr>
            <w:tcW w:w="0" w:type="auto"/>
          </w:tcPr>
          <w:p w:rsidR="00D81469" w:rsidRDefault="00C457B2">
            <w:pPr>
              <w:pStyle w:val="Compact"/>
              <w:jc w:val="right"/>
            </w:pPr>
            <w:r>
              <w:t>0.26</w:t>
            </w:r>
          </w:p>
        </w:tc>
        <w:tc>
          <w:tcPr>
            <w:tcW w:w="0" w:type="auto"/>
          </w:tcPr>
          <w:p w:rsidR="00D81469" w:rsidRDefault="00C457B2">
            <w:pPr>
              <w:pStyle w:val="Compact"/>
              <w:jc w:val="right"/>
            </w:pPr>
            <w:r>
              <w:t>20</w:t>
            </w:r>
          </w:p>
        </w:tc>
        <w:tc>
          <w:tcPr>
            <w:tcW w:w="0" w:type="auto"/>
          </w:tcPr>
          <w:p w:rsidR="00D81469" w:rsidRDefault="00C457B2">
            <w:pPr>
              <w:pStyle w:val="Compact"/>
              <w:jc w:val="right"/>
            </w:pPr>
            <w:r>
              <w:t>0.32</w:t>
            </w:r>
          </w:p>
        </w:tc>
      </w:tr>
      <w:tr w:rsidR="00D81469">
        <w:tc>
          <w:tcPr>
            <w:tcW w:w="0" w:type="auto"/>
          </w:tcPr>
          <w:p w:rsidR="00D81469" w:rsidRDefault="00C457B2">
            <w:pPr>
              <w:pStyle w:val="Compact"/>
              <w:jc w:val="right"/>
            </w:pPr>
            <w:r>
              <w:t>7</w:t>
            </w:r>
          </w:p>
        </w:tc>
        <w:tc>
          <w:tcPr>
            <w:tcW w:w="0" w:type="auto"/>
          </w:tcPr>
          <w:p w:rsidR="00D81469" w:rsidRDefault="00C457B2">
            <w:pPr>
              <w:pStyle w:val="Compact"/>
              <w:jc w:val="right"/>
            </w:pPr>
            <w:r>
              <w:t>2</w:t>
            </w:r>
          </w:p>
        </w:tc>
        <w:tc>
          <w:tcPr>
            <w:tcW w:w="0" w:type="auto"/>
          </w:tcPr>
          <w:p w:rsidR="00D81469" w:rsidRDefault="00C457B2">
            <w:pPr>
              <w:pStyle w:val="Compact"/>
              <w:jc w:val="right"/>
            </w:pPr>
            <w:r>
              <w:t>0.52</w:t>
            </w:r>
          </w:p>
        </w:tc>
        <w:tc>
          <w:tcPr>
            <w:tcW w:w="0" w:type="auto"/>
          </w:tcPr>
          <w:p w:rsidR="00D81469" w:rsidRDefault="00C457B2">
            <w:pPr>
              <w:pStyle w:val="Compact"/>
              <w:jc w:val="right"/>
            </w:pPr>
            <w:r>
              <w:t>15</w:t>
            </w:r>
          </w:p>
        </w:tc>
        <w:tc>
          <w:tcPr>
            <w:tcW w:w="0" w:type="auto"/>
          </w:tcPr>
          <w:p w:rsidR="00D81469" w:rsidRDefault="00C457B2">
            <w:pPr>
              <w:pStyle w:val="Compact"/>
              <w:jc w:val="right"/>
            </w:pPr>
            <w:r>
              <w:t>0.24</w:t>
            </w:r>
          </w:p>
        </w:tc>
      </w:tr>
      <w:tr w:rsidR="00D81469">
        <w:tc>
          <w:tcPr>
            <w:tcW w:w="0" w:type="auto"/>
          </w:tcPr>
          <w:p w:rsidR="00D81469" w:rsidRDefault="00C457B2">
            <w:pPr>
              <w:pStyle w:val="Compact"/>
              <w:jc w:val="right"/>
            </w:pPr>
            <w:r>
              <w:t>8</w:t>
            </w:r>
          </w:p>
        </w:tc>
        <w:tc>
          <w:tcPr>
            <w:tcW w:w="0" w:type="auto"/>
          </w:tcPr>
          <w:p w:rsidR="00D81469" w:rsidRDefault="00C457B2">
            <w:pPr>
              <w:pStyle w:val="Compact"/>
              <w:jc w:val="right"/>
            </w:pPr>
            <w:r>
              <w:t>0</w:t>
            </w:r>
          </w:p>
        </w:tc>
        <w:tc>
          <w:tcPr>
            <w:tcW w:w="0" w:type="auto"/>
          </w:tcPr>
          <w:p w:rsidR="00D81469" w:rsidRDefault="00C457B2">
            <w:pPr>
              <w:pStyle w:val="Compact"/>
              <w:jc w:val="right"/>
            </w:pPr>
            <w:r>
              <w:t>0.00</w:t>
            </w:r>
          </w:p>
        </w:tc>
        <w:tc>
          <w:tcPr>
            <w:tcW w:w="0" w:type="auto"/>
          </w:tcPr>
          <w:p w:rsidR="00D81469" w:rsidRDefault="00C457B2">
            <w:pPr>
              <w:pStyle w:val="Compact"/>
              <w:jc w:val="right"/>
            </w:pPr>
            <w:r>
              <w:t>22</w:t>
            </w:r>
          </w:p>
        </w:tc>
        <w:tc>
          <w:tcPr>
            <w:tcW w:w="0" w:type="auto"/>
          </w:tcPr>
          <w:p w:rsidR="00D81469" w:rsidRDefault="00C457B2">
            <w:pPr>
              <w:pStyle w:val="Compact"/>
              <w:jc w:val="right"/>
            </w:pPr>
            <w:r>
              <w:t>0.35</w:t>
            </w:r>
          </w:p>
        </w:tc>
      </w:tr>
      <w:tr w:rsidR="00D81469">
        <w:tc>
          <w:tcPr>
            <w:tcW w:w="0" w:type="auto"/>
          </w:tcPr>
          <w:p w:rsidR="00D81469" w:rsidRDefault="00C457B2">
            <w:pPr>
              <w:pStyle w:val="Compact"/>
              <w:jc w:val="right"/>
            </w:pPr>
            <w:r>
              <w:t>9</w:t>
            </w:r>
          </w:p>
        </w:tc>
        <w:tc>
          <w:tcPr>
            <w:tcW w:w="0" w:type="auto"/>
          </w:tcPr>
          <w:p w:rsidR="00D81469" w:rsidRDefault="00C457B2">
            <w:pPr>
              <w:pStyle w:val="Compact"/>
              <w:jc w:val="right"/>
            </w:pPr>
            <w:r>
              <w:t>1</w:t>
            </w:r>
          </w:p>
        </w:tc>
        <w:tc>
          <w:tcPr>
            <w:tcW w:w="0" w:type="auto"/>
          </w:tcPr>
          <w:p w:rsidR="00D81469" w:rsidRDefault="00C457B2">
            <w:pPr>
              <w:pStyle w:val="Compact"/>
              <w:jc w:val="right"/>
            </w:pPr>
            <w:r>
              <w:t>0.26</w:t>
            </w:r>
          </w:p>
        </w:tc>
        <w:tc>
          <w:tcPr>
            <w:tcW w:w="0" w:type="auto"/>
          </w:tcPr>
          <w:p w:rsidR="00D81469" w:rsidRDefault="00C457B2">
            <w:pPr>
              <w:pStyle w:val="Compact"/>
              <w:jc w:val="right"/>
            </w:pPr>
            <w:r>
              <w:t>14</w:t>
            </w:r>
          </w:p>
        </w:tc>
        <w:tc>
          <w:tcPr>
            <w:tcW w:w="0" w:type="auto"/>
          </w:tcPr>
          <w:p w:rsidR="00D81469" w:rsidRDefault="00C457B2">
            <w:pPr>
              <w:pStyle w:val="Compact"/>
              <w:jc w:val="right"/>
            </w:pPr>
            <w:r>
              <w:t>0.22</w:t>
            </w:r>
          </w:p>
        </w:tc>
      </w:tr>
      <w:tr w:rsidR="00D81469">
        <w:tc>
          <w:tcPr>
            <w:tcW w:w="0" w:type="auto"/>
          </w:tcPr>
          <w:p w:rsidR="00D81469" w:rsidRDefault="00C457B2">
            <w:pPr>
              <w:pStyle w:val="Compact"/>
              <w:jc w:val="right"/>
            </w:pPr>
            <w:r>
              <w:t>10</w:t>
            </w:r>
          </w:p>
        </w:tc>
        <w:tc>
          <w:tcPr>
            <w:tcW w:w="0" w:type="auto"/>
          </w:tcPr>
          <w:p w:rsidR="00D81469" w:rsidRDefault="00C457B2">
            <w:pPr>
              <w:pStyle w:val="Compact"/>
              <w:jc w:val="right"/>
            </w:pPr>
            <w:r>
              <w:t>2</w:t>
            </w:r>
          </w:p>
        </w:tc>
        <w:tc>
          <w:tcPr>
            <w:tcW w:w="0" w:type="auto"/>
          </w:tcPr>
          <w:p w:rsidR="00D81469" w:rsidRDefault="00C457B2">
            <w:pPr>
              <w:pStyle w:val="Compact"/>
              <w:jc w:val="right"/>
            </w:pPr>
            <w:r>
              <w:t>0.52</w:t>
            </w:r>
          </w:p>
        </w:tc>
        <w:tc>
          <w:tcPr>
            <w:tcW w:w="0" w:type="auto"/>
          </w:tcPr>
          <w:p w:rsidR="00D81469" w:rsidRDefault="00C457B2">
            <w:pPr>
              <w:pStyle w:val="Compact"/>
              <w:jc w:val="right"/>
            </w:pPr>
            <w:r>
              <w:t>34</w:t>
            </w:r>
          </w:p>
        </w:tc>
        <w:tc>
          <w:tcPr>
            <w:tcW w:w="0" w:type="auto"/>
          </w:tcPr>
          <w:p w:rsidR="00D81469" w:rsidRDefault="00C457B2">
            <w:pPr>
              <w:pStyle w:val="Compact"/>
              <w:jc w:val="right"/>
            </w:pPr>
            <w:r>
              <w:t>0.54</w:t>
            </w:r>
          </w:p>
        </w:tc>
      </w:tr>
      <w:tr w:rsidR="00D81469">
        <w:tc>
          <w:tcPr>
            <w:tcW w:w="0" w:type="auto"/>
          </w:tcPr>
          <w:p w:rsidR="00D81469" w:rsidRDefault="00C457B2">
            <w:pPr>
              <w:pStyle w:val="Compact"/>
              <w:jc w:val="right"/>
            </w:pPr>
            <w:r>
              <w:t>11</w:t>
            </w:r>
          </w:p>
        </w:tc>
        <w:tc>
          <w:tcPr>
            <w:tcW w:w="0" w:type="auto"/>
          </w:tcPr>
          <w:p w:rsidR="00D81469" w:rsidRDefault="00C457B2">
            <w:pPr>
              <w:pStyle w:val="Compact"/>
              <w:jc w:val="right"/>
            </w:pPr>
            <w:r>
              <w:t>0</w:t>
            </w:r>
          </w:p>
        </w:tc>
        <w:tc>
          <w:tcPr>
            <w:tcW w:w="0" w:type="auto"/>
          </w:tcPr>
          <w:p w:rsidR="00D81469" w:rsidRDefault="00C457B2">
            <w:pPr>
              <w:pStyle w:val="Compact"/>
              <w:jc w:val="right"/>
            </w:pPr>
            <w:r>
              <w:t>0.00</w:t>
            </w:r>
          </w:p>
        </w:tc>
        <w:tc>
          <w:tcPr>
            <w:tcW w:w="0" w:type="auto"/>
          </w:tcPr>
          <w:p w:rsidR="00D81469" w:rsidRDefault="00C457B2">
            <w:pPr>
              <w:pStyle w:val="Compact"/>
              <w:jc w:val="right"/>
            </w:pPr>
            <w:r>
              <w:t>30</w:t>
            </w:r>
          </w:p>
        </w:tc>
        <w:tc>
          <w:tcPr>
            <w:tcW w:w="0" w:type="auto"/>
          </w:tcPr>
          <w:p w:rsidR="00D81469" w:rsidRDefault="00C457B2">
            <w:pPr>
              <w:pStyle w:val="Compact"/>
              <w:jc w:val="right"/>
            </w:pPr>
            <w:r>
              <w:t>0.48</w:t>
            </w:r>
          </w:p>
        </w:tc>
      </w:tr>
      <w:tr w:rsidR="00D81469">
        <w:tc>
          <w:tcPr>
            <w:tcW w:w="0" w:type="auto"/>
          </w:tcPr>
          <w:p w:rsidR="00D81469" w:rsidRDefault="00C457B2">
            <w:pPr>
              <w:pStyle w:val="Compact"/>
              <w:jc w:val="right"/>
            </w:pPr>
            <w:r>
              <w:t>12</w:t>
            </w:r>
          </w:p>
        </w:tc>
        <w:tc>
          <w:tcPr>
            <w:tcW w:w="0" w:type="auto"/>
          </w:tcPr>
          <w:p w:rsidR="00D81469" w:rsidRDefault="00C457B2">
            <w:pPr>
              <w:pStyle w:val="Compact"/>
              <w:jc w:val="right"/>
            </w:pPr>
            <w:r>
              <w:t>17</w:t>
            </w:r>
          </w:p>
        </w:tc>
        <w:tc>
          <w:tcPr>
            <w:tcW w:w="0" w:type="auto"/>
          </w:tcPr>
          <w:p w:rsidR="00D81469" w:rsidRDefault="00C457B2">
            <w:pPr>
              <w:pStyle w:val="Compact"/>
              <w:jc w:val="right"/>
            </w:pPr>
            <w:r>
              <w:t>4.39</w:t>
            </w:r>
          </w:p>
        </w:tc>
        <w:tc>
          <w:tcPr>
            <w:tcW w:w="0" w:type="auto"/>
          </w:tcPr>
          <w:p w:rsidR="00D81469" w:rsidRDefault="00C457B2">
            <w:pPr>
              <w:pStyle w:val="Compact"/>
              <w:jc w:val="right"/>
            </w:pPr>
            <w:r>
              <w:t>416</w:t>
            </w:r>
          </w:p>
        </w:tc>
        <w:tc>
          <w:tcPr>
            <w:tcW w:w="0" w:type="auto"/>
          </w:tcPr>
          <w:p w:rsidR="00D81469" w:rsidRDefault="00C457B2">
            <w:pPr>
              <w:pStyle w:val="Compact"/>
              <w:jc w:val="right"/>
            </w:pPr>
            <w:r>
              <w:t>6.61</w:t>
            </w:r>
          </w:p>
        </w:tc>
      </w:tr>
      <w:tr w:rsidR="00D81469">
        <w:tc>
          <w:tcPr>
            <w:tcW w:w="0" w:type="auto"/>
          </w:tcPr>
          <w:p w:rsidR="00D81469" w:rsidRDefault="00C457B2">
            <w:pPr>
              <w:pStyle w:val="Compact"/>
              <w:jc w:val="right"/>
            </w:pPr>
            <w:r>
              <w:t>13</w:t>
            </w:r>
          </w:p>
        </w:tc>
        <w:tc>
          <w:tcPr>
            <w:tcW w:w="0" w:type="auto"/>
          </w:tcPr>
          <w:p w:rsidR="00D81469" w:rsidRDefault="00C457B2">
            <w:pPr>
              <w:pStyle w:val="Compact"/>
              <w:jc w:val="right"/>
            </w:pPr>
            <w:r>
              <w:t>13</w:t>
            </w:r>
          </w:p>
        </w:tc>
        <w:tc>
          <w:tcPr>
            <w:tcW w:w="0" w:type="auto"/>
          </w:tcPr>
          <w:p w:rsidR="00D81469" w:rsidRDefault="00C457B2">
            <w:pPr>
              <w:pStyle w:val="Compact"/>
              <w:jc w:val="right"/>
            </w:pPr>
            <w:r>
              <w:t>3.36</w:t>
            </w:r>
          </w:p>
        </w:tc>
        <w:tc>
          <w:tcPr>
            <w:tcW w:w="0" w:type="auto"/>
          </w:tcPr>
          <w:p w:rsidR="00D81469" w:rsidRDefault="00C457B2">
            <w:pPr>
              <w:pStyle w:val="Compact"/>
              <w:jc w:val="right"/>
            </w:pPr>
            <w:r>
              <w:t>219</w:t>
            </w:r>
          </w:p>
        </w:tc>
        <w:tc>
          <w:tcPr>
            <w:tcW w:w="0" w:type="auto"/>
          </w:tcPr>
          <w:p w:rsidR="00D81469" w:rsidRDefault="00C457B2">
            <w:pPr>
              <w:pStyle w:val="Compact"/>
              <w:jc w:val="right"/>
            </w:pPr>
            <w:r>
              <w:t>3.48</w:t>
            </w:r>
          </w:p>
        </w:tc>
      </w:tr>
      <w:tr w:rsidR="00D81469">
        <w:tc>
          <w:tcPr>
            <w:tcW w:w="0" w:type="auto"/>
          </w:tcPr>
          <w:p w:rsidR="00D81469" w:rsidRDefault="00C457B2">
            <w:pPr>
              <w:pStyle w:val="Compact"/>
              <w:jc w:val="right"/>
            </w:pPr>
            <w:r>
              <w:t>14</w:t>
            </w:r>
          </w:p>
        </w:tc>
        <w:tc>
          <w:tcPr>
            <w:tcW w:w="0" w:type="auto"/>
          </w:tcPr>
          <w:p w:rsidR="00D81469" w:rsidRDefault="00C457B2">
            <w:pPr>
              <w:pStyle w:val="Compact"/>
              <w:jc w:val="right"/>
            </w:pPr>
            <w:r>
              <w:t>11</w:t>
            </w:r>
          </w:p>
        </w:tc>
        <w:tc>
          <w:tcPr>
            <w:tcW w:w="0" w:type="auto"/>
          </w:tcPr>
          <w:p w:rsidR="00D81469" w:rsidRDefault="00C457B2">
            <w:pPr>
              <w:pStyle w:val="Compact"/>
              <w:jc w:val="right"/>
            </w:pPr>
            <w:r>
              <w:t>2.84</w:t>
            </w:r>
          </w:p>
        </w:tc>
        <w:tc>
          <w:tcPr>
            <w:tcW w:w="0" w:type="auto"/>
          </w:tcPr>
          <w:p w:rsidR="00D81469" w:rsidRDefault="00C457B2">
            <w:pPr>
              <w:pStyle w:val="Compact"/>
              <w:jc w:val="right"/>
            </w:pPr>
            <w:r>
              <w:t>107</w:t>
            </w:r>
          </w:p>
        </w:tc>
        <w:tc>
          <w:tcPr>
            <w:tcW w:w="0" w:type="auto"/>
          </w:tcPr>
          <w:p w:rsidR="00D81469" w:rsidRDefault="00C457B2">
            <w:pPr>
              <w:pStyle w:val="Compact"/>
              <w:jc w:val="right"/>
            </w:pPr>
            <w:r>
              <w:t>1.70</w:t>
            </w:r>
          </w:p>
        </w:tc>
      </w:tr>
      <w:tr w:rsidR="00D81469">
        <w:tc>
          <w:tcPr>
            <w:tcW w:w="0" w:type="auto"/>
          </w:tcPr>
          <w:p w:rsidR="00D81469" w:rsidRDefault="00C457B2">
            <w:pPr>
              <w:pStyle w:val="Compact"/>
              <w:jc w:val="right"/>
            </w:pPr>
            <w:r>
              <w:t>15</w:t>
            </w:r>
          </w:p>
        </w:tc>
        <w:tc>
          <w:tcPr>
            <w:tcW w:w="0" w:type="auto"/>
          </w:tcPr>
          <w:p w:rsidR="00D81469" w:rsidRDefault="00C457B2">
            <w:pPr>
              <w:pStyle w:val="Compact"/>
              <w:jc w:val="right"/>
            </w:pPr>
            <w:r>
              <w:t>2</w:t>
            </w:r>
          </w:p>
        </w:tc>
        <w:tc>
          <w:tcPr>
            <w:tcW w:w="0" w:type="auto"/>
          </w:tcPr>
          <w:p w:rsidR="00D81469" w:rsidRDefault="00C457B2">
            <w:pPr>
              <w:pStyle w:val="Compact"/>
              <w:jc w:val="right"/>
            </w:pPr>
            <w:r>
              <w:t>0.52</w:t>
            </w:r>
          </w:p>
        </w:tc>
        <w:tc>
          <w:tcPr>
            <w:tcW w:w="0" w:type="auto"/>
          </w:tcPr>
          <w:p w:rsidR="00D81469" w:rsidRDefault="00C457B2">
            <w:pPr>
              <w:pStyle w:val="Compact"/>
              <w:jc w:val="right"/>
            </w:pPr>
            <w:r>
              <w:t>57</w:t>
            </w:r>
          </w:p>
        </w:tc>
        <w:tc>
          <w:tcPr>
            <w:tcW w:w="0" w:type="auto"/>
          </w:tcPr>
          <w:p w:rsidR="00D81469" w:rsidRDefault="00C457B2">
            <w:pPr>
              <w:pStyle w:val="Compact"/>
              <w:jc w:val="right"/>
            </w:pPr>
            <w:r>
              <w:t>0.91</w:t>
            </w:r>
          </w:p>
        </w:tc>
      </w:tr>
      <w:tr w:rsidR="00D81469">
        <w:tc>
          <w:tcPr>
            <w:tcW w:w="0" w:type="auto"/>
          </w:tcPr>
          <w:p w:rsidR="00D81469" w:rsidRDefault="00C457B2">
            <w:pPr>
              <w:pStyle w:val="Compact"/>
              <w:jc w:val="right"/>
            </w:pPr>
            <w:r>
              <w:t>16</w:t>
            </w:r>
          </w:p>
        </w:tc>
        <w:tc>
          <w:tcPr>
            <w:tcW w:w="0" w:type="auto"/>
          </w:tcPr>
          <w:p w:rsidR="00D81469" w:rsidRDefault="00C457B2">
            <w:pPr>
              <w:pStyle w:val="Compact"/>
              <w:jc w:val="right"/>
            </w:pPr>
            <w:r>
              <w:t>4</w:t>
            </w:r>
          </w:p>
        </w:tc>
        <w:tc>
          <w:tcPr>
            <w:tcW w:w="0" w:type="auto"/>
          </w:tcPr>
          <w:p w:rsidR="00D81469" w:rsidRDefault="00C457B2">
            <w:pPr>
              <w:pStyle w:val="Compact"/>
              <w:jc w:val="right"/>
            </w:pPr>
            <w:r>
              <w:t>1.03</w:t>
            </w:r>
          </w:p>
        </w:tc>
        <w:tc>
          <w:tcPr>
            <w:tcW w:w="0" w:type="auto"/>
          </w:tcPr>
          <w:p w:rsidR="00D81469" w:rsidRDefault="00C457B2">
            <w:pPr>
              <w:pStyle w:val="Compact"/>
              <w:jc w:val="right"/>
            </w:pPr>
            <w:r>
              <w:t>26</w:t>
            </w:r>
          </w:p>
        </w:tc>
        <w:tc>
          <w:tcPr>
            <w:tcW w:w="0" w:type="auto"/>
          </w:tcPr>
          <w:p w:rsidR="00D81469" w:rsidRDefault="00C457B2">
            <w:pPr>
              <w:pStyle w:val="Compact"/>
              <w:jc w:val="right"/>
            </w:pPr>
            <w:r>
              <w:t>0.41</w:t>
            </w:r>
          </w:p>
        </w:tc>
      </w:tr>
      <w:tr w:rsidR="00D81469">
        <w:tc>
          <w:tcPr>
            <w:tcW w:w="0" w:type="auto"/>
          </w:tcPr>
          <w:p w:rsidR="00D81469" w:rsidRDefault="00C457B2">
            <w:pPr>
              <w:pStyle w:val="Compact"/>
              <w:jc w:val="right"/>
            </w:pPr>
            <w:r>
              <w:t>17</w:t>
            </w:r>
          </w:p>
        </w:tc>
        <w:tc>
          <w:tcPr>
            <w:tcW w:w="0" w:type="auto"/>
          </w:tcPr>
          <w:p w:rsidR="00D81469" w:rsidRDefault="00C457B2">
            <w:pPr>
              <w:pStyle w:val="Compact"/>
              <w:jc w:val="right"/>
            </w:pPr>
            <w:r>
              <w:t>0</w:t>
            </w:r>
          </w:p>
        </w:tc>
        <w:tc>
          <w:tcPr>
            <w:tcW w:w="0" w:type="auto"/>
          </w:tcPr>
          <w:p w:rsidR="00D81469" w:rsidRDefault="00C457B2">
            <w:pPr>
              <w:pStyle w:val="Compact"/>
              <w:jc w:val="right"/>
            </w:pPr>
            <w:r>
              <w:t>0.00</w:t>
            </w:r>
          </w:p>
        </w:tc>
        <w:tc>
          <w:tcPr>
            <w:tcW w:w="0" w:type="auto"/>
          </w:tcPr>
          <w:p w:rsidR="00D81469" w:rsidRDefault="00C457B2">
            <w:pPr>
              <w:pStyle w:val="Compact"/>
              <w:jc w:val="right"/>
            </w:pPr>
            <w:r>
              <w:t>12</w:t>
            </w:r>
          </w:p>
        </w:tc>
        <w:tc>
          <w:tcPr>
            <w:tcW w:w="0" w:type="auto"/>
          </w:tcPr>
          <w:p w:rsidR="00D81469" w:rsidRDefault="00C457B2">
            <w:pPr>
              <w:pStyle w:val="Compact"/>
              <w:jc w:val="right"/>
            </w:pPr>
            <w:r>
              <w:t>0.19</w:t>
            </w:r>
          </w:p>
        </w:tc>
      </w:tr>
      <w:tr w:rsidR="00D81469">
        <w:tc>
          <w:tcPr>
            <w:tcW w:w="0" w:type="auto"/>
          </w:tcPr>
          <w:p w:rsidR="00D81469" w:rsidRDefault="00C457B2">
            <w:pPr>
              <w:pStyle w:val="Compact"/>
              <w:jc w:val="right"/>
            </w:pPr>
            <w:r>
              <w:t>18</w:t>
            </w:r>
          </w:p>
        </w:tc>
        <w:tc>
          <w:tcPr>
            <w:tcW w:w="0" w:type="auto"/>
          </w:tcPr>
          <w:p w:rsidR="00D81469" w:rsidRDefault="00C457B2">
            <w:pPr>
              <w:pStyle w:val="Compact"/>
              <w:jc w:val="right"/>
            </w:pPr>
            <w:r>
              <w:t>0</w:t>
            </w:r>
          </w:p>
        </w:tc>
        <w:tc>
          <w:tcPr>
            <w:tcW w:w="0" w:type="auto"/>
          </w:tcPr>
          <w:p w:rsidR="00D81469" w:rsidRDefault="00C457B2">
            <w:pPr>
              <w:pStyle w:val="Compact"/>
              <w:jc w:val="right"/>
            </w:pPr>
            <w:r>
              <w:t>0.00</w:t>
            </w:r>
          </w:p>
        </w:tc>
        <w:tc>
          <w:tcPr>
            <w:tcW w:w="0" w:type="auto"/>
          </w:tcPr>
          <w:p w:rsidR="00D81469" w:rsidRDefault="00C457B2">
            <w:pPr>
              <w:pStyle w:val="Compact"/>
              <w:jc w:val="right"/>
            </w:pPr>
            <w:r>
              <w:t>17</w:t>
            </w:r>
          </w:p>
        </w:tc>
        <w:tc>
          <w:tcPr>
            <w:tcW w:w="0" w:type="auto"/>
          </w:tcPr>
          <w:p w:rsidR="00D81469" w:rsidRDefault="00C457B2">
            <w:pPr>
              <w:pStyle w:val="Compact"/>
              <w:jc w:val="right"/>
            </w:pPr>
            <w:r>
              <w:t>0.27</w:t>
            </w:r>
          </w:p>
        </w:tc>
      </w:tr>
      <w:tr w:rsidR="00D81469">
        <w:tc>
          <w:tcPr>
            <w:tcW w:w="0" w:type="auto"/>
          </w:tcPr>
          <w:p w:rsidR="00D81469" w:rsidRDefault="00C457B2">
            <w:pPr>
              <w:pStyle w:val="Compact"/>
              <w:jc w:val="right"/>
            </w:pPr>
            <w:r>
              <w:t>19</w:t>
            </w:r>
          </w:p>
        </w:tc>
        <w:tc>
          <w:tcPr>
            <w:tcW w:w="0" w:type="auto"/>
          </w:tcPr>
          <w:p w:rsidR="00D81469" w:rsidRDefault="00C457B2">
            <w:pPr>
              <w:pStyle w:val="Compact"/>
              <w:jc w:val="right"/>
            </w:pPr>
            <w:r>
              <w:t>0</w:t>
            </w:r>
          </w:p>
        </w:tc>
        <w:tc>
          <w:tcPr>
            <w:tcW w:w="0" w:type="auto"/>
          </w:tcPr>
          <w:p w:rsidR="00D81469" w:rsidRDefault="00C457B2">
            <w:pPr>
              <w:pStyle w:val="Compact"/>
              <w:jc w:val="right"/>
            </w:pPr>
            <w:r>
              <w:t>0.00</w:t>
            </w:r>
          </w:p>
        </w:tc>
        <w:tc>
          <w:tcPr>
            <w:tcW w:w="0" w:type="auto"/>
          </w:tcPr>
          <w:p w:rsidR="00D81469" w:rsidRDefault="00C457B2">
            <w:pPr>
              <w:pStyle w:val="Compact"/>
              <w:jc w:val="right"/>
            </w:pPr>
            <w:r>
              <w:t>5</w:t>
            </w:r>
          </w:p>
        </w:tc>
        <w:tc>
          <w:tcPr>
            <w:tcW w:w="0" w:type="auto"/>
          </w:tcPr>
          <w:p w:rsidR="00D81469" w:rsidRDefault="00C457B2">
            <w:pPr>
              <w:pStyle w:val="Compact"/>
              <w:jc w:val="right"/>
            </w:pPr>
            <w:r>
              <w:t>0.08</w:t>
            </w:r>
          </w:p>
        </w:tc>
      </w:tr>
      <w:tr w:rsidR="00D81469">
        <w:tc>
          <w:tcPr>
            <w:tcW w:w="0" w:type="auto"/>
          </w:tcPr>
          <w:p w:rsidR="00D81469" w:rsidRDefault="00C457B2">
            <w:pPr>
              <w:pStyle w:val="Compact"/>
              <w:jc w:val="right"/>
            </w:pPr>
            <w:r>
              <w:t>20</w:t>
            </w:r>
          </w:p>
        </w:tc>
        <w:tc>
          <w:tcPr>
            <w:tcW w:w="0" w:type="auto"/>
          </w:tcPr>
          <w:p w:rsidR="00D81469" w:rsidRDefault="00C457B2">
            <w:pPr>
              <w:pStyle w:val="Compact"/>
              <w:jc w:val="right"/>
            </w:pPr>
            <w:r>
              <w:t>0</w:t>
            </w:r>
          </w:p>
        </w:tc>
        <w:tc>
          <w:tcPr>
            <w:tcW w:w="0" w:type="auto"/>
          </w:tcPr>
          <w:p w:rsidR="00D81469" w:rsidRDefault="00C457B2">
            <w:pPr>
              <w:pStyle w:val="Compact"/>
              <w:jc w:val="right"/>
            </w:pPr>
            <w:r>
              <w:t>0.00</w:t>
            </w:r>
          </w:p>
        </w:tc>
        <w:tc>
          <w:tcPr>
            <w:tcW w:w="0" w:type="auto"/>
          </w:tcPr>
          <w:p w:rsidR="00D81469" w:rsidRDefault="00C457B2">
            <w:pPr>
              <w:pStyle w:val="Compact"/>
              <w:jc w:val="right"/>
            </w:pPr>
            <w:r>
              <w:t>4</w:t>
            </w:r>
          </w:p>
        </w:tc>
        <w:tc>
          <w:tcPr>
            <w:tcW w:w="0" w:type="auto"/>
          </w:tcPr>
          <w:p w:rsidR="00D81469" w:rsidRDefault="00C457B2">
            <w:pPr>
              <w:pStyle w:val="Compact"/>
              <w:jc w:val="right"/>
            </w:pPr>
            <w:r>
              <w:t>0.06</w:t>
            </w:r>
          </w:p>
        </w:tc>
      </w:tr>
      <w:tr w:rsidR="00D81469">
        <w:tc>
          <w:tcPr>
            <w:tcW w:w="0" w:type="auto"/>
          </w:tcPr>
          <w:p w:rsidR="00D81469" w:rsidRDefault="00C457B2">
            <w:pPr>
              <w:pStyle w:val="Compact"/>
              <w:jc w:val="right"/>
            </w:pPr>
            <w:r>
              <w:t>NA</w:t>
            </w:r>
          </w:p>
        </w:tc>
        <w:tc>
          <w:tcPr>
            <w:tcW w:w="0" w:type="auto"/>
          </w:tcPr>
          <w:p w:rsidR="00D81469" w:rsidRDefault="00C457B2">
            <w:pPr>
              <w:pStyle w:val="Compact"/>
              <w:jc w:val="right"/>
            </w:pPr>
            <w:r>
              <w:t>9</w:t>
            </w:r>
          </w:p>
        </w:tc>
        <w:tc>
          <w:tcPr>
            <w:tcW w:w="0" w:type="auto"/>
          </w:tcPr>
          <w:p w:rsidR="00D81469" w:rsidRDefault="00C457B2">
            <w:pPr>
              <w:pStyle w:val="Compact"/>
              <w:jc w:val="right"/>
            </w:pPr>
            <w:r>
              <w:t>2.33</w:t>
            </w:r>
          </w:p>
        </w:tc>
        <w:tc>
          <w:tcPr>
            <w:tcW w:w="0" w:type="auto"/>
          </w:tcPr>
          <w:p w:rsidR="00D81469" w:rsidRDefault="00C457B2">
            <w:pPr>
              <w:pStyle w:val="Compact"/>
              <w:jc w:val="right"/>
            </w:pPr>
            <w:r>
              <w:t>127</w:t>
            </w:r>
          </w:p>
        </w:tc>
        <w:tc>
          <w:tcPr>
            <w:tcW w:w="0" w:type="auto"/>
          </w:tcPr>
          <w:p w:rsidR="00D81469" w:rsidRDefault="00C457B2">
            <w:pPr>
              <w:pStyle w:val="Compact"/>
              <w:jc w:val="right"/>
            </w:pPr>
            <w:r>
              <w:t>2.02</w:t>
            </w:r>
          </w:p>
        </w:tc>
      </w:tr>
    </w:tbl>
    <w:p w:rsidR="00D81469" w:rsidRDefault="00C457B2">
      <w:pPr>
        <w:pStyle w:val="Heading5"/>
      </w:pPr>
      <w:bookmarkStart w:id="321" w:name="break-7"/>
      <w:bookmarkEnd w:id="321"/>
      <w:r>
        <w:lastRenderedPageBreak/>
        <w:t>break</w:t>
      </w:r>
    </w:p>
    <w:p w:rsidR="00D81469" w:rsidRDefault="00C457B2">
      <w:pPr>
        <w:pStyle w:val="Heading4"/>
      </w:pPr>
      <w:bookmarkStart w:id="322" w:name="gender"/>
      <w:bookmarkEnd w:id="322"/>
      <w:r>
        <w:t>GENDER</w:t>
      </w:r>
    </w:p>
    <w:p w:rsidR="00D81469" w:rsidRDefault="00C457B2">
      <w:pPr>
        <w:pStyle w:val="FirstParagraph"/>
      </w:pPr>
      <w:r>
        <w:rPr>
          <w:noProof/>
        </w:rPr>
        <w:drawing>
          <wp:inline distT="0" distB="0" distL="0" distR="0">
            <wp:extent cx="4620126" cy="3234088"/>
            <wp:effectExtent l="0" t="0" r="0" b="0"/>
            <wp:docPr id="161" name="Picture"/>
            <wp:cNvGraphicFramePr/>
            <a:graphic xmlns:a="http://schemas.openxmlformats.org/drawingml/2006/main">
              <a:graphicData uri="http://schemas.openxmlformats.org/drawingml/2006/picture">
                <pic:pic xmlns:pic="http://schemas.openxmlformats.org/drawingml/2006/picture">
                  <pic:nvPicPr>
                    <pic:cNvPr id="0" name="Picture" descr="2018_wb_report_files/figure-docx/unnamed-chunk-190-1.png"/>
                    <pic:cNvPicPr>
                      <a:picLocks noChangeAspect="1" noChangeArrowheads="1"/>
                    </pic:cNvPicPr>
                  </pic:nvPicPr>
                  <pic:blipFill>
                    <a:blip r:embed="rId167"/>
                    <a:stretch>
                      <a:fillRect/>
                    </a:stretch>
                  </pic:blipFill>
                  <pic:spPr bwMode="auto">
                    <a:xfrm>
                      <a:off x="0" y="0"/>
                      <a:ext cx="4620126" cy="3234088"/>
                    </a:xfrm>
                    <a:prstGeom prst="rect">
                      <a:avLst/>
                    </a:prstGeom>
                    <a:noFill/>
                    <a:ln w="9525">
                      <a:noFill/>
                      <a:headEnd/>
                      <a:tailEnd/>
                    </a:ln>
                  </pic:spPr>
                </pic:pic>
              </a:graphicData>
            </a:graphic>
          </wp:inline>
        </w:drawing>
      </w:r>
    </w:p>
    <w:tbl>
      <w:tblPr>
        <w:tblW w:w="0" w:type="pct"/>
        <w:tblLook w:val="07E0" w:firstRow="1" w:lastRow="1" w:firstColumn="1" w:lastColumn="1" w:noHBand="1" w:noVBand="1"/>
      </w:tblPr>
      <w:tblGrid>
        <w:gridCol w:w="996"/>
        <w:gridCol w:w="1166"/>
        <w:gridCol w:w="943"/>
        <w:gridCol w:w="1394"/>
        <w:gridCol w:w="838"/>
        <w:gridCol w:w="672"/>
        <w:gridCol w:w="1066"/>
      </w:tblGrid>
      <w:tr w:rsidR="00D81469">
        <w:tc>
          <w:tcPr>
            <w:tcW w:w="0" w:type="auto"/>
            <w:tcBorders>
              <w:bottom w:val="single" w:sz="0" w:space="0" w:color="auto"/>
            </w:tcBorders>
            <w:vAlign w:val="bottom"/>
          </w:tcPr>
          <w:p w:rsidR="00D81469" w:rsidRDefault="00C457B2">
            <w:pPr>
              <w:pStyle w:val="Compact"/>
            </w:pPr>
            <w:r>
              <w:t>Response</w:t>
            </w:r>
          </w:p>
        </w:tc>
        <w:tc>
          <w:tcPr>
            <w:tcW w:w="0" w:type="auto"/>
            <w:tcBorders>
              <w:bottom w:val="single" w:sz="0" w:space="0" w:color="auto"/>
            </w:tcBorders>
            <w:vAlign w:val="bottom"/>
          </w:tcPr>
          <w:p w:rsidR="00D81469" w:rsidRDefault="00C457B2">
            <w:pPr>
              <w:pStyle w:val="Compact"/>
              <w:jc w:val="right"/>
            </w:pPr>
            <w:r>
              <w:t>School Freq</w:t>
            </w:r>
          </w:p>
        </w:tc>
        <w:tc>
          <w:tcPr>
            <w:tcW w:w="0" w:type="auto"/>
            <w:tcBorders>
              <w:bottom w:val="single" w:sz="0" w:space="0" w:color="auto"/>
            </w:tcBorders>
            <w:vAlign w:val="bottom"/>
          </w:tcPr>
          <w:p w:rsidR="00D81469" w:rsidRDefault="00C457B2">
            <w:pPr>
              <w:pStyle w:val="Compact"/>
              <w:jc w:val="right"/>
            </w:pPr>
            <w:r>
              <w:t>School %</w:t>
            </w:r>
          </w:p>
        </w:tc>
        <w:tc>
          <w:tcPr>
            <w:tcW w:w="0" w:type="auto"/>
            <w:tcBorders>
              <w:bottom w:val="single" w:sz="0" w:space="0" w:color="auto"/>
            </w:tcBorders>
            <w:vAlign w:val="bottom"/>
          </w:tcPr>
          <w:p w:rsidR="00D81469" w:rsidRDefault="00C457B2">
            <w:pPr>
              <w:pStyle w:val="Compact"/>
              <w:jc w:val="right"/>
            </w:pPr>
            <w:r>
              <w:t>School Valid %</w:t>
            </w:r>
          </w:p>
        </w:tc>
        <w:tc>
          <w:tcPr>
            <w:tcW w:w="0" w:type="auto"/>
            <w:tcBorders>
              <w:bottom w:val="single" w:sz="0" w:space="0" w:color="auto"/>
            </w:tcBorders>
            <w:vAlign w:val="bottom"/>
          </w:tcPr>
          <w:p w:rsidR="00D81469" w:rsidRDefault="00C457B2">
            <w:pPr>
              <w:pStyle w:val="Compact"/>
              <w:jc w:val="right"/>
            </w:pPr>
            <w:r>
              <w:t>Ag Freq</w:t>
            </w:r>
          </w:p>
        </w:tc>
        <w:tc>
          <w:tcPr>
            <w:tcW w:w="0" w:type="auto"/>
            <w:tcBorders>
              <w:bottom w:val="single" w:sz="0" w:space="0" w:color="auto"/>
            </w:tcBorders>
            <w:vAlign w:val="bottom"/>
          </w:tcPr>
          <w:p w:rsidR="00D81469" w:rsidRDefault="00C457B2">
            <w:pPr>
              <w:pStyle w:val="Compact"/>
              <w:jc w:val="right"/>
            </w:pPr>
            <w:r>
              <w:t>Ag %</w:t>
            </w:r>
          </w:p>
        </w:tc>
        <w:tc>
          <w:tcPr>
            <w:tcW w:w="0" w:type="auto"/>
            <w:tcBorders>
              <w:bottom w:val="single" w:sz="0" w:space="0" w:color="auto"/>
            </w:tcBorders>
            <w:vAlign w:val="bottom"/>
          </w:tcPr>
          <w:p w:rsidR="00D81469" w:rsidRDefault="00C457B2">
            <w:pPr>
              <w:pStyle w:val="Compact"/>
              <w:jc w:val="right"/>
            </w:pPr>
            <w:r>
              <w:t>Ag Valid %</w:t>
            </w:r>
          </w:p>
        </w:tc>
      </w:tr>
      <w:tr w:rsidR="00D81469">
        <w:tc>
          <w:tcPr>
            <w:tcW w:w="0" w:type="auto"/>
          </w:tcPr>
          <w:p w:rsidR="00D81469" w:rsidRDefault="00C457B2">
            <w:pPr>
              <w:pStyle w:val="Compact"/>
            </w:pPr>
            <w:r>
              <w:t>Male</w:t>
            </w:r>
          </w:p>
        </w:tc>
        <w:tc>
          <w:tcPr>
            <w:tcW w:w="0" w:type="auto"/>
          </w:tcPr>
          <w:p w:rsidR="00D81469" w:rsidRDefault="00C457B2">
            <w:pPr>
              <w:pStyle w:val="Compact"/>
              <w:jc w:val="right"/>
            </w:pPr>
            <w:r>
              <w:t>123</w:t>
            </w:r>
          </w:p>
        </w:tc>
        <w:tc>
          <w:tcPr>
            <w:tcW w:w="0" w:type="auto"/>
          </w:tcPr>
          <w:p w:rsidR="00D81469" w:rsidRDefault="00C457B2">
            <w:pPr>
              <w:pStyle w:val="Compact"/>
              <w:jc w:val="right"/>
            </w:pPr>
            <w:r>
              <w:t>31.78</w:t>
            </w:r>
          </w:p>
        </w:tc>
        <w:tc>
          <w:tcPr>
            <w:tcW w:w="0" w:type="auto"/>
          </w:tcPr>
          <w:p w:rsidR="00D81469" w:rsidRDefault="00C457B2">
            <w:pPr>
              <w:pStyle w:val="Compact"/>
              <w:jc w:val="right"/>
            </w:pPr>
            <w:r>
              <w:t>32.03</w:t>
            </w:r>
          </w:p>
        </w:tc>
        <w:tc>
          <w:tcPr>
            <w:tcW w:w="0" w:type="auto"/>
          </w:tcPr>
          <w:p w:rsidR="00D81469" w:rsidRDefault="00C457B2">
            <w:pPr>
              <w:pStyle w:val="Compact"/>
              <w:jc w:val="right"/>
            </w:pPr>
            <w:r>
              <w:t>1917</w:t>
            </w:r>
          </w:p>
        </w:tc>
        <w:tc>
          <w:tcPr>
            <w:tcW w:w="0" w:type="auto"/>
          </w:tcPr>
          <w:p w:rsidR="00D81469" w:rsidRDefault="00C457B2">
            <w:pPr>
              <w:pStyle w:val="Compact"/>
              <w:jc w:val="right"/>
            </w:pPr>
            <w:r>
              <w:t>30.47</w:t>
            </w:r>
          </w:p>
        </w:tc>
        <w:tc>
          <w:tcPr>
            <w:tcW w:w="0" w:type="auto"/>
          </w:tcPr>
          <w:p w:rsidR="00D81469" w:rsidRDefault="00C457B2">
            <w:pPr>
              <w:pStyle w:val="Compact"/>
              <w:jc w:val="right"/>
            </w:pPr>
            <w:r>
              <w:t>30.71</w:t>
            </w:r>
          </w:p>
        </w:tc>
      </w:tr>
      <w:tr w:rsidR="00D81469">
        <w:tc>
          <w:tcPr>
            <w:tcW w:w="0" w:type="auto"/>
          </w:tcPr>
          <w:p w:rsidR="00D81469" w:rsidRDefault="00C457B2">
            <w:pPr>
              <w:pStyle w:val="Compact"/>
            </w:pPr>
            <w:r>
              <w:t>Female</w:t>
            </w:r>
          </w:p>
        </w:tc>
        <w:tc>
          <w:tcPr>
            <w:tcW w:w="0" w:type="auto"/>
          </w:tcPr>
          <w:p w:rsidR="00D81469" w:rsidRDefault="00C457B2">
            <w:pPr>
              <w:pStyle w:val="Compact"/>
              <w:jc w:val="right"/>
            </w:pPr>
            <w:r>
              <w:t>255</w:t>
            </w:r>
          </w:p>
        </w:tc>
        <w:tc>
          <w:tcPr>
            <w:tcW w:w="0" w:type="auto"/>
          </w:tcPr>
          <w:p w:rsidR="00D81469" w:rsidRDefault="00C457B2">
            <w:pPr>
              <w:pStyle w:val="Compact"/>
              <w:jc w:val="right"/>
            </w:pPr>
            <w:r>
              <w:t>65.89</w:t>
            </w:r>
          </w:p>
        </w:tc>
        <w:tc>
          <w:tcPr>
            <w:tcW w:w="0" w:type="auto"/>
          </w:tcPr>
          <w:p w:rsidR="00D81469" w:rsidRDefault="00C457B2">
            <w:pPr>
              <w:pStyle w:val="Compact"/>
              <w:jc w:val="right"/>
            </w:pPr>
            <w:r>
              <w:t>66.41</w:t>
            </w:r>
          </w:p>
        </w:tc>
        <w:tc>
          <w:tcPr>
            <w:tcW w:w="0" w:type="auto"/>
          </w:tcPr>
          <w:p w:rsidR="00D81469" w:rsidRDefault="00C457B2">
            <w:pPr>
              <w:pStyle w:val="Compact"/>
              <w:jc w:val="right"/>
            </w:pPr>
            <w:r>
              <w:t>4261</w:t>
            </w:r>
          </w:p>
        </w:tc>
        <w:tc>
          <w:tcPr>
            <w:tcW w:w="0" w:type="auto"/>
          </w:tcPr>
          <w:p w:rsidR="00D81469" w:rsidRDefault="00C457B2">
            <w:pPr>
              <w:pStyle w:val="Compact"/>
              <w:jc w:val="right"/>
            </w:pPr>
            <w:r>
              <w:t>67.73</w:t>
            </w:r>
          </w:p>
        </w:tc>
        <w:tc>
          <w:tcPr>
            <w:tcW w:w="0" w:type="auto"/>
          </w:tcPr>
          <w:p w:rsidR="00D81469" w:rsidRDefault="00C457B2">
            <w:pPr>
              <w:pStyle w:val="Compact"/>
              <w:jc w:val="right"/>
            </w:pPr>
            <w:r>
              <w:t>68.26</w:t>
            </w:r>
          </w:p>
        </w:tc>
      </w:tr>
      <w:tr w:rsidR="00D81469">
        <w:tc>
          <w:tcPr>
            <w:tcW w:w="0" w:type="auto"/>
          </w:tcPr>
          <w:p w:rsidR="00D81469" w:rsidRDefault="00C457B2">
            <w:pPr>
              <w:pStyle w:val="Compact"/>
            </w:pPr>
            <w:r>
              <w:t>Other</w:t>
            </w:r>
          </w:p>
        </w:tc>
        <w:tc>
          <w:tcPr>
            <w:tcW w:w="0" w:type="auto"/>
          </w:tcPr>
          <w:p w:rsidR="00D81469" w:rsidRDefault="00C457B2">
            <w:pPr>
              <w:pStyle w:val="Compact"/>
              <w:jc w:val="right"/>
            </w:pPr>
            <w:r>
              <w:t>6</w:t>
            </w:r>
          </w:p>
        </w:tc>
        <w:tc>
          <w:tcPr>
            <w:tcW w:w="0" w:type="auto"/>
          </w:tcPr>
          <w:p w:rsidR="00D81469" w:rsidRDefault="00C457B2">
            <w:pPr>
              <w:pStyle w:val="Compact"/>
              <w:jc w:val="right"/>
            </w:pPr>
            <w:r>
              <w:t>1.55</w:t>
            </w:r>
          </w:p>
        </w:tc>
        <w:tc>
          <w:tcPr>
            <w:tcW w:w="0" w:type="auto"/>
          </w:tcPr>
          <w:p w:rsidR="00D81469" w:rsidRDefault="00C457B2">
            <w:pPr>
              <w:pStyle w:val="Compact"/>
              <w:jc w:val="right"/>
            </w:pPr>
            <w:r>
              <w:t>1.56</w:t>
            </w:r>
          </w:p>
        </w:tc>
        <w:tc>
          <w:tcPr>
            <w:tcW w:w="0" w:type="auto"/>
          </w:tcPr>
          <w:p w:rsidR="00D81469" w:rsidRDefault="00C457B2">
            <w:pPr>
              <w:pStyle w:val="Compact"/>
              <w:jc w:val="right"/>
            </w:pPr>
            <w:r>
              <w:t>64</w:t>
            </w:r>
          </w:p>
        </w:tc>
        <w:tc>
          <w:tcPr>
            <w:tcW w:w="0" w:type="auto"/>
          </w:tcPr>
          <w:p w:rsidR="00D81469" w:rsidRDefault="00C457B2">
            <w:pPr>
              <w:pStyle w:val="Compact"/>
              <w:jc w:val="right"/>
            </w:pPr>
            <w:r>
              <w:t>1.02</w:t>
            </w:r>
          </w:p>
        </w:tc>
        <w:tc>
          <w:tcPr>
            <w:tcW w:w="0" w:type="auto"/>
          </w:tcPr>
          <w:p w:rsidR="00D81469" w:rsidRDefault="00C457B2">
            <w:pPr>
              <w:pStyle w:val="Compact"/>
              <w:jc w:val="right"/>
            </w:pPr>
            <w:r>
              <w:t>1.03</w:t>
            </w:r>
          </w:p>
        </w:tc>
      </w:tr>
      <w:tr w:rsidR="00D81469">
        <w:tc>
          <w:tcPr>
            <w:tcW w:w="0" w:type="auto"/>
          </w:tcPr>
          <w:p w:rsidR="00D81469" w:rsidRDefault="00C457B2">
            <w:pPr>
              <w:pStyle w:val="Compact"/>
            </w:pPr>
            <w:r>
              <w:t>NA</w:t>
            </w:r>
          </w:p>
        </w:tc>
        <w:tc>
          <w:tcPr>
            <w:tcW w:w="0" w:type="auto"/>
          </w:tcPr>
          <w:p w:rsidR="00D81469" w:rsidRDefault="00C457B2">
            <w:pPr>
              <w:pStyle w:val="Compact"/>
              <w:jc w:val="right"/>
            </w:pPr>
            <w:r>
              <w:t>3</w:t>
            </w:r>
          </w:p>
        </w:tc>
        <w:tc>
          <w:tcPr>
            <w:tcW w:w="0" w:type="auto"/>
          </w:tcPr>
          <w:p w:rsidR="00D81469" w:rsidRDefault="00C457B2">
            <w:pPr>
              <w:pStyle w:val="Compact"/>
              <w:jc w:val="right"/>
            </w:pPr>
            <w:r>
              <w:t>0.78</w:t>
            </w:r>
          </w:p>
        </w:tc>
        <w:tc>
          <w:tcPr>
            <w:tcW w:w="0" w:type="auto"/>
          </w:tcPr>
          <w:p w:rsidR="00D81469" w:rsidRDefault="00C457B2">
            <w:pPr>
              <w:pStyle w:val="Compact"/>
              <w:jc w:val="right"/>
            </w:pPr>
            <w:r>
              <w:t>NA</w:t>
            </w:r>
          </w:p>
        </w:tc>
        <w:tc>
          <w:tcPr>
            <w:tcW w:w="0" w:type="auto"/>
          </w:tcPr>
          <w:p w:rsidR="00D81469" w:rsidRDefault="00C457B2">
            <w:pPr>
              <w:pStyle w:val="Compact"/>
              <w:jc w:val="right"/>
            </w:pPr>
            <w:r>
              <w:t>49</w:t>
            </w:r>
          </w:p>
        </w:tc>
        <w:tc>
          <w:tcPr>
            <w:tcW w:w="0" w:type="auto"/>
          </w:tcPr>
          <w:p w:rsidR="00D81469" w:rsidRDefault="00C457B2">
            <w:pPr>
              <w:pStyle w:val="Compact"/>
              <w:jc w:val="right"/>
            </w:pPr>
            <w:r>
              <w:t>0.78</w:t>
            </w:r>
          </w:p>
        </w:tc>
        <w:tc>
          <w:tcPr>
            <w:tcW w:w="0" w:type="auto"/>
          </w:tcPr>
          <w:p w:rsidR="00D81469" w:rsidRDefault="00C457B2">
            <w:pPr>
              <w:pStyle w:val="Compact"/>
              <w:jc w:val="right"/>
            </w:pPr>
            <w:r>
              <w:t>NA</w:t>
            </w:r>
          </w:p>
        </w:tc>
      </w:tr>
    </w:tbl>
    <w:p w:rsidR="00D81469" w:rsidRDefault="00C457B2">
      <w:pPr>
        <w:pStyle w:val="Heading4"/>
      </w:pPr>
      <w:bookmarkStart w:id="323" w:name="trans"/>
      <w:bookmarkEnd w:id="323"/>
      <w:r>
        <w:t>TRANS</w:t>
      </w:r>
    </w:p>
    <w:p w:rsidR="00D81469" w:rsidRDefault="00C457B2">
      <w:pPr>
        <w:pStyle w:val="FirstParagraph"/>
      </w:pPr>
      <w:r>
        <w:rPr>
          <w:i/>
        </w:rPr>
        <w:t>Are you transgender?</w:t>
      </w:r>
    </w:p>
    <w:tbl>
      <w:tblPr>
        <w:tblW w:w="0" w:type="pct"/>
        <w:tblLook w:val="07E0" w:firstRow="1" w:lastRow="1" w:firstColumn="1" w:lastColumn="1" w:noHBand="1" w:noVBand="1"/>
      </w:tblPr>
      <w:tblGrid>
        <w:gridCol w:w="996"/>
        <w:gridCol w:w="1166"/>
        <w:gridCol w:w="943"/>
        <w:gridCol w:w="1394"/>
        <w:gridCol w:w="838"/>
        <w:gridCol w:w="672"/>
        <w:gridCol w:w="1066"/>
      </w:tblGrid>
      <w:tr w:rsidR="00D81469">
        <w:tc>
          <w:tcPr>
            <w:tcW w:w="0" w:type="auto"/>
            <w:tcBorders>
              <w:bottom w:val="single" w:sz="0" w:space="0" w:color="auto"/>
            </w:tcBorders>
            <w:vAlign w:val="bottom"/>
          </w:tcPr>
          <w:p w:rsidR="00D81469" w:rsidRDefault="00C457B2">
            <w:pPr>
              <w:pStyle w:val="Compact"/>
            </w:pPr>
            <w:r>
              <w:t>Response</w:t>
            </w:r>
          </w:p>
        </w:tc>
        <w:tc>
          <w:tcPr>
            <w:tcW w:w="0" w:type="auto"/>
            <w:tcBorders>
              <w:bottom w:val="single" w:sz="0" w:space="0" w:color="auto"/>
            </w:tcBorders>
            <w:vAlign w:val="bottom"/>
          </w:tcPr>
          <w:p w:rsidR="00D81469" w:rsidRDefault="00C457B2">
            <w:pPr>
              <w:pStyle w:val="Compact"/>
              <w:jc w:val="right"/>
            </w:pPr>
            <w:r>
              <w:t>School Freq</w:t>
            </w:r>
          </w:p>
        </w:tc>
        <w:tc>
          <w:tcPr>
            <w:tcW w:w="0" w:type="auto"/>
            <w:tcBorders>
              <w:bottom w:val="single" w:sz="0" w:space="0" w:color="auto"/>
            </w:tcBorders>
            <w:vAlign w:val="bottom"/>
          </w:tcPr>
          <w:p w:rsidR="00D81469" w:rsidRDefault="00C457B2">
            <w:pPr>
              <w:pStyle w:val="Compact"/>
              <w:jc w:val="right"/>
            </w:pPr>
            <w:r>
              <w:t>School %</w:t>
            </w:r>
          </w:p>
        </w:tc>
        <w:tc>
          <w:tcPr>
            <w:tcW w:w="0" w:type="auto"/>
            <w:tcBorders>
              <w:bottom w:val="single" w:sz="0" w:space="0" w:color="auto"/>
            </w:tcBorders>
            <w:vAlign w:val="bottom"/>
          </w:tcPr>
          <w:p w:rsidR="00D81469" w:rsidRDefault="00C457B2">
            <w:pPr>
              <w:pStyle w:val="Compact"/>
              <w:jc w:val="right"/>
            </w:pPr>
            <w:r>
              <w:t>School Valid %</w:t>
            </w:r>
          </w:p>
        </w:tc>
        <w:tc>
          <w:tcPr>
            <w:tcW w:w="0" w:type="auto"/>
            <w:tcBorders>
              <w:bottom w:val="single" w:sz="0" w:space="0" w:color="auto"/>
            </w:tcBorders>
            <w:vAlign w:val="bottom"/>
          </w:tcPr>
          <w:p w:rsidR="00D81469" w:rsidRDefault="00C457B2">
            <w:pPr>
              <w:pStyle w:val="Compact"/>
              <w:jc w:val="right"/>
            </w:pPr>
            <w:r>
              <w:t>Ag Freq</w:t>
            </w:r>
          </w:p>
        </w:tc>
        <w:tc>
          <w:tcPr>
            <w:tcW w:w="0" w:type="auto"/>
            <w:tcBorders>
              <w:bottom w:val="single" w:sz="0" w:space="0" w:color="auto"/>
            </w:tcBorders>
            <w:vAlign w:val="bottom"/>
          </w:tcPr>
          <w:p w:rsidR="00D81469" w:rsidRDefault="00C457B2">
            <w:pPr>
              <w:pStyle w:val="Compact"/>
              <w:jc w:val="right"/>
            </w:pPr>
            <w:r>
              <w:t>Ag %</w:t>
            </w:r>
          </w:p>
        </w:tc>
        <w:tc>
          <w:tcPr>
            <w:tcW w:w="0" w:type="auto"/>
            <w:tcBorders>
              <w:bottom w:val="single" w:sz="0" w:space="0" w:color="auto"/>
            </w:tcBorders>
            <w:vAlign w:val="bottom"/>
          </w:tcPr>
          <w:p w:rsidR="00D81469" w:rsidRDefault="00C457B2">
            <w:pPr>
              <w:pStyle w:val="Compact"/>
              <w:jc w:val="right"/>
            </w:pPr>
            <w:r>
              <w:t>Ag Valid %</w:t>
            </w:r>
          </w:p>
        </w:tc>
      </w:tr>
      <w:tr w:rsidR="00D81469">
        <w:tc>
          <w:tcPr>
            <w:tcW w:w="0" w:type="auto"/>
          </w:tcPr>
          <w:p w:rsidR="00D81469" w:rsidRDefault="00C457B2">
            <w:pPr>
              <w:pStyle w:val="Compact"/>
            </w:pPr>
            <w:r>
              <w:t>Yes</w:t>
            </w:r>
          </w:p>
        </w:tc>
        <w:tc>
          <w:tcPr>
            <w:tcW w:w="0" w:type="auto"/>
          </w:tcPr>
          <w:p w:rsidR="00D81469" w:rsidRDefault="00C457B2">
            <w:pPr>
              <w:pStyle w:val="Compact"/>
              <w:jc w:val="right"/>
            </w:pPr>
            <w:r>
              <w:t>7</w:t>
            </w:r>
          </w:p>
        </w:tc>
        <w:tc>
          <w:tcPr>
            <w:tcW w:w="0" w:type="auto"/>
          </w:tcPr>
          <w:p w:rsidR="00D81469" w:rsidRDefault="00C457B2">
            <w:pPr>
              <w:pStyle w:val="Compact"/>
              <w:jc w:val="right"/>
            </w:pPr>
            <w:r>
              <w:t>1.81</w:t>
            </w:r>
          </w:p>
        </w:tc>
        <w:tc>
          <w:tcPr>
            <w:tcW w:w="0" w:type="auto"/>
          </w:tcPr>
          <w:p w:rsidR="00D81469" w:rsidRDefault="00C457B2">
            <w:pPr>
              <w:pStyle w:val="Compact"/>
              <w:jc w:val="right"/>
            </w:pPr>
            <w:r>
              <w:t>1.83</w:t>
            </w:r>
          </w:p>
        </w:tc>
        <w:tc>
          <w:tcPr>
            <w:tcW w:w="0" w:type="auto"/>
          </w:tcPr>
          <w:p w:rsidR="00D81469" w:rsidRDefault="00C457B2">
            <w:pPr>
              <w:pStyle w:val="Compact"/>
              <w:jc w:val="right"/>
            </w:pPr>
            <w:r>
              <w:t>70</w:t>
            </w:r>
          </w:p>
        </w:tc>
        <w:tc>
          <w:tcPr>
            <w:tcW w:w="0" w:type="auto"/>
          </w:tcPr>
          <w:p w:rsidR="00D81469" w:rsidRDefault="00C457B2">
            <w:pPr>
              <w:pStyle w:val="Compact"/>
              <w:jc w:val="right"/>
            </w:pPr>
            <w:r>
              <w:t>1.11</w:t>
            </w:r>
          </w:p>
        </w:tc>
        <w:tc>
          <w:tcPr>
            <w:tcW w:w="0" w:type="auto"/>
          </w:tcPr>
          <w:p w:rsidR="00D81469" w:rsidRDefault="00C457B2">
            <w:pPr>
              <w:pStyle w:val="Compact"/>
              <w:jc w:val="right"/>
            </w:pPr>
            <w:r>
              <w:t>1.12</w:t>
            </w:r>
          </w:p>
        </w:tc>
      </w:tr>
      <w:tr w:rsidR="00D81469">
        <w:tc>
          <w:tcPr>
            <w:tcW w:w="0" w:type="auto"/>
          </w:tcPr>
          <w:p w:rsidR="00D81469" w:rsidRDefault="00C457B2">
            <w:pPr>
              <w:pStyle w:val="Compact"/>
            </w:pPr>
            <w:r>
              <w:t>No</w:t>
            </w:r>
          </w:p>
        </w:tc>
        <w:tc>
          <w:tcPr>
            <w:tcW w:w="0" w:type="auto"/>
          </w:tcPr>
          <w:p w:rsidR="00D81469" w:rsidRDefault="00C457B2">
            <w:pPr>
              <w:pStyle w:val="Compact"/>
              <w:jc w:val="right"/>
            </w:pPr>
            <w:r>
              <w:t>376</w:t>
            </w:r>
          </w:p>
        </w:tc>
        <w:tc>
          <w:tcPr>
            <w:tcW w:w="0" w:type="auto"/>
          </w:tcPr>
          <w:p w:rsidR="00D81469" w:rsidRDefault="00C457B2">
            <w:pPr>
              <w:pStyle w:val="Compact"/>
              <w:jc w:val="right"/>
            </w:pPr>
            <w:r>
              <w:t>97.16</w:t>
            </w:r>
          </w:p>
        </w:tc>
        <w:tc>
          <w:tcPr>
            <w:tcW w:w="0" w:type="auto"/>
          </w:tcPr>
          <w:p w:rsidR="00D81469" w:rsidRDefault="00C457B2">
            <w:pPr>
              <w:pStyle w:val="Compact"/>
              <w:jc w:val="right"/>
            </w:pPr>
            <w:r>
              <w:t>98.17</w:t>
            </w:r>
          </w:p>
        </w:tc>
        <w:tc>
          <w:tcPr>
            <w:tcW w:w="0" w:type="auto"/>
          </w:tcPr>
          <w:p w:rsidR="00D81469" w:rsidRDefault="00C457B2">
            <w:pPr>
              <w:pStyle w:val="Compact"/>
              <w:jc w:val="right"/>
            </w:pPr>
            <w:r>
              <w:t>6165</w:t>
            </w:r>
          </w:p>
        </w:tc>
        <w:tc>
          <w:tcPr>
            <w:tcW w:w="0" w:type="auto"/>
          </w:tcPr>
          <w:p w:rsidR="00D81469" w:rsidRDefault="00C457B2">
            <w:pPr>
              <w:pStyle w:val="Compact"/>
              <w:jc w:val="right"/>
            </w:pPr>
            <w:r>
              <w:t>98.00</w:t>
            </w:r>
          </w:p>
        </w:tc>
        <w:tc>
          <w:tcPr>
            <w:tcW w:w="0" w:type="auto"/>
          </w:tcPr>
          <w:p w:rsidR="00D81469" w:rsidRDefault="00C457B2">
            <w:pPr>
              <w:pStyle w:val="Compact"/>
              <w:jc w:val="right"/>
            </w:pPr>
            <w:r>
              <w:t>98.88</w:t>
            </w:r>
          </w:p>
        </w:tc>
      </w:tr>
      <w:tr w:rsidR="00D81469">
        <w:tc>
          <w:tcPr>
            <w:tcW w:w="0" w:type="auto"/>
          </w:tcPr>
          <w:p w:rsidR="00D81469" w:rsidRDefault="00C457B2">
            <w:pPr>
              <w:pStyle w:val="Compact"/>
            </w:pPr>
            <w:r>
              <w:t>NA</w:t>
            </w:r>
          </w:p>
        </w:tc>
        <w:tc>
          <w:tcPr>
            <w:tcW w:w="0" w:type="auto"/>
          </w:tcPr>
          <w:p w:rsidR="00D81469" w:rsidRDefault="00C457B2">
            <w:pPr>
              <w:pStyle w:val="Compact"/>
              <w:jc w:val="right"/>
            </w:pPr>
            <w:r>
              <w:t>4</w:t>
            </w:r>
          </w:p>
        </w:tc>
        <w:tc>
          <w:tcPr>
            <w:tcW w:w="0" w:type="auto"/>
          </w:tcPr>
          <w:p w:rsidR="00D81469" w:rsidRDefault="00C457B2">
            <w:pPr>
              <w:pStyle w:val="Compact"/>
              <w:jc w:val="right"/>
            </w:pPr>
            <w:r>
              <w:t>1.03</w:t>
            </w:r>
          </w:p>
        </w:tc>
        <w:tc>
          <w:tcPr>
            <w:tcW w:w="0" w:type="auto"/>
          </w:tcPr>
          <w:p w:rsidR="00D81469" w:rsidRDefault="00C457B2">
            <w:pPr>
              <w:pStyle w:val="Compact"/>
              <w:jc w:val="right"/>
            </w:pPr>
            <w:r>
              <w:t>NA</w:t>
            </w:r>
          </w:p>
        </w:tc>
        <w:tc>
          <w:tcPr>
            <w:tcW w:w="0" w:type="auto"/>
          </w:tcPr>
          <w:p w:rsidR="00D81469" w:rsidRDefault="00C457B2">
            <w:pPr>
              <w:pStyle w:val="Compact"/>
              <w:jc w:val="right"/>
            </w:pPr>
            <w:r>
              <w:t>56</w:t>
            </w:r>
          </w:p>
        </w:tc>
        <w:tc>
          <w:tcPr>
            <w:tcW w:w="0" w:type="auto"/>
          </w:tcPr>
          <w:p w:rsidR="00D81469" w:rsidRDefault="00C457B2">
            <w:pPr>
              <w:pStyle w:val="Compact"/>
              <w:jc w:val="right"/>
            </w:pPr>
            <w:r>
              <w:t>0.89</w:t>
            </w:r>
          </w:p>
        </w:tc>
        <w:tc>
          <w:tcPr>
            <w:tcW w:w="0" w:type="auto"/>
          </w:tcPr>
          <w:p w:rsidR="00D81469" w:rsidRDefault="00C457B2">
            <w:pPr>
              <w:pStyle w:val="Compact"/>
              <w:jc w:val="right"/>
            </w:pPr>
            <w:r>
              <w:t>NA</w:t>
            </w:r>
          </w:p>
        </w:tc>
      </w:tr>
    </w:tbl>
    <w:p w:rsidR="00D81469" w:rsidRDefault="00C457B2">
      <w:pPr>
        <w:pStyle w:val="Heading4"/>
      </w:pPr>
      <w:bookmarkStart w:id="324" w:name="gpa"/>
      <w:bookmarkEnd w:id="324"/>
      <w:r>
        <w:lastRenderedPageBreak/>
        <w:t>GPA</w:t>
      </w:r>
    </w:p>
    <w:p w:rsidR="00D81469" w:rsidRDefault="00C457B2">
      <w:pPr>
        <w:pStyle w:val="FirstParagraph"/>
      </w:pPr>
      <w:r>
        <w:rPr>
          <w:noProof/>
        </w:rPr>
        <w:drawing>
          <wp:inline distT="0" distB="0" distL="0" distR="0">
            <wp:extent cx="4620126" cy="3234088"/>
            <wp:effectExtent l="0" t="0" r="0" b="0"/>
            <wp:docPr id="162" name="Picture"/>
            <wp:cNvGraphicFramePr/>
            <a:graphic xmlns:a="http://schemas.openxmlformats.org/drawingml/2006/main">
              <a:graphicData uri="http://schemas.openxmlformats.org/drawingml/2006/picture">
                <pic:pic xmlns:pic="http://schemas.openxmlformats.org/drawingml/2006/picture">
                  <pic:nvPicPr>
                    <pic:cNvPr id="0" name="Picture" descr="2018_wb_report_files/figure-docx/unnamed-chunk-192-1.png"/>
                    <pic:cNvPicPr>
                      <a:picLocks noChangeAspect="1" noChangeArrowheads="1"/>
                    </pic:cNvPicPr>
                  </pic:nvPicPr>
                  <pic:blipFill>
                    <a:blip r:embed="rId168"/>
                    <a:stretch>
                      <a:fillRect/>
                    </a:stretch>
                  </pic:blipFill>
                  <pic:spPr bwMode="auto">
                    <a:xfrm>
                      <a:off x="0" y="0"/>
                      <a:ext cx="4620126" cy="3234088"/>
                    </a:xfrm>
                    <a:prstGeom prst="rect">
                      <a:avLst/>
                    </a:prstGeom>
                    <a:noFill/>
                    <a:ln w="9525">
                      <a:noFill/>
                      <a:headEnd/>
                      <a:tailEnd/>
                    </a:ln>
                  </pic:spPr>
                </pic:pic>
              </a:graphicData>
            </a:graphic>
          </wp:inline>
        </w:drawing>
      </w:r>
    </w:p>
    <w:tbl>
      <w:tblPr>
        <w:tblW w:w="0" w:type="pct"/>
        <w:tblLook w:val="07E0" w:firstRow="1" w:lastRow="1" w:firstColumn="1" w:lastColumn="1" w:noHBand="1" w:noVBand="1"/>
      </w:tblPr>
      <w:tblGrid>
        <w:gridCol w:w="1069"/>
        <w:gridCol w:w="1166"/>
        <w:gridCol w:w="943"/>
        <w:gridCol w:w="1394"/>
        <w:gridCol w:w="838"/>
        <w:gridCol w:w="672"/>
        <w:gridCol w:w="1066"/>
      </w:tblGrid>
      <w:tr w:rsidR="00D81469">
        <w:tc>
          <w:tcPr>
            <w:tcW w:w="0" w:type="auto"/>
            <w:tcBorders>
              <w:bottom w:val="single" w:sz="0" w:space="0" w:color="auto"/>
            </w:tcBorders>
            <w:vAlign w:val="bottom"/>
          </w:tcPr>
          <w:p w:rsidR="00D81469" w:rsidRDefault="00C457B2">
            <w:pPr>
              <w:pStyle w:val="Compact"/>
            </w:pPr>
            <w:r>
              <w:t>Response</w:t>
            </w:r>
          </w:p>
        </w:tc>
        <w:tc>
          <w:tcPr>
            <w:tcW w:w="0" w:type="auto"/>
            <w:tcBorders>
              <w:bottom w:val="single" w:sz="0" w:space="0" w:color="auto"/>
            </w:tcBorders>
            <w:vAlign w:val="bottom"/>
          </w:tcPr>
          <w:p w:rsidR="00D81469" w:rsidRDefault="00C457B2">
            <w:pPr>
              <w:pStyle w:val="Compact"/>
              <w:jc w:val="right"/>
            </w:pPr>
            <w:r>
              <w:t>School Freq</w:t>
            </w:r>
          </w:p>
        </w:tc>
        <w:tc>
          <w:tcPr>
            <w:tcW w:w="0" w:type="auto"/>
            <w:tcBorders>
              <w:bottom w:val="single" w:sz="0" w:space="0" w:color="auto"/>
            </w:tcBorders>
            <w:vAlign w:val="bottom"/>
          </w:tcPr>
          <w:p w:rsidR="00D81469" w:rsidRDefault="00C457B2">
            <w:pPr>
              <w:pStyle w:val="Compact"/>
              <w:jc w:val="right"/>
            </w:pPr>
            <w:r>
              <w:t>School %</w:t>
            </w:r>
          </w:p>
        </w:tc>
        <w:tc>
          <w:tcPr>
            <w:tcW w:w="0" w:type="auto"/>
            <w:tcBorders>
              <w:bottom w:val="single" w:sz="0" w:space="0" w:color="auto"/>
            </w:tcBorders>
            <w:vAlign w:val="bottom"/>
          </w:tcPr>
          <w:p w:rsidR="00D81469" w:rsidRDefault="00C457B2">
            <w:pPr>
              <w:pStyle w:val="Compact"/>
              <w:jc w:val="right"/>
            </w:pPr>
            <w:r>
              <w:t>School Valid %</w:t>
            </w:r>
          </w:p>
        </w:tc>
        <w:tc>
          <w:tcPr>
            <w:tcW w:w="0" w:type="auto"/>
            <w:tcBorders>
              <w:bottom w:val="single" w:sz="0" w:space="0" w:color="auto"/>
            </w:tcBorders>
            <w:vAlign w:val="bottom"/>
          </w:tcPr>
          <w:p w:rsidR="00D81469" w:rsidRDefault="00C457B2">
            <w:pPr>
              <w:pStyle w:val="Compact"/>
              <w:jc w:val="right"/>
            </w:pPr>
            <w:r>
              <w:t>Ag Freq</w:t>
            </w:r>
          </w:p>
        </w:tc>
        <w:tc>
          <w:tcPr>
            <w:tcW w:w="0" w:type="auto"/>
            <w:tcBorders>
              <w:bottom w:val="single" w:sz="0" w:space="0" w:color="auto"/>
            </w:tcBorders>
            <w:vAlign w:val="bottom"/>
          </w:tcPr>
          <w:p w:rsidR="00D81469" w:rsidRDefault="00C457B2">
            <w:pPr>
              <w:pStyle w:val="Compact"/>
              <w:jc w:val="right"/>
            </w:pPr>
            <w:r>
              <w:t>Ag %</w:t>
            </w:r>
          </w:p>
        </w:tc>
        <w:tc>
          <w:tcPr>
            <w:tcW w:w="0" w:type="auto"/>
            <w:tcBorders>
              <w:bottom w:val="single" w:sz="0" w:space="0" w:color="auto"/>
            </w:tcBorders>
            <w:vAlign w:val="bottom"/>
          </w:tcPr>
          <w:p w:rsidR="00D81469" w:rsidRDefault="00C457B2">
            <w:pPr>
              <w:pStyle w:val="Compact"/>
              <w:jc w:val="right"/>
            </w:pPr>
            <w:r>
              <w:t>Ag Valid %</w:t>
            </w:r>
          </w:p>
        </w:tc>
      </w:tr>
      <w:tr w:rsidR="00D81469">
        <w:tc>
          <w:tcPr>
            <w:tcW w:w="0" w:type="auto"/>
          </w:tcPr>
          <w:p w:rsidR="00D81469" w:rsidRDefault="00C457B2">
            <w:pPr>
              <w:pStyle w:val="Compact"/>
            </w:pPr>
            <w:r>
              <w:t>A+</w:t>
            </w:r>
          </w:p>
        </w:tc>
        <w:tc>
          <w:tcPr>
            <w:tcW w:w="0" w:type="auto"/>
          </w:tcPr>
          <w:p w:rsidR="00D81469" w:rsidRDefault="00C457B2">
            <w:pPr>
              <w:pStyle w:val="Compact"/>
              <w:jc w:val="right"/>
            </w:pPr>
            <w:r>
              <w:t>22</w:t>
            </w:r>
          </w:p>
        </w:tc>
        <w:tc>
          <w:tcPr>
            <w:tcW w:w="0" w:type="auto"/>
          </w:tcPr>
          <w:p w:rsidR="00D81469" w:rsidRDefault="00C457B2">
            <w:pPr>
              <w:pStyle w:val="Compact"/>
              <w:jc w:val="right"/>
            </w:pPr>
            <w:r>
              <w:t>5.68</w:t>
            </w:r>
          </w:p>
        </w:tc>
        <w:tc>
          <w:tcPr>
            <w:tcW w:w="0" w:type="auto"/>
          </w:tcPr>
          <w:p w:rsidR="00D81469" w:rsidRDefault="00C457B2">
            <w:pPr>
              <w:pStyle w:val="Compact"/>
              <w:jc w:val="right"/>
            </w:pPr>
            <w:r>
              <w:t>6.18</w:t>
            </w:r>
          </w:p>
        </w:tc>
        <w:tc>
          <w:tcPr>
            <w:tcW w:w="0" w:type="auto"/>
          </w:tcPr>
          <w:p w:rsidR="00D81469" w:rsidRDefault="00C457B2">
            <w:pPr>
              <w:pStyle w:val="Compact"/>
              <w:jc w:val="right"/>
            </w:pPr>
            <w:r>
              <w:t>453</w:t>
            </w:r>
          </w:p>
        </w:tc>
        <w:tc>
          <w:tcPr>
            <w:tcW w:w="0" w:type="auto"/>
          </w:tcPr>
          <w:p w:rsidR="00D81469" w:rsidRDefault="00C457B2">
            <w:pPr>
              <w:pStyle w:val="Compact"/>
              <w:jc w:val="right"/>
            </w:pPr>
            <w:r>
              <w:t>7.20</w:t>
            </w:r>
          </w:p>
        </w:tc>
        <w:tc>
          <w:tcPr>
            <w:tcW w:w="0" w:type="auto"/>
          </w:tcPr>
          <w:p w:rsidR="00D81469" w:rsidRDefault="00C457B2">
            <w:pPr>
              <w:pStyle w:val="Compact"/>
              <w:jc w:val="right"/>
            </w:pPr>
            <w:r>
              <w:t>7.83</w:t>
            </w:r>
          </w:p>
        </w:tc>
      </w:tr>
      <w:tr w:rsidR="00D81469">
        <w:tc>
          <w:tcPr>
            <w:tcW w:w="0" w:type="auto"/>
          </w:tcPr>
          <w:p w:rsidR="00D81469" w:rsidRDefault="00C457B2">
            <w:pPr>
              <w:pStyle w:val="Compact"/>
            </w:pPr>
            <w:r>
              <w:t>A or A-</w:t>
            </w:r>
          </w:p>
        </w:tc>
        <w:tc>
          <w:tcPr>
            <w:tcW w:w="0" w:type="auto"/>
          </w:tcPr>
          <w:p w:rsidR="00D81469" w:rsidRDefault="00C457B2">
            <w:pPr>
              <w:pStyle w:val="Compact"/>
              <w:jc w:val="right"/>
            </w:pPr>
            <w:r>
              <w:t>115</w:t>
            </w:r>
          </w:p>
        </w:tc>
        <w:tc>
          <w:tcPr>
            <w:tcW w:w="0" w:type="auto"/>
          </w:tcPr>
          <w:p w:rsidR="00D81469" w:rsidRDefault="00C457B2">
            <w:pPr>
              <w:pStyle w:val="Compact"/>
              <w:jc w:val="right"/>
            </w:pPr>
            <w:r>
              <w:t>29.72</w:t>
            </w:r>
          </w:p>
        </w:tc>
        <w:tc>
          <w:tcPr>
            <w:tcW w:w="0" w:type="auto"/>
          </w:tcPr>
          <w:p w:rsidR="00D81469" w:rsidRDefault="00C457B2">
            <w:pPr>
              <w:pStyle w:val="Compact"/>
              <w:jc w:val="right"/>
            </w:pPr>
            <w:r>
              <w:t>32.30</w:t>
            </w:r>
          </w:p>
        </w:tc>
        <w:tc>
          <w:tcPr>
            <w:tcW w:w="0" w:type="auto"/>
          </w:tcPr>
          <w:p w:rsidR="00D81469" w:rsidRDefault="00C457B2">
            <w:pPr>
              <w:pStyle w:val="Compact"/>
              <w:jc w:val="right"/>
            </w:pPr>
            <w:r>
              <w:t>1811</w:t>
            </w:r>
          </w:p>
        </w:tc>
        <w:tc>
          <w:tcPr>
            <w:tcW w:w="0" w:type="auto"/>
          </w:tcPr>
          <w:p w:rsidR="00D81469" w:rsidRDefault="00C457B2">
            <w:pPr>
              <w:pStyle w:val="Compact"/>
              <w:jc w:val="right"/>
            </w:pPr>
            <w:r>
              <w:t>28.79</w:t>
            </w:r>
          </w:p>
        </w:tc>
        <w:tc>
          <w:tcPr>
            <w:tcW w:w="0" w:type="auto"/>
          </w:tcPr>
          <w:p w:rsidR="00D81469" w:rsidRDefault="00C457B2">
            <w:pPr>
              <w:pStyle w:val="Compact"/>
              <w:jc w:val="right"/>
            </w:pPr>
            <w:r>
              <w:t>31.31</w:t>
            </w:r>
          </w:p>
        </w:tc>
      </w:tr>
      <w:tr w:rsidR="00D81469">
        <w:tc>
          <w:tcPr>
            <w:tcW w:w="0" w:type="auto"/>
          </w:tcPr>
          <w:p w:rsidR="00D81469" w:rsidRDefault="00C457B2">
            <w:pPr>
              <w:pStyle w:val="Compact"/>
            </w:pPr>
            <w:r>
              <w:t>B+</w:t>
            </w:r>
          </w:p>
        </w:tc>
        <w:tc>
          <w:tcPr>
            <w:tcW w:w="0" w:type="auto"/>
          </w:tcPr>
          <w:p w:rsidR="00D81469" w:rsidRDefault="00C457B2">
            <w:pPr>
              <w:pStyle w:val="Compact"/>
              <w:jc w:val="right"/>
            </w:pPr>
            <w:r>
              <w:t>87</w:t>
            </w:r>
          </w:p>
        </w:tc>
        <w:tc>
          <w:tcPr>
            <w:tcW w:w="0" w:type="auto"/>
          </w:tcPr>
          <w:p w:rsidR="00D81469" w:rsidRDefault="00C457B2">
            <w:pPr>
              <w:pStyle w:val="Compact"/>
              <w:jc w:val="right"/>
            </w:pPr>
            <w:r>
              <w:t>22.48</w:t>
            </w:r>
          </w:p>
        </w:tc>
        <w:tc>
          <w:tcPr>
            <w:tcW w:w="0" w:type="auto"/>
          </w:tcPr>
          <w:p w:rsidR="00D81469" w:rsidRDefault="00C457B2">
            <w:pPr>
              <w:pStyle w:val="Compact"/>
              <w:jc w:val="right"/>
            </w:pPr>
            <w:r>
              <w:t>24.44</w:t>
            </w:r>
          </w:p>
        </w:tc>
        <w:tc>
          <w:tcPr>
            <w:tcW w:w="0" w:type="auto"/>
          </w:tcPr>
          <w:p w:rsidR="00D81469" w:rsidRDefault="00C457B2">
            <w:pPr>
              <w:pStyle w:val="Compact"/>
              <w:jc w:val="right"/>
            </w:pPr>
            <w:r>
              <w:t>1766</w:t>
            </w:r>
          </w:p>
        </w:tc>
        <w:tc>
          <w:tcPr>
            <w:tcW w:w="0" w:type="auto"/>
          </w:tcPr>
          <w:p w:rsidR="00D81469" w:rsidRDefault="00C457B2">
            <w:pPr>
              <w:pStyle w:val="Compact"/>
              <w:jc w:val="right"/>
            </w:pPr>
            <w:r>
              <w:t>28.07</w:t>
            </w:r>
          </w:p>
        </w:tc>
        <w:tc>
          <w:tcPr>
            <w:tcW w:w="0" w:type="auto"/>
          </w:tcPr>
          <w:p w:rsidR="00D81469" w:rsidRDefault="00C457B2">
            <w:pPr>
              <w:pStyle w:val="Compact"/>
              <w:jc w:val="right"/>
            </w:pPr>
            <w:r>
              <w:t>30.53</w:t>
            </w:r>
          </w:p>
        </w:tc>
      </w:tr>
      <w:tr w:rsidR="00D81469">
        <w:tc>
          <w:tcPr>
            <w:tcW w:w="0" w:type="auto"/>
          </w:tcPr>
          <w:p w:rsidR="00D81469" w:rsidRDefault="00C457B2">
            <w:pPr>
              <w:pStyle w:val="Compact"/>
            </w:pPr>
            <w:r>
              <w:t>B</w:t>
            </w:r>
          </w:p>
        </w:tc>
        <w:tc>
          <w:tcPr>
            <w:tcW w:w="0" w:type="auto"/>
          </w:tcPr>
          <w:p w:rsidR="00D81469" w:rsidRDefault="00C457B2">
            <w:pPr>
              <w:pStyle w:val="Compact"/>
              <w:jc w:val="right"/>
            </w:pPr>
            <w:r>
              <w:t>63</w:t>
            </w:r>
          </w:p>
        </w:tc>
        <w:tc>
          <w:tcPr>
            <w:tcW w:w="0" w:type="auto"/>
          </w:tcPr>
          <w:p w:rsidR="00D81469" w:rsidRDefault="00C457B2">
            <w:pPr>
              <w:pStyle w:val="Compact"/>
              <w:jc w:val="right"/>
            </w:pPr>
            <w:r>
              <w:t>16.28</w:t>
            </w:r>
          </w:p>
        </w:tc>
        <w:tc>
          <w:tcPr>
            <w:tcW w:w="0" w:type="auto"/>
          </w:tcPr>
          <w:p w:rsidR="00D81469" w:rsidRDefault="00C457B2">
            <w:pPr>
              <w:pStyle w:val="Compact"/>
              <w:jc w:val="right"/>
            </w:pPr>
            <w:r>
              <w:t>17.70</w:t>
            </w:r>
          </w:p>
        </w:tc>
        <w:tc>
          <w:tcPr>
            <w:tcW w:w="0" w:type="auto"/>
          </w:tcPr>
          <w:p w:rsidR="00D81469" w:rsidRDefault="00C457B2">
            <w:pPr>
              <w:pStyle w:val="Compact"/>
              <w:jc w:val="right"/>
            </w:pPr>
            <w:r>
              <w:t>822</w:t>
            </w:r>
          </w:p>
        </w:tc>
        <w:tc>
          <w:tcPr>
            <w:tcW w:w="0" w:type="auto"/>
          </w:tcPr>
          <w:p w:rsidR="00D81469" w:rsidRDefault="00C457B2">
            <w:pPr>
              <w:pStyle w:val="Compact"/>
              <w:jc w:val="right"/>
            </w:pPr>
            <w:r>
              <w:t>13.07</w:t>
            </w:r>
          </w:p>
        </w:tc>
        <w:tc>
          <w:tcPr>
            <w:tcW w:w="0" w:type="auto"/>
          </w:tcPr>
          <w:p w:rsidR="00D81469" w:rsidRDefault="00C457B2">
            <w:pPr>
              <w:pStyle w:val="Compact"/>
              <w:jc w:val="right"/>
            </w:pPr>
            <w:r>
              <w:t>14.21</w:t>
            </w:r>
          </w:p>
        </w:tc>
      </w:tr>
      <w:tr w:rsidR="00D81469">
        <w:tc>
          <w:tcPr>
            <w:tcW w:w="0" w:type="auto"/>
          </w:tcPr>
          <w:p w:rsidR="00D81469" w:rsidRDefault="00C457B2">
            <w:pPr>
              <w:pStyle w:val="Compact"/>
            </w:pPr>
            <w:r>
              <w:t>B-</w:t>
            </w:r>
          </w:p>
        </w:tc>
        <w:tc>
          <w:tcPr>
            <w:tcW w:w="0" w:type="auto"/>
          </w:tcPr>
          <w:p w:rsidR="00D81469" w:rsidRDefault="00C457B2">
            <w:pPr>
              <w:pStyle w:val="Compact"/>
              <w:jc w:val="right"/>
            </w:pPr>
            <w:r>
              <w:t>41</w:t>
            </w:r>
          </w:p>
        </w:tc>
        <w:tc>
          <w:tcPr>
            <w:tcW w:w="0" w:type="auto"/>
          </w:tcPr>
          <w:p w:rsidR="00D81469" w:rsidRDefault="00C457B2">
            <w:pPr>
              <w:pStyle w:val="Compact"/>
              <w:jc w:val="right"/>
            </w:pPr>
            <w:r>
              <w:t>10.59</w:t>
            </w:r>
          </w:p>
        </w:tc>
        <w:tc>
          <w:tcPr>
            <w:tcW w:w="0" w:type="auto"/>
          </w:tcPr>
          <w:p w:rsidR="00D81469" w:rsidRDefault="00C457B2">
            <w:pPr>
              <w:pStyle w:val="Compact"/>
              <w:jc w:val="right"/>
            </w:pPr>
            <w:r>
              <w:t>11.52</w:t>
            </w:r>
          </w:p>
        </w:tc>
        <w:tc>
          <w:tcPr>
            <w:tcW w:w="0" w:type="auto"/>
          </w:tcPr>
          <w:p w:rsidR="00D81469" w:rsidRDefault="00C457B2">
            <w:pPr>
              <w:pStyle w:val="Compact"/>
              <w:jc w:val="right"/>
            </w:pPr>
            <w:r>
              <w:t>532</w:t>
            </w:r>
          </w:p>
        </w:tc>
        <w:tc>
          <w:tcPr>
            <w:tcW w:w="0" w:type="auto"/>
          </w:tcPr>
          <w:p w:rsidR="00D81469" w:rsidRDefault="00C457B2">
            <w:pPr>
              <w:pStyle w:val="Compact"/>
              <w:jc w:val="right"/>
            </w:pPr>
            <w:r>
              <w:t>8.46</w:t>
            </w:r>
          </w:p>
        </w:tc>
        <w:tc>
          <w:tcPr>
            <w:tcW w:w="0" w:type="auto"/>
          </w:tcPr>
          <w:p w:rsidR="00D81469" w:rsidRDefault="00C457B2">
            <w:pPr>
              <w:pStyle w:val="Compact"/>
              <w:jc w:val="right"/>
            </w:pPr>
            <w:r>
              <w:t>9.20</w:t>
            </w:r>
          </w:p>
        </w:tc>
      </w:tr>
      <w:tr w:rsidR="00D81469">
        <w:tc>
          <w:tcPr>
            <w:tcW w:w="0" w:type="auto"/>
          </w:tcPr>
          <w:p w:rsidR="00D81469" w:rsidRDefault="00C457B2">
            <w:pPr>
              <w:pStyle w:val="Compact"/>
            </w:pPr>
            <w:r>
              <w:t>C+</w:t>
            </w:r>
          </w:p>
        </w:tc>
        <w:tc>
          <w:tcPr>
            <w:tcW w:w="0" w:type="auto"/>
          </w:tcPr>
          <w:p w:rsidR="00D81469" w:rsidRDefault="00C457B2">
            <w:pPr>
              <w:pStyle w:val="Compact"/>
              <w:jc w:val="right"/>
            </w:pPr>
            <w:r>
              <w:t>20</w:t>
            </w:r>
          </w:p>
        </w:tc>
        <w:tc>
          <w:tcPr>
            <w:tcW w:w="0" w:type="auto"/>
          </w:tcPr>
          <w:p w:rsidR="00D81469" w:rsidRDefault="00C457B2">
            <w:pPr>
              <w:pStyle w:val="Compact"/>
              <w:jc w:val="right"/>
            </w:pPr>
            <w:r>
              <w:t>5.17</w:t>
            </w:r>
          </w:p>
        </w:tc>
        <w:tc>
          <w:tcPr>
            <w:tcW w:w="0" w:type="auto"/>
          </w:tcPr>
          <w:p w:rsidR="00D81469" w:rsidRDefault="00C457B2">
            <w:pPr>
              <w:pStyle w:val="Compact"/>
              <w:jc w:val="right"/>
            </w:pPr>
            <w:r>
              <w:t>5.62</w:t>
            </w:r>
          </w:p>
        </w:tc>
        <w:tc>
          <w:tcPr>
            <w:tcW w:w="0" w:type="auto"/>
          </w:tcPr>
          <w:p w:rsidR="00D81469" w:rsidRDefault="00C457B2">
            <w:pPr>
              <w:pStyle w:val="Compact"/>
              <w:jc w:val="right"/>
            </w:pPr>
            <w:r>
              <w:t>243</w:t>
            </w:r>
          </w:p>
        </w:tc>
        <w:tc>
          <w:tcPr>
            <w:tcW w:w="0" w:type="auto"/>
          </w:tcPr>
          <w:p w:rsidR="00D81469" w:rsidRDefault="00C457B2">
            <w:pPr>
              <w:pStyle w:val="Compact"/>
              <w:jc w:val="right"/>
            </w:pPr>
            <w:r>
              <w:t>3.86</w:t>
            </w:r>
          </w:p>
        </w:tc>
        <w:tc>
          <w:tcPr>
            <w:tcW w:w="0" w:type="auto"/>
          </w:tcPr>
          <w:p w:rsidR="00D81469" w:rsidRDefault="00C457B2">
            <w:pPr>
              <w:pStyle w:val="Compact"/>
              <w:jc w:val="right"/>
            </w:pPr>
            <w:r>
              <w:t>4.20</w:t>
            </w:r>
          </w:p>
        </w:tc>
      </w:tr>
      <w:tr w:rsidR="00D81469">
        <w:tc>
          <w:tcPr>
            <w:tcW w:w="0" w:type="auto"/>
          </w:tcPr>
          <w:p w:rsidR="00D81469" w:rsidRDefault="00C457B2">
            <w:pPr>
              <w:pStyle w:val="Compact"/>
            </w:pPr>
            <w:r>
              <w:t>C</w:t>
            </w:r>
          </w:p>
        </w:tc>
        <w:tc>
          <w:tcPr>
            <w:tcW w:w="0" w:type="auto"/>
          </w:tcPr>
          <w:p w:rsidR="00D81469" w:rsidRDefault="00C457B2">
            <w:pPr>
              <w:pStyle w:val="Compact"/>
              <w:jc w:val="right"/>
            </w:pPr>
            <w:r>
              <w:t>7</w:t>
            </w:r>
          </w:p>
        </w:tc>
        <w:tc>
          <w:tcPr>
            <w:tcW w:w="0" w:type="auto"/>
          </w:tcPr>
          <w:p w:rsidR="00D81469" w:rsidRDefault="00C457B2">
            <w:pPr>
              <w:pStyle w:val="Compact"/>
              <w:jc w:val="right"/>
            </w:pPr>
            <w:r>
              <w:t>1.81</w:t>
            </w:r>
          </w:p>
        </w:tc>
        <w:tc>
          <w:tcPr>
            <w:tcW w:w="0" w:type="auto"/>
          </w:tcPr>
          <w:p w:rsidR="00D81469" w:rsidRDefault="00C457B2">
            <w:pPr>
              <w:pStyle w:val="Compact"/>
              <w:jc w:val="right"/>
            </w:pPr>
            <w:r>
              <w:t>1.97</w:t>
            </w:r>
          </w:p>
        </w:tc>
        <w:tc>
          <w:tcPr>
            <w:tcW w:w="0" w:type="auto"/>
          </w:tcPr>
          <w:p w:rsidR="00D81469" w:rsidRDefault="00C457B2">
            <w:pPr>
              <w:pStyle w:val="Compact"/>
              <w:jc w:val="right"/>
            </w:pPr>
            <w:r>
              <w:t>76</w:t>
            </w:r>
          </w:p>
        </w:tc>
        <w:tc>
          <w:tcPr>
            <w:tcW w:w="0" w:type="auto"/>
          </w:tcPr>
          <w:p w:rsidR="00D81469" w:rsidRDefault="00C457B2">
            <w:pPr>
              <w:pStyle w:val="Compact"/>
              <w:jc w:val="right"/>
            </w:pPr>
            <w:r>
              <w:t>1.21</w:t>
            </w:r>
          </w:p>
        </w:tc>
        <w:tc>
          <w:tcPr>
            <w:tcW w:w="0" w:type="auto"/>
          </w:tcPr>
          <w:p w:rsidR="00D81469" w:rsidRDefault="00C457B2">
            <w:pPr>
              <w:pStyle w:val="Compact"/>
              <w:jc w:val="right"/>
            </w:pPr>
            <w:r>
              <w:t>1.31</w:t>
            </w:r>
          </w:p>
        </w:tc>
      </w:tr>
      <w:tr w:rsidR="00D81469">
        <w:tc>
          <w:tcPr>
            <w:tcW w:w="0" w:type="auto"/>
          </w:tcPr>
          <w:p w:rsidR="00D81469" w:rsidRDefault="00C457B2">
            <w:pPr>
              <w:pStyle w:val="Compact"/>
            </w:pPr>
            <w:r>
              <w:t>C-</w:t>
            </w:r>
          </w:p>
        </w:tc>
        <w:tc>
          <w:tcPr>
            <w:tcW w:w="0" w:type="auto"/>
          </w:tcPr>
          <w:p w:rsidR="00D81469" w:rsidRDefault="00C457B2">
            <w:pPr>
              <w:pStyle w:val="Compact"/>
              <w:jc w:val="right"/>
            </w:pPr>
            <w:r>
              <w:t>1</w:t>
            </w:r>
          </w:p>
        </w:tc>
        <w:tc>
          <w:tcPr>
            <w:tcW w:w="0" w:type="auto"/>
          </w:tcPr>
          <w:p w:rsidR="00D81469" w:rsidRDefault="00C457B2">
            <w:pPr>
              <w:pStyle w:val="Compact"/>
              <w:jc w:val="right"/>
            </w:pPr>
            <w:r>
              <w:t>0.26</w:t>
            </w:r>
          </w:p>
        </w:tc>
        <w:tc>
          <w:tcPr>
            <w:tcW w:w="0" w:type="auto"/>
          </w:tcPr>
          <w:p w:rsidR="00D81469" w:rsidRDefault="00C457B2">
            <w:pPr>
              <w:pStyle w:val="Compact"/>
              <w:jc w:val="right"/>
            </w:pPr>
            <w:r>
              <w:t>0.28</w:t>
            </w:r>
          </w:p>
        </w:tc>
        <w:tc>
          <w:tcPr>
            <w:tcW w:w="0" w:type="auto"/>
          </w:tcPr>
          <w:p w:rsidR="00D81469" w:rsidRDefault="00C457B2">
            <w:pPr>
              <w:pStyle w:val="Compact"/>
              <w:jc w:val="right"/>
            </w:pPr>
            <w:r>
              <w:t>47</w:t>
            </w:r>
          </w:p>
        </w:tc>
        <w:tc>
          <w:tcPr>
            <w:tcW w:w="0" w:type="auto"/>
          </w:tcPr>
          <w:p w:rsidR="00D81469" w:rsidRDefault="00C457B2">
            <w:pPr>
              <w:pStyle w:val="Compact"/>
              <w:jc w:val="right"/>
            </w:pPr>
            <w:r>
              <w:t>0.75</w:t>
            </w:r>
          </w:p>
        </w:tc>
        <w:tc>
          <w:tcPr>
            <w:tcW w:w="0" w:type="auto"/>
          </w:tcPr>
          <w:p w:rsidR="00D81469" w:rsidRDefault="00C457B2">
            <w:pPr>
              <w:pStyle w:val="Compact"/>
              <w:jc w:val="right"/>
            </w:pPr>
            <w:r>
              <w:t>0.81</w:t>
            </w:r>
          </w:p>
        </w:tc>
      </w:tr>
      <w:tr w:rsidR="00D81469">
        <w:tc>
          <w:tcPr>
            <w:tcW w:w="0" w:type="auto"/>
          </w:tcPr>
          <w:p w:rsidR="00D81469" w:rsidRDefault="00C457B2">
            <w:pPr>
              <w:pStyle w:val="Compact"/>
            </w:pPr>
            <w:r>
              <w:t>D or lower</w:t>
            </w:r>
          </w:p>
        </w:tc>
        <w:tc>
          <w:tcPr>
            <w:tcW w:w="0" w:type="auto"/>
          </w:tcPr>
          <w:p w:rsidR="00D81469" w:rsidRDefault="00C457B2">
            <w:pPr>
              <w:pStyle w:val="Compact"/>
              <w:jc w:val="right"/>
            </w:pPr>
            <w:r>
              <w:t>0</w:t>
            </w:r>
          </w:p>
        </w:tc>
        <w:tc>
          <w:tcPr>
            <w:tcW w:w="0" w:type="auto"/>
          </w:tcPr>
          <w:p w:rsidR="00D81469" w:rsidRDefault="00C457B2">
            <w:pPr>
              <w:pStyle w:val="Compact"/>
              <w:jc w:val="right"/>
            </w:pPr>
            <w:r>
              <w:t>0.00</w:t>
            </w:r>
          </w:p>
        </w:tc>
        <w:tc>
          <w:tcPr>
            <w:tcW w:w="0" w:type="auto"/>
          </w:tcPr>
          <w:p w:rsidR="00D81469" w:rsidRDefault="00C457B2">
            <w:pPr>
              <w:pStyle w:val="Compact"/>
              <w:jc w:val="right"/>
            </w:pPr>
            <w:r>
              <w:t>0.00</w:t>
            </w:r>
          </w:p>
        </w:tc>
        <w:tc>
          <w:tcPr>
            <w:tcW w:w="0" w:type="auto"/>
          </w:tcPr>
          <w:p w:rsidR="00D81469" w:rsidRDefault="00C457B2">
            <w:pPr>
              <w:pStyle w:val="Compact"/>
              <w:jc w:val="right"/>
            </w:pPr>
            <w:r>
              <w:t>34</w:t>
            </w:r>
          </w:p>
        </w:tc>
        <w:tc>
          <w:tcPr>
            <w:tcW w:w="0" w:type="auto"/>
          </w:tcPr>
          <w:p w:rsidR="00D81469" w:rsidRDefault="00C457B2">
            <w:pPr>
              <w:pStyle w:val="Compact"/>
              <w:jc w:val="right"/>
            </w:pPr>
            <w:r>
              <w:t>0.54</w:t>
            </w:r>
          </w:p>
        </w:tc>
        <w:tc>
          <w:tcPr>
            <w:tcW w:w="0" w:type="auto"/>
          </w:tcPr>
          <w:p w:rsidR="00D81469" w:rsidRDefault="00C457B2">
            <w:pPr>
              <w:pStyle w:val="Compact"/>
              <w:jc w:val="right"/>
            </w:pPr>
            <w:r>
              <w:t>0.59</w:t>
            </w:r>
          </w:p>
        </w:tc>
      </w:tr>
      <w:tr w:rsidR="00D81469">
        <w:tc>
          <w:tcPr>
            <w:tcW w:w="0" w:type="auto"/>
          </w:tcPr>
          <w:p w:rsidR="00D81469" w:rsidRDefault="00C457B2">
            <w:pPr>
              <w:pStyle w:val="Compact"/>
            </w:pPr>
            <w:r>
              <w:t>NA</w:t>
            </w:r>
          </w:p>
        </w:tc>
        <w:tc>
          <w:tcPr>
            <w:tcW w:w="0" w:type="auto"/>
          </w:tcPr>
          <w:p w:rsidR="00D81469" w:rsidRDefault="00C457B2">
            <w:pPr>
              <w:pStyle w:val="Compact"/>
              <w:jc w:val="right"/>
            </w:pPr>
            <w:r>
              <w:t>31</w:t>
            </w:r>
          </w:p>
        </w:tc>
        <w:tc>
          <w:tcPr>
            <w:tcW w:w="0" w:type="auto"/>
          </w:tcPr>
          <w:p w:rsidR="00D81469" w:rsidRDefault="00C457B2">
            <w:pPr>
              <w:pStyle w:val="Compact"/>
              <w:jc w:val="right"/>
            </w:pPr>
            <w:r>
              <w:t>8.01</w:t>
            </w:r>
          </w:p>
        </w:tc>
        <w:tc>
          <w:tcPr>
            <w:tcW w:w="0" w:type="auto"/>
          </w:tcPr>
          <w:p w:rsidR="00D81469" w:rsidRDefault="00C457B2">
            <w:pPr>
              <w:pStyle w:val="Compact"/>
              <w:jc w:val="right"/>
            </w:pPr>
            <w:r>
              <w:t>NA</w:t>
            </w:r>
          </w:p>
        </w:tc>
        <w:tc>
          <w:tcPr>
            <w:tcW w:w="0" w:type="auto"/>
          </w:tcPr>
          <w:p w:rsidR="00D81469" w:rsidRDefault="00C457B2">
            <w:pPr>
              <w:pStyle w:val="Compact"/>
              <w:jc w:val="right"/>
            </w:pPr>
            <w:r>
              <w:t>507</w:t>
            </w:r>
          </w:p>
        </w:tc>
        <w:tc>
          <w:tcPr>
            <w:tcW w:w="0" w:type="auto"/>
          </w:tcPr>
          <w:p w:rsidR="00D81469" w:rsidRDefault="00C457B2">
            <w:pPr>
              <w:pStyle w:val="Compact"/>
              <w:jc w:val="right"/>
            </w:pPr>
            <w:r>
              <w:t>8.06</w:t>
            </w:r>
          </w:p>
        </w:tc>
        <w:tc>
          <w:tcPr>
            <w:tcW w:w="0" w:type="auto"/>
          </w:tcPr>
          <w:p w:rsidR="00D81469" w:rsidRDefault="00C457B2">
            <w:pPr>
              <w:pStyle w:val="Compact"/>
              <w:jc w:val="right"/>
            </w:pPr>
            <w:r>
              <w:t>NA</w:t>
            </w:r>
          </w:p>
        </w:tc>
      </w:tr>
    </w:tbl>
    <w:p w:rsidR="00D81469" w:rsidRDefault="00C457B2">
      <w:pPr>
        <w:pStyle w:val="Heading5"/>
      </w:pPr>
      <w:bookmarkStart w:id="325" w:name="break-8"/>
      <w:bookmarkEnd w:id="325"/>
      <w:r>
        <w:lastRenderedPageBreak/>
        <w:t>break</w:t>
      </w:r>
    </w:p>
    <w:p w:rsidR="00D81469" w:rsidRDefault="00C457B2">
      <w:pPr>
        <w:pStyle w:val="Heading4"/>
      </w:pPr>
      <w:bookmarkStart w:id="326" w:name="housing"/>
      <w:bookmarkEnd w:id="326"/>
      <w:r>
        <w:t>Housing</w:t>
      </w:r>
    </w:p>
    <w:tbl>
      <w:tblPr>
        <w:tblW w:w="0" w:type="pct"/>
        <w:tblLook w:val="07E0" w:firstRow="1" w:lastRow="1" w:firstColumn="1" w:lastColumn="1" w:noHBand="1" w:noVBand="1"/>
      </w:tblPr>
      <w:tblGrid>
        <w:gridCol w:w="2875"/>
        <w:gridCol w:w="1166"/>
        <w:gridCol w:w="943"/>
        <w:gridCol w:w="1394"/>
        <w:gridCol w:w="838"/>
        <w:gridCol w:w="672"/>
        <w:gridCol w:w="1066"/>
      </w:tblGrid>
      <w:tr w:rsidR="00D81469">
        <w:tc>
          <w:tcPr>
            <w:tcW w:w="0" w:type="auto"/>
            <w:tcBorders>
              <w:bottom w:val="single" w:sz="0" w:space="0" w:color="auto"/>
            </w:tcBorders>
            <w:vAlign w:val="bottom"/>
          </w:tcPr>
          <w:p w:rsidR="00D81469" w:rsidRDefault="00C457B2">
            <w:pPr>
              <w:pStyle w:val="Compact"/>
            </w:pPr>
            <w:r>
              <w:t>Response</w:t>
            </w:r>
          </w:p>
        </w:tc>
        <w:tc>
          <w:tcPr>
            <w:tcW w:w="0" w:type="auto"/>
            <w:tcBorders>
              <w:bottom w:val="single" w:sz="0" w:space="0" w:color="auto"/>
            </w:tcBorders>
            <w:vAlign w:val="bottom"/>
          </w:tcPr>
          <w:p w:rsidR="00D81469" w:rsidRDefault="00C457B2">
            <w:pPr>
              <w:pStyle w:val="Compact"/>
              <w:jc w:val="right"/>
            </w:pPr>
            <w:r>
              <w:t>School Freq</w:t>
            </w:r>
          </w:p>
        </w:tc>
        <w:tc>
          <w:tcPr>
            <w:tcW w:w="0" w:type="auto"/>
            <w:tcBorders>
              <w:bottom w:val="single" w:sz="0" w:space="0" w:color="auto"/>
            </w:tcBorders>
            <w:vAlign w:val="bottom"/>
          </w:tcPr>
          <w:p w:rsidR="00D81469" w:rsidRDefault="00C457B2">
            <w:pPr>
              <w:pStyle w:val="Compact"/>
              <w:jc w:val="right"/>
            </w:pPr>
            <w:r>
              <w:t>School %</w:t>
            </w:r>
          </w:p>
        </w:tc>
        <w:tc>
          <w:tcPr>
            <w:tcW w:w="0" w:type="auto"/>
            <w:tcBorders>
              <w:bottom w:val="single" w:sz="0" w:space="0" w:color="auto"/>
            </w:tcBorders>
            <w:vAlign w:val="bottom"/>
          </w:tcPr>
          <w:p w:rsidR="00D81469" w:rsidRDefault="00C457B2">
            <w:pPr>
              <w:pStyle w:val="Compact"/>
              <w:jc w:val="right"/>
            </w:pPr>
            <w:r>
              <w:t>School Valid %</w:t>
            </w:r>
          </w:p>
        </w:tc>
        <w:tc>
          <w:tcPr>
            <w:tcW w:w="0" w:type="auto"/>
            <w:tcBorders>
              <w:bottom w:val="single" w:sz="0" w:space="0" w:color="auto"/>
            </w:tcBorders>
            <w:vAlign w:val="bottom"/>
          </w:tcPr>
          <w:p w:rsidR="00D81469" w:rsidRDefault="00C457B2">
            <w:pPr>
              <w:pStyle w:val="Compact"/>
              <w:jc w:val="right"/>
            </w:pPr>
            <w:r>
              <w:t>Ag Freq</w:t>
            </w:r>
          </w:p>
        </w:tc>
        <w:tc>
          <w:tcPr>
            <w:tcW w:w="0" w:type="auto"/>
            <w:tcBorders>
              <w:bottom w:val="single" w:sz="0" w:space="0" w:color="auto"/>
            </w:tcBorders>
            <w:vAlign w:val="bottom"/>
          </w:tcPr>
          <w:p w:rsidR="00D81469" w:rsidRDefault="00C457B2">
            <w:pPr>
              <w:pStyle w:val="Compact"/>
              <w:jc w:val="right"/>
            </w:pPr>
            <w:r>
              <w:t>Ag %</w:t>
            </w:r>
          </w:p>
        </w:tc>
        <w:tc>
          <w:tcPr>
            <w:tcW w:w="0" w:type="auto"/>
            <w:tcBorders>
              <w:bottom w:val="single" w:sz="0" w:space="0" w:color="auto"/>
            </w:tcBorders>
            <w:vAlign w:val="bottom"/>
          </w:tcPr>
          <w:p w:rsidR="00D81469" w:rsidRDefault="00C457B2">
            <w:pPr>
              <w:pStyle w:val="Compact"/>
              <w:jc w:val="right"/>
            </w:pPr>
            <w:r>
              <w:t>Ag Valid %</w:t>
            </w:r>
          </w:p>
        </w:tc>
      </w:tr>
      <w:tr w:rsidR="00D81469">
        <w:tc>
          <w:tcPr>
            <w:tcW w:w="0" w:type="auto"/>
          </w:tcPr>
          <w:p w:rsidR="00D81469" w:rsidRDefault="00C457B2">
            <w:pPr>
              <w:pStyle w:val="Compact"/>
            </w:pPr>
            <w:r>
              <w:t>First-year student</w:t>
            </w:r>
          </w:p>
        </w:tc>
        <w:tc>
          <w:tcPr>
            <w:tcW w:w="0" w:type="auto"/>
          </w:tcPr>
          <w:p w:rsidR="00D81469" w:rsidRDefault="00C457B2">
            <w:pPr>
              <w:pStyle w:val="Compact"/>
              <w:jc w:val="right"/>
            </w:pPr>
            <w:r>
              <w:t>37</w:t>
            </w:r>
          </w:p>
        </w:tc>
        <w:tc>
          <w:tcPr>
            <w:tcW w:w="0" w:type="auto"/>
          </w:tcPr>
          <w:p w:rsidR="00D81469" w:rsidRDefault="00C457B2">
            <w:pPr>
              <w:pStyle w:val="Compact"/>
              <w:jc w:val="right"/>
            </w:pPr>
            <w:r>
              <w:t>9.56</w:t>
            </w:r>
          </w:p>
        </w:tc>
        <w:tc>
          <w:tcPr>
            <w:tcW w:w="0" w:type="auto"/>
          </w:tcPr>
          <w:p w:rsidR="00D81469" w:rsidRDefault="00C457B2">
            <w:pPr>
              <w:pStyle w:val="Compact"/>
              <w:jc w:val="right"/>
            </w:pPr>
            <w:r>
              <w:t>10.34</w:t>
            </w:r>
          </w:p>
        </w:tc>
        <w:tc>
          <w:tcPr>
            <w:tcW w:w="0" w:type="auto"/>
          </w:tcPr>
          <w:p w:rsidR="00D81469" w:rsidRDefault="00C457B2">
            <w:pPr>
              <w:pStyle w:val="Compact"/>
              <w:jc w:val="right"/>
            </w:pPr>
            <w:r>
              <w:t>744</w:t>
            </w:r>
          </w:p>
        </w:tc>
        <w:tc>
          <w:tcPr>
            <w:tcW w:w="0" w:type="auto"/>
          </w:tcPr>
          <w:p w:rsidR="00D81469" w:rsidRDefault="00C457B2">
            <w:pPr>
              <w:pStyle w:val="Compact"/>
              <w:jc w:val="right"/>
            </w:pPr>
            <w:r>
              <w:t>11.83</w:t>
            </w:r>
          </w:p>
        </w:tc>
        <w:tc>
          <w:tcPr>
            <w:tcW w:w="0" w:type="auto"/>
          </w:tcPr>
          <w:p w:rsidR="00D81469" w:rsidRDefault="00C457B2">
            <w:pPr>
              <w:pStyle w:val="Compact"/>
              <w:jc w:val="right"/>
            </w:pPr>
            <w:r>
              <w:t>12.86</w:t>
            </w:r>
          </w:p>
        </w:tc>
      </w:tr>
      <w:tr w:rsidR="00D81469">
        <w:tc>
          <w:tcPr>
            <w:tcW w:w="0" w:type="auto"/>
          </w:tcPr>
          <w:p w:rsidR="00D81469" w:rsidRDefault="00C457B2">
            <w:pPr>
              <w:pStyle w:val="Compact"/>
            </w:pPr>
            <w:r>
              <w:t>Culture-specific</w:t>
            </w:r>
          </w:p>
        </w:tc>
        <w:tc>
          <w:tcPr>
            <w:tcW w:w="0" w:type="auto"/>
          </w:tcPr>
          <w:p w:rsidR="00D81469" w:rsidRDefault="00C457B2">
            <w:pPr>
              <w:pStyle w:val="Compact"/>
              <w:jc w:val="right"/>
            </w:pPr>
            <w:r>
              <w:t>10</w:t>
            </w:r>
          </w:p>
        </w:tc>
        <w:tc>
          <w:tcPr>
            <w:tcW w:w="0" w:type="auto"/>
          </w:tcPr>
          <w:p w:rsidR="00D81469" w:rsidRDefault="00C457B2">
            <w:pPr>
              <w:pStyle w:val="Compact"/>
              <w:jc w:val="right"/>
            </w:pPr>
            <w:r>
              <w:t>2.58</w:t>
            </w:r>
          </w:p>
        </w:tc>
        <w:tc>
          <w:tcPr>
            <w:tcW w:w="0" w:type="auto"/>
          </w:tcPr>
          <w:p w:rsidR="00D81469" w:rsidRDefault="00C457B2">
            <w:pPr>
              <w:pStyle w:val="Compact"/>
              <w:jc w:val="right"/>
            </w:pPr>
            <w:r>
              <w:t>2.79</w:t>
            </w:r>
          </w:p>
        </w:tc>
        <w:tc>
          <w:tcPr>
            <w:tcW w:w="0" w:type="auto"/>
          </w:tcPr>
          <w:p w:rsidR="00D81469" w:rsidRDefault="00C457B2">
            <w:pPr>
              <w:pStyle w:val="Compact"/>
              <w:jc w:val="right"/>
            </w:pPr>
            <w:r>
              <w:t>27</w:t>
            </w:r>
          </w:p>
        </w:tc>
        <w:tc>
          <w:tcPr>
            <w:tcW w:w="0" w:type="auto"/>
          </w:tcPr>
          <w:p w:rsidR="00D81469" w:rsidRDefault="00C457B2">
            <w:pPr>
              <w:pStyle w:val="Compact"/>
              <w:jc w:val="right"/>
            </w:pPr>
            <w:r>
              <w:t>0.43</w:t>
            </w:r>
          </w:p>
        </w:tc>
        <w:tc>
          <w:tcPr>
            <w:tcW w:w="0" w:type="auto"/>
          </w:tcPr>
          <w:p w:rsidR="00D81469" w:rsidRDefault="00C457B2">
            <w:pPr>
              <w:pStyle w:val="Compact"/>
              <w:jc w:val="right"/>
            </w:pPr>
            <w:r>
              <w:t>0.47</w:t>
            </w:r>
          </w:p>
        </w:tc>
      </w:tr>
      <w:tr w:rsidR="00D81469">
        <w:tc>
          <w:tcPr>
            <w:tcW w:w="0" w:type="auto"/>
          </w:tcPr>
          <w:p w:rsidR="00D81469" w:rsidRDefault="00C457B2">
            <w:pPr>
              <w:pStyle w:val="Compact"/>
            </w:pPr>
            <w:r>
              <w:t>Special academic</w:t>
            </w:r>
          </w:p>
        </w:tc>
        <w:tc>
          <w:tcPr>
            <w:tcW w:w="0" w:type="auto"/>
          </w:tcPr>
          <w:p w:rsidR="00D81469" w:rsidRDefault="00C457B2">
            <w:pPr>
              <w:pStyle w:val="Compact"/>
              <w:jc w:val="right"/>
            </w:pPr>
            <w:r>
              <w:t>6</w:t>
            </w:r>
          </w:p>
        </w:tc>
        <w:tc>
          <w:tcPr>
            <w:tcW w:w="0" w:type="auto"/>
          </w:tcPr>
          <w:p w:rsidR="00D81469" w:rsidRDefault="00C457B2">
            <w:pPr>
              <w:pStyle w:val="Compact"/>
              <w:jc w:val="right"/>
            </w:pPr>
            <w:r>
              <w:t>1.55</w:t>
            </w:r>
          </w:p>
        </w:tc>
        <w:tc>
          <w:tcPr>
            <w:tcW w:w="0" w:type="auto"/>
          </w:tcPr>
          <w:p w:rsidR="00D81469" w:rsidRDefault="00C457B2">
            <w:pPr>
              <w:pStyle w:val="Compact"/>
              <w:jc w:val="right"/>
            </w:pPr>
            <w:r>
              <w:t>1.68</w:t>
            </w:r>
          </w:p>
        </w:tc>
        <w:tc>
          <w:tcPr>
            <w:tcW w:w="0" w:type="auto"/>
          </w:tcPr>
          <w:p w:rsidR="00D81469" w:rsidRDefault="00C457B2">
            <w:pPr>
              <w:pStyle w:val="Compact"/>
              <w:jc w:val="right"/>
            </w:pPr>
            <w:r>
              <w:t>137</w:t>
            </w:r>
          </w:p>
        </w:tc>
        <w:tc>
          <w:tcPr>
            <w:tcW w:w="0" w:type="auto"/>
          </w:tcPr>
          <w:p w:rsidR="00D81469" w:rsidRDefault="00C457B2">
            <w:pPr>
              <w:pStyle w:val="Compact"/>
              <w:jc w:val="right"/>
            </w:pPr>
            <w:r>
              <w:t>2.18</w:t>
            </w:r>
          </w:p>
        </w:tc>
        <w:tc>
          <w:tcPr>
            <w:tcW w:w="0" w:type="auto"/>
          </w:tcPr>
          <w:p w:rsidR="00D81469" w:rsidRDefault="00C457B2">
            <w:pPr>
              <w:pStyle w:val="Compact"/>
              <w:jc w:val="right"/>
            </w:pPr>
            <w:r>
              <w:t>2.37</w:t>
            </w:r>
          </w:p>
        </w:tc>
      </w:tr>
      <w:tr w:rsidR="00D81469">
        <w:tc>
          <w:tcPr>
            <w:tcW w:w="0" w:type="auto"/>
          </w:tcPr>
          <w:p w:rsidR="00D81469" w:rsidRDefault="00C457B2">
            <w:pPr>
              <w:pStyle w:val="Compact"/>
            </w:pPr>
            <w:r>
              <w:t>Other special interest</w:t>
            </w:r>
          </w:p>
        </w:tc>
        <w:tc>
          <w:tcPr>
            <w:tcW w:w="0" w:type="auto"/>
          </w:tcPr>
          <w:p w:rsidR="00D81469" w:rsidRDefault="00C457B2">
            <w:pPr>
              <w:pStyle w:val="Compact"/>
              <w:jc w:val="right"/>
            </w:pPr>
            <w:r>
              <w:t>4</w:t>
            </w:r>
          </w:p>
        </w:tc>
        <w:tc>
          <w:tcPr>
            <w:tcW w:w="0" w:type="auto"/>
          </w:tcPr>
          <w:p w:rsidR="00D81469" w:rsidRDefault="00C457B2">
            <w:pPr>
              <w:pStyle w:val="Compact"/>
              <w:jc w:val="right"/>
            </w:pPr>
            <w:r>
              <w:t>1.03</w:t>
            </w:r>
          </w:p>
        </w:tc>
        <w:tc>
          <w:tcPr>
            <w:tcW w:w="0" w:type="auto"/>
          </w:tcPr>
          <w:p w:rsidR="00D81469" w:rsidRDefault="00C457B2">
            <w:pPr>
              <w:pStyle w:val="Compact"/>
              <w:jc w:val="right"/>
            </w:pPr>
            <w:r>
              <w:t>1.12</w:t>
            </w:r>
          </w:p>
        </w:tc>
        <w:tc>
          <w:tcPr>
            <w:tcW w:w="0" w:type="auto"/>
          </w:tcPr>
          <w:p w:rsidR="00D81469" w:rsidRDefault="00C457B2">
            <w:pPr>
              <w:pStyle w:val="Compact"/>
              <w:jc w:val="right"/>
            </w:pPr>
            <w:r>
              <w:t>71</w:t>
            </w:r>
          </w:p>
        </w:tc>
        <w:tc>
          <w:tcPr>
            <w:tcW w:w="0" w:type="auto"/>
          </w:tcPr>
          <w:p w:rsidR="00D81469" w:rsidRDefault="00C457B2">
            <w:pPr>
              <w:pStyle w:val="Compact"/>
              <w:jc w:val="right"/>
            </w:pPr>
            <w:r>
              <w:t>1.13</w:t>
            </w:r>
          </w:p>
        </w:tc>
        <w:tc>
          <w:tcPr>
            <w:tcW w:w="0" w:type="auto"/>
          </w:tcPr>
          <w:p w:rsidR="00D81469" w:rsidRDefault="00C457B2">
            <w:pPr>
              <w:pStyle w:val="Compact"/>
              <w:jc w:val="right"/>
            </w:pPr>
            <w:r>
              <w:t>1.23</w:t>
            </w:r>
          </w:p>
        </w:tc>
      </w:tr>
      <w:tr w:rsidR="00D81469">
        <w:tc>
          <w:tcPr>
            <w:tcW w:w="0" w:type="auto"/>
          </w:tcPr>
          <w:p w:rsidR="00D81469" w:rsidRDefault="00C457B2">
            <w:pPr>
              <w:pStyle w:val="Compact"/>
            </w:pPr>
            <w:r>
              <w:t>Residence hall</w:t>
            </w:r>
          </w:p>
        </w:tc>
        <w:tc>
          <w:tcPr>
            <w:tcW w:w="0" w:type="auto"/>
          </w:tcPr>
          <w:p w:rsidR="00D81469" w:rsidRDefault="00C457B2">
            <w:pPr>
              <w:pStyle w:val="Compact"/>
              <w:jc w:val="right"/>
            </w:pPr>
            <w:r>
              <w:t>211</w:t>
            </w:r>
          </w:p>
        </w:tc>
        <w:tc>
          <w:tcPr>
            <w:tcW w:w="0" w:type="auto"/>
          </w:tcPr>
          <w:p w:rsidR="00D81469" w:rsidRDefault="00C457B2">
            <w:pPr>
              <w:pStyle w:val="Compact"/>
              <w:jc w:val="right"/>
            </w:pPr>
            <w:r>
              <w:t>54.52</w:t>
            </w:r>
          </w:p>
        </w:tc>
        <w:tc>
          <w:tcPr>
            <w:tcW w:w="0" w:type="auto"/>
          </w:tcPr>
          <w:p w:rsidR="00D81469" w:rsidRDefault="00C457B2">
            <w:pPr>
              <w:pStyle w:val="Compact"/>
              <w:jc w:val="right"/>
            </w:pPr>
            <w:r>
              <w:t>58.94</w:t>
            </w:r>
          </w:p>
        </w:tc>
        <w:tc>
          <w:tcPr>
            <w:tcW w:w="0" w:type="auto"/>
          </w:tcPr>
          <w:p w:rsidR="00D81469" w:rsidRDefault="00C457B2">
            <w:pPr>
              <w:pStyle w:val="Compact"/>
              <w:jc w:val="right"/>
            </w:pPr>
            <w:r>
              <w:t>2042</w:t>
            </w:r>
          </w:p>
        </w:tc>
        <w:tc>
          <w:tcPr>
            <w:tcW w:w="0" w:type="auto"/>
          </w:tcPr>
          <w:p w:rsidR="00D81469" w:rsidRDefault="00C457B2">
            <w:pPr>
              <w:pStyle w:val="Compact"/>
              <w:jc w:val="right"/>
            </w:pPr>
            <w:r>
              <w:t>32.46</w:t>
            </w:r>
          </w:p>
        </w:tc>
        <w:tc>
          <w:tcPr>
            <w:tcW w:w="0" w:type="auto"/>
          </w:tcPr>
          <w:p w:rsidR="00D81469" w:rsidRDefault="00C457B2">
            <w:pPr>
              <w:pStyle w:val="Compact"/>
              <w:jc w:val="right"/>
            </w:pPr>
            <w:r>
              <w:t>35.30</w:t>
            </w:r>
          </w:p>
        </w:tc>
      </w:tr>
      <w:tr w:rsidR="00D81469">
        <w:tc>
          <w:tcPr>
            <w:tcW w:w="0" w:type="auto"/>
          </w:tcPr>
          <w:p w:rsidR="00D81469" w:rsidRDefault="00C457B2">
            <w:pPr>
              <w:pStyle w:val="Compact"/>
            </w:pPr>
            <w:r>
              <w:t>Apartment</w:t>
            </w:r>
          </w:p>
        </w:tc>
        <w:tc>
          <w:tcPr>
            <w:tcW w:w="0" w:type="auto"/>
          </w:tcPr>
          <w:p w:rsidR="00D81469" w:rsidRDefault="00C457B2">
            <w:pPr>
              <w:pStyle w:val="Compact"/>
              <w:jc w:val="right"/>
            </w:pPr>
            <w:r>
              <w:t>24</w:t>
            </w:r>
          </w:p>
        </w:tc>
        <w:tc>
          <w:tcPr>
            <w:tcW w:w="0" w:type="auto"/>
          </w:tcPr>
          <w:p w:rsidR="00D81469" w:rsidRDefault="00C457B2">
            <w:pPr>
              <w:pStyle w:val="Compact"/>
              <w:jc w:val="right"/>
            </w:pPr>
            <w:r>
              <w:t>6.20</w:t>
            </w:r>
          </w:p>
        </w:tc>
        <w:tc>
          <w:tcPr>
            <w:tcW w:w="0" w:type="auto"/>
          </w:tcPr>
          <w:p w:rsidR="00D81469" w:rsidRDefault="00C457B2">
            <w:pPr>
              <w:pStyle w:val="Compact"/>
              <w:jc w:val="right"/>
            </w:pPr>
            <w:r>
              <w:t>6.70</w:t>
            </w:r>
          </w:p>
        </w:tc>
        <w:tc>
          <w:tcPr>
            <w:tcW w:w="0" w:type="auto"/>
          </w:tcPr>
          <w:p w:rsidR="00D81469" w:rsidRDefault="00C457B2">
            <w:pPr>
              <w:pStyle w:val="Compact"/>
              <w:jc w:val="right"/>
            </w:pPr>
            <w:r>
              <w:t>603</w:t>
            </w:r>
          </w:p>
        </w:tc>
        <w:tc>
          <w:tcPr>
            <w:tcW w:w="0" w:type="auto"/>
          </w:tcPr>
          <w:p w:rsidR="00D81469" w:rsidRDefault="00C457B2">
            <w:pPr>
              <w:pStyle w:val="Compact"/>
              <w:jc w:val="right"/>
            </w:pPr>
            <w:r>
              <w:t>9.59</w:t>
            </w:r>
          </w:p>
        </w:tc>
        <w:tc>
          <w:tcPr>
            <w:tcW w:w="0" w:type="auto"/>
          </w:tcPr>
          <w:p w:rsidR="00D81469" w:rsidRDefault="00C457B2">
            <w:pPr>
              <w:pStyle w:val="Compact"/>
              <w:jc w:val="right"/>
            </w:pPr>
            <w:r>
              <w:t>10.42</w:t>
            </w:r>
          </w:p>
        </w:tc>
      </w:tr>
      <w:tr w:rsidR="00D81469">
        <w:tc>
          <w:tcPr>
            <w:tcW w:w="0" w:type="auto"/>
          </w:tcPr>
          <w:p w:rsidR="00D81469" w:rsidRDefault="00C457B2">
            <w:pPr>
              <w:pStyle w:val="Compact"/>
            </w:pPr>
            <w:r>
              <w:t>Fraternity or sorority</w:t>
            </w:r>
          </w:p>
        </w:tc>
        <w:tc>
          <w:tcPr>
            <w:tcW w:w="0" w:type="auto"/>
          </w:tcPr>
          <w:p w:rsidR="00D81469" w:rsidRDefault="00C457B2">
            <w:pPr>
              <w:pStyle w:val="Compact"/>
              <w:jc w:val="right"/>
            </w:pPr>
            <w:r>
              <w:t>0</w:t>
            </w:r>
          </w:p>
        </w:tc>
        <w:tc>
          <w:tcPr>
            <w:tcW w:w="0" w:type="auto"/>
          </w:tcPr>
          <w:p w:rsidR="00D81469" w:rsidRDefault="00C457B2">
            <w:pPr>
              <w:pStyle w:val="Compact"/>
              <w:jc w:val="right"/>
            </w:pPr>
            <w:r>
              <w:t>0.00</w:t>
            </w:r>
          </w:p>
        </w:tc>
        <w:tc>
          <w:tcPr>
            <w:tcW w:w="0" w:type="auto"/>
          </w:tcPr>
          <w:p w:rsidR="00D81469" w:rsidRDefault="00C457B2">
            <w:pPr>
              <w:pStyle w:val="Compact"/>
              <w:jc w:val="right"/>
            </w:pPr>
            <w:r>
              <w:t>0.00</w:t>
            </w:r>
          </w:p>
        </w:tc>
        <w:tc>
          <w:tcPr>
            <w:tcW w:w="0" w:type="auto"/>
          </w:tcPr>
          <w:p w:rsidR="00D81469" w:rsidRDefault="00C457B2">
            <w:pPr>
              <w:pStyle w:val="Compact"/>
              <w:jc w:val="right"/>
            </w:pPr>
            <w:r>
              <w:t>179</w:t>
            </w:r>
          </w:p>
        </w:tc>
        <w:tc>
          <w:tcPr>
            <w:tcW w:w="0" w:type="auto"/>
          </w:tcPr>
          <w:p w:rsidR="00D81469" w:rsidRDefault="00C457B2">
            <w:pPr>
              <w:pStyle w:val="Compact"/>
              <w:jc w:val="right"/>
            </w:pPr>
            <w:r>
              <w:t>2.85</w:t>
            </w:r>
          </w:p>
        </w:tc>
        <w:tc>
          <w:tcPr>
            <w:tcW w:w="0" w:type="auto"/>
          </w:tcPr>
          <w:p w:rsidR="00D81469" w:rsidRDefault="00C457B2">
            <w:pPr>
              <w:pStyle w:val="Compact"/>
              <w:jc w:val="right"/>
            </w:pPr>
            <w:r>
              <w:t>3.09</w:t>
            </w:r>
          </w:p>
        </w:tc>
      </w:tr>
      <w:tr w:rsidR="00D81469">
        <w:tc>
          <w:tcPr>
            <w:tcW w:w="0" w:type="auto"/>
          </w:tcPr>
          <w:p w:rsidR="00D81469" w:rsidRDefault="00C457B2">
            <w:pPr>
              <w:pStyle w:val="Compact"/>
            </w:pPr>
            <w:r>
              <w:t>Other residential</w:t>
            </w:r>
          </w:p>
        </w:tc>
        <w:tc>
          <w:tcPr>
            <w:tcW w:w="0" w:type="auto"/>
          </w:tcPr>
          <w:p w:rsidR="00D81469" w:rsidRDefault="00C457B2">
            <w:pPr>
              <w:pStyle w:val="Compact"/>
              <w:jc w:val="right"/>
            </w:pPr>
            <w:r>
              <w:t>11</w:t>
            </w:r>
          </w:p>
        </w:tc>
        <w:tc>
          <w:tcPr>
            <w:tcW w:w="0" w:type="auto"/>
          </w:tcPr>
          <w:p w:rsidR="00D81469" w:rsidRDefault="00C457B2">
            <w:pPr>
              <w:pStyle w:val="Compact"/>
              <w:jc w:val="right"/>
            </w:pPr>
            <w:r>
              <w:t>2.84</w:t>
            </w:r>
          </w:p>
        </w:tc>
        <w:tc>
          <w:tcPr>
            <w:tcW w:w="0" w:type="auto"/>
          </w:tcPr>
          <w:p w:rsidR="00D81469" w:rsidRDefault="00C457B2">
            <w:pPr>
              <w:pStyle w:val="Compact"/>
              <w:jc w:val="right"/>
            </w:pPr>
            <w:r>
              <w:t>3.07</w:t>
            </w:r>
          </w:p>
        </w:tc>
        <w:tc>
          <w:tcPr>
            <w:tcW w:w="0" w:type="auto"/>
          </w:tcPr>
          <w:p w:rsidR="00D81469" w:rsidRDefault="00C457B2">
            <w:pPr>
              <w:pStyle w:val="Compact"/>
              <w:jc w:val="right"/>
            </w:pPr>
            <w:r>
              <w:t>66</w:t>
            </w:r>
          </w:p>
        </w:tc>
        <w:tc>
          <w:tcPr>
            <w:tcW w:w="0" w:type="auto"/>
          </w:tcPr>
          <w:p w:rsidR="00D81469" w:rsidRDefault="00C457B2">
            <w:pPr>
              <w:pStyle w:val="Compact"/>
              <w:jc w:val="right"/>
            </w:pPr>
            <w:r>
              <w:t>1.05</w:t>
            </w:r>
          </w:p>
        </w:tc>
        <w:tc>
          <w:tcPr>
            <w:tcW w:w="0" w:type="auto"/>
          </w:tcPr>
          <w:p w:rsidR="00D81469" w:rsidRDefault="00C457B2">
            <w:pPr>
              <w:pStyle w:val="Compact"/>
              <w:jc w:val="right"/>
            </w:pPr>
            <w:r>
              <w:t>1.14</w:t>
            </w:r>
          </w:p>
        </w:tc>
      </w:tr>
      <w:tr w:rsidR="00D81469">
        <w:tc>
          <w:tcPr>
            <w:tcW w:w="0" w:type="auto"/>
          </w:tcPr>
          <w:p w:rsidR="00D81469" w:rsidRDefault="00C457B2">
            <w:pPr>
              <w:pStyle w:val="Compact"/>
            </w:pPr>
            <w:r>
              <w:t>At home with family</w:t>
            </w:r>
          </w:p>
        </w:tc>
        <w:tc>
          <w:tcPr>
            <w:tcW w:w="0" w:type="auto"/>
          </w:tcPr>
          <w:p w:rsidR="00D81469" w:rsidRDefault="00C457B2">
            <w:pPr>
              <w:pStyle w:val="Compact"/>
              <w:jc w:val="right"/>
            </w:pPr>
            <w:r>
              <w:t>17</w:t>
            </w:r>
          </w:p>
        </w:tc>
        <w:tc>
          <w:tcPr>
            <w:tcW w:w="0" w:type="auto"/>
          </w:tcPr>
          <w:p w:rsidR="00D81469" w:rsidRDefault="00C457B2">
            <w:pPr>
              <w:pStyle w:val="Compact"/>
              <w:jc w:val="right"/>
            </w:pPr>
            <w:r>
              <w:t>4.39</w:t>
            </w:r>
          </w:p>
        </w:tc>
        <w:tc>
          <w:tcPr>
            <w:tcW w:w="0" w:type="auto"/>
          </w:tcPr>
          <w:p w:rsidR="00D81469" w:rsidRDefault="00C457B2">
            <w:pPr>
              <w:pStyle w:val="Compact"/>
              <w:jc w:val="right"/>
            </w:pPr>
            <w:r>
              <w:t>4.75</w:t>
            </w:r>
          </w:p>
        </w:tc>
        <w:tc>
          <w:tcPr>
            <w:tcW w:w="0" w:type="auto"/>
          </w:tcPr>
          <w:p w:rsidR="00D81469" w:rsidRDefault="00C457B2">
            <w:pPr>
              <w:pStyle w:val="Compact"/>
              <w:jc w:val="right"/>
            </w:pPr>
            <w:r>
              <w:t>456</w:t>
            </w:r>
          </w:p>
        </w:tc>
        <w:tc>
          <w:tcPr>
            <w:tcW w:w="0" w:type="auto"/>
          </w:tcPr>
          <w:p w:rsidR="00D81469" w:rsidRDefault="00C457B2">
            <w:pPr>
              <w:pStyle w:val="Compact"/>
              <w:jc w:val="right"/>
            </w:pPr>
            <w:r>
              <w:t>7.25</w:t>
            </w:r>
          </w:p>
        </w:tc>
        <w:tc>
          <w:tcPr>
            <w:tcW w:w="0" w:type="auto"/>
          </w:tcPr>
          <w:p w:rsidR="00D81469" w:rsidRDefault="00C457B2">
            <w:pPr>
              <w:pStyle w:val="Compact"/>
              <w:jc w:val="right"/>
            </w:pPr>
            <w:r>
              <w:t>7.88</w:t>
            </w:r>
          </w:p>
        </w:tc>
      </w:tr>
      <w:tr w:rsidR="00D81469">
        <w:tc>
          <w:tcPr>
            <w:tcW w:w="0" w:type="auto"/>
          </w:tcPr>
          <w:p w:rsidR="00D81469" w:rsidRDefault="00C457B2">
            <w:pPr>
              <w:pStyle w:val="Compact"/>
            </w:pPr>
            <w:r>
              <w:t>Off-campus fraternity or sorority</w:t>
            </w:r>
          </w:p>
        </w:tc>
        <w:tc>
          <w:tcPr>
            <w:tcW w:w="0" w:type="auto"/>
          </w:tcPr>
          <w:p w:rsidR="00D81469" w:rsidRDefault="00C457B2">
            <w:pPr>
              <w:pStyle w:val="Compact"/>
              <w:jc w:val="right"/>
            </w:pPr>
            <w:r>
              <w:t>1</w:t>
            </w:r>
          </w:p>
        </w:tc>
        <w:tc>
          <w:tcPr>
            <w:tcW w:w="0" w:type="auto"/>
          </w:tcPr>
          <w:p w:rsidR="00D81469" w:rsidRDefault="00C457B2">
            <w:pPr>
              <w:pStyle w:val="Compact"/>
              <w:jc w:val="right"/>
            </w:pPr>
            <w:r>
              <w:t>0.26</w:t>
            </w:r>
          </w:p>
        </w:tc>
        <w:tc>
          <w:tcPr>
            <w:tcW w:w="0" w:type="auto"/>
          </w:tcPr>
          <w:p w:rsidR="00D81469" w:rsidRDefault="00C457B2">
            <w:pPr>
              <w:pStyle w:val="Compact"/>
              <w:jc w:val="right"/>
            </w:pPr>
            <w:r>
              <w:t>0.28</w:t>
            </w:r>
          </w:p>
        </w:tc>
        <w:tc>
          <w:tcPr>
            <w:tcW w:w="0" w:type="auto"/>
          </w:tcPr>
          <w:p w:rsidR="00D81469" w:rsidRDefault="00C457B2">
            <w:pPr>
              <w:pStyle w:val="Compact"/>
              <w:jc w:val="right"/>
            </w:pPr>
            <w:r>
              <w:t>46</w:t>
            </w:r>
          </w:p>
        </w:tc>
        <w:tc>
          <w:tcPr>
            <w:tcW w:w="0" w:type="auto"/>
          </w:tcPr>
          <w:p w:rsidR="00D81469" w:rsidRDefault="00C457B2">
            <w:pPr>
              <w:pStyle w:val="Compact"/>
              <w:jc w:val="right"/>
            </w:pPr>
            <w:r>
              <w:t>0.73</w:t>
            </w:r>
          </w:p>
        </w:tc>
        <w:tc>
          <w:tcPr>
            <w:tcW w:w="0" w:type="auto"/>
          </w:tcPr>
          <w:p w:rsidR="00D81469" w:rsidRDefault="00C457B2">
            <w:pPr>
              <w:pStyle w:val="Compact"/>
              <w:jc w:val="right"/>
            </w:pPr>
            <w:r>
              <w:t>0.80</w:t>
            </w:r>
          </w:p>
        </w:tc>
      </w:tr>
      <w:tr w:rsidR="00D81469">
        <w:tc>
          <w:tcPr>
            <w:tcW w:w="0" w:type="auto"/>
          </w:tcPr>
          <w:p w:rsidR="00D81469" w:rsidRDefault="00C457B2">
            <w:pPr>
              <w:pStyle w:val="Compact"/>
            </w:pPr>
            <w:r>
              <w:t>Rented apartment or house</w:t>
            </w:r>
          </w:p>
        </w:tc>
        <w:tc>
          <w:tcPr>
            <w:tcW w:w="0" w:type="auto"/>
          </w:tcPr>
          <w:p w:rsidR="00D81469" w:rsidRDefault="00C457B2">
            <w:pPr>
              <w:pStyle w:val="Compact"/>
              <w:jc w:val="right"/>
            </w:pPr>
            <w:r>
              <w:t>29</w:t>
            </w:r>
          </w:p>
        </w:tc>
        <w:tc>
          <w:tcPr>
            <w:tcW w:w="0" w:type="auto"/>
          </w:tcPr>
          <w:p w:rsidR="00D81469" w:rsidRDefault="00C457B2">
            <w:pPr>
              <w:pStyle w:val="Compact"/>
              <w:jc w:val="right"/>
            </w:pPr>
            <w:r>
              <w:t>7.49</w:t>
            </w:r>
          </w:p>
        </w:tc>
        <w:tc>
          <w:tcPr>
            <w:tcW w:w="0" w:type="auto"/>
          </w:tcPr>
          <w:p w:rsidR="00D81469" w:rsidRDefault="00C457B2">
            <w:pPr>
              <w:pStyle w:val="Compact"/>
              <w:jc w:val="right"/>
            </w:pPr>
            <w:r>
              <w:t>8.10</w:t>
            </w:r>
          </w:p>
        </w:tc>
        <w:tc>
          <w:tcPr>
            <w:tcW w:w="0" w:type="auto"/>
          </w:tcPr>
          <w:p w:rsidR="00D81469" w:rsidRDefault="00C457B2">
            <w:pPr>
              <w:pStyle w:val="Compact"/>
              <w:jc w:val="right"/>
            </w:pPr>
            <w:r>
              <w:t>1291</w:t>
            </w:r>
          </w:p>
        </w:tc>
        <w:tc>
          <w:tcPr>
            <w:tcW w:w="0" w:type="auto"/>
          </w:tcPr>
          <w:p w:rsidR="00D81469" w:rsidRDefault="00C457B2">
            <w:pPr>
              <w:pStyle w:val="Compact"/>
              <w:jc w:val="right"/>
            </w:pPr>
            <w:r>
              <w:t>20.52</w:t>
            </w:r>
          </w:p>
        </w:tc>
        <w:tc>
          <w:tcPr>
            <w:tcW w:w="0" w:type="auto"/>
          </w:tcPr>
          <w:p w:rsidR="00D81469" w:rsidRDefault="00C457B2">
            <w:pPr>
              <w:pStyle w:val="Compact"/>
              <w:jc w:val="right"/>
            </w:pPr>
            <w:r>
              <w:t>22.32</w:t>
            </w:r>
          </w:p>
        </w:tc>
      </w:tr>
      <w:tr w:rsidR="00D81469">
        <w:tc>
          <w:tcPr>
            <w:tcW w:w="0" w:type="auto"/>
          </w:tcPr>
          <w:p w:rsidR="00D81469" w:rsidRDefault="00C457B2">
            <w:pPr>
              <w:pStyle w:val="Compact"/>
            </w:pPr>
            <w:r>
              <w:t>Other</w:t>
            </w:r>
          </w:p>
        </w:tc>
        <w:tc>
          <w:tcPr>
            <w:tcW w:w="0" w:type="auto"/>
          </w:tcPr>
          <w:p w:rsidR="00D81469" w:rsidRDefault="00C457B2">
            <w:pPr>
              <w:pStyle w:val="Compact"/>
              <w:jc w:val="right"/>
            </w:pPr>
            <w:r>
              <w:t>8</w:t>
            </w:r>
          </w:p>
        </w:tc>
        <w:tc>
          <w:tcPr>
            <w:tcW w:w="0" w:type="auto"/>
          </w:tcPr>
          <w:p w:rsidR="00D81469" w:rsidRDefault="00C457B2">
            <w:pPr>
              <w:pStyle w:val="Compact"/>
              <w:jc w:val="right"/>
            </w:pPr>
            <w:r>
              <w:t>2.07</w:t>
            </w:r>
          </w:p>
        </w:tc>
        <w:tc>
          <w:tcPr>
            <w:tcW w:w="0" w:type="auto"/>
          </w:tcPr>
          <w:p w:rsidR="00D81469" w:rsidRDefault="00C457B2">
            <w:pPr>
              <w:pStyle w:val="Compact"/>
              <w:jc w:val="right"/>
            </w:pPr>
            <w:r>
              <w:t>2.23</w:t>
            </w:r>
          </w:p>
        </w:tc>
        <w:tc>
          <w:tcPr>
            <w:tcW w:w="0" w:type="auto"/>
          </w:tcPr>
          <w:p w:rsidR="00D81469" w:rsidRDefault="00C457B2">
            <w:pPr>
              <w:pStyle w:val="Compact"/>
              <w:jc w:val="right"/>
            </w:pPr>
            <w:r>
              <w:t>123</w:t>
            </w:r>
          </w:p>
        </w:tc>
        <w:tc>
          <w:tcPr>
            <w:tcW w:w="0" w:type="auto"/>
          </w:tcPr>
          <w:p w:rsidR="00D81469" w:rsidRDefault="00C457B2">
            <w:pPr>
              <w:pStyle w:val="Compact"/>
              <w:jc w:val="right"/>
            </w:pPr>
            <w:r>
              <w:t>1.96</w:t>
            </w:r>
          </w:p>
        </w:tc>
        <w:tc>
          <w:tcPr>
            <w:tcW w:w="0" w:type="auto"/>
          </w:tcPr>
          <w:p w:rsidR="00D81469" w:rsidRDefault="00C457B2">
            <w:pPr>
              <w:pStyle w:val="Compact"/>
              <w:jc w:val="right"/>
            </w:pPr>
            <w:r>
              <w:t>2.13</w:t>
            </w:r>
          </w:p>
        </w:tc>
      </w:tr>
      <w:tr w:rsidR="00D81469">
        <w:tc>
          <w:tcPr>
            <w:tcW w:w="0" w:type="auto"/>
          </w:tcPr>
          <w:p w:rsidR="00D81469" w:rsidRDefault="00C457B2">
            <w:pPr>
              <w:pStyle w:val="Compact"/>
            </w:pPr>
            <w:r>
              <w:t>NA</w:t>
            </w:r>
          </w:p>
        </w:tc>
        <w:tc>
          <w:tcPr>
            <w:tcW w:w="0" w:type="auto"/>
          </w:tcPr>
          <w:p w:rsidR="00D81469" w:rsidRDefault="00C457B2">
            <w:pPr>
              <w:pStyle w:val="Compact"/>
              <w:jc w:val="right"/>
            </w:pPr>
            <w:r>
              <w:t>29</w:t>
            </w:r>
          </w:p>
        </w:tc>
        <w:tc>
          <w:tcPr>
            <w:tcW w:w="0" w:type="auto"/>
          </w:tcPr>
          <w:p w:rsidR="00D81469" w:rsidRDefault="00C457B2">
            <w:pPr>
              <w:pStyle w:val="Compact"/>
              <w:jc w:val="right"/>
            </w:pPr>
            <w:r>
              <w:t>7.49</w:t>
            </w:r>
          </w:p>
        </w:tc>
        <w:tc>
          <w:tcPr>
            <w:tcW w:w="0" w:type="auto"/>
          </w:tcPr>
          <w:p w:rsidR="00D81469" w:rsidRDefault="00C457B2">
            <w:pPr>
              <w:pStyle w:val="Compact"/>
              <w:jc w:val="right"/>
            </w:pPr>
            <w:r>
              <w:t>NA</w:t>
            </w:r>
          </w:p>
        </w:tc>
        <w:tc>
          <w:tcPr>
            <w:tcW w:w="0" w:type="auto"/>
          </w:tcPr>
          <w:p w:rsidR="00D81469" w:rsidRDefault="00C457B2">
            <w:pPr>
              <w:pStyle w:val="Compact"/>
              <w:jc w:val="right"/>
            </w:pPr>
            <w:r>
              <w:t>506</w:t>
            </w:r>
          </w:p>
        </w:tc>
        <w:tc>
          <w:tcPr>
            <w:tcW w:w="0" w:type="auto"/>
          </w:tcPr>
          <w:p w:rsidR="00D81469" w:rsidRDefault="00C457B2">
            <w:pPr>
              <w:pStyle w:val="Compact"/>
              <w:jc w:val="right"/>
            </w:pPr>
            <w:r>
              <w:t>8.04</w:t>
            </w:r>
          </w:p>
        </w:tc>
        <w:tc>
          <w:tcPr>
            <w:tcW w:w="0" w:type="auto"/>
          </w:tcPr>
          <w:p w:rsidR="00D81469" w:rsidRDefault="00C457B2">
            <w:pPr>
              <w:pStyle w:val="Compact"/>
              <w:jc w:val="right"/>
            </w:pPr>
            <w:r>
              <w:t>NA</w:t>
            </w:r>
          </w:p>
        </w:tc>
      </w:tr>
    </w:tbl>
    <w:p w:rsidR="00D81469" w:rsidRDefault="00C457B2">
      <w:pPr>
        <w:pStyle w:val="Heading5"/>
      </w:pPr>
      <w:bookmarkStart w:id="327" w:name="break-9"/>
      <w:bookmarkEnd w:id="327"/>
      <w:r>
        <w:lastRenderedPageBreak/>
        <w:t>break</w:t>
      </w:r>
    </w:p>
    <w:p w:rsidR="00D81469" w:rsidRDefault="00C457B2">
      <w:pPr>
        <w:pStyle w:val="Heading2"/>
      </w:pPr>
      <w:bookmarkStart w:id="328" w:name="major-military-parents-education"/>
      <w:bookmarkStart w:id="329" w:name="_Toc513698435"/>
      <w:bookmarkEnd w:id="328"/>
      <w:r>
        <w:t>Major, Military, Parents’ education</w:t>
      </w:r>
      <w:bookmarkEnd w:id="329"/>
    </w:p>
    <w:p w:rsidR="00D81469" w:rsidRDefault="00C457B2">
      <w:pPr>
        <w:pStyle w:val="Heading4"/>
      </w:pPr>
      <w:bookmarkStart w:id="330" w:name="major"/>
      <w:bookmarkEnd w:id="330"/>
      <w:r>
        <w:t>MAJOR</w:t>
      </w:r>
    </w:p>
    <w:p w:rsidR="00D81469" w:rsidRDefault="00C457B2">
      <w:pPr>
        <w:pStyle w:val="FirstParagraph"/>
      </w:pPr>
      <w:r>
        <w:rPr>
          <w:i/>
        </w:rPr>
        <w:t>Which of these fields best describes your major? (Select up to 2)</w:t>
      </w:r>
    </w:p>
    <w:tbl>
      <w:tblPr>
        <w:tblW w:w="0" w:type="pct"/>
        <w:tblLook w:val="07E0" w:firstRow="1" w:lastRow="1" w:firstColumn="1" w:lastColumn="1" w:noHBand="1" w:noVBand="1"/>
      </w:tblPr>
      <w:tblGrid>
        <w:gridCol w:w="1283"/>
        <w:gridCol w:w="2949"/>
        <w:gridCol w:w="1135"/>
        <w:gridCol w:w="1159"/>
        <w:gridCol w:w="807"/>
        <w:gridCol w:w="830"/>
      </w:tblGrid>
      <w:tr w:rsidR="00D81469">
        <w:tc>
          <w:tcPr>
            <w:tcW w:w="0" w:type="auto"/>
            <w:tcBorders>
              <w:bottom w:val="single" w:sz="0" w:space="0" w:color="auto"/>
            </w:tcBorders>
            <w:vAlign w:val="bottom"/>
          </w:tcPr>
          <w:p w:rsidR="00D81469" w:rsidRDefault="00C457B2">
            <w:pPr>
              <w:pStyle w:val="Compact"/>
            </w:pPr>
            <w:r>
              <w:t>Item number</w:t>
            </w:r>
          </w:p>
        </w:tc>
        <w:tc>
          <w:tcPr>
            <w:tcW w:w="0" w:type="auto"/>
            <w:tcBorders>
              <w:bottom w:val="single" w:sz="0" w:space="0" w:color="auto"/>
            </w:tcBorders>
            <w:vAlign w:val="bottom"/>
          </w:tcPr>
          <w:p w:rsidR="00D81469" w:rsidRDefault="00C457B2">
            <w:pPr>
              <w:pStyle w:val="Compact"/>
            </w:pPr>
            <w:r>
              <w:t>Item text</w:t>
            </w:r>
          </w:p>
        </w:tc>
        <w:tc>
          <w:tcPr>
            <w:tcW w:w="0" w:type="auto"/>
            <w:tcBorders>
              <w:bottom w:val="single" w:sz="0" w:space="0" w:color="auto"/>
            </w:tcBorders>
            <w:vAlign w:val="bottom"/>
          </w:tcPr>
          <w:p w:rsidR="00D81469" w:rsidRDefault="00C457B2">
            <w:pPr>
              <w:pStyle w:val="Compact"/>
              <w:jc w:val="right"/>
            </w:pPr>
            <w:r>
              <w:t>School freq</w:t>
            </w:r>
          </w:p>
        </w:tc>
        <w:tc>
          <w:tcPr>
            <w:tcW w:w="0" w:type="auto"/>
            <w:tcBorders>
              <w:bottom w:val="single" w:sz="0" w:space="0" w:color="auto"/>
            </w:tcBorders>
            <w:vAlign w:val="bottom"/>
          </w:tcPr>
          <w:p w:rsidR="00D81469" w:rsidRDefault="00C457B2">
            <w:pPr>
              <w:pStyle w:val="Compact"/>
              <w:jc w:val="right"/>
            </w:pPr>
            <w:r>
              <w:t>School perc</w:t>
            </w:r>
          </w:p>
        </w:tc>
        <w:tc>
          <w:tcPr>
            <w:tcW w:w="0" w:type="auto"/>
            <w:tcBorders>
              <w:bottom w:val="single" w:sz="0" w:space="0" w:color="auto"/>
            </w:tcBorders>
            <w:vAlign w:val="bottom"/>
          </w:tcPr>
          <w:p w:rsidR="00D81469" w:rsidRDefault="00C457B2">
            <w:pPr>
              <w:pStyle w:val="Compact"/>
              <w:jc w:val="right"/>
            </w:pPr>
            <w:r>
              <w:t>Ag freq</w:t>
            </w:r>
          </w:p>
        </w:tc>
        <w:tc>
          <w:tcPr>
            <w:tcW w:w="0" w:type="auto"/>
            <w:tcBorders>
              <w:bottom w:val="single" w:sz="0" w:space="0" w:color="auto"/>
            </w:tcBorders>
            <w:vAlign w:val="bottom"/>
          </w:tcPr>
          <w:p w:rsidR="00D81469" w:rsidRDefault="00C457B2">
            <w:pPr>
              <w:pStyle w:val="Compact"/>
              <w:jc w:val="right"/>
            </w:pPr>
            <w:r>
              <w:t>Ag perc</w:t>
            </w:r>
          </w:p>
        </w:tc>
      </w:tr>
      <w:tr w:rsidR="00D81469">
        <w:tc>
          <w:tcPr>
            <w:tcW w:w="0" w:type="auto"/>
          </w:tcPr>
          <w:p w:rsidR="00D81469" w:rsidRDefault="00C457B2">
            <w:pPr>
              <w:pStyle w:val="Compact"/>
            </w:pPr>
            <w:r>
              <w:t>MAJOR_1</w:t>
            </w:r>
          </w:p>
        </w:tc>
        <w:tc>
          <w:tcPr>
            <w:tcW w:w="0" w:type="auto"/>
          </w:tcPr>
          <w:p w:rsidR="00D81469" w:rsidRDefault="00C457B2">
            <w:pPr>
              <w:pStyle w:val="Compact"/>
            </w:pPr>
            <w:r>
              <w:t>Not yet selected a major</w:t>
            </w:r>
          </w:p>
        </w:tc>
        <w:tc>
          <w:tcPr>
            <w:tcW w:w="0" w:type="auto"/>
          </w:tcPr>
          <w:p w:rsidR="00D81469" w:rsidRDefault="00C457B2">
            <w:pPr>
              <w:pStyle w:val="Compact"/>
              <w:jc w:val="right"/>
            </w:pPr>
            <w:r>
              <w:t>9</w:t>
            </w:r>
          </w:p>
        </w:tc>
        <w:tc>
          <w:tcPr>
            <w:tcW w:w="0" w:type="auto"/>
          </w:tcPr>
          <w:p w:rsidR="00D81469" w:rsidRDefault="00C457B2">
            <w:pPr>
              <w:pStyle w:val="Compact"/>
              <w:jc w:val="right"/>
            </w:pPr>
            <w:r>
              <w:t>2.33</w:t>
            </w:r>
          </w:p>
        </w:tc>
        <w:tc>
          <w:tcPr>
            <w:tcW w:w="0" w:type="auto"/>
          </w:tcPr>
          <w:p w:rsidR="00D81469" w:rsidRDefault="00C457B2">
            <w:pPr>
              <w:pStyle w:val="Compact"/>
              <w:jc w:val="right"/>
            </w:pPr>
            <w:r>
              <w:t>271</w:t>
            </w:r>
          </w:p>
        </w:tc>
        <w:tc>
          <w:tcPr>
            <w:tcW w:w="0" w:type="auto"/>
          </w:tcPr>
          <w:p w:rsidR="00D81469" w:rsidRDefault="00C457B2">
            <w:pPr>
              <w:pStyle w:val="Compact"/>
              <w:jc w:val="right"/>
            </w:pPr>
            <w:r>
              <w:t>4.31</w:t>
            </w:r>
          </w:p>
        </w:tc>
      </w:tr>
      <w:tr w:rsidR="00D81469">
        <w:tc>
          <w:tcPr>
            <w:tcW w:w="0" w:type="auto"/>
          </w:tcPr>
          <w:p w:rsidR="00D81469" w:rsidRDefault="00C457B2">
            <w:pPr>
              <w:pStyle w:val="Compact"/>
            </w:pPr>
            <w:r>
              <w:t>MAJOR_2</w:t>
            </w:r>
          </w:p>
        </w:tc>
        <w:tc>
          <w:tcPr>
            <w:tcW w:w="0" w:type="auto"/>
          </w:tcPr>
          <w:p w:rsidR="00D81469" w:rsidRDefault="00C457B2">
            <w:pPr>
              <w:pStyle w:val="Compact"/>
            </w:pPr>
            <w:r>
              <w:t>Agriculture</w:t>
            </w:r>
          </w:p>
        </w:tc>
        <w:tc>
          <w:tcPr>
            <w:tcW w:w="0" w:type="auto"/>
          </w:tcPr>
          <w:p w:rsidR="00D81469" w:rsidRDefault="00C457B2">
            <w:pPr>
              <w:pStyle w:val="Compact"/>
              <w:jc w:val="right"/>
            </w:pPr>
            <w:r>
              <w:t>1</w:t>
            </w:r>
          </w:p>
        </w:tc>
        <w:tc>
          <w:tcPr>
            <w:tcW w:w="0" w:type="auto"/>
          </w:tcPr>
          <w:p w:rsidR="00D81469" w:rsidRDefault="00C457B2">
            <w:pPr>
              <w:pStyle w:val="Compact"/>
              <w:jc w:val="right"/>
            </w:pPr>
            <w:r>
              <w:t>0.26</w:t>
            </w:r>
          </w:p>
        </w:tc>
        <w:tc>
          <w:tcPr>
            <w:tcW w:w="0" w:type="auto"/>
          </w:tcPr>
          <w:p w:rsidR="00D81469" w:rsidRDefault="00C457B2">
            <w:pPr>
              <w:pStyle w:val="Compact"/>
              <w:jc w:val="right"/>
            </w:pPr>
            <w:r>
              <w:t>22</w:t>
            </w:r>
          </w:p>
        </w:tc>
        <w:tc>
          <w:tcPr>
            <w:tcW w:w="0" w:type="auto"/>
          </w:tcPr>
          <w:p w:rsidR="00D81469" w:rsidRDefault="00C457B2">
            <w:pPr>
              <w:pStyle w:val="Compact"/>
              <w:jc w:val="right"/>
            </w:pPr>
            <w:r>
              <w:t>0.35</w:t>
            </w:r>
          </w:p>
        </w:tc>
      </w:tr>
      <w:tr w:rsidR="00D81469">
        <w:tc>
          <w:tcPr>
            <w:tcW w:w="0" w:type="auto"/>
          </w:tcPr>
          <w:p w:rsidR="00D81469" w:rsidRDefault="00C457B2">
            <w:pPr>
              <w:pStyle w:val="Compact"/>
            </w:pPr>
            <w:r>
              <w:t>MAJOR_3</w:t>
            </w:r>
          </w:p>
        </w:tc>
        <w:tc>
          <w:tcPr>
            <w:tcW w:w="0" w:type="auto"/>
          </w:tcPr>
          <w:p w:rsidR="00D81469" w:rsidRDefault="00C457B2">
            <w:pPr>
              <w:pStyle w:val="Compact"/>
            </w:pPr>
            <w:r>
              <w:t>Biological/life sciences</w:t>
            </w:r>
          </w:p>
        </w:tc>
        <w:tc>
          <w:tcPr>
            <w:tcW w:w="0" w:type="auto"/>
          </w:tcPr>
          <w:p w:rsidR="00D81469" w:rsidRDefault="00C457B2">
            <w:pPr>
              <w:pStyle w:val="Compact"/>
              <w:jc w:val="right"/>
            </w:pPr>
            <w:r>
              <w:t>128</w:t>
            </w:r>
          </w:p>
        </w:tc>
        <w:tc>
          <w:tcPr>
            <w:tcW w:w="0" w:type="auto"/>
          </w:tcPr>
          <w:p w:rsidR="00D81469" w:rsidRDefault="00C457B2">
            <w:pPr>
              <w:pStyle w:val="Compact"/>
              <w:jc w:val="right"/>
            </w:pPr>
            <w:r>
              <w:t>33.07</w:t>
            </w:r>
          </w:p>
        </w:tc>
        <w:tc>
          <w:tcPr>
            <w:tcW w:w="0" w:type="auto"/>
          </w:tcPr>
          <w:p w:rsidR="00D81469" w:rsidRDefault="00C457B2">
            <w:pPr>
              <w:pStyle w:val="Compact"/>
              <w:jc w:val="right"/>
            </w:pPr>
            <w:r>
              <w:t>951</w:t>
            </w:r>
          </w:p>
        </w:tc>
        <w:tc>
          <w:tcPr>
            <w:tcW w:w="0" w:type="auto"/>
          </w:tcPr>
          <w:p w:rsidR="00D81469" w:rsidRDefault="00C457B2">
            <w:pPr>
              <w:pStyle w:val="Compact"/>
              <w:jc w:val="right"/>
            </w:pPr>
            <w:r>
              <w:t>15.12</w:t>
            </w:r>
          </w:p>
        </w:tc>
      </w:tr>
      <w:tr w:rsidR="00D81469">
        <w:tc>
          <w:tcPr>
            <w:tcW w:w="0" w:type="auto"/>
          </w:tcPr>
          <w:p w:rsidR="00D81469" w:rsidRDefault="00C457B2">
            <w:pPr>
              <w:pStyle w:val="Compact"/>
            </w:pPr>
            <w:r>
              <w:t>MAJOR_4</w:t>
            </w:r>
          </w:p>
        </w:tc>
        <w:tc>
          <w:tcPr>
            <w:tcW w:w="0" w:type="auto"/>
          </w:tcPr>
          <w:p w:rsidR="00D81469" w:rsidRDefault="00C457B2">
            <w:pPr>
              <w:pStyle w:val="Compact"/>
            </w:pPr>
            <w:r>
              <w:t>Business</w:t>
            </w:r>
          </w:p>
        </w:tc>
        <w:tc>
          <w:tcPr>
            <w:tcW w:w="0" w:type="auto"/>
          </w:tcPr>
          <w:p w:rsidR="00D81469" w:rsidRDefault="00C457B2">
            <w:pPr>
              <w:pStyle w:val="Compact"/>
              <w:jc w:val="right"/>
            </w:pPr>
            <w:r>
              <w:t>52</w:t>
            </w:r>
          </w:p>
        </w:tc>
        <w:tc>
          <w:tcPr>
            <w:tcW w:w="0" w:type="auto"/>
          </w:tcPr>
          <w:p w:rsidR="00D81469" w:rsidRDefault="00C457B2">
            <w:pPr>
              <w:pStyle w:val="Compact"/>
              <w:jc w:val="right"/>
            </w:pPr>
            <w:r>
              <w:t>13.44</w:t>
            </w:r>
          </w:p>
        </w:tc>
        <w:tc>
          <w:tcPr>
            <w:tcW w:w="0" w:type="auto"/>
          </w:tcPr>
          <w:p w:rsidR="00D81469" w:rsidRDefault="00C457B2">
            <w:pPr>
              <w:pStyle w:val="Compact"/>
              <w:jc w:val="right"/>
            </w:pPr>
            <w:r>
              <w:t>797</w:t>
            </w:r>
          </w:p>
        </w:tc>
        <w:tc>
          <w:tcPr>
            <w:tcW w:w="0" w:type="auto"/>
          </w:tcPr>
          <w:p w:rsidR="00D81469" w:rsidRDefault="00C457B2">
            <w:pPr>
              <w:pStyle w:val="Compact"/>
              <w:jc w:val="right"/>
            </w:pPr>
            <w:r>
              <w:t>12.67</w:t>
            </w:r>
          </w:p>
        </w:tc>
      </w:tr>
      <w:tr w:rsidR="00D81469">
        <w:tc>
          <w:tcPr>
            <w:tcW w:w="0" w:type="auto"/>
          </w:tcPr>
          <w:p w:rsidR="00D81469" w:rsidRDefault="00C457B2">
            <w:pPr>
              <w:pStyle w:val="Compact"/>
            </w:pPr>
            <w:r>
              <w:t>MAJOR_5</w:t>
            </w:r>
          </w:p>
        </w:tc>
        <w:tc>
          <w:tcPr>
            <w:tcW w:w="0" w:type="auto"/>
          </w:tcPr>
          <w:p w:rsidR="00D81469" w:rsidRDefault="00C457B2">
            <w:pPr>
              <w:pStyle w:val="Compact"/>
            </w:pPr>
            <w:r>
              <w:t>Communication</w:t>
            </w:r>
          </w:p>
        </w:tc>
        <w:tc>
          <w:tcPr>
            <w:tcW w:w="0" w:type="auto"/>
          </w:tcPr>
          <w:p w:rsidR="00D81469" w:rsidRDefault="00C457B2">
            <w:pPr>
              <w:pStyle w:val="Compact"/>
              <w:jc w:val="right"/>
            </w:pPr>
            <w:r>
              <w:t>19</w:t>
            </w:r>
          </w:p>
        </w:tc>
        <w:tc>
          <w:tcPr>
            <w:tcW w:w="0" w:type="auto"/>
          </w:tcPr>
          <w:p w:rsidR="00D81469" w:rsidRDefault="00C457B2">
            <w:pPr>
              <w:pStyle w:val="Compact"/>
              <w:jc w:val="right"/>
            </w:pPr>
            <w:r>
              <w:t>4.91</w:t>
            </w:r>
          </w:p>
        </w:tc>
        <w:tc>
          <w:tcPr>
            <w:tcW w:w="0" w:type="auto"/>
          </w:tcPr>
          <w:p w:rsidR="00D81469" w:rsidRDefault="00C457B2">
            <w:pPr>
              <w:pStyle w:val="Compact"/>
              <w:jc w:val="right"/>
            </w:pPr>
            <w:r>
              <w:t>321</w:t>
            </w:r>
          </w:p>
        </w:tc>
        <w:tc>
          <w:tcPr>
            <w:tcW w:w="0" w:type="auto"/>
          </w:tcPr>
          <w:p w:rsidR="00D81469" w:rsidRDefault="00C457B2">
            <w:pPr>
              <w:pStyle w:val="Compact"/>
              <w:jc w:val="right"/>
            </w:pPr>
            <w:r>
              <w:t>5.10</w:t>
            </w:r>
          </w:p>
        </w:tc>
      </w:tr>
      <w:tr w:rsidR="00D81469">
        <w:tc>
          <w:tcPr>
            <w:tcW w:w="0" w:type="auto"/>
          </w:tcPr>
          <w:p w:rsidR="00D81469" w:rsidRDefault="00C457B2">
            <w:pPr>
              <w:pStyle w:val="Compact"/>
            </w:pPr>
            <w:r>
              <w:t>MAJOR_6</w:t>
            </w:r>
          </w:p>
        </w:tc>
        <w:tc>
          <w:tcPr>
            <w:tcW w:w="0" w:type="auto"/>
          </w:tcPr>
          <w:p w:rsidR="00D81469" w:rsidRDefault="00C457B2">
            <w:pPr>
              <w:pStyle w:val="Compact"/>
            </w:pPr>
            <w:r>
              <w:t>Computer &amp; information sciences</w:t>
            </w:r>
          </w:p>
        </w:tc>
        <w:tc>
          <w:tcPr>
            <w:tcW w:w="0" w:type="auto"/>
          </w:tcPr>
          <w:p w:rsidR="00D81469" w:rsidRDefault="00C457B2">
            <w:pPr>
              <w:pStyle w:val="Compact"/>
              <w:jc w:val="right"/>
            </w:pPr>
            <w:r>
              <w:t>18</w:t>
            </w:r>
          </w:p>
        </w:tc>
        <w:tc>
          <w:tcPr>
            <w:tcW w:w="0" w:type="auto"/>
          </w:tcPr>
          <w:p w:rsidR="00D81469" w:rsidRDefault="00C457B2">
            <w:pPr>
              <w:pStyle w:val="Compact"/>
              <w:jc w:val="right"/>
            </w:pPr>
            <w:r>
              <w:t>4.65</w:t>
            </w:r>
          </w:p>
        </w:tc>
        <w:tc>
          <w:tcPr>
            <w:tcW w:w="0" w:type="auto"/>
          </w:tcPr>
          <w:p w:rsidR="00D81469" w:rsidRDefault="00C457B2">
            <w:pPr>
              <w:pStyle w:val="Compact"/>
              <w:jc w:val="right"/>
            </w:pPr>
            <w:r>
              <w:t>401</w:t>
            </w:r>
          </w:p>
        </w:tc>
        <w:tc>
          <w:tcPr>
            <w:tcW w:w="0" w:type="auto"/>
          </w:tcPr>
          <w:p w:rsidR="00D81469" w:rsidRDefault="00C457B2">
            <w:pPr>
              <w:pStyle w:val="Compact"/>
              <w:jc w:val="right"/>
            </w:pPr>
            <w:r>
              <w:t>6.37</w:t>
            </w:r>
          </w:p>
        </w:tc>
      </w:tr>
      <w:tr w:rsidR="00D81469">
        <w:tc>
          <w:tcPr>
            <w:tcW w:w="0" w:type="auto"/>
          </w:tcPr>
          <w:p w:rsidR="00D81469" w:rsidRDefault="00C457B2">
            <w:pPr>
              <w:pStyle w:val="Compact"/>
            </w:pPr>
            <w:r>
              <w:t>MAJOR_7</w:t>
            </w:r>
          </w:p>
        </w:tc>
        <w:tc>
          <w:tcPr>
            <w:tcW w:w="0" w:type="auto"/>
          </w:tcPr>
          <w:p w:rsidR="00D81469" w:rsidRDefault="00C457B2">
            <w:pPr>
              <w:pStyle w:val="Compact"/>
            </w:pPr>
            <w:r>
              <w:t>Education</w:t>
            </w:r>
          </w:p>
        </w:tc>
        <w:tc>
          <w:tcPr>
            <w:tcW w:w="0" w:type="auto"/>
          </w:tcPr>
          <w:p w:rsidR="00D81469" w:rsidRDefault="00C457B2">
            <w:pPr>
              <w:pStyle w:val="Compact"/>
              <w:jc w:val="right"/>
            </w:pPr>
            <w:r>
              <w:t>35</w:t>
            </w:r>
          </w:p>
        </w:tc>
        <w:tc>
          <w:tcPr>
            <w:tcW w:w="0" w:type="auto"/>
          </w:tcPr>
          <w:p w:rsidR="00D81469" w:rsidRDefault="00C457B2">
            <w:pPr>
              <w:pStyle w:val="Compact"/>
              <w:jc w:val="right"/>
            </w:pPr>
            <w:r>
              <w:t>9.04</w:t>
            </w:r>
          </w:p>
        </w:tc>
        <w:tc>
          <w:tcPr>
            <w:tcW w:w="0" w:type="auto"/>
          </w:tcPr>
          <w:p w:rsidR="00D81469" w:rsidRDefault="00C457B2">
            <w:pPr>
              <w:pStyle w:val="Compact"/>
              <w:jc w:val="right"/>
            </w:pPr>
            <w:r>
              <w:t>421</w:t>
            </w:r>
          </w:p>
        </w:tc>
        <w:tc>
          <w:tcPr>
            <w:tcW w:w="0" w:type="auto"/>
          </w:tcPr>
          <w:p w:rsidR="00D81469" w:rsidRDefault="00C457B2">
            <w:pPr>
              <w:pStyle w:val="Compact"/>
              <w:jc w:val="right"/>
            </w:pPr>
            <w:r>
              <w:t>6.69</w:t>
            </w:r>
          </w:p>
        </w:tc>
      </w:tr>
      <w:tr w:rsidR="00D81469">
        <w:tc>
          <w:tcPr>
            <w:tcW w:w="0" w:type="auto"/>
          </w:tcPr>
          <w:p w:rsidR="00D81469" w:rsidRDefault="00C457B2">
            <w:pPr>
              <w:pStyle w:val="Compact"/>
            </w:pPr>
            <w:r>
              <w:t>MAJOR_8</w:t>
            </w:r>
          </w:p>
        </w:tc>
        <w:tc>
          <w:tcPr>
            <w:tcW w:w="0" w:type="auto"/>
          </w:tcPr>
          <w:p w:rsidR="00D81469" w:rsidRDefault="00C457B2">
            <w:pPr>
              <w:pStyle w:val="Compact"/>
            </w:pPr>
            <w:r>
              <w:t>Engineering</w:t>
            </w:r>
          </w:p>
        </w:tc>
        <w:tc>
          <w:tcPr>
            <w:tcW w:w="0" w:type="auto"/>
          </w:tcPr>
          <w:p w:rsidR="00D81469" w:rsidRDefault="00C457B2">
            <w:pPr>
              <w:pStyle w:val="Compact"/>
              <w:jc w:val="right"/>
            </w:pPr>
            <w:r>
              <w:t>5</w:t>
            </w:r>
          </w:p>
        </w:tc>
        <w:tc>
          <w:tcPr>
            <w:tcW w:w="0" w:type="auto"/>
          </w:tcPr>
          <w:p w:rsidR="00D81469" w:rsidRDefault="00C457B2">
            <w:pPr>
              <w:pStyle w:val="Compact"/>
              <w:jc w:val="right"/>
            </w:pPr>
            <w:r>
              <w:t>1.29</w:t>
            </w:r>
          </w:p>
        </w:tc>
        <w:tc>
          <w:tcPr>
            <w:tcW w:w="0" w:type="auto"/>
          </w:tcPr>
          <w:p w:rsidR="00D81469" w:rsidRDefault="00C457B2">
            <w:pPr>
              <w:pStyle w:val="Compact"/>
              <w:jc w:val="right"/>
            </w:pPr>
            <w:r>
              <w:t>698</w:t>
            </w:r>
          </w:p>
        </w:tc>
        <w:tc>
          <w:tcPr>
            <w:tcW w:w="0" w:type="auto"/>
          </w:tcPr>
          <w:p w:rsidR="00D81469" w:rsidRDefault="00C457B2">
            <w:pPr>
              <w:pStyle w:val="Compact"/>
              <w:jc w:val="right"/>
            </w:pPr>
            <w:r>
              <w:t>11.10</w:t>
            </w:r>
          </w:p>
        </w:tc>
      </w:tr>
      <w:tr w:rsidR="00D81469">
        <w:tc>
          <w:tcPr>
            <w:tcW w:w="0" w:type="auto"/>
          </w:tcPr>
          <w:p w:rsidR="00D81469" w:rsidRDefault="00C457B2">
            <w:pPr>
              <w:pStyle w:val="Compact"/>
            </w:pPr>
            <w:r>
              <w:t>MAJOR_9</w:t>
            </w:r>
          </w:p>
        </w:tc>
        <w:tc>
          <w:tcPr>
            <w:tcW w:w="0" w:type="auto"/>
          </w:tcPr>
          <w:p w:rsidR="00D81469" w:rsidRDefault="00C457B2">
            <w:pPr>
              <w:pStyle w:val="Compact"/>
            </w:pPr>
            <w:r>
              <w:t>Ethnic, cultural, and area studies</w:t>
            </w:r>
          </w:p>
        </w:tc>
        <w:tc>
          <w:tcPr>
            <w:tcW w:w="0" w:type="auto"/>
          </w:tcPr>
          <w:p w:rsidR="00D81469" w:rsidRDefault="00C457B2">
            <w:pPr>
              <w:pStyle w:val="Compact"/>
              <w:jc w:val="right"/>
            </w:pPr>
            <w:r>
              <w:t>1</w:t>
            </w:r>
          </w:p>
        </w:tc>
        <w:tc>
          <w:tcPr>
            <w:tcW w:w="0" w:type="auto"/>
          </w:tcPr>
          <w:p w:rsidR="00D81469" w:rsidRDefault="00C457B2">
            <w:pPr>
              <w:pStyle w:val="Compact"/>
              <w:jc w:val="right"/>
            </w:pPr>
            <w:r>
              <w:t>0.26</w:t>
            </w:r>
          </w:p>
        </w:tc>
        <w:tc>
          <w:tcPr>
            <w:tcW w:w="0" w:type="auto"/>
          </w:tcPr>
          <w:p w:rsidR="00D81469" w:rsidRDefault="00C457B2">
            <w:pPr>
              <w:pStyle w:val="Compact"/>
              <w:jc w:val="right"/>
            </w:pPr>
            <w:r>
              <w:t>40</w:t>
            </w:r>
          </w:p>
        </w:tc>
        <w:tc>
          <w:tcPr>
            <w:tcW w:w="0" w:type="auto"/>
          </w:tcPr>
          <w:p w:rsidR="00D81469" w:rsidRDefault="00C457B2">
            <w:pPr>
              <w:pStyle w:val="Compact"/>
              <w:jc w:val="right"/>
            </w:pPr>
            <w:r>
              <w:t>0.64</w:t>
            </w:r>
          </w:p>
        </w:tc>
      </w:tr>
      <w:tr w:rsidR="00D81469">
        <w:tc>
          <w:tcPr>
            <w:tcW w:w="0" w:type="auto"/>
          </w:tcPr>
          <w:p w:rsidR="00D81469" w:rsidRDefault="00C457B2">
            <w:pPr>
              <w:pStyle w:val="Compact"/>
            </w:pPr>
            <w:r>
              <w:t>MAJOR_10</w:t>
            </w:r>
          </w:p>
        </w:tc>
        <w:tc>
          <w:tcPr>
            <w:tcW w:w="0" w:type="auto"/>
          </w:tcPr>
          <w:p w:rsidR="00D81469" w:rsidRDefault="00C457B2">
            <w:pPr>
              <w:pStyle w:val="Compact"/>
            </w:pPr>
            <w:r>
              <w:t>Foreign languages &amp; literature</w:t>
            </w:r>
          </w:p>
        </w:tc>
        <w:tc>
          <w:tcPr>
            <w:tcW w:w="0" w:type="auto"/>
          </w:tcPr>
          <w:p w:rsidR="00D81469" w:rsidRDefault="00C457B2">
            <w:pPr>
              <w:pStyle w:val="Compact"/>
              <w:jc w:val="right"/>
            </w:pPr>
            <w:r>
              <w:t>28</w:t>
            </w:r>
          </w:p>
        </w:tc>
        <w:tc>
          <w:tcPr>
            <w:tcW w:w="0" w:type="auto"/>
          </w:tcPr>
          <w:p w:rsidR="00D81469" w:rsidRDefault="00C457B2">
            <w:pPr>
              <w:pStyle w:val="Compact"/>
              <w:jc w:val="right"/>
            </w:pPr>
            <w:r>
              <w:t>7.24</w:t>
            </w:r>
          </w:p>
        </w:tc>
        <w:tc>
          <w:tcPr>
            <w:tcW w:w="0" w:type="auto"/>
          </w:tcPr>
          <w:p w:rsidR="00D81469" w:rsidRDefault="00C457B2">
            <w:pPr>
              <w:pStyle w:val="Compact"/>
              <w:jc w:val="right"/>
            </w:pPr>
            <w:r>
              <w:t>187</w:t>
            </w:r>
          </w:p>
        </w:tc>
        <w:tc>
          <w:tcPr>
            <w:tcW w:w="0" w:type="auto"/>
          </w:tcPr>
          <w:p w:rsidR="00D81469" w:rsidRDefault="00C457B2">
            <w:pPr>
              <w:pStyle w:val="Compact"/>
              <w:jc w:val="right"/>
            </w:pPr>
            <w:r>
              <w:t>2.97</w:t>
            </w:r>
          </w:p>
        </w:tc>
      </w:tr>
      <w:tr w:rsidR="00D81469">
        <w:tc>
          <w:tcPr>
            <w:tcW w:w="0" w:type="auto"/>
          </w:tcPr>
          <w:p w:rsidR="00D81469" w:rsidRDefault="00C457B2">
            <w:pPr>
              <w:pStyle w:val="Compact"/>
            </w:pPr>
            <w:r>
              <w:t>MAJOR_11</w:t>
            </w:r>
          </w:p>
        </w:tc>
        <w:tc>
          <w:tcPr>
            <w:tcW w:w="0" w:type="auto"/>
          </w:tcPr>
          <w:p w:rsidR="00D81469" w:rsidRDefault="00C457B2">
            <w:pPr>
              <w:pStyle w:val="Compact"/>
            </w:pPr>
            <w:r>
              <w:t>Health-related fields</w:t>
            </w:r>
          </w:p>
        </w:tc>
        <w:tc>
          <w:tcPr>
            <w:tcW w:w="0" w:type="auto"/>
          </w:tcPr>
          <w:p w:rsidR="00D81469" w:rsidRDefault="00C457B2">
            <w:pPr>
              <w:pStyle w:val="Compact"/>
              <w:jc w:val="right"/>
            </w:pPr>
            <w:r>
              <w:t>19</w:t>
            </w:r>
          </w:p>
        </w:tc>
        <w:tc>
          <w:tcPr>
            <w:tcW w:w="0" w:type="auto"/>
          </w:tcPr>
          <w:p w:rsidR="00D81469" w:rsidRDefault="00C457B2">
            <w:pPr>
              <w:pStyle w:val="Compact"/>
              <w:jc w:val="right"/>
            </w:pPr>
            <w:r>
              <w:t>4.91</w:t>
            </w:r>
          </w:p>
        </w:tc>
        <w:tc>
          <w:tcPr>
            <w:tcW w:w="0" w:type="auto"/>
          </w:tcPr>
          <w:p w:rsidR="00D81469" w:rsidRDefault="00C457B2">
            <w:pPr>
              <w:pStyle w:val="Compact"/>
              <w:jc w:val="right"/>
            </w:pPr>
            <w:r>
              <w:t>527</w:t>
            </w:r>
          </w:p>
        </w:tc>
        <w:tc>
          <w:tcPr>
            <w:tcW w:w="0" w:type="auto"/>
          </w:tcPr>
          <w:p w:rsidR="00D81469" w:rsidRDefault="00C457B2">
            <w:pPr>
              <w:pStyle w:val="Compact"/>
              <w:jc w:val="right"/>
            </w:pPr>
            <w:r>
              <w:t>8.38</w:t>
            </w:r>
          </w:p>
        </w:tc>
      </w:tr>
      <w:tr w:rsidR="00D81469">
        <w:tc>
          <w:tcPr>
            <w:tcW w:w="0" w:type="auto"/>
          </w:tcPr>
          <w:p w:rsidR="00D81469" w:rsidRDefault="00C457B2">
            <w:pPr>
              <w:pStyle w:val="Compact"/>
            </w:pPr>
            <w:r>
              <w:t>MAJOR_12</w:t>
            </w:r>
          </w:p>
        </w:tc>
        <w:tc>
          <w:tcPr>
            <w:tcW w:w="0" w:type="auto"/>
          </w:tcPr>
          <w:p w:rsidR="00D81469" w:rsidRDefault="00C457B2">
            <w:pPr>
              <w:pStyle w:val="Compact"/>
            </w:pPr>
            <w:r>
              <w:t>History</w:t>
            </w:r>
          </w:p>
        </w:tc>
        <w:tc>
          <w:tcPr>
            <w:tcW w:w="0" w:type="auto"/>
          </w:tcPr>
          <w:p w:rsidR="00D81469" w:rsidRDefault="00C457B2">
            <w:pPr>
              <w:pStyle w:val="Compact"/>
              <w:jc w:val="right"/>
            </w:pPr>
            <w:r>
              <w:t>15</w:t>
            </w:r>
          </w:p>
        </w:tc>
        <w:tc>
          <w:tcPr>
            <w:tcW w:w="0" w:type="auto"/>
          </w:tcPr>
          <w:p w:rsidR="00D81469" w:rsidRDefault="00C457B2">
            <w:pPr>
              <w:pStyle w:val="Compact"/>
              <w:jc w:val="right"/>
            </w:pPr>
            <w:r>
              <w:t>3.88</w:t>
            </w:r>
          </w:p>
        </w:tc>
        <w:tc>
          <w:tcPr>
            <w:tcW w:w="0" w:type="auto"/>
          </w:tcPr>
          <w:p w:rsidR="00D81469" w:rsidRDefault="00C457B2">
            <w:pPr>
              <w:pStyle w:val="Compact"/>
              <w:jc w:val="right"/>
            </w:pPr>
            <w:r>
              <w:t>135</w:t>
            </w:r>
          </w:p>
        </w:tc>
        <w:tc>
          <w:tcPr>
            <w:tcW w:w="0" w:type="auto"/>
          </w:tcPr>
          <w:p w:rsidR="00D81469" w:rsidRDefault="00C457B2">
            <w:pPr>
              <w:pStyle w:val="Compact"/>
              <w:jc w:val="right"/>
            </w:pPr>
            <w:r>
              <w:t>2.15</w:t>
            </w:r>
          </w:p>
        </w:tc>
      </w:tr>
      <w:tr w:rsidR="00D81469">
        <w:tc>
          <w:tcPr>
            <w:tcW w:w="0" w:type="auto"/>
          </w:tcPr>
          <w:p w:rsidR="00D81469" w:rsidRDefault="00C457B2">
            <w:pPr>
              <w:pStyle w:val="Compact"/>
            </w:pPr>
            <w:r>
              <w:t>MAJOR_13</w:t>
            </w:r>
          </w:p>
        </w:tc>
        <w:tc>
          <w:tcPr>
            <w:tcW w:w="0" w:type="auto"/>
          </w:tcPr>
          <w:p w:rsidR="00D81469" w:rsidRDefault="00C457B2">
            <w:pPr>
              <w:pStyle w:val="Compact"/>
            </w:pPr>
            <w:r>
              <w:t>Humanities</w:t>
            </w:r>
          </w:p>
        </w:tc>
        <w:tc>
          <w:tcPr>
            <w:tcW w:w="0" w:type="auto"/>
          </w:tcPr>
          <w:p w:rsidR="00D81469" w:rsidRDefault="00C457B2">
            <w:pPr>
              <w:pStyle w:val="Compact"/>
              <w:jc w:val="right"/>
            </w:pPr>
            <w:r>
              <w:t>19</w:t>
            </w:r>
          </w:p>
        </w:tc>
        <w:tc>
          <w:tcPr>
            <w:tcW w:w="0" w:type="auto"/>
          </w:tcPr>
          <w:p w:rsidR="00D81469" w:rsidRDefault="00C457B2">
            <w:pPr>
              <w:pStyle w:val="Compact"/>
              <w:jc w:val="right"/>
            </w:pPr>
            <w:r>
              <w:t>4.91</w:t>
            </w:r>
          </w:p>
        </w:tc>
        <w:tc>
          <w:tcPr>
            <w:tcW w:w="0" w:type="auto"/>
          </w:tcPr>
          <w:p w:rsidR="00D81469" w:rsidRDefault="00C457B2">
            <w:pPr>
              <w:pStyle w:val="Compact"/>
              <w:jc w:val="right"/>
            </w:pPr>
            <w:r>
              <w:t>254</w:t>
            </w:r>
          </w:p>
        </w:tc>
        <w:tc>
          <w:tcPr>
            <w:tcW w:w="0" w:type="auto"/>
          </w:tcPr>
          <w:p w:rsidR="00D81469" w:rsidRDefault="00C457B2">
            <w:pPr>
              <w:pStyle w:val="Compact"/>
              <w:jc w:val="right"/>
            </w:pPr>
            <w:r>
              <w:t>4.04</w:t>
            </w:r>
          </w:p>
        </w:tc>
      </w:tr>
      <w:tr w:rsidR="00D81469">
        <w:tc>
          <w:tcPr>
            <w:tcW w:w="0" w:type="auto"/>
          </w:tcPr>
          <w:p w:rsidR="00D81469" w:rsidRDefault="00C457B2">
            <w:pPr>
              <w:pStyle w:val="Compact"/>
            </w:pPr>
            <w:r>
              <w:t>MAJOR_14</w:t>
            </w:r>
          </w:p>
        </w:tc>
        <w:tc>
          <w:tcPr>
            <w:tcW w:w="0" w:type="auto"/>
          </w:tcPr>
          <w:p w:rsidR="00D81469" w:rsidRDefault="00C457B2">
            <w:pPr>
              <w:pStyle w:val="Compact"/>
            </w:pPr>
            <w:r>
              <w:t>Liberal/general studies</w:t>
            </w:r>
          </w:p>
        </w:tc>
        <w:tc>
          <w:tcPr>
            <w:tcW w:w="0" w:type="auto"/>
          </w:tcPr>
          <w:p w:rsidR="00D81469" w:rsidRDefault="00C457B2">
            <w:pPr>
              <w:pStyle w:val="Compact"/>
              <w:jc w:val="right"/>
            </w:pPr>
            <w:r>
              <w:t>0</w:t>
            </w:r>
          </w:p>
        </w:tc>
        <w:tc>
          <w:tcPr>
            <w:tcW w:w="0" w:type="auto"/>
          </w:tcPr>
          <w:p w:rsidR="00D81469" w:rsidRDefault="00C457B2">
            <w:pPr>
              <w:pStyle w:val="Compact"/>
              <w:jc w:val="right"/>
            </w:pPr>
            <w:r>
              <w:t>0.00</w:t>
            </w:r>
          </w:p>
        </w:tc>
        <w:tc>
          <w:tcPr>
            <w:tcW w:w="0" w:type="auto"/>
          </w:tcPr>
          <w:p w:rsidR="00D81469" w:rsidRDefault="00C457B2">
            <w:pPr>
              <w:pStyle w:val="Compact"/>
              <w:jc w:val="right"/>
            </w:pPr>
            <w:r>
              <w:t>20</w:t>
            </w:r>
          </w:p>
        </w:tc>
        <w:tc>
          <w:tcPr>
            <w:tcW w:w="0" w:type="auto"/>
          </w:tcPr>
          <w:p w:rsidR="00D81469" w:rsidRDefault="00C457B2">
            <w:pPr>
              <w:pStyle w:val="Compact"/>
              <w:jc w:val="right"/>
            </w:pPr>
            <w:r>
              <w:t>0.32</w:t>
            </w:r>
          </w:p>
        </w:tc>
      </w:tr>
      <w:tr w:rsidR="00D81469">
        <w:tc>
          <w:tcPr>
            <w:tcW w:w="0" w:type="auto"/>
          </w:tcPr>
          <w:p w:rsidR="00D81469" w:rsidRDefault="00C457B2">
            <w:pPr>
              <w:pStyle w:val="Compact"/>
            </w:pPr>
            <w:r>
              <w:t>MAJOR_15</w:t>
            </w:r>
          </w:p>
        </w:tc>
        <w:tc>
          <w:tcPr>
            <w:tcW w:w="0" w:type="auto"/>
          </w:tcPr>
          <w:p w:rsidR="00D81469" w:rsidRDefault="00C457B2">
            <w:pPr>
              <w:pStyle w:val="Compact"/>
            </w:pPr>
            <w:r>
              <w:t>Mathematics</w:t>
            </w:r>
          </w:p>
        </w:tc>
        <w:tc>
          <w:tcPr>
            <w:tcW w:w="0" w:type="auto"/>
          </w:tcPr>
          <w:p w:rsidR="00D81469" w:rsidRDefault="00C457B2">
            <w:pPr>
              <w:pStyle w:val="Compact"/>
              <w:jc w:val="right"/>
            </w:pPr>
            <w:r>
              <w:t>4</w:t>
            </w:r>
          </w:p>
        </w:tc>
        <w:tc>
          <w:tcPr>
            <w:tcW w:w="0" w:type="auto"/>
          </w:tcPr>
          <w:p w:rsidR="00D81469" w:rsidRDefault="00C457B2">
            <w:pPr>
              <w:pStyle w:val="Compact"/>
              <w:jc w:val="right"/>
            </w:pPr>
            <w:r>
              <w:t>1.03</w:t>
            </w:r>
          </w:p>
        </w:tc>
        <w:tc>
          <w:tcPr>
            <w:tcW w:w="0" w:type="auto"/>
          </w:tcPr>
          <w:p w:rsidR="00D81469" w:rsidRDefault="00C457B2">
            <w:pPr>
              <w:pStyle w:val="Compact"/>
              <w:jc w:val="right"/>
            </w:pPr>
            <w:r>
              <w:t>182</w:t>
            </w:r>
          </w:p>
        </w:tc>
        <w:tc>
          <w:tcPr>
            <w:tcW w:w="0" w:type="auto"/>
          </w:tcPr>
          <w:p w:rsidR="00D81469" w:rsidRDefault="00C457B2">
            <w:pPr>
              <w:pStyle w:val="Compact"/>
              <w:jc w:val="right"/>
            </w:pPr>
            <w:r>
              <w:t>2.89</w:t>
            </w:r>
          </w:p>
        </w:tc>
      </w:tr>
      <w:tr w:rsidR="00D81469">
        <w:tc>
          <w:tcPr>
            <w:tcW w:w="0" w:type="auto"/>
          </w:tcPr>
          <w:p w:rsidR="00D81469" w:rsidRDefault="00C457B2">
            <w:pPr>
              <w:pStyle w:val="Compact"/>
            </w:pPr>
            <w:r>
              <w:t>MAJOR_16</w:t>
            </w:r>
          </w:p>
        </w:tc>
        <w:tc>
          <w:tcPr>
            <w:tcW w:w="0" w:type="auto"/>
          </w:tcPr>
          <w:p w:rsidR="00D81469" w:rsidRDefault="00C457B2">
            <w:pPr>
              <w:pStyle w:val="Compact"/>
            </w:pPr>
            <w:r>
              <w:t>Multi/interdisciplinary studies</w:t>
            </w:r>
          </w:p>
        </w:tc>
        <w:tc>
          <w:tcPr>
            <w:tcW w:w="0" w:type="auto"/>
          </w:tcPr>
          <w:p w:rsidR="00D81469" w:rsidRDefault="00C457B2">
            <w:pPr>
              <w:pStyle w:val="Compact"/>
              <w:jc w:val="right"/>
            </w:pPr>
            <w:r>
              <w:t>13</w:t>
            </w:r>
          </w:p>
        </w:tc>
        <w:tc>
          <w:tcPr>
            <w:tcW w:w="0" w:type="auto"/>
          </w:tcPr>
          <w:p w:rsidR="00D81469" w:rsidRDefault="00C457B2">
            <w:pPr>
              <w:pStyle w:val="Compact"/>
              <w:jc w:val="right"/>
            </w:pPr>
            <w:r>
              <w:t>3.36</w:t>
            </w:r>
          </w:p>
        </w:tc>
        <w:tc>
          <w:tcPr>
            <w:tcW w:w="0" w:type="auto"/>
          </w:tcPr>
          <w:p w:rsidR="00D81469" w:rsidRDefault="00C457B2">
            <w:pPr>
              <w:pStyle w:val="Compact"/>
              <w:jc w:val="right"/>
            </w:pPr>
            <w:r>
              <w:t>129</w:t>
            </w:r>
          </w:p>
        </w:tc>
        <w:tc>
          <w:tcPr>
            <w:tcW w:w="0" w:type="auto"/>
          </w:tcPr>
          <w:p w:rsidR="00D81469" w:rsidRDefault="00C457B2">
            <w:pPr>
              <w:pStyle w:val="Compact"/>
              <w:jc w:val="right"/>
            </w:pPr>
            <w:r>
              <w:t>2.05</w:t>
            </w:r>
          </w:p>
        </w:tc>
      </w:tr>
      <w:tr w:rsidR="00D81469">
        <w:tc>
          <w:tcPr>
            <w:tcW w:w="0" w:type="auto"/>
          </w:tcPr>
          <w:p w:rsidR="00D81469" w:rsidRDefault="00C457B2">
            <w:pPr>
              <w:pStyle w:val="Compact"/>
            </w:pPr>
            <w:r>
              <w:t>MAJOR_17</w:t>
            </w:r>
          </w:p>
        </w:tc>
        <w:tc>
          <w:tcPr>
            <w:tcW w:w="0" w:type="auto"/>
          </w:tcPr>
          <w:p w:rsidR="00D81469" w:rsidRDefault="00C457B2">
            <w:pPr>
              <w:pStyle w:val="Compact"/>
            </w:pPr>
            <w:r>
              <w:t>Parks, recreation, leisure, sports</w:t>
            </w:r>
          </w:p>
        </w:tc>
        <w:tc>
          <w:tcPr>
            <w:tcW w:w="0" w:type="auto"/>
          </w:tcPr>
          <w:p w:rsidR="00D81469" w:rsidRDefault="00C457B2">
            <w:pPr>
              <w:pStyle w:val="Compact"/>
              <w:jc w:val="right"/>
            </w:pPr>
            <w:r>
              <w:t>1</w:t>
            </w:r>
          </w:p>
        </w:tc>
        <w:tc>
          <w:tcPr>
            <w:tcW w:w="0" w:type="auto"/>
          </w:tcPr>
          <w:p w:rsidR="00D81469" w:rsidRDefault="00C457B2">
            <w:pPr>
              <w:pStyle w:val="Compact"/>
              <w:jc w:val="right"/>
            </w:pPr>
            <w:r>
              <w:t>0.26</w:t>
            </w:r>
          </w:p>
        </w:tc>
        <w:tc>
          <w:tcPr>
            <w:tcW w:w="0" w:type="auto"/>
          </w:tcPr>
          <w:p w:rsidR="00D81469" w:rsidRDefault="00C457B2">
            <w:pPr>
              <w:pStyle w:val="Compact"/>
              <w:jc w:val="right"/>
            </w:pPr>
            <w:r>
              <w:t>25</w:t>
            </w:r>
          </w:p>
        </w:tc>
        <w:tc>
          <w:tcPr>
            <w:tcW w:w="0" w:type="auto"/>
          </w:tcPr>
          <w:p w:rsidR="00D81469" w:rsidRDefault="00C457B2">
            <w:pPr>
              <w:pStyle w:val="Compact"/>
              <w:jc w:val="right"/>
            </w:pPr>
            <w:r>
              <w:t>0.40</w:t>
            </w:r>
          </w:p>
        </w:tc>
      </w:tr>
      <w:tr w:rsidR="00D81469">
        <w:tc>
          <w:tcPr>
            <w:tcW w:w="0" w:type="auto"/>
          </w:tcPr>
          <w:p w:rsidR="00D81469" w:rsidRDefault="00C457B2">
            <w:pPr>
              <w:pStyle w:val="Compact"/>
            </w:pPr>
            <w:r>
              <w:t>MAJOR_18</w:t>
            </w:r>
          </w:p>
        </w:tc>
        <w:tc>
          <w:tcPr>
            <w:tcW w:w="0" w:type="auto"/>
          </w:tcPr>
          <w:p w:rsidR="00D81469" w:rsidRDefault="00C457B2">
            <w:pPr>
              <w:pStyle w:val="Compact"/>
            </w:pPr>
            <w:r>
              <w:t>Physical sciences</w:t>
            </w:r>
          </w:p>
        </w:tc>
        <w:tc>
          <w:tcPr>
            <w:tcW w:w="0" w:type="auto"/>
          </w:tcPr>
          <w:p w:rsidR="00D81469" w:rsidRDefault="00C457B2">
            <w:pPr>
              <w:pStyle w:val="Compact"/>
              <w:jc w:val="right"/>
            </w:pPr>
            <w:r>
              <w:t>25</w:t>
            </w:r>
          </w:p>
        </w:tc>
        <w:tc>
          <w:tcPr>
            <w:tcW w:w="0" w:type="auto"/>
          </w:tcPr>
          <w:p w:rsidR="00D81469" w:rsidRDefault="00C457B2">
            <w:pPr>
              <w:pStyle w:val="Compact"/>
              <w:jc w:val="right"/>
            </w:pPr>
            <w:r>
              <w:t>6.46</w:t>
            </w:r>
          </w:p>
        </w:tc>
        <w:tc>
          <w:tcPr>
            <w:tcW w:w="0" w:type="auto"/>
          </w:tcPr>
          <w:p w:rsidR="00D81469" w:rsidRDefault="00C457B2">
            <w:pPr>
              <w:pStyle w:val="Compact"/>
              <w:jc w:val="right"/>
            </w:pPr>
            <w:r>
              <w:t>234</w:t>
            </w:r>
          </w:p>
        </w:tc>
        <w:tc>
          <w:tcPr>
            <w:tcW w:w="0" w:type="auto"/>
          </w:tcPr>
          <w:p w:rsidR="00D81469" w:rsidRDefault="00C457B2">
            <w:pPr>
              <w:pStyle w:val="Compact"/>
              <w:jc w:val="right"/>
            </w:pPr>
            <w:r>
              <w:t>3.72</w:t>
            </w:r>
          </w:p>
        </w:tc>
      </w:tr>
      <w:tr w:rsidR="00D81469">
        <w:tc>
          <w:tcPr>
            <w:tcW w:w="0" w:type="auto"/>
          </w:tcPr>
          <w:p w:rsidR="00D81469" w:rsidRDefault="00C457B2">
            <w:pPr>
              <w:pStyle w:val="Compact"/>
            </w:pPr>
            <w:r>
              <w:t>MAJOR_19</w:t>
            </w:r>
          </w:p>
        </w:tc>
        <w:tc>
          <w:tcPr>
            <w:tcW w:w="0" w:type="auto"/>
          </w:tcPr>
          <w:p w:rsidR="00D81469" w:rsidRDefault="00C457B2">
            <w:pPr>
              <w:pStyle w:val="Compact"/>
            </w:pPr>
            <w:r>
              <w:t>Pre-professional</w:t>
            </w:r>
          </w:p>
        </w:tc>
        <w:tc>
          <w:tcPr>
            <w:tcW w:w="0" w:type="auto"/>
          </w:tcPr>
          <w:p w:rsidR="00D81469" w:rsidRDefault="00C457B2">
            <w:pPr>
              <w:pStyle w:val="Compact"/>
              <w:jc w:val="right"/>
            </w:pPr>
            <w:r>
              <w:t>29</w:t>
            </w:r>
          </w:p>
        </w:tc>
        <w:tc>
          <w:tcPr>
            <w:tcW w:w="0" w:type="auto"/>
          </w:tcPr>
          <w:p w:rsidR="00D81469" w:rsidRDefault="00C457B2">
            <w:pPr>
              <w:pStyle w:val="Compact"/>
              <w:jc w:val="right"/>
            </w:pPr>
            <w:r>
              <w:t>7.49</w:t>
            </w:r>
          </w:p>
        </w:tc>
        <w:tc>
          <w:tcPr>
            <w:tcW w:w="0" w:type="auto"/>
          </w:tcPr>
          <w:p w:rsidR="00D81469" w:rsidRDefault="00C457B2">
            <w:pPr>
              <w:pStyle w:val="Compact"/>
              <w:jc w:val="right"/>
            </w:pPr>
            <w:r>
              <w:t>395</w:t>
            </w:r>
          </w:p>
        </w:tc>
        <w:tc>
          <w:tcPr>
            <w:tcW w:w="0" w:type="auto"/>
          </w:tcPr>
          <w:p w:rsidR="00D81469" w:rsidRDefault="00C457B2">
            <w:pPr>
              <w:pStyle w:val="Compact"/>
              <w:jc w:val="right"/>
            </w:pPr>
            <w:r>
              <w:t>6.28</w:t>
            </w:r>
          </w:p>
        </w:tc>
      </w:tr>
      <w:tr w:rsidR="00D81469">
        <w:tc>
          <w:tcPr>
            <w:tcW w:w="0" w:type="auto"/>
          </w:tcPr>
          <w:p w:rsidR="00D81469" w:rsidRDefault="00C457B2">
            <w:pPr>
              <w:pStyle w:val="Compact"/>
            </w:pPr>
            <w:r>
              <w:t>MAJOR_20</w:t>
            </w:r>
          </w:p>
        </w:tc>
        <w:tc>
          <w:tcPr>
            <w:tcW w:w="0" w:type="auto"/>
          </w:tcPr>
          <w:p w:rsidR="00D81469" w:rsidRDefault="00C457B2">
            <w:pPr>
              <w:pStyle w:val="Compact"/>
            </w:pPr>
            <w:r>
              <w:t>Public administration</w:t>
            </w:r>
          </w:p>
        </w:tc>
        <w:tc>
          <w:tcPr>
            <w:tcW w:w="0" w:type="auto"/>
          </w:tcPr>
          <w:p w:rsidR="00D81469" w:rsidRDefault="00C457B2">
            <w:pPr>
              <w:pStyle w:val="Compact"/>
              <w:jc w:val="right"/>
            </w:pPr>
            <w:r>
              <w:t>0</w:t>
            </w:r>
          </w:p>
        </w:tc>
        <w:tc>
          <w:tcPr>
            <w:tcW w:w="0" w:type="auto"/>
          </w:tcPr>
          <w:p w:rsidR="00D81469" w:rsidRDefault="00C457B2">
            <w:pPr>
              <w:pStyle w:val="Compact"/>
              <w:jc w:val="right"/>
            </w:pPr>
            <w:r>
              <w:t>0.00</w:t>
            </w:r>
          </w:p>
        </w:tc>
        <w:tc>
          <w:tcPr>
            <w:tcW w:w="0" w:type="auto"/>
          </w:tcPr>
          <w:p w:rsidR="00D81469" w:rsidRDefault="00C457B2">
            <w:pPr>
              <w:pStyle w:val="Compact"/>
              <w:jc w:val="right"/>
            </w:pPr>
            <w:r>
              <w:t>68</w:t>
            </w:r>
          </w:p>
        </w:tc>
        <w:tc>
          <w:tcPr>
            <w:tcW w:w="0" w:type="auto"/>
          </w:tcPr>
          <w:p w:rsidR="00D81469" w:rsidRDefault="00C457B2">
            <w:pPr>
              <w:pStyle w:val="Compact"/>
              <w:jc w:val="right"/>
            </w:pPr>
            <w:r>
              <w:t>1.08</w:t>
            </w:r>
          </w:p>
        </w:tc>
      </w:tr>
      <w:tr w:rsidR="00D81469">
        <w:tc>
          <w:tcPr>
            <w:tcW w:w="0" w:type="auto"/>
          </w:tcPr>
          <w:p w:rsidR="00D81469" w:rsidRDefault="00C457B2">
            <w:pPr>
              <w:pStyle w:val="Compact"/>
            </w:pPr>
            <w:r>
              <w:t>MAJOR_21</w:t>
            </w:r>
          </w:p>
        </w:tc>
        <w:tc>
          <w:tcPr>
            <w:tcW w:w="0" w:type="auto"/>
          </w:tcPr>
          <w:p w:rsidR="00D81469" w:rsidRDefault="00C457B2">
            <w:pPr>
              <w:pStyle w:val="Compact"/>
            </w:pPr>
            <w:r>
              <w:t>Social sciences</w:t>
            </w:r>
          </w:p>
        </w:tc>
        <w:tc>
          <w:tcPr>
            <w:tcW w:w="0" w:type="auto"/>
          </w:tcPr>
          <w:p w:rsidR="00D81469" w:rsidRDefault="00C457B2">
            <w:pPr>
              <w:pStyle w:val="Compact"/>
              <w:jc w:val="right"/>
            </w:pPr>
            <w:r>
              <w:t>64</w:t>
            </w:r>
          </w:p>
        </w:tc>
        <w:tc>
          <w:tcPr>
            <w:tcW w:w="0" w:type="auto"/>
          </w:tcPr>
          <w:p w:rsidR="00D81469" w:rsidRDefault="00C457B2">
            <w:pPr>
              <w:pStyle w:val="Compact"/>
              <w:jc w:val="right"/>
            </w:pPr>
            <w:r>
              <w:t>16.54</w:t>
            </w:r>
          </w:p>
        </w:tc>
        <w:tc>
          <w:tcPr>
            <w:tcW w:w="0" w:type="auto"/>
          </w:tcPr>
          <w:p w:rsidR="00D81469" w:rsidRDefault="00C457B2">
            <w:pPr>
              <w:pStyle w:val="Compact"/>
              <w:jc w:val="right"/>
            </w:pPr>
            <w:r>
              <w:t>1085</w:t>
            </w:r>
          </w:p>
        </w:tc>
        <w:tc>
          <w:tcPr>
            <w:tcW w:w="0" w:type="auto"/>
          </w:tcPr>
          <w:p w:rsidR="00D81469" w:rsidRDefault="00C457B2">
            <w:pPr>
              <w:pStyle w:val="Compact"/>
              <w:jc w:val="right"/>
            </w:pPr>
            <w:r>
              <w:t>17.25</w:t>
            </w:r>
          </w:p>
        </w:tc>
      </w:tr>
      <w:tr w:rsidR="00D81469">
        <w:tc>
          <w:tcPr>
            <w:tcW w:w="0" w:type="auto"/>
          </w:tcPr>
          <w:p w:rsidR="00D81469" w:rsidRDefault="00C457B2">
            <w:pPr>
              <w:pStyle w:val="Compact"/>
            </w:pPr>
            <w:r>
              <w:t>MAJOR_22</w:t>
            </w:r>
          </w:p>
        </w:tc>
        <w:tc>
          <w:tcPr>
            <w:tcW w:w="0" w:type="auto"/>
          </w:tcPr>
          <w:p w:rsidR="00D81469" w:rsidRDefault="00C457B2">
            <w:pPr>
              <w:pStyle w:val="Compact"/>
            </w:pPr>
            <w:r>
              <w:t>Visual and performing arts</w:t>
            </w:r>
          </w:p>
        </w:tc>
        <w:tc>
          <w:tcPr>
            <w:tcW w:w="0" w:type="auto"/>
          </w:tcPr>
          <w:p w:rsidR="00D81469" w:rsidRDefault="00C457B2">
            <w:pPr>
              <w:pStyle w:val="Compact"/>
              <w:jc w:val="right"/>
            </w:pPr>
            <w:r>
              <w:t>19</w:t>
            </w:r>
          </w:p>
        </w:tc>
        <w:tc>
          <w:tcPr>
            <w:tcW w:w="0" w:type="auto"/>
          </w:tcPr>
          <w:p w:rsidR="00D81469" w:rsidRDefault="00C457B2">
            <w:pPr>
              <w:pStyle w:val="Compact"/>
              <w:jc w:val="right"/>
            </w:pPr>
            <w:r>
              <w:t>4.91</w:t>
            </w:r>
          </w:p>
        </w:tc>
        <w:tc>
          <w:tcPr>
            <w:tcW w:w="0" w:type="auto"/>
          </w:tcPr>
          <w:p w:rsidR="00D81469" w:rsidRDefault="00C457B2">
            <w:pPr>
              <w:pStyle w:val="Compact"/>
              <w:jc w:val="right"/>
            </w:pPr>
            <w:r>
              <w:t>382</w:t>
            </w:r>
          </w:p>
        </w:tc>
        <w:tc>
          <w:tcPr>
            <w:tcW w:w="0" w:type="auto"/>
          </w:tcPr>
          <w:p w:rsidR="00D81469" w:rsidRDefault="00C457B2">
            <w:pPr>
              <w:pStyle w:val="Compact"/>
              <w:jc w:val="right"/>
            </w:pPr>
            <w:r>
              <w:t>6.07</w:t>
            </w:r>
          </w:p>
        </w:tc>
      </w:tr>
      <w:tr w:rsidR="00D81469">
        <w:tc>
          <w:tcPr>
            <w:tcW w:w="0" w:type="auto"/>
          </w:tcPr>
          <w:p w:rsidR="00D81469" w:rsidRDefault="00C457B2">
            <w:pPr>
              <w:pStyle w:val="Compact"/>
            </w:pPr>
            <w:r>
              <w:t>MAJOR_23</w:t>
            </w:r>
          </w:p>
        </w:tc>
        <w:tc>
          <w:tcPr>
            <w:tcW w:w="0" w:type="auto"/>
          </w:tcPr>
          <w:p w:rsidR="00D81469" w:rsidRDefault="00C457B2">
            <w:pPr>
              <w:pStyle w:val="Compact"/>
            </w:pPr>
            <w:r>
              <w:t>Other</w:t>
            </w:r>
          </w:p>
        </w:tc>
        <w:tc>
          <w:tcPr>
            <w:tcW w:w="0" w:type="auto"/>
          </w:tcPr>
          <w:p w:rsidR="00D81469" w:rsidRDefault="00C457B2">
            <w:pPr>
              <w:pStyle w:val="Compact"/>
              <w:jc w:val="right"/>
            </w:pPr>
            <w:r>
              <w:t>28</w:t>
            </w:r>
          </w:p>
        </w:tc>
        <w:tc>
          <w:tcPr>
            <w:tcW w:w="0" w:type="auto"/>
          </w:tcPr>
          <w:p w:rsidR="00D81469" w:rsidRDefault="00C457B2">
            <w:pPr>
              <w:pStyle w:val="Compact"/>
              <w:jc w:val="right"/>
            </w:pPr>
            <w:r>
              <w:t>7.24</w:t>
            </w:r>
          </w:p>
        </w:tc>
        <w:tc>
          <w:tcPr>
            <w:tcW w:w="0" w:type="auto"/>
          </w:tcPr>
          <w:p w:rsidR="00D81469" w:rsidRDefault="00C457B2">
            <w:pPr>
              <w:pStyle w:val="Compact"/>
              <w:jc w:val="right"/>
            </w:pPr>
            <w:r>
              <w:t>475</w:t>
            </w:r>
          </w:p>
        </w:tc>
        <w:tc>
          <w:tcPr>
            <w:tcW w:w="0" w:type="auto"/>
          </w:tcPr>
          <w:p w:rsidR="00D81469" w:rsidRDefault="00C457B2">
            <w:pPr>
              <w:pStyle w:val="Compact"/>
              <w:jc w:val="right"/>
            </w:pPr>
            <w:r>
              <w:t>7.55</w:t>
            </w:r>
          </w:p>
        </w:tc>
      </w:tr>
    </w:tbl>
    <w:p w:rsidR="00D81469" w:rsidRDefault="00C457B2">
      <w:pPr>
        <w:pStyle w:val="Heading5"/>
      </w:pPr>
      <w:bookmarkStart w:id="331" w:name="break-10"/>
      <w:bookmarkEnd w:id="331"/>
      <w:r>
        <w:lastRenderedPageBreak/>
        <w:t>break</w:t>
      </w:r>
    </w:p>
    <w:p w:rsidR="00D81469" w:rsidRDefault="00C457B2">
      <w:pPr>
        <w:pStyle w:val="Heading4"/>
      </w:pPr>
      <w:bookmarkStart w:id="332" w:name="military"/>
      <w:bookmarkEnd w:id="332"/>
      <w:r>
        <w:t>MILITARY</w:t>
      </w:r>
    </w:p>
    <w:p w:rsidR="00D81469" w:rsidRDefault="00C457B2">
      <w:pPr>
        <w:pStyle w:val="FirstParagraph"/>
      </w:pPr>
      <w:r>
        <w:rPr>
          <w:i/>
        </w:rPr>
        <w:t>Which best describes your military status: (select one)</w:t>
      </w:r>
    </w:p>
    <w:tbl>
      <w:tblPr>
        <w:tblW w:w="0" w:type="pct"/>
        <w:tblLook w:val="07E0" w:firstRow="1" w:lastRow="1" w:firstColumn="1" w:lastColumn="1" w:noHBand="1" w:noVBand="1"/>
      </w:tblPr>
      <w:tblGrid>
        <w:gridCol w:w="3536"/>
        <w:gridCol w:w="1109"/>
        <w:gridCol w:w="917"/>
        <w:gridCol w:w="1306"/>
        <w:gridCol w:w="808"/>
        <w:gridCol w:w="672"/>
        <w:gridCol w:w="1012"/>
      </w:tblGrid>
      <w:tr w:rsidR="00D81469">
        <w:tc>
          <w:tcPr>
            <w:tcW w:w="0" w:type="auto"/>
            <w:tcBorders>
              <w:bottom w:val="single" w:sz="0" w:space="0" w:color="auto"/>
            </w:tcBorders>
            <w:vAlign w:val="bottom"/>
          </w:tcPr>
          <w:p w:rsidR="00D81469" w:rsidRDefault="00C457B2">
            <w:pPr>
              <w:pStyle w:val="Compact"/>
            </w:pPr>
            <w:r>
              <w:t>Response</w:t>
            </w:r>
          </w:p>
        </w:tc>
        <w:tc>
          <w:tcPr>
            <w:tcW w:w="0" w:type="auto"/>
            <w:tcBorders>
              <w:bottom w:val="single" w:sz="0" w:space="0" w:color="auto"/>
            </w:tcBorders>
            <w:vAlign w:val="bottom"/>
          </w:tcPr>
          <w:p w:rsidR="00D81469" w:rsidRDefault="00C457B2">
            <w:pPr>
              <w:pStyle w:val="Compact"/>
              <w:jc w:val="right"/>
            </w:pPr>
            <w:r>
              <w:t>School Freq</w:t>
            </w:r>
          </w:p>
        </w:tc>
        <w:tc>
          <w:tcPr>
            <w:tcW w:w="0" w:type="auto"/>
            <w:tcBorders>
              <w:bottom w:val="single" w:sz="0" w:space="0" w:color="auto"/>
            </w:tcBorders>
            <w:vAlign w:val="bottom"/>
          </w:tcPr>
          <w:p w:rsidR="00D81469" w:rsidRDefault="00C457B2">
            <w:pPr>
              <w:pStyle w:val="Compact"/>
              <w:jc w:val="right"/>
            </w:pPr>
            <w:r>
              <w:t>School %</w:t>
            </w:r>
          </w:p>
        </w:tc>
        <w:tc>
          <w:tcPr>
            <w:tcW w:w="0" w:type="auto"/>
            <w:tcBorders>
              <w:bottom w:val="single" w:sz="0" w:space="0" w:color="auto"/>
            </w:tcBorders>
            <w:vAlign w:val="bottom"/>
          </w:tcPr>
          <w:p w:rsidR="00D81469" w:rsidRDefault="00C457B2">
            <w:pPr>
              <w:pStyle w:val="Compact"/>
              <w:jc w:val="right"/>
            </w:pPr>
            <w:r>
              <w:t>School Valid %</w:t>
            </w:r>
          </w:p>
        </w:tc>
        <w:tc>
          <w:tcPr>
            <w:tcW w:w="0" w:type="auto"/>
            <w:tcBorders>
              <w:bottom w:val="single" w:sz="0" w:space="0" w:color="auto"/>
            </w:tcBorders>
            <w:vAlign w:val="bottom"/>
          </w:tcPr>
          <w:p w:rsidR="00D81469" w:rsidRDefault="00C457B2">
            <w:pPr>
              <w:pStyle w:val="Compact"/>
              <w:jc w:val="right"/>
            </w:pPr>
            <w:r>
              <w:t>Ag Freq</w:t>
            </w:r>
          </w:p>
        </w:tc>
        <w:tc>
          <w:tcPr>
            <w:tcW w:w="0" w:type="auto"/>
            <w:tcBorders>
              <w:bottom w:val="single" w:sz="0" w:space="0" w:color="auto"/>
            </w:tcBorders>
            <w:vAlign w:val="bottom"/>
          </w:tcPr>
          <w:p w:rsidR="00D81469" w:rsidRDefault="00C457B2">
            <w:pPr>
              <w:pStyle w:val="Compact"/>
              <w:jc w:val="right"/>
            </w:pPr>
            <w:r>
              <w:t>Ag %</w:t>
            </w:r>
          </w:p>
        </w:tc>
        <w:tc>
          <w:tcPr>
            <w:tcW w:w="0" w:type="auto"/>
            <w:tcBorders>
              <w:bottom w:val="single" w:sz="0" w:space="0" w:color="auto"/>
            </w:tcBorders>
            <w:vAlign w:val="bottom"/>
          </w:tcPr>
          <w:p w:rsidR="00D81469" w:rsidRDefault="00C457B2">
            <w:pPr>
              <w:pStyle w:val="Compact"/>
              <w:jc w:val="right"/>
            </w:pPr>
            <w:r>
              <w:t>Ag Valid %</w:t>
            </w:r>
          </w:p>
        </w:tc>
      </w:tr>
      <w:tr w:rsidR="00D81469">
        <w:tc>
          <w:tcPr>
            <w:tcW w:w="0" w:type="auto"/>
          </w:tcPr>
          <w:p w:rsidR="00D81469" w:rsidRDefault="00C457B2">
            <w:pPr>
              <w:pStyle w:val="Compact"/>
            </w:pPr>
            <w:r>
              <w:t>None</w:t>
            </w:r>
          </w:p>
        </w:tc>
        <w:tc>
          <w:tcPr>
            <w:tcW w:w="0" w:type="auto"/>
          </w:tcPr>
          <w:p w:rsidR="00D81469" w:rsidRDefault="00C457B2">
            <w:pPr>
              <w:pStyle w:val="Compact"/>
              <w:jc w:val="right"/>
            </w:pPr>
            <w:r>
              <w:t>380</w:t>
            </w:r>
          </w:p>
        </w:tc>
        <w:tc>
          <w:tcPr>
            <w:tcW w:w="0" w:type="auto"/>
          </w:tcPr>
          <w:p w:rsidR="00D81469" w:rsidRDefault="00C457B2">
            <w:pPr>
              <w:pStyle w:val="Compact"/>
              <w:jc w:val="right"/>
            </w:pPr>
            <w:r>
              <w:t>98.19</w:t>
            </w:r>
          </w:p>
        </w:tc>
        <w:tc>
          <w:tcPr>
            <w:tcW w:w="0" w:type="auto"/>
          </w:tcPr>
          <w:p w:rsidR="00D81469" w:rsidRDefault="00C457B2">
            <w:pPr>
              <w:pStyle w:val="Compact"/>
              <w:jc w:val="right"/>
            </w:pPr>
            <w:r>
              <w:t>99.48</w:t>
            </w:r>
          </w:p>
        </w:tc>
        <w:tc>
          <w:tcPr>
            <w:tcW w:w="0" w:type="auto"/>
          </w:tcPr>
          <w:p w:rsidR="00D81469" w:rsidRDefault="00C457B2">
            <w:pPr>
              <w:pStyle w:val="Compact"/>
              <w:jc w:val="right"/>
            </w:pPr>
            <w:r>
              <w:t>6103</w:t>
            </w:r>
          </w:p>
        </w:tc>
        <w:tc>
          <w:tcPr>
            <w:tcW w:w="0" w:type="auto"/>
          </w:tcPr>
          <w:p w:rsidR="00D81469" w:rsidRDefault="00C457B2">
            <w:pPr>
              <w:pStyle w:val="Compact"/>
              <w:jc w:val="right"/>
            </w:pPr>
            <w:r>
              <w:t>97.01</w:t>
            </w:r>
          </w:p>
        </w:tc>
        <w:tc>
          <w:tcPr>
            <w:tcW w:w="0" w:type="auto"/>
          </w:tcPr>
          <w:p w:rsidR="00D81469" w:rsidRDefault="00C457B2">
            <w:pPr>
              <w:pStyle w:val="Compact"/>
              <w:jc w:val="right"/>
            </w:pPr>
            <w:r>
              <w:t>98.37</w:t>
            </w:r>
          </w:p>
        </w:tc>
      </w:tr>
      <w:tr w:rsidR="00D81469">
        <w:tc>
          <w:tcPr>
            <w:tcW w:w="0" w:type="auto"/>
          </w:tcPr>
          <w:p w:rsidR="00D81469" w:rsidRDefault="00C457B2">
            <w:pPr>
              <w:pStyle w:val="Compact"/>
            </w:pPr>
            <w:r>
              <w:t>ROTC, cadet, midshipman at service academy</w:t>
            </w:r>
          </w:p>
        </w:tc>
        <w:tc>
          <w:tcPr>
            <w:tcW w:w="0" w:type="auto"/>
          </w:tcPr>
          <w:p w:rsidR="00D81469" w:rsidRDefault="00C457B2">
            <w:pPr>
              <w:pStyle w:val="Compact"/>
              <w:jc w:val="right"/>
            </w:pPr>
            <w:r>
              <w:t>0</w:t>
            </w:r>
          </w:p>
        </w:tc>
        <w:tc>
          <w:tcPr>
            <w:tcW w:w="0" w:type="auto"/>
          </w:tcPr>
          <w:p w:rsidR="00D81469" w:rsidRDefault="00C457B2">
            <w:pPr>
              <w:pStyle w:val="Compact"/>
              <w:jc w:val="right"/>
            </w:pPr>
            <w:r>
              <w:t>0.00</w:t>
            </w:r>
          </w:p>
        </w:tc>
        <w:tc>
          <w:tcPr>
            <w:tcW w:w="0" w:type="auto"/>
          </w:tcPr>
          <w:p w:rsidR="00D81469" w:rsidRDefault="00C457B2">
            <w:pPr>
              <w:pStyle w:val="Compact"/>
              <w:jc w:val="right"/>
            </w:pPr>
            <w:r>
              <w:t>0.00</w:t>
            </w:r>
          </w:p>
        </w:tc>
        <w:tc>
          <w:tcPr>
            <w:tcW w:w="0" w:type="auto"/>
          </w:tcPr>
          <w:p w:rsidR="00D81469" w:rsidRDefault="00C457B2">
            <w:pPr>
              <w:pStyle w:val="Compact"/>
              <w:jc w:val="right"/>
            </w:pPr>
            <w:r>
              <w:t>54</w:t>
            </w:r>
          </w:p>
        </w:tc>
        <w:tc>
          <w:tcPr>
            <w:tcW w:w="0" w:type="auto"/>
          </w:tcPr>
          <w:p w:rsidR="00D81469" w:rsidRDefault="00C457B2">
            <w:pPr>
              <w:pStyle w:val="Compact"/>
              <w:jc w:val="right"/>
            </w:pPr>
            <w:r>
              <w:t>0.86</w:t>
            </w:r>
          </w:p>
        </w:tc>
        <w:tc>
          <w:tcPr>
            <w:tcW w:w="0" w:type="auto"/>
          </w:tcPr>
          <w:p w:rsidR="00D81469" w:rsidRDefault="00C457B2">
            <w:pPr>
              <w:pStyle w:val="Compact"/>
              <w:jc w:val="right"/>
            </w:pPr>
            <w:r>
              <w:t>0.87</w:t>
            </w:r>
          </w:p>
        </w:tc>
      </w:tr>
      <w:tr w:rsidR="00D81469">
        <w:tc>
          <w:tcPr>
            <w:tcW w:w="0" w:type="auto"/>
          </w:tcPr>
          <w:p w:rsidR="00D81469" w:rsidRDefault="00C457B2">
            <w:pPr>
              <w:pStyle w:val="Compact"/>
            </w:pPr>
            <w:r>
              <w:t>Reserve or National Guard</w:t>
            </w:r>
          </w:p>
        </w:tc>
        <w:tc>
          <w:tcPr>
            <w:tcW w:w="0" w:type="auto"/>
          </w:tcPr>
          <w:p w:rsidR="00D81469" w:rsidRDefault="00C457B2">
            <w:pPr>
              <w:pStyle w:val="Compact"/>
              <w:jc w:val="right"/>
            </w:pPr>
            <w:r>
              <w:t>2</w:t>
            </w:r>
          </w:p>
        </w:tc>
        <w:tc>
          <w:tcPr>
            <w:tcW w:w="0" w:type="auto"/>
          </w:tcPr>
          <w:p w:rsidR="00D81469" w:rsidRDefault="00C457B2">
            <w:pPr>
              <w:pStyle w:val="Compact"/>
              <w:jc w:val="right"/>
            </w:pPr>
            <w:r>
              <w:t>0.52</w:t>
            </w:r>
          </w:p>
        </w:tc>
        <w:tc>
          <w:tcPr>
            <w:tcW w:w="0" w:type="auto"/>
          </w:tcPr>
          <w:p w:rsidR="00D81469" w:rsidRDefault="00C457B2">
            <w:pPr>
              <w:pStyle w:val="Compact"/>
              <w:jc w:val="right"/>
            </w:pPr>
            <w:r>
              <w:t>0.52</w:t>
            </w:r>
          </w:p>
        </w:tc>
        <w:tc>
          <w:tcPr>
            <w:tcW w:w="0" w:type="auto"/>
          </w:tcPr>
          <w:p w:rsidR="00D81469" w:rsidRDefault="00C457B2">
            <w:pPr>
              <w:pStyle w:val="Compact"/>
              <w:jc w:val="right"/>
            </w:pPr>
            <w:r>
              <w:t>23</w:t>
            </w:r>
          </w:p>
        </w:tc>
        <w:tc>
          <w:tcPr>
            <w:tcW w:w="0" w:type="auto"/>
          </w:tcPr>
          <w:p w:rsidR="00D81469" w:rsidRDefault="00C457B2">
            <w:pPr>
              <w:pStyle w:val="Compact"/>
              <w:jc w:val="right"/>
            </w:pPr>
            <w:r>
              <w:t>0.37</w:t>
            </w:r>
          </w:p>
        </w:tc>
        <w:tc>
          <w:tcPr>
            <w:tcW w:w="0" w:type="auto"/>
          </w:tcPr>
          <w:p w:rsidR="00D81469" w:rsidRDefault="00C457B2">
            <w:pPr>
              <w:pStyle w:val="Compact"/>
              <w:jc w:val="right"/>
            </w:pPr>
            <w:r>
              <w:t>0.37</w:t>
            </w:r>
          </w:p>
        </w:tc>
      </w:tr>
      <w:tr w:rsidR="00D81469">
        <w:tc>
          <w:tcPr>
            <w:tcW w:w="0" w:type="auto"/>
          </w:tcPr>
          <w:p w:rsidR="00D81469" w:rsidRDefault="00C457B2">
            <w:pPr>
              <w:pStyle w:val="Compact"/>
            </w:pPr>
            <w:r>
              <w:t>Active Duty</w:t>
            </w:r>
          </w:p>
        </w:tc>
        <w:tc>
          <w:tcPr>
            <w:tcW w:w="0" w:type="auto"/>
          </w:tcPr>
          <w:p w:rsidR="00D81469" w:rsidRDefault="00C457B2">
            <w:pPr>
              <w:pStyle w:val="Compact"/>
              <w:jc w:val="right"/>
            </w:pPr>
            <w:r>
              <w:t>0</w:t>
            </w:r>
          </w:p>
        </w:tc>
        <w:tc>
          <w:tcPr>
            <w:tcW w:w="0" w:type="auto"/>
          </w:tcPr>
          <w:p w:rsidR="00D81469" w:rsidRDefault="00C457B2">
            <w:pPr>
              <w:pStyle w:val="Compact"/>
              <w:jc w:val="right"/>
            </w:pPr>
            <w:r>
              <w:t>0.00</w:t>
            </w:r>
          </w:p>
        </w:tc>
        <w:tc>
          <w:tcPr>
            <w:tcW w:w="0" w:type="auto"/>
          </w:tcPr>
          <w:p w:rsidR="00D81469" w:rsidRDefault="00C457B2">
            <w:pPr>
              <w:pStyle w:val="Compact"/>
              <w:jc w:val="right"/>
            </w:pPr>
            <w:r>
              <w:t>0.00</w:t>
            </w:r>
          </w:p>
        </w:tc>
        <w:tc>
          <w:tcPr>
            <w:tcW w:w="0" w:type="auto"/>
          </w:tcPr>
          <w:p w:rsidR="00D81469" w:rsidRDefault="00C457B2">
            <w:pPr>
              <w:pStyle w:val="Compact"/>
              <w:jc w:val="right"/>
            </w:pPr>
            <w:r>
              <w:t>1</w:t>
            </w:r>
          </w:p>
        </w:tc>
        <w:tc>
          <w:tcPr>
            <w:tcW w:w="0" w:type="auto"/>
          </w:tcPr>
          <w:p w:rsidR="00D81469" w:rsidRDefault="00C457B2">
            <w:pPr>
              <w:pStyle w:val="Compact"/>
              <w:jc w:val="right"/>
            </w:pPr>
            <w:r>
              <w:t>0.02</w:t>
            </w:r>
          </w:p>
        </w:tc>
        <w:tc>
          <w:tcPr>
            <w:tcW w:w="0" w:type="auto"/>
          </w:tcPr>
          <w:p w:rsidR="00D81469" w:rsidRDefault="00C457B2">
            <w:pPr>
              <w:pStyle w:val="Compact"/>
              <w:jc w:val="right"/>
            </w:pPr>
            <w:r>
              <w:t>0.02</w:t>
            </w:r>
          </w:p>
        </w:tc>
      </w:tr>
      <w:tr w:rsidR="00D81469">
        <w:tc>
          <w:tcPr>
            <w:tcW w:w="0" w:type="auto"/>
          </w:tcPr>
          <w:p w:rsidR="00D81469" w:rsidRDefault="00C457B2">
            <w:pPr>
              <w:pStyle w:val="Compact"/>
            </w:pPr>
            <w:r>
              <w:t>Discharched vet</w:t>
            </w:r>
          </w:p>
        </w:tc>
        <w:tc>
          <w:tcPr>
            <w:tcW w:w="0" w:type="auto"/>
          </w:tcPr>
          <w:p w:rsidR="00D81469" w:rsidRDefault="00C457B2">
            <w:pPr>
              <w:pStyle w:val="Compact"/>
              <w:jc w:val="right"/>
            </w:pPr>
            <w:r>
              <w:t>0</w:t>
            </w:r>
          </w:p>
        </w:tc>
        <w:tc>
          <w:tcPr>
            <w:tcW w:w="0" w:type="auto"/>
          </w:tcPr>
          <w:p w:rsidR="00D81469" w:rsidRDefault="00C457B2">
            <w:pPr>
              <w:pStyle w:val="Compact"/>
              <w:jc w:val="right"/>
            </w:pPr>
            <w:r>
              <w:t>0.00</w:t>
            </w:r>
          </w:p>
        </w:tc>
        <w:tc>
          <w:tcPr>
            <w:tcW w:w="0" w:type="auto"/>
          </w:tcPr>
          <w:p w:rsidR="00D81469" w:rsidRDefault="00C457B2">
            <w:pPr>
              <w:pStyle w:val="Compact"/>
              <w:jc w:val="right"/>
            </w:pPr>
            <w:r>
              <w:t>0.00</w:t>
            </w:r>
          </w:p>
        </w:tc>
        <w:tc>
          <w:tcPr>
            <w:tcW w:w="0" w:type="auto"/>
          </w:tcPr>
          <w:p w:rsidR="00D81469" w:rsidRDefault="00C457B2">
            <w:pPr>
              <w:pStyle w:val="Compact"/>
              <w:jc w:val="right"/>
            </w:pPr>
            <w:r>
              <w:t>23</w:t>
            </w:r>
          </w:p>
        </w:tc>
        <w:tc>
          <w:tcPr>
            <w:tcW w:w="0" w:type="auto"/>
          </w:tcPr>
          <w:p w:rsidR="00D81469" w:rsidRDefault="00C457B2">
            <w:pPr>
              <w:pStyle w:val="Compact"/>
              <w:jc w:val="right"/>
            </w:pPr>
            <w:r>
              <w:t>0.37</w:t>
            </w:r>
          </w:p>
        </w:tc>
        <w:tc>
          <w:tcPr>
            <w:tcW w:w="0" w:type="auto"/>
          </w:tcPr>
          <w:p w:rsidR="00D81469" w:rsidRDefault="00C457B2">
            <w:pPr>
              <w:pStyle w:val="Compact"/>
              <w:jc w:val="right"/>
            </w:pPr>
            <w:r>
              <w:t>0.37</w:t>
            </w:r>
          </w:p>
        </w:tc>
      </w:tr>
      <w:tr w:rsidR="00D81469">
        <w:tc>
          <w:tcPr>
            <w:tcW w:w="0" w:type="auto"/>
          </w:tcPr>
          <w:p w:rsidR="00D81469" w:rsidRDefault="00C457B2">
            <w:pPr>
              <w:pStyle w:val="Compact"/>
            </w:pPr>
            <w:r>
              <w:t>NA</w:t>
            </w:r>
          </w:p>
        </w:tc>
        <w:tc>
          <w:tcPr>
            <w:tcW w:w="0" w:type="auto"/>
          </w:tcPr>
          <w:p w:rsidR="00D81469" w:rsidRDefault="00C457B2">
            <w:pPr>
              <w:pStyle w:val="Compact"/>
              <w:jc w:val="right"/>
            </w:pPr>
            <w:r>
              <w:t>5</w:t>
            </w:r>
          </w:p>
        </w:tc>
        <w:tc>
          <w:tcPr>
            <w:tcW w:w="0" w:type="auto"/>
          </w:tcPr>
          <w:p w:rsidR="00D81469" w:rsidRDefault="00C457B2">
            <w:pPr>
              <w:pStyle w:val="Compact"/>
              <w:jc w:val="right"/>
            </w:pPr>
            <w:r>
              <w:t>1.29</w:t>
            </w:r>
          </w:p>
        </w:tc>
        <w:tc>
          <w:tcPr>
            <w:tcW w:w="0" w:type="auto"/>
          </w:tcPr>
          <w:p w:rsidR="00D81469" w:rsidRDefault="00C457B2">
            <w:pPr>
              <w:pStyle w:val="Compact"/>
              <w:jc w:val="right"/>
            </w:pPr>
            <w:r>
              <w:t>NA</w:t>
            </w:r>
          </w:p>
        </w:tc>
        <w:tc>
          <w:tcPr>
            <w:tcW w:w="0" w:type="auto"/>
          </w:tcPr>
          <w:p w:rsidR="00D81469" w:rsidRDefault="00C457B2">
            <w:pPr>
              <w:pStyle w:val="Compact"/>
              <w:jc w:val="right"/>
            </w:pPr>
            <w:r>
              <w:t>87</w:t>
            </w:r>
          </w:p>
        </w:tc>
        <w:tc>
          <w:tcPr>
            <w:tcW w:w="0" w:type="auto"/>
          </w:tcPr>
          <w:p w:rsidR="00D81469" w:rsidRDefault="00C457B2">
            <w:pPr>
              <w:pStyle w:val="Compact"/>
              <w:jc w:val="right"/>
            </w:pPr>
            <w:r>
              <w:t>1.38</w:t>
            </w:r>
          </w:p>
        </w:tc>
        <w:tc>
          <w:tcPr>
            <w:tcW w:w="0" w:type="auto"/>
          </w:tcPr>
          <w:p w:rsidR="00D81469" w:rsidRDefault="00C457B2">
            <w:pPr>
              <w:pStyle w:val="Compact"/>
              <w:jc w:val="right"/>
            </w:pPr>
            <w:r>
              <w:t>NA</w:t>
            </w:r>
          </w:p>
        </w:tc>
      </w:tr>
    </w:tbl>
    <w:p w:rsidR="00D81469" w:rsidRDefault="00C457B2">
      <w:pPr>
        <w:pStyle w:val="Heading4"/>
      </w:pPr>
      <w:bookmarkStart w:id="333" w:name="paredu"/>
      <w:bookmarkEnd w:id="333"/>
      <w:r>
        <w:t>PAREDU</w:t>
      </w:r>
    </w:p>
    <w:tbl>
      <w:tblPr>
        <w:tblW w:w="0" w:type="pct"/>
        <w:tblLook w:val="07E0" w:firstRow="1" w:lastRow="1" w:firstColumn="1" w:lastColumn="1" w:noHBand="1" w:noVBand="1"/>
      </w:tblPr>
      <w:tblGrid>
        <w:gridCol w:w="1157"/>
        <w:gridCol w:w="1166"/>
        <w:gridCol w:w="943"/>
        <w:gridCol w:w="1394"/>
        <w:gridCol w:w="838"/>
        <w:gridCol w:w="672"/>
        <w:gridCol w:w="1066"/>
      </w:tblGrid>
      <w:tr w:rsidR="00D81469">
        <w:tc>
          <w:tcPr>
            <w:tcW w:w="0" w:type="auto"/>
            <w:tcBorders>
              <w:bottom w:val="single" w:sz="0" w:space="0" w:color="auto"/>
            </w:tcBorders>
            <w:vAlign w:val="bottom"/>
          </w:tcPr>
          <w:p w:rsidR="00D81469" w:rsidRDefault="00C457B2">
            <w:pPr>
              <w:pStyle w:val="Compact"/>
            </w:pPr>
            <w:r>
              <w:t>Response</w:t>
            </w:r>
          </w:p>
        </w:tc>
        <w:tc>
          <w:tcPr>
            <w:tcW w:w="0" w:type="auto"/>
            <w:tcBorders>
              <w:bottom w:val="single" w:sz="0" w:space="0" w:color="auto"/>
            </w:tcBorders>
            <w:vAlign w:val="bottom"/>
          </w:tcPr>
          <w:p w:rsidR="00D81469" w:rsidRDefault="00C457B2">
            <w:pPr>
              <w:pStyle w:val="Compact"/>
              <w:jc w:val="right"/>
            </w:pPr>
            <w:r>
              <w:t>School Freq</w:t>
            </w:r>
          </w:p>
        </w:tc>
        <w:tc>
          <w:tcPr>
            <w:tcW w:w="0" w:type="auto"/>
            <w:tcBorders>
              <w:bottom w:val="single" w:sz="0" w:space="0" w:color="auto"/>
            </w:tcBorders>
            <w:vAlign w:val="bottom"/>
          </w:tcPr>
          <w:p w:rsidR="00D81469" w:rsidRDefault="00C457B2">
            <w:pPr>
              <w:pStyle w:val="Compact"/>
              <w:jc w:val="right"/>
            </w:pPr>
            <w:r>
              <w:t>School %</w:t>
            </w:r>
          </w:p>
        </w:tc>
        <w:tc>
          <w:tcPr>
            <w:tcW w:w="0" w:type="auto"/>
            <w:tcBorders>
              <w:bottom w:val="single" w:sz="0" w:space="0" w:color="auto"/>
            </w:tcBorders>
            <w:vAlign w:val="bottom"/>
          </w:tcPr>
          <w:p w:rsidR="00D81469" w:rsidRDefault="00C457B2">
            <w:pPr>
              <w:pStyle w:val="Compact"/>
              <w:jc w:val="right"/>
            </w:pPr>
            <w:r>
              <w:t>School Valid %</w:t>
            </w:r>
          </w:p>
        </w:tc>
        <w:tc>
          <w:tcPr>
            <w:tcW w:w="0" w:type="auto"/>
            <w:tcBorders>
              <w:bottom w:val="single" w:sz="0" w:space="0" w:color="auto"/>
            </w:tcBorders>
            <w:vAlign w:val="bottom"/>
          </w:tcPr>
          <w:p w:rsidR="00D81469" w:rsidRDefault="00C457B2">
            <w:pPr>
              <w:pStyle w:val="Compact"/>
              <w:jc w:val="right"/>
            </w:pPr>
            <w:r>
              <w:t>Ag Freq</w:t>
            </w:r>
          </w:p>
        </w:tc>
        <w:tc>
          <w:tcPr>
            <w:tcW w:w="0" w:type="auto"/>
            <w:tcBorders>
              <w:bottom w:val="single" w:sz="0" w:space="0" w:color="auto"/>
            </w:tcBorders>
            <w:vAlign w:val="bottom"/>
          </w:tcPr>
          <w:p w:rsidR="00D81469" w:rsidRDefault="00C457B2">
            <w:pPr>
              <w:pStyle w:val="Compact"/>
              <w:jc w:val="right"/>
            </w:pPr>
            <w:r>
              <w:t>Ag %</w:t>
            </w:r>
          </w:p>
        </w:tc>
        <w:tc>
          <w:tcPr>
            <w:tcW w:w="0" w:type="auto"/>
            <w:tcBorders>
              <w:bottom w:val="single" w:sz="0" w:space="0" w:color="auto"/>
            </w:tcBorders>
            <w:vAlign w:val="bottom"/>
          </w:tcPr>
          <w:p w:rsidR="00D81469" w:rsidRDefault="00C457B2">
            <w:pPr>
              <w:pStyle w:val="Compact"/>
              <w:jc w:val="right"/>
            </w:pPr>
            <w:r>
              <w:t>Ag Valid %</w:t>
            </w:r>
          </w:p>
        </w:tc>
      </w:tr>
      <w:tr w:rsidR="00D81469">
        <w:tc>
          <w:tcPr>
            <w:tcW w:w="0" w:type="auto"/>
          </w:tcPr>
          <w:p w:rsidR="00D81469" w:rsidRDefault="00C457B2">
            <w:pPr>
              <w:pStyle w:val="Compact"/>
            </w:pPr>
            <w:r>
              <w:t>Yes</w:t>
            </w:r>
          </w:p>
        </w:tc>
        <w:tc>
          <w:tcPr>
            <w:tcW w:w="0" w:type="auto"/>
          </w:tcPr>
          <w:p w:rsidR="00D81469" w:rsidRDefault="00C457B2">
            <w:pPr>
              <w:pStyle w:val="Compact"/>
              <w:jc w:val="right"/>
            </w:pPr>
            <w:r>
              <w:t>324</w:t>
            </w:r>
          </w:p>
        </w:tc>
        <w:tc>
          <w:tcPr>
            <w:tcW w:w="0" w:type="auto"/>
          </w:tcPr>
          <w:p w:rsidR="00D81469" w:rsidRDefault="00C457B2">
            <w:pPr>
              <w:pStyle w:val="Compact"/>
              <w:jc w:val="right"/>
            </w:pPr>
            <w:r>
              <w:t>83.72</w:t>
            </w:r>
          </w:p>
        </w:tc>
        <w:tc>
          <w:tcPr>
            <w:tcW w:w="0" w:type="auto"/>
          </w:tcPr>
          <w:p w:rsidR="00D81469" w:rsidRDefault="00C457B2">
            <w:pPr>
              <w:pStyle w:val="Compact"/>
              <w:jc w:val="right"/>
            </w:pPr>
            <w:r>
              <w:t>84.82</w:t>
            </w:r>
          </w:p>
        </w:tc>
        <w:tc>
          <w:tcPr>
            <w:tcW w:w="0" w:type="auto"/>
          </w:tcPr>
          <w:p w:rsidR="00D81469" w:rsidRDefault="00C457B2">
            <w:pPr>
              <w:pStyle w:val="Compact"/>
              <w:jc w:val="right"/>
            </w:pPr>
            <w:r>
              <w:t>5421</w:t>
            </w:r>
          </w:p>
        </w:tc>
        <w:tc>
          <w:tcPr>
            <w:tcW w:w="0" w:type="auto"/>
          </w:tcPr>
          <w:p w:rsidR="00D81469" w:rsidRDefault="00C457B2">
            <w:pPr>
              <w:pStyle w:val="Compact"/>
              <w:jc w:val="right"/>
            </w:pPr>
            <w:r>
              <w:t>86.17</w:t>
            </w:r>
          </w:p>
        </w:tc>
        <w:tc>
          <w:tcPr>
            <w:tcW w:w="0" w:type="auto"/>
          </w:tcPr>
          <w:p w:rsidR="00D81469" w:rsidRDefault="00C457B2">
            <w:pPr>
              <w:pStyle w:val="Compact"/>
              <w:jc w:val="right"/>
            </w:pPr>
            <w:r>
              <w:t>87.08</w:t>
            </w:r>
          </w:p>
        </w:tc>
      </w:tr>
      <w:tr w:rsidR="00D81469">
        <w:tc>
          <w:tcPr>
            <w:tcW w:w="0" w:type="auto"/>
          </w:tcPr>
          <w:p w:rsidR="00D81469" w:rsidRDefault="00C457B2">
            <w:pPr>
              <w:pStyle w:val="Compact"/>
            </w:pPr>
            <w:r>
              <w:t>No</w:t>
            </w:r>
          </w:p>
        </w:tc>
        <w:tc>
          <w:tcPr>
            <w:tcW w:w="0" w:type="auto"/>
          </w:tcPr>
          <w:p w:rsidR="00D81469" w:rsidRDefault="00C457B2">
            <w:pPr>
              <w:pStyle w:val="Compact"/>
              <w:jc w:val="right"/>
            </w:pPr>
            <w:r>
              <w:t>55</w:t>
            </w:r>
          </w:p>
        </w:tc>
        <w:tc>
          <w:tcPr>
            <w:tcW w:w="0" w:type="auto"/>
          </w:tcPr>
          <w:p w:rsidR="00D81469" w:rsidRDefault="00C457B2">
            <w:pPr>
              <w:pStyle w:val="Compact"/>
              <w:jc w:val="right"/>
            </w:pPr>
            <w:r>
              <w:t>14.21</w:t>
            </w:r>
          </w:p>
        </w:tc>
        <w:tc>
          <w:tcPr>
            <w:tcW w:w="0" w:type="auto"/>
          </w:tcPr>
          <w:p w:rsidR="00D81469" w:rsidRDefault="00C457B2">
            <w:pPr>
              <w:pStyle w:val="Compact"/>
              <w:jc w:val="right"/>
            </w:pPr>
            <w:r>
              <w:t>14.40</w:t>
            </w:r>
          </w:p>
        </w:tc>
        <w:tc>
          <w:tcPr>
            <w:tcW w:w="0" w:type="auto"/>
          </w:tcPr>
          <w:p w:rsidR="00D81469" w:rsidRDefault="00C457B2">
            <w:pPr>
              <w:pStyle w:val="Compact"/>
              <w:jc w:val="right"/>
            </w:pPr>
            <w:r>
              <w:t>731</w:t>
            </w:r>
          </w:p>
        </w:tc>
        <w:tc>
          <w:tcPr>
            <w:tcW w:w="0" w:type="auto"/>
          </w:tcPr>
          <w:p w:rsidR="00D81469" w:rsidRDefault="00C457B2">
            <w:pPr>
              <w:pStyle w:val="Compact"/>
              <w:jc w:val="right"/>
            </w:pPr>
            <w:r>
              <w:t>11.62</w:t>
            </w:r>
          </w:p>
        </w:tc>
        <w:tc>
          <w:tcPr>
            <w:tcW w:w="0" w:type="auto"/>
          </w:tcPr>
          <w:p w:rsidR="00D81469" w:rsidRDefault="00C457B2">
            <w:pPr>
              <w:pStyle w:val="Compact"/>
              <w:jc w:val="right"/>
            </w:pPr>
            <w:r>
              <w:t>11.74</w:t>
            </w:r>
          </w:p>
        </w:tc>
      </w:tr>
      <w:tr w:rsidR="00D81469">
        <w:tc>
          <w:tcPr>
            <w:tcW w:w="0" w:type="auto"/>
          </w:tcPr>
          <w:p w:rsidR="00D81469" w:rsidRDefault="00C457B2">
            <w:pPr>
              <w:pStyle w:val="Compact"/>
            </w:pPr>
            <w:r>
              <w:t>Don’t know</w:t>
            </w:r>
          </w:p>
        </w:tc>
        <w:tc>
          <w:tcPr>
            <w:tcW w:w="0" w:type="auto"/>
          </w:tcPr>
          <w:p w:rsidR="00D81469" w:rsidRDefault="00C457B2">
            <w:pPr>
              <w:pStyle w:val="Compact"/>
              <w:jc w:val="right"/>
            </w:pPr>
            <w:r>
              <w:t>3</w:t>
            </w:r>
          </w:p>
        </w:tc>
        <w:tc>
          <w:tcPr>
            <w:tcW w:w="0" w:type="auto"/>
          </w:tcPr>
          <w:p w:rsidR="00D81469" w:rsidRDefault="00C457B2">
            <w:pPr>
              <w:pStyle w:val="Compact"/>
              <w:jc w:val="right"/>
            </w:pPr>
            <w:r>
              <w:t>0.78</w:t>
            </w:r>
          </w:p>
        </w:tc>
        <w:tc>
          <w:tcPr>
            <w:tcW w:w="0" w:type="auto"/>
          </w:tcPr>
          <w:p w:rsidR="00D81469" w:rsidRDefault="00C457B2">
            <w:pPr>
              <w:pStyle w:val="Compact"/>
              <w:jc w:val="right"/>
            </w:pPr>
            <w:r>
              <w:t>0.79</w:t>
            </w:r>
          </w:p>
        </w:tc>
        <w:tc>
          <w:tcPr>
            <w:tcW w:w="0" w:type="auto"/>
          </w:tcPr>
          <w:p w:rsidR="00D81469" w:rsidRDefault="00C457B2">
            <w:pPr>
              <w:pStyle w:val="Compact"/>
              <w:jc w:val="right"/>
            </w:pPr>
            <w:r>
              <w:t>73</w:t>
            </w:r>
          </w:p>
        </w:tc>
        <w:tc>
          <w:tcPr>
            <w:tcW w:w="0" w:type="auto"/>
          </w:tcPr>
          <w:p w:rsidR="00D81469" w:rsidRDefault="00C457B2">
            <w:pPr>
              <w:pStyle w:val="Compact"/>
              <w:jc w:val="right"/>
            </w:pPr>
            <w:r>
              <w:t>1.16</w:t>
            </w:r>
          </w:p>
        </w:tc>
        <w:tc>
          <w:tcPr>
            <w:tcW w:w="0" w:type="auto"/>
          </w:tcPr>
          <w:p w:rsidR="00D81469" w:rsidRDefault="00C457B2">
            <w:pPr>
              <w:pStyle w:val="Compact"/>
              <w:jc w:val="right"/>
            </w:pPr>
            <w:r>
              <w:t>1.17</w:t>
            </w:r>
          </w:p>
        </w:tc>
      </w:tr>
      <w:tr w:rsidR="00D81469">
        <w:tc>
          <w:tcPr>
            <w:tcW w:w="0" w:type="auto"/>
          </w:tcPr>
          <w:p w:rsidR="00D81469" w:rsidRDefault="00C457B2">
            <w:pPr>
              <w:pStyle w:val="Compact"/>
            </w:pPr>
            <w:r>
              <w:t>NA</w:t>
            </w:r>
          </w:p>
        </w:tc>
        <w:tc>
          <w:tcPr>
            <w:tcW w:w="0" w:type="auto"/>
          </w:tcPr>
          <w:p w:rsidR="00D81469" w:rsidRDefault="00C457B2">
            <w:pPr>
              <w:pStyle w:val="Compact"/>
              <w:jc w:val="right"/>
            </w:pPr>
            <w:r>
              <w:t>5</w:t>
            </w:r>
          </w:p>
        </w:tc>
        <w:tc>
          <w:tcPr>
            <w:tcW w:w="0" w:type="auto"/>
          </w:tcPr>
          <w:p w:rsidR="00D81469" w:rsidRDefault="00C457B2">
            <w:pPr>
              <w:pStyle w:val="Compact"/>
              <w:jc w:val="right"/>
            </w:pPr>
            <w:r>
              <w:t>1.29</w:t>
            </w:r>
          </w:p>
        </w:tc>
        <w:tc>
          <w:tcPr>
            <w:tcW w:w="0" w:type="auto"/>
          </w:tcPr>
          <w:p w:rsidR="00D81469" w:rsidRDefault="00C457B2">
            <w:pPr>
              <w:pStyle w:val="Compact"/>
              <w:jc w:val="right"/>
            </w:pPr>
            <w:r>
              <w:t>NA</w:t>
            </w:r>
          </w:p>
        </w:tc>
        <w:tc>
          <w:tcPr>
            <w:tcW w:w="0" w:type="auto"/>
          </w:tcPr>
          <w:p w:rsidR="00D81469" w:rsidRDefault="00C457B2">
            <w:pPr>
              <w:pStyle w:val="Compact"/>
              <w:jc w:val="right"/>
            </w:pPr>
            <w:r>
              <w:t>66</w:t>
            </w:r>
          </w:p>
        </w:tc>
        <w:tc>
          <w:tcPr>
            <w:tcW w:w="0" w:type="auto"/>
          </w:tcPr>
          <w:p w:rsidR="00D81469" w:rsidRDefault="00C457B2">
            <w:pPr>
              <w:pStyle w:val="Compact"/>
              <w:jc w:val="right"/>
            </w:pPr>
            <w:r>
              <w:t>1.05</w:t>
            </w:r>
          </w:p>
        </w:tc>
        <w:tc>
          <w:tcPr>
            <w:tcW w:w="0" w:type="auto"/>
          </w:tcPr>
          <w:p w:rsidR="00D81469" w:rsidRDefault="00C457B2">
            <w:pPr>
              <w:pStyle w:val="Compact"/>
              <w:jc w:val="right"/>
            </w:pPr>
            <w:r>
              <w:t>NA</w:t>
            </w:r>
          </w:p>
        </w:tc>
      </w:tr>
    </w:tbl>
    <w:p w:rsidR="00D81469" w:rsidRDefault="00C457B2">
      <w:pPr>
        <w:pStyle w:val="Heading5"/>
      </w:pPr>
      <w:bookmarkStart w:id="334" w:name="break-11"/>
      <w:bookmarkEnd w:id="334"/>
      <w:r>
        <w:lastRenderedPageBreak/>
        <w:t>break</w:t>
      </w:r>
    </w:p>
    <w:p w:rsidR="00D81469" w:rsidRDefault="00C457B2">
      <w:pPr>
        <w:pStyle w:val="Heading2"/>
      </w:pPr>
      <w:bookmarkStart w:id="335" w:name="paying-for-college-loans"/>
      <w:bookmarkStart w:id="336" w:name="_Toc513698436"/>
      <w:bookmarkEnd w:id="335"/>
      <w:r>
        <w:t>Paying for college &amp; loans</w:t>
      </w:r>
      <w:bookmarkEnd w:id="336"/>
    </w:p>
    <w:p w:rsidR="00D81469" w:rsidRDefault="00C457B2">
      <w:pPr>
        <w:pStyle w:val="FirstParagraph"/>
      </w:pPr>
      <w:r>
        <w:rPr>
          <w:i/>
        </w:rPr>
        <w:t>How have you paid for your college costs?</w:t>
      </w:r>
    </w:p>
    <w:p w:rsidR="00D81469" w:rsidRDefault="00C457B2">
      <w:pPr>
        <w:pStyle w:val="Heading4"/>
      </w:pPr>
      <w:bookmarkStart w:id="337" w:name="pay_1"/>
      <w:bookmarkEnd w:id="337"/>
      <w:r>
        <w:t>PAY_1</w:t>
      </w:r>
    </w:p>
    <w:p w:rsidR="00D81469" w:rsidRDefault="00C457B2">
      <w:pPr>
        <w:pStyle w:val="FirstParagraph"/>
      </w:pPr>
      <w:r>
        <w:rPr>
          <w:i/>
        </w:rPr>
        <w:t>Resources from your family (e.g., parent or relative savings, etc.)</w:t>
      </w:r>
    </w:p>
    <w:tbl>
      <w:tblPr>
        <w:tblW w:w="0" w:type="pct"/>
        <w:tblLook w:val="07E0" w:firstRow="1" w:lastRow="1" w:firstColumn="1" w:lastColumn="1" w:noHBand="1" w:noVBand="1"/>
      </w:tblPr>
      <w:tblGrid>
        <w:gridCol w:w="996"/>
        <w:gridCol w:w="1166"/>
        <w:gridCol w:w="943"/>
        <w:gridCol w:w="1394"/>
        <w:gridCol w:w="838"/>
        <w:gridCol w:w="672"/>
        <w:gridCol w:w="1066"/>
      </w:tblGrid>
      <w:tr w:rsidR="00D81469">
        <w:tc>
          <w:tcPr>
            <w:tcW w:w="0" w:type="auto"/>
            <w:tcBorders>
              <w:bottom w:val="single" w:sz="0" w:space="0" w:color="auto"/>
            </w:tcBorders>
            <w:vAlign w:val="bottom"/>
          </w:tcPr>
          <w:p w:rsidR="00D81469" w:rsidRDefault="00C457B2">
            <w:pPr>
              <w:pStyle w:val="Compact"/>
            </w:pPr>
            <w:r>
              <w:t>Response</w:t>
            </w:r>
          </w:p>
        </w:tc>
        <w:tc>
          <w:tcPr>
            <w:tcW w:w="0" w:type="auto"/>
            <w:tcBorders>
              <w:bottom w:val="single" w:sz="0" w:space="0" w:color="auto"/>
            </w:tcBorders>
            <w:vAlign w:val="bottom"/>
          </w:tcPr>
          <w:p w:rsidR="00D81469" w:rsidRDefault="00C457B2">
            <w:pPr>
              <w:pStyle w:val="Compact"/>
              <w:jc w:val="right"/>
            </w:pPr>
            <w:r>
              <w:t>School Freq</w:t>
            </w:r>
          </w:p>
        </w:tc>
        <w:tc>
          <w:tcPr>
            <w:tcW w:w="0" w:type="auto"/>
            <w:tcBorders>
              <w:bottom w:val="single" w:sz="0" w:space="0" w:color="auto"/>
            </w:tcBorders>
            <w:vAlign w:val="bottom"/>
          </w:tcPr>
          <w:p w:rsidR="00D81469" w:rsidRDefault="00C457B2">
            <w:pPr>
              <w:pStyle w:val="Compact"/>
              <w:jc w:val="right"/>
            </w:pPr>
            <w:r>
              <w:t>School %</w:t>
            </w:r>
          </w:p>
        </w:tc>
        <w:tc>
          <w:tcPr>
            <w:tcW w:w="0" w:type="auto"/>
            <w:tcBorders>
              <w:bottom w:val="single" w:sz="0" w:space="0" w:color="auto"/>
            </w:tcBorders>
            <w:vAlign w:val="bottom"/>
          </w:tcPr>
          <w:p w:rsidR="00D81469" w:rsidRDefault="00C457B2">
            <w:pPr>
              <w:pStyle w:val="Compact"/>
              <w:jc w:val="right"/>
            </w:pPr>
            <w:r>
              <w:t>School Valid %</w:t>
            </w:r>
          </w:p>
        </w:tc>
        <w:tc>
          <w:tcPr>
            <w:tcW w:w="0" w:type="auto"/>
            <w:tcBorders>
              <w:bottom w:val="single" w:sz="0" w:space="0" w:color="auto"/>
            </w:tcBorders>
            <w:vAlign w:val="bottom"/>
          </w:tcPr>
          <w:p w:rsidR="00D81469" w:rsidRDefault="00C457B2">
            <w:pPr>
              <w:pStyle w:val="Compact"/>
              <w:jc w:val="right"/>
            </w:pPr>
            <w:r>
              <w:t>Ag Freq</w:t>
            </w:r>
          </w:p>
        </w:tc>
        <w:tc>
          <w:tcPr>
            <w:tcW w:w="0" w:type="auto"/>
            <w:tcBorders>
              <w:bottom w:val="single" w:sz="0" w:space="0" w:color="auto"/>
            </w:tcBorders>
            <w:vAlign w:val="bottom"/>
          </w:tcPr>
          <w:p w:rsidR="00D81469" w:rsidRDefault="00C457B2">
            <w:pPr>
              <w:pStyle w:val="Compact"/>
              <w:jc w:val="right"/>
            </w:pPr>
            <w:r>
              <w:t>Ag %</w:t>
            </w:r>
          </w:p>
        </w:tc>
        <w:tc>
          <w:tcPr>
            <w:tcW w:w="0" w:type="auto"/>
            <w:tcBorders>
              <w:bottom w:val="single" w:sz="0" w:space="0" w:color="auto"/>
            </w:tcBorders>
            <w:vAlign w:val="bottom"/>
          </w:tcPr>
          <w:p w:rsidR="00D81469" w:rsidRDefault="00C457B2">
            <w:pPr>
              <w:pStyle w:val="Compact"/>
              <w:jc w:val="right"/>
            </w:pPr>
            <w:r>
              <w:t>Ag Valid %</w:t>
            </w:r>
          </w:p>
        </w:tc>
      </w:tr>
      <w:tr w:rsidR="00D81469">
        <w:tc>
          <w:tcPr>
            <w:tcW w:w="0" w:type="auto"/>
          </w:tcPr>
          <w:p w:rsidR="00D81469" w:rsidRDefault="00C457B2">
            <w:pPr>
              <w:pStyle w:val="Compact"/>
            </w:pPr>
            <w:r>
              <w:t>Yes</w:t>
            </w:r>
          </w:p>
        </w:tc>
        <w:tc>
          <w:tcPr>
            <w:tcW w:w="0" w:type="auto"/>
          </w:tcPr>
          <w:p w:rsidR="00D81469" w:rsidRDefault="00C457B2">
            <w:pPr>
              <w:pStyle w:val="Compact"/>
              <w:jc w:val="right"/>
            </w:pPr>
            <w:r>
              <w:t>308</w:t>
            </w:r>
          </w:p>
        </w:tc>
        <w:tc>
          <w:tcPr>
            <w:tcW w:w="0" w:type="auto"/>
          </w:tcPr>
          <w:p w:rsidR="00D81469" w:rsidRDefault="00C457B2">
            <w:pPr>
              <w:pStyle w:val="Compact"/>
              <w:jc w:val="right"/>
            </w:pPr>
            <w:r>
              <w:t>79.59</w:t>
            </w:r>
          </w:p>
        </w:tc>
        <w:tc>
          <w:tcPr>
            <w:tcW w:w="0" w:type="auto"/>
          </w:tcPr>
          <w:p w:rsidR="00D81469" w:rsidRDefault="00C457B2">
            <w:pPr>
              <w:pStyle w:val="Compact"/>
              <w:jc w:val="right"/>
            </w:pPr>
            <w:r>
              <w:t>88</w:t>
            </w:r>
          </w:p>
        </w:tc>
        <w:tc>
          <w:tcPr>
            <w:tcW w:w="0" w:type="auto"/>
          </w:tcPr>
          <w:p w:rsidR="00D81469" w:rsidRDefault="00C457B2">
            <w:pPr>
              <w:pStyle w:val="Compact"/>
              <w:jc w:val="right"/>
            </w:pPr>
            <w:r>
              <w:t>4706</w:t>
            </w:r>
          </w:p>
        </w:tc>
        <w:tc>
          <w:tcPr>
            <w:tcW w:w="0" w:type="auto"/>
          </w:tcPr>
          <w:p w:rsidR="00D81469" w:rsidRDefault="00C457B2">
            <w:pPr>
              <w:pStyle w:val="Compact"/>
              <w:jc w:val="right"/>
            </w:pPr>
            <w:r>
              <w:t>74.81</w:t>
            </w:r>
          </w:p>
        </w:tc>
        <w:tc>
          <w:tcPr>
            <w:tcW w:w="0" w:type="auto"/>
          </w:tcPr>
          <w:p w:rsidR="00D81469" w:rsidRDefault="00C457B2">
            <w:pPr>
              <w:pStyle w:val="Compact"/>
              <w:jc w:val="right"/>
            </w:pPr>
            <w:r>
              <w:t>83.28</w:t>
            </w:r>
          </w:p>
        </w:tc>
      </w:tr>
      <w:tr w:rsidR="00D81469">
        <w:tc>
          <w:tcPr>
            <w:tcW w:w="0" w:type="auto"/>
          </w:tcPr>
          <w:p w:rsidR="00D81469" w:rsidRDefault="00C457B2">
            <w:pPr>
              <w:pStyle w:val="Compact"/>
            </w:pPr>
            <w:r>
              <w:t>No</w:t>
            </w:r>
          </w:p>
        </w:tc>
        <w:tc>
          <w:tcPr>
            <w:tcW w:w="0" w:type="auto"/>
          </w:tcPr>
          <w:p w:rsidR="00D81469" w:rsidRDefault="00C457B2">
            <w:pPr>
              <w:pStyle w:val="Compact"/>
              <w:jc w:val="right"/>
            </w:pPr>
            <w:r>
              <w:t>42</w:t>
            </w:r>
          </w:p>
        </w:tc>
        <w:tc>
          <w:tcPr>
            <w:tcW w:w="0" w:type="auto"/>
          </w:tcPr>
          <w:p w:rsidR="00D81469" w:rsidRDefault="00C457B2">
            <w:pPr>
              <w:pStyle w:val="Compact"/>
              <w:jc w:val="right"/>
            </w:pPr>
            <w:r>
              <w:t>10.85</w:t>
            </w:r>
          </w:p>
        </w:tc>
        <w:tc>
          <w:tcPr>
            <w:tcW w:w="0" w:type="auto"/>
          </w:tcPr>
          <w:p w:rsidR="00D81469" w:rsidRDefault="00C457B2">
            <w:pPr>
              <w:pStyle w:val="Compact"/>
              <w:jc w:val="right"/>
            </w:pPr>
            <w:r>
              <w:t>12</w:t>
            </w:r>
          </w:p>
        </w:tc>
        <w:tc>
          <w:tcPr>
            <w:tcW w:w="0" w:type="auto"/>
          </w:tcPr>
          <w:p w:rsidR="00D81469" w:rsidRDefault="00C457B2">
            <w:pPr>
              <w:pStyle w:val="Compact"/>
              <w:jc w:val="right"/>
            </w:pPr>
            <w:r>
              <w:t>945</w:t>
            </w:r>
          </w:p>
        </w:tc>
        <w:tc>
          <w:tcPr>
            <w:tcW w:w="0" w:type="auto"/>
          </w:tcPr>
          <w:p w:rsidR="00D81469" w:rsidRDefault="00C457B2">
            <w:pPr>
              <w:pStyle w:val="Compact"/>
              <w:jc w:val="right"/>
            </w:pPr>
            <w:r>
              <w:t>15.02</w:t>
            </w:r>
          </w:p>
        </w:tc>
        <w:tc>
          <w:tcPr>
            <w:tcW w:w="0" w:type="auto"/>
          </w:tcPr>
          <w:p w:rsidR="00D81469" w:rsidRDefault="00C457B2">
            <w:pPr>
              <w:pStyle w:val="Compact"/>
              <w:jc w:val="right"/>
            </w:pPr>
            <w:r>
              <w:t>16.72</w:t>
            </w:r>
          </w:p>
        </w:tc>
      </w:tr>
      <w:tr w:rsidR="00D81469">
        <w:tc>
          <w:tcPr>
            <w:tcW w:w="0" w:type="auto"/>
          </w:tcPr>
          <w:p w:rsidR="00D81469" w:rsidRDefault="00C457B2">
            <w:pPr>
              <w:pStyle w:val="Compact"/>
            </w:pPr>
            <w:r>
              <w:t>NA</w:t>
            </w:r>
          </w:p>
        </w:tc>
        <w:tc>
          <w:tcPr>
            <w:tcW w:w="0" w:type="auto"/>
          </w:tcPr>
          <w:p w:rsidR="00D81469" w:rsidRDefault="00C457B2">
            <w:pPr>
              <w:pStyle w:val="Compact"/>
              <w:jc w:val="right"/>
            </w:pPr>
            <w:r>
              <w:t>37</w:t>
            </w:r>
          </w:p>
        </w:tc>
        <w:tc>
          <w:tcPr>
            <w:tcW w:w="0" w:type="auto"/>
          </w:tcPr>
          <w:p w:rsidR="00D81469" w:rsidRDefault="00C457B2">
            <w:pPr>
              <w:pStyle w:val="Compact"/>
              <w:jc w:val="right"/>
            </w:pPr>
            <w:r>
              <w:t>9.56</w:t>
            </w:r>
          </w:p>
        </w:tc>
        <w:tc>
          <w:tcPr>
            <w:tcW w:w="0" w:type="auto"/>
          </w:tcPr>
          <w:p w:rsidR="00D81469" w:rsidRDefault="00C457B2">
            <w:pPr>
              <w:pStyle w:val="Compact"/>
              <w:jc w:val="right"/>
            </w:pPr>
            <w:r>
              <w:t>NA</w:t>
            </w:r>
          </w:p>
        </w:tc>
        <w:tc>
          <w:tcPr>
            <w:tcW w:w="0" w:type="auto"/>
          </w:tcPr>
          <w:p w:rsidR="00D81469" w:rsidRDefault="00C457B2">
            <w:pPr>
              <w:pStyle w:val="Compact"/>
              <w:jc w:val="right"/>
            </w:pPr>
            <w:r>
              <w:t>640</w:t>
            </w:r>
          </w:p>
        </w:tc>
        <w:tc>
          <w:tcPr>
            <w:tcW w:w="0" w:type="auto"/>
          </w:tcPr>
          <w:p w:rsidR="00D81469" w:rsidRDefault="00C457B2">
            <w:pPr>
              <w:pStyle w:val="Compact"/>
              <w:jc w:val="right"/>
            </w:pPr>
            <w:r>
              <w:t>10.17</w:t>
            </w:r>
          </w:p>
        </w:tc>
        <w:tc>
          <w:tcPr>
            <w:tcW w:w="0" w:type="auto"/>
          </w:tcPr>
          <w:p w:rsidR="00D81469" w:rsidRDefault="00C457B2">
            <w:pPr>
              <w:pStyle w:val="Compact"/>
              <w:jc w:val="right"/>
            </w:pPr>
            <w:r>
              <w:t>NA</w:t>
            </w:r>
          </w:p>
        </w:tc>
      </w:tr>
    </w:tbl>
    <w:p w:rsidR="00D81469" w:rsidRDefault="00C457B2">
      <w:pPr>
        <w:pStyle w:val="Heading4"/>
      </w:pPr>
      <w:bookmarkStart w:id="338" w:name="pay_2"/>
      <w:bookmarkEnd w:id="338"/>
      <w:r>
        <w:t>PAY_2:</w:t>
      </w:r>
    </w:p>
    <w:p w:rsidR="00D81469" w:rsidRDefault="00C457B2">
      <w:pPr>
        <w:pStyle w:val="FirstParagraph"/>
      </w:pPr>
      <w:r>
        <w:rPr>
          <w:i/>
        </w:rPr>
        <w:t>Your own personal resources (e.g., your savings, income from a job, etc.)</w:t>
      </w:r>
    </w:p>
    <w:tbl>
      <w:tblPr>
        <w:tblW w:w="0" w:type="pct"/>
        <w:tblLook w:val="07E0" w:firstRow="1" w:lastRow="1" w:firstColumn="1" w:lastColumn="1" w:noHBand="1" w:noVBand="1"/>
      </w:tblPr>
      <w:tblGrid>
        <w:gridCol w:w="996"/>
        <w:gridCol w:w="1166"/>
        <w:gridCol w:w="943"/>
        <w:gridCol w:w="1394"/>
        <w:gridCol w:w="838"/>
        <w:gridCol w:w="672"/>
        <w:gridCol w:w="1066"/>
      </w:tblGrid>
      <w:tr w:rsidR="00D81469">
        <w:tc>
          <w:tcPr>
            <w:tcW w:w="0" w:type="auto"/>
            <w:tcBorders>
              <w:bottom w:val="single" w:sz="0" w:space="0" w:color="auto"/>
            </w:tcBorders>
            <w:vAlign w:val="bottom"/>
          </w:tcPr>
          <w:p w:rsidR="00D81469" w:rsidRDefault="00C457B2">
            <w:pPr>
              <w:pStyle w:val="Compact"/>
            </w:pPr>
            <w:r>
              <w:t>Response</w:t>
            </w:r>
          </w:p>
        </w:tc>
        <w:tc>
          <w:tcPr>
            <w:tcW w:w="0" w:type="auto"/>
            <w:tcBorders>
              <w:bottom w:val="single" w:sz="0" w:space="0" w:color="auto"/>
            </w:tcBorders>
            <w:vAlign w:val="bottom"/>
          </w:tcPr>
          <w:p w:rsidR="00D81469" w:rsidRDefault="00C457B2">
            <w:pPr>
              <w:pStyle w:val="Compact"/>
              <w:jc w:val="right"/>
            </w:pPr>
            <w:r>
              <w:t>School Freq</w:t>
            </w:r>
          </w:p>
        </w:tc>
        <w:tc>
          <w:tcPr>
            <w:tcW w:w="0" w:type="auto"/>
            <w:tcBorders>
              <w:bottom w:val="single" w:sz="0" w:space="0" w:color="auto"/>
            </w:tcBorders>
            <w:vAlign w:val="bottom"/>
          </w:tcPr>
          <w:p w:rsidR="00D81469" w:rsidRDefault="00C457B2">
            <w:pPr>
              <w:pStyle w:val="Compact"/>
              <w:jc w:val="right"/>
            </w:pPr>
            <w:r>
              <w:t>School %</w:t>
            </w:r>
          </w:p>
        </w:tc>
        <w:tc>
          <w:tcPr>
            <w:tcW w:w="0" w:type="auto"/>
            <w:tcBorders>
              <w:bottom w:val="single" w:sz="0" w:space="0" w:color="auto"/>
            </w:tcBorders>
            <w:vAlign w:val="bottom"/>
          </w:tcPr>
          <w:p w:rsidR="00D81469" w:rsidRDefault="00C457B2">
            <w:pPr>
              <w:pStyle w:val="Compact"/>
              <w:jc w:val="right"/>
            </w:pPr>
            <w:r>
              <w:t>School Valid %</w:t>
            </w:r>
          </w:p>
        </w:tc>
        <w:tc>
          <w:tcPr>
            <w:tcW w:w="0" w:type="auto"/>
            <w:tcBorders>
              <w:bottom w:val="single" w:sz="0" w:space="0" w:color="auto"/>
            </w:tcBorders>
            <w:vAlign w:val="bottom"/>
          </w:tcPr>
          <w:p w:rsidR="00D81469" w:rsidRDefault="00C457B2">
            <w:pPr>
              <w:pStyle w:val="Compact"/>
              <w:jc w:val="right"/>
            </w:pPr>
            <w:r>
              <w:t>Ag Freq</w:t>
            </w:r>
          </w:p>
        </w:tc>
        <w:tc>
          <w:tcPr>
            <w:tcW w:w="0" w:type="auto"/>
            <w:tcBorders>
              <w:bottom w:val="single" w:sz="0" w:space="0" w:color="auto"/>
            </w:tcBorders>
            <w:vAlign w:val="bottom"/>
          </w:tcPr>
          <w:p w:rsidR="00D81469" w:rsidRDefault="00C457B2">
            <w:pPr>
              <w:pStyle w:val="Compact"/>
              <w:jc w:val="right"/>
            </w:pPr>
            <w:r>
              <w:t>Ag %</w:t>
            </w:r>
          </w:p>
        </w:tc>
        <w:tc>
          <w:tcPr>
            <w:tcW w:w="0" w:type="auto"/>
            <w:tcBorders>
              <w:bottom w:val="single" w:sz="0" w:space="0" w:color="auto"/>
            </w:tcBorders>
            <w:vAlign w:val="bottom"/>
          </w:tcPr>
          <w:p w:rsidR="00D81469" w:rsidRDefault="00C457B2">
            <w:pPr>
              <w:pStyle w:val="Compact"/>
              <w:jc w:val="right"/>
            </w:pPr>
            <w:r>
              <w:t>Ag Valid %</w:t>
            </w:r>
          </w:p>
        </w:tc>
      </w:tr>
      <w:tr w:rsidR="00D81469">
        <w:tc>
          <w:tcPr>
            <w:tcW w:w="0" w:type="auto"/>
          </w:tcPr>
          <w:p w:rsidR="00D81469" w:rsidRDefault="00C457B2">
            <w:pPr>
              <w:pStyle w:val="Compact"/>
            </w:pPr>
            <w:r>
              <w:t>Yes</w:t>
            </w:r>
          </w:p>
        </w:tc>
        <w:tc>
          <w:tcPr>
            <w:tcW w:w="0" w:type="auto"/>
          </w:tcPr>
          <w:p w:rsidR="00D81469" w:rsidRDefault="00C457B2">
            <w:pPr>
              <w:pStyle w:val="Compact"/>
              <w:jc w:val="right"/>
            </w:pPr>
            <w:r>
              <w:t>227</w:t>
            </w:r>
          </w:p>
        </w:tc>
        <w:tc>
          <w:tcPr>
            <w:tcW w:w="0" w:type="auto"/>
          </w:tcPr>
          <w:p w:rsidR="00D81469" w:rsidRDefault="00C457B2">
            <w:pPr>
              <w:pStyle w:val="Compact"/>
              <w:jc w:val="right"/>
            </w:pPr>
            <w:r>
              <w:t>58.66</w:t>
            </w:r>
          </w:p>
        </w:tc>
        <w:tc>
          <w:tcPr>
            <w:tcW w:w="0" w:type="auto"/>
          </w:tcPr>
          <w:p w:rsidR="00D81469" w:rsidRDefault="00C457B2">
            <w:pPr>
              <w:pStyle w:val="Compact"/>
              <w:jc w:val="right"/>
            </w:pPr>
            <w:r>
              <w:t>65.61</w:t>
            </w:r>
          </w:p>
        </w:tc>
        <w:tc>
          <w:tcPr>
            <w:tcW w:w="0" w:type="auto"/>
          </w:tcPr>
          <w:p w:rsidR="00D81469" w:rsidRDefault="00C457B2">
            <w:pPr>
              <w:pStyle w:val="Compact"/>
              <w:jc w:val="right"/>
            </w:pPr>
            <w:r>
              <w:t>3298</w:t>
            </w:r>
          </w:p>
        </w:tc>
        <w:tc>
          <w:tcPr>
            <w:tcW w:w="0" w:type="auto"/>
          </w:tcPr>
          <w:p w:rsidR="00D81469" w:rsidRDefault="00C457B2">
            <w:pPr>
              <w:pStyle w:val="Compact"/>
              <w:jc w:val="right"/>
            </w:pPr>
            <w:r>
              <w:t>52.42</w:t>
            </w:r>
          </w:p>
        </w:tc>
        <w:tc>
          <w:tcPr>
            <w:tcW w:w="0" w:type="auto"/>
          </w:tcPr>
          <w:p w:rsidR="00D81469" w:rsidRDefault="00C457B2">
            <w:pPr>
              <w:pStyle w:val="Compact"/>
              <w:jc w:val="right"/>
            </w:pPr>
            <w:r>
              <w:t>59.74</w:t>
            </w:r>
          </w:p>
        </w:tc>
      </w:tr>
      <w:tr w:rsidR="00D81469">
        <w:tc>
          <w:tcPr>
            <w:tcW w:w="0" w:type="auto"/>
          </w:tcPr>
          <w:p w:rsidR="00D81469" w:rsidRDefault="00C457B2">
            <w:pPr>
              <w:pStyle w:val="Compact"/>
            </w:pPr>
            <w:r>
              <w:t>No</w:t>
            </w:r>
          </w:p>
        </w:tc>
        <w:tc>
          <w:tcPr>
            <w:tcW w:w="0" w:type="auto"/>
          </w:tcPr>
          <w:p w:rsidR="00D81469" w:rsidRDefault="00C457B2">
            <w:pPr>
              <w:pStyle w:val="Compact"/>
              <w:jc w:val="right"/>
            </w:pPr>
            <w:r>
              <w:t>119</w:t>
            </w:r>
          </w:p>
        </w:tc>
        <w:tc>
          <w:tcPr>
            <w:tcW w:w="0" w:type="auto"/>
          </w:tcPr>
          <w:p w:rsidR="00D81469" w:rsidRDefault="00C457B2">
            <w:pPr>
              <w:pStyle w:val="Compact"/>
              <w:jc w:val="right"/>
            </w:pPr>
            <w:r>
              <w:t>30.75</w:t>
            </w:r>
          </w:p>
        </w:tc>
        <w:tc>
          <w:tcPr>
            <w:tcW w:w="0" w:type="auto"/>
          </w:tcPr>
          <w:p w:rsidR="00D81469" w:rsidRDefault="00C457B2">
            <w:pPr>
              <w:pStyle w:val="Compact"/>
              <w:jc w:val="right"/>
            </w:pPr>
            <w:r>
              <w:t>34.39</w:t>
            </w:r>
          </w:p>
        </w:tc>
        <w:tc>
          <w:tcPr>
            <w:tcW w:w="0" w:type="auto"/>
          </w:tcPr>
          <w:p w:rsidR="00D81469" w:rsidRDefault="00C457B2">
            <w:pPr>
              <w:pStyle w:val="Compact"/>
              <w:jc w:val="right"/>
            </w:pPr>
            <w:r>
              <w:t>2223</w:t>
            </w:r>
          </w:p>
        </w:tc>
        <w:tc>
          <w:tcPr>
            <w:tcW w:w="0" w:type="auto"/>
          </w:tcPr>
          <w:p w:rsidR="00D81469" w:rsidRDefault="00C457B2">
            <w:pPr>
              <w:pStyle w:val="Compact"/>
              <w:jc w:val="right"/>
            </w:pPr>
            <w:r>
              <w:t>35.34</w:t>
            </w:r>
          </w:p>
        </w:tc>
        <w:tc>
          <w:tcPr>
            <w:tcW w:w="0" w:type="auto"/>
          </w:tcPr>
          <w:p w:rsidR="00D81469" w:rsidRDefault="00C457B2">
            <w:pPr>
              <w:pStyle w:val="Compact"/>
              <w:jc w:val="right"/>
            </w:pPr>
            <w:r>
              <w:t>40.26</w:t>
            </w:r>
          </w:p>
        </w:tc>
      </w:tr>
      <w:tr w:rsidR="00D81469">
        <w:tc>
          <w:tcPr>
            <w:tcW w:w="0" w:type="auto"/>
          </w:tcPr>
          <w:p w:rsidR="00D81469" w:rsidRDefault="00C457B2">
            <w:pPr>
              <w:pStyle w:val="Compact"/>
            </w:pPr>
            <w:r>
              <w:t>NA</w:t>
            </w:r>
          </w:p>
        </w:tc>
        <w:tc>
          <w:tcPr>
            <w:tcW w:w="0" w:type="auto"/>
          </w:tcPr>
          <w:p w:rsidR="00D81469" w:rsidRDefault="00C457B2">
            <w:pPr>
              <w:pStyle w:val="Compact"/>
              <w:jc w:val="right"/>
            </w:pPr>
            <w:r>
              <w:t>41</w:t>
            </w:r>
          </w:p>
        </w:tc>
        <w:tc>
          <w:tcPr>
            <w:tcW w:w="0" w:type="auto"/>
          </w:tcPr>
          <w:p w:rsidR="00D81469" w:rsidRDefault="00C457B2">
            <w:pPr>
              <w:pStyle w:val="Compact"/>
              <w:jc w:val="right"/>
            </w:pPr>
            <w:r>
              <w:t>10.59</w:t>
            </w:r>
          </w:p>
        </w:tc>
        <w:tc>
          <w:tcPr>
            <w:tcW w:w="0" w:type="auto"/>
          </w:tcPr>
          <w:p w:rsidR="00D81469" w:rsidRDefault="00C457B2">
            <w:pPr>
              <w:pStyle w:val="Compact"/>
              <w:jc w:val="right"/>
            </w:pPr>
            <w:r>
              <w:t>NA</w:t>
            </w:r>
          </w:p>
        </w:tc>
        <w:tc>
          <w:tcPr>
            <w:tcW w:w="0" w:type="auto"/>
          </w:tcPr>
          <w:p w:rsidR="00D81469" w:rsidRDefault="00C457B2">
            <w:pPr>
              <w:pStyle w:val="Compact"/>
              <w:jc w:val="right"/>
            </w:pPr>
            <w:r>
              <w:t>770</w:t>
            </w:r>
          </w:p>
        </w:tc>
        <w:tc>
          <w:tcPr>
            <w:tcW w:w="0" w:type="auto"/>
          </w:tcPr>
          <w:p w:rsidR="00D81469" w:rsidRDefault="00C457B2">
            <w:pPr>
              <w:pStyle w:val="Compact"/>
              <w:jc w:val="right"/>
            </w:pPr>
            <w:r>
              <w:t>12.24</w:t>
            </w:r>
          </w:p>
        </w:tc>
        <w:tc>
          <w:tcPr>
            <w:tcW w:w="0" w:type="auto"/>
          </w:tcPr>
          <w:p w:rsidR="00D81469" w:rsidRDefault="00C457B2">
            <w:pPr>
              <w:pStyle w:val="Compact"/>
              <w:jc w:val="right"/>
            </w:pPr>
            <w:r>
              <w:t>NA</w:t>
            </w:r>
          </w:p>
        </w:tc>
      </w:tr>
    </w:tbl>
    <w:p w:rsidR="00D81469" w:rsidRDefault="00C457B2">
      <w:pPr>
        <w:pStyle w:val="Heading4"/>
      </w:pPr>
      <w:bookmarkStart w:id="339" w:name="pay_3"/>
      <w:bookmarkEnd w:id="339"/>
      <w:r>
        <w:t>PAY_3:</w:t>
      </w:r>
    </w:p>
    <w:p w:rsidR="00D81469" w:rsidRDefault="00C457B2">
      <w:pPr>
        <w:pStyle w:val="FirstParagraph"/>
      </w:pPr>
      <w:r>
        <w:rPr>
          <w:i/>
        </w:rPr>
        <w:t>Financial aid that does not need to be repaid (e.g., scholarship or grant money)</w:t>
      </w:r>
    </w:p>
    <w:tbl>
      <w:tblPr>
        <w:tblW w:w="0" w:type="pct"/>
        <w:tblLook w:val="07E0" w:firstRow="1" w:lastRow="1" w:firstColumn="1" w:lastColumn="1" w:noHBand="1" w:noVBand="1"/>
      </w:tblPr>
      <w:tblGrid>
        <w:gridCol w:w="996"/>
        <w:gridCol w:w="1166"/>
        <w:gridCol w:w="943"/>
        <w:gridCol w:w="1394"/>
        <w:gridCol w:w="838"/>
        <w:gridCol w:w="672"/>
        <w:gridCol w:w="1066"/>
      </w:tblGrid>
      <w:tr w:rsidR="00D81469">
        <w:tc>
          <w:tcPr>
            <w:tcW w:w="0" w:type="auto"/>
            <w:tcBorders>
              <w:bottom w:val="single" w:sz="0" w:space="0" w:color="auto"/>
            </w:tcBorders>
            <w:vAlign w:val="bottom"/>
          </w:tcPr>
          <w:p w:rsidR="00D81469" w:rsidRDefault="00C457B2">
            <w:pPr>
              <w:pStyle w:val="Compact"/>
            </w:pPr>
            <w:r>
              <w:t>Response</w:t>
            </w:r>
          </w:p>
        </w:tc>
        <w:tc>
          <w:tcPr>
            <w:tcW w:w="0" w:type="auto"/>
            <w:tcBorders>
              <w:bottom w:val="single" w:sz="0" w:space="0" w:color="auto"/>
            </w:tcBorders>
            <w:vAlign w:val="bottom"/>
          </w:tcPr>
          <w:p w:rsidR="00D81469" w:rsidRDefault="00C457B2">
            <w:pPr>
              <w:pStyle w:val="Compact"/>
              <w:jc w:val="right"/>
            </w:pPr>
            <w:r>
              <w:t>School Freq</w:t>
            </w:r>
          </w:p>
        </w:tc>
        <w:tc>
          <w:tcPr>
            <w:tcW w:w="0" w:type="auto"/>
            <w:tcBorders>
              <w:bottom w:val="single" w:sz="0" w:space="0" w:color="auto"/>
            </w:tcBorders>
            <w:vAlign w:val="bottom"/>
          </w:tcPr>
          <w:p w:rsidR="00D81469" w:rsidRDefault="00C457B2">
            <w:pPr>
              <w:pStyle w:val="Compact"/>
              <w:jc w:val="right"/>
            </w:pPr>
            <w:r>
              <w:t>School %</w:t>
            </w:r>
          </w:p>
        </w:tc>
        <w:tc>
          <w:tcPr>
            <w:tcW w:w="0" w:type="auto"/>
            <w:tcBorders>
              <w:bottom w:val="single" w:sz="0" w:space="0" w:color="auto"/>
            </w:tcBorders>
            <w:vAlign w:val="bottom"/>
          </w:tcPr>
          <w:p w:rsidR="00D81469" w:rsidRDefault="00C457B2">
            <w:pPr>
              <w:pStyle w:val="Compact"/>
              <w:jc w:val="right"/>
            </w:pPr>
            <w:r>
              <w:t>School Valid %</w:t>
            </w:r>
          </w:p>
        </w:tc>
        <w:tc>
          <w:tcPr>
            <w:tcW w:w="0" w:type="auto"/>
            <w:tcBorders>
              <w:bottom w:val="single" w:sz="0" w:space="0" w:color="auto"/>
            </w:tcBorders>
            <w:vAlign w:val="bottom"/>
          </w:tcPr>
          <w:p w:rsidR="00D81469" w:rsidRDefault="00C457B2">
            <w:pPr>
              <w:pStyle w:val="Compact"/>
              <w:jc w:val="right"/>
            </w:pPr>
            <w:r>
              <w:t>Ag Freq</w:t>
            </w:r>
          </w:p>
        </w:tc>
        <w:tc>
          <w:tcPr>
            <w:tcW w:w="0" w:type="auto"/>
            <w:tcBorders>
              <w:bottom w:val="single" w:sz="0" w:space="0" w:color="auto"/>
            </w:tcBorders>
            <w:vAlign w:val="bottom"/>
          </w:tcPr>
          <w:p w:rsidR="00D81469" w:rsidRDefault="00C457B2">
            <w:pPr>
              <w:pStyle w:val="Compact"/>
              <w:jc w:val="right"/>
            </w:pPr>
            <w:r>
              <w:t>Ag %</w:t>
            </w:r>
          </w:p>
        </w:tc>
        <w:tc>
          <w:tcPr>
            <w:tcW w:w="0" w:type="auto"/>
            <w:tcBorders>
              <w:bottom w:val="single" w:sz="0" w:space="0" w:color="auto"/>
            </w:tcBorders>
            <w:vAlign w:val="bottom"/>
          </w:tcPr>
          <w:p w:rsidR="00D81469" w:rsidRDefault="00C457B2">
            <w:pPr>
              <w:pStyle w:val="Compact"/>
              <w:jc w:val="right"/>
            </w:pPr>
            <w:r>
              <w:t>Ag Valid %</w:t>
            </w:r>
          </w:p>
        </w:tc>
      </w:tr>
      <w:tr w:rsidR="00D81469">
        <w:tc>
          <w:tcPr>
            <w:tcW w:w="0" w:type="auto"/>
          </w:tcPr>
          <w:p w:rsidR="00D81469" w:rsidRDefault="00C457B2">
            <w:pPr>
              <w:pStyle w:val="Compact"/>
            </w:pPr>
            <w:r>
              <w:t>Yes</w:t>
            </w:r>
          </w:p>
        </w:tc>
        <w:tc>
          <w:tcPr>
            <w:tcW w:w="0" w:type="auto"/>
          </w:tcPr>
          <w:p w:rsidR="00D81469" w:rsidRDefault="00C457B2">
            <w:pPr>
              <w:pStyle w:val="Compact"/>
              <w:jc w:val="right"/>
            </w:pPr>
            <w:r>
              <w:t>327</w:t>
            </w:r>
          </w:p>
        </w:tc>
        <w:tc>
          <w:tcPr>
            <w:tcW w:w="0" w:type="auto"/>
          </w:tcPr>
          <w:p w:rsidR="00D81469" w:rsidRDefault="00C457B2">
            <w:pPr>
              <w:pStyle w:val="Compact"/>
              <w:jc w:val="right"/>
            </w:pPr>
            <w:r>
              <w:t>84.50</w:t>
            </w:r>
          </w:p>
        </w:tc>
        <w:tc>
          <w:tcPr>
            <w:tcW w:w="0" w:type="auto"/>
          </w:tcPr>
          <w:p w:rsidR="00D81469" w:rsidRDefault="00C457B2">
            <w:pPr>
              <w:pStyle w:val="Compact"/>
              <w:jc w:val="right"/>
            </w:pPr>
            <w:r>
              <w:t>93.43</w:t>
            </w:r>
          </w:p>
        </w:tc>
        <w:tc>
          <w:tcPr>
            <w:tcW w:w="0" w:type="auto"/>
          </w:tcPr>
          <w:p w:rsidR="00D81469" w:rsidRDefault="00C457B2">
            <w:pPr>
              <w:pStyle w:val="Compact"/>
              <w:jc w:val="right"/>
            </w:pPr>
            <w:r>
              <w:t>4024</w:t>
            </w:r>
          </w:p>
        </w:tc>
        <w:tc>
          <w:tcPr>
            <w:tcW w:w="0" w:type="auto"/>
          </w:tcPr>
          <w:p w:rsidR="00D81469" w:rsidRDefault="00C457B2">
            <w:pPr>
              <w:pStyle w:val="Compact"/>
              <w:jc w:val="right"/>
            </w:pPr>
            <w:r>
              <w:t>63.96</w:t>
            </w:r>
          </w:p>
        </w:tc>
        <w:tc>
          <w:tcPr>
            <w:tcW w:w="0" w:type="auto"/>
          </w:tcPr>
          <w:p w:rsidR="00D81469" w:rsidRDefault="00C457B2">
            <w:pPr>
              <w:pStyle w:val="Compact"/>
              <w:jc w:val="right"/>
            </w:pPr>
            <w:r>
              <w:t>71.77</w:t>
            </w:r>
          </w:p>
        </w:tc>
      </w:tr>
      <w:tr w:rsidR="00D81469">
        <w:tc>
          <w:tcPr>
            <w:tcW w:w="0" w:type="auto"/>
          </w:tcPr>
          <w:p w:rsidR="00D81469" w:rsidRDefault="00C457B2">
            <w:pPr>
              <w:pStyle w:val="Compact"/>
            </w:pPr>
            <w:r>
              <w:t>No</w:t>
            </w:r>
          </w:p>
        </w:tc>
        <w:tc>
          <w:tcPr>
            <w:tcW w:w="0" w:type="auto"/>
          </w:tcPr>
          <w:p w:rsidR="00D81469" w:rsidRDefault="00C457B2">
            <w:pPr>
              <w:pStyle w:val="Compact"/>
              <w:jc w:val="right"/>
            </w:pPr>
            <w:r>
              <w:t>23</w:t>
            </w:r>
          </w:p>
        </w:tc>
        <w:tc>
          <w:tcPr>
            <w:tcW w:w="0" w:type="auto"/>
          </w:tcPr>
          <w:p w:rsidR="00D81469" w:rsidRDefault="00C457B2">
            <w:pPr>
              <w:pStyle w:val="Compact"/>
              <w:jc w:val="right"/>
            </w:pPr>
            <w:r>
              <w:t>5.94</w:t>
            </w:r>
          </w:p>
        </w:tc>
        <w:tc>
          <w:tcPr>
            <w:tcW w:w="0" w:type="auto"/>
          </w:tcPr>
          <w:p w:rsidR="00D81469" w:rsidRDefault="00C457B2">
            <w:pPr>
              <w:pStyle w:val="Compact"/>
              <w:jc w:val="right"/>
            </w:pPr>
            <w:r>
              <w:t>6.57</w:t>
            </w:r>
          </w:p>
        </w:tc>
        <w:tc>
          <w:tcPr>
            <w:tcW w:w="0" w:type="auto"/>
          </w:tcPr>
          <w:p w:rsidR="00D81469" w:rsidRDefault="00C457B2">
            <w:pPr>
              <w:pStyle w:val="Compact"/>
              <w:jc w:val="right"/>
            </w:pPr>
            <w:r>
              <w:t>1583</w:t>
            </w:r>
          </w:p>
        </w:tc>
        <w:tc>
          <w:tcPr>
            <w:tcW w:w="0" w:type="auto"/>
          </w:tcPr>
          <w:p w:rsidR="00D81469" w:rsidRDefault="00C457B2">
            <w:pPr>
              <w:pStyle w:val="Compact"/>
              <w:jc w:val="right"/>
            </w:pPr>
            <w:r>
              <w:t>25.16</w:t>
            </w:r>
          </w:p>
        </w:tc>
        <w:tc>
          <w:tcPr>
            <w:tcW w:w="0" w:type="auto"/>
          </w:tcPr>
          <w:p w:rsidR="00D81469" w:rsidRDefault="00C457B2">
            <w:pPr>
              <w:pStyle w:val="Compact"/>
              <w:jc w:val="right"/>
            </w:pPr>
            <w:r>
              <w:t>28.23</w:t>
            </w:r>
          </w:p>
        </w:tc>
      </w:tr>
      <w:tr w:rsidR="00D81469">
        <w:tc>
          <w:tcPr>
            <w:tcW w:w="0" w:type="auto"/>
          </w:tcPr>
          <w:p w:rsidR="00D81469" w:rsidRDefault="00C457B2">
            <w:pPr>
              <w:pStyle w:val="Compact"/>
            </w:pPr>
            <w:r>
              <w:t>NA</w:t>
            </w:r>
          </w:p>
        </w:tc>
        <w:tc>
          <w:tcPr>
            <w:tcW w:w="0" w:type="auto"/>
          </w:tcPr>
          <w:p w:rsidR="00D81469" w:rsidRDefault="00C457B2">
            <w:pPr>
              <w:pStyle w:val="Compact"/>
              <w:jc w:val="right"/>
            </w:pPr>
            <w:r>
              <w:t>37</w:t>
            </w:r>
          </w:p>
        </w:tc>
        <w:tc>
          <w:tcPr>
            <w:tcW w:w="0" w:type="auto"/>
          </w:tcPr>
          <w:p w:rsidR="00D81469" w:rsidRDefault="00C457B2">
            <w:pPr>
              <w:pStyle w:val="Compact"/>
              <w:jc w:val="right"/>
            </w:pPr>
            <w:r>
              <w:t>9.56</w:t>
            </w:r>
          </w:p>
        </w:tc>
        <w:tc>
          <w:tcPr>
            <w:tcW w:w="0" w:type="auto"/>
          </w:tcPr>
          <w:p w:rsidR="00D81469" w:rsidRDefault="00C457B2">
            <w:pPr>
              <w:pStyle w:val="Compact"/>
              <w:jc w:val="right"/>
            </w:pPr>
            <w:r>
              <w:t>NA</w:t>
            </w:r>
          </w:p>
        </w:tc>
        <w:tc>
          <w:tcPr>
            <w:tcW w:w="0" w:type="auto"/>
          </w:tcPr>
          <w:p w:rsidR="00D81469" w:rsidRDefault="00C457B2">
            <w:pPr>
              <w:pStyle w:val="Compact"/>
              <w:jc w:val="right"/>
            </w:pPr>
            <w:r>
              <w:t>684</w:t>
            </w:r>
          </w:p>
        </w:tc>
        <w:tc>
          <w:tcPr>
            <w:tcW w:w="0" w:type="auto"/>
          </w:tcPr>
          <w:p w:rsidR="00D81469" w:rsidRDefault="00C457B2">
            <w:pPr>
              <w:pStyle w:val="Compact"/>
              <w:jc w:val="right"/>
            </w:pPr>
            <w:r>
              <w:t>10.87</w:t>
            </w:r>
          </w:p>
        </w:tc>
        <w:tc>
          <w:tcPr>
            <w:tcW w:w="0" w:type="auto"/>
          </w:tcPr>
          <w:p w:rsidR="00D81469" w:rsidRDefault="00C457B2">
            <w:pPr>
              <w:pStyle w:val="Compact"/>
              <w:jc w:val="right"/>
            </w:pPr>
            <w:r>
              <w:t>NA</w:t>
            </w:r>
          </w:p>
        </w:tc>
      </w:tr>
    </w:tbl>
    <w:p w:rsidR="00D81469" w:rsidRDefault="00C457B2">
      <w:pPr>
        <w:pStyle w:val="Heading4"/>
      </w:pPr>
      <w:bookmarkStart w:id="340" w:name="pay_4"/>
      <w:bookmarkEnd w:id="340"/>
      <w:r>
        <w:t>PAY_4:</w:t>
      </w:r>
    </w:p>
    <w:p w:rsidR="00D81469" w:rsidRDefault="00C457B2">
      <w:pPr>
        <w:pStyle w:val="FirstParagraph"/>
      </w:pPr>
      <w:r>
        <w:rPr>
          <w:i/>
        </w:rPr>
        <w:t>Financial aid that does need to be repaid by you (student loans)</w:t>
      </w:r>
    </w:p>
    <w:tbl>
      <w:tblPr>
        <w:tblW w:w="0" w:type="pct"/>
        <w:tblLook w:val="07E0" w:firstRow="1" w:lastRow="1" w:firstColumn="1" w:lastColumn="1" w:noHBand="1" w:noVBand="1"/>
      </w:tblPr>
      <w:tblGrid>
        <w:gridCol w:w="996"/>
        <w:gridCol w:w="1166"/>
        <w:gridCol w:w="943"/>
        <w:gridCol w:w="1394"/>
        <w:gridCol w:w="838"/>
        <w:gridCol w:w="672"/>
        <w:gridCol w:w="1066"/>
      </w:tblGrid>
      <w:tr w:rsidR="00D81469">
        <w:tc>
          <w:tcPr>
            <w:tcW w:w="0" w:type="auto"/>
            <w:tcBorders>
              <w:bottom w:val="single" w:sz="0" w:space="0" w:color="auto"/>
            </w:tcBorders>
            <w:vAlign w:val="bottom"/>
          </w:tcPr>
          <w:p w:rsidR="00D81469" w:rsidRDefault="00C457B2">
            <w:pPr>
              <w:pStyle w:val="Compact"/>
            </w:pPr>
            <w:r>
              <w:t>Response</w:t>
            </w:r>
          </w:p>
        </w:tc>
        <w:tc>
          <w:tcPr>
            <w:tcW w:w="0" w:type="auto"/>
            <w:tcBorders>
              <w:bottom w:val="single" w:sz="0" w:space="0" w:color="auto"/>
            </w:tcBorders>
            <w:vAlign w:val="bottom"/>
          </w:tcPr>
          <w:p w:rsidR="00D81469" w:rsidRDefault="00C457B2">
            <w:pPr>
              <w:pStyle w:val="Compact"/>
              <w:jc w:val="right"/>
            </w:pPr>
            <w:r>
              <w:t>School Freq</w:t>
            </w:r>
          </w:p>
        </w:tc>
        <w:tc>
          <w:tcPr>
            <w:tcW w:w="0" w:type="auto"/>
            <w:tcBorders>
              <w:bottom w:val="single" w:sz="0" w:space="0" w:color="auto"/>
            </w:tcBorders>
            <w:vAlign w:val="bottom"/>
          </w:tcPr>
          <w:p w:rsidR="00D81469" w:rsidRDefault="00C457B2">
            <w:pPr>
              <w:pStyle w:val="Compact"/>
              <w:jc w:val="right"/>
            </w:pPr>
            <w:r>
              <w:t>School %</w:t>
            </w:r>
          </w:p>
        </w:tc>
        <w:tc>
          <w:tcPr>
            <w:tcW w:w="0" w:type="auto"/>
            <w:tcBorders>
              <w:bottom w:val="single" w:sz="0" w:space="0" w:color="auto"/>
            </w:tcBorders>
            <w:vAlign w:val="bottom"/>
          </w:tcPr>
          <w:p w:rsidR="00D81469" w:rsidRDefault="00C457B2">
            <w:pPr>
              <w:pStyle w:val="Compact"/>
              <w:jc w:val="right"/>
            </w:pPr>
            <w:r>
              <w:t>School Valid %</w:t>
            </w:r>
          </w:p>
        </w:tc>
        <w:tc>
          <w:tcPr>
            <w:tcW w:w="0" w:type="auto"/>
            <w:tcBorders>
              <w:bottom w:val="single" w:sz="0" w:space="0" w:color="auto"/>
            </w:tcBorders>
            <w:vAlign w:val="bottom"/>
          </w:tcPr>
          <w:p w:rsidR="00D81469" w:rsidRDefault="00C457B2">
            <w:pPr>
              <w:pStyle w:val="Compact"/>
              <w:jc w:val="right"/>
            </w:pPr>
            <w:r>
              <w:t>Ag Freq</w:t>
            </w:r>
          </w:p>
        </w:tc>
        <w:tc>
          <w:tcPr>
            <w:tcW w:w="0" w:type="auto"/>
            <w:tcBorders>
              <w:bottom w:val="single" w:sz="0" w:space="0" w:color="auto"/>
            </w:tcBorders>
            <w:vAlign w:val="bottom"/>
          </w:tcPr>
          <w:p w:rsidR="00D81469" w:rsidRDefault="00C457B2">
            <w:pPr>
              <w:pStyle w:val="Compact"/>
              <w:jc w:val="right"/>
            </w:pPr>
            <w:r>
              <w:t>Ag %</w:t>
            </w:r>
          </w:p>
        </w:tc>
        <w:tc>
          <w:tcPr>
            <w:tcW w:w="0" w:type="auto"/>
            <w:tcBorders>
              <w:bottom w:val="single" w:sz="0" w:space="0" w:color="auto"/>
            </w:tcBorders>
            <w:vAlign w:val="bottom"/>
          </w:tcPr>
          <w:p w:rsidR="00D81469" w:rsidRDefault="00C457B2">
            <w:pPr>
              <w:pStyle w:val="Compact"/>
              <w:jc w:val="right"/>
            </w:pPr>
            <w:r>
              <w:t>Ag Valid %</w:t>
            </w:r>
          </w:p>
        </w:tc>
      </w:tr>
      <w:tr w:rsidR="00D81469">
        <w:tc>
          <w:tcPr>
            <w:tcW w:w="0" w:type="auto"/>
          </w:tcPr>
          <w:p w:rsidR="00D81469" w:rsidRDefault="00C457B2">
            <w:pPr>
              <w:pStyle w:val="Compact"/>
            </w:pPr>
            <w:r>
              <w:t>Yes</w:t>
            </w:r>
          </w:p>
        </w:tc>
        <w:tc>
          <w:tcPr>
            <w:tcW w:w="0" w:type="auto"/>
          </w:tcPr>
          <w:p w:rsidR="00D81469" w:rsidRDefault="00C457B2">
            <w:pPr>
              <w:pStyle w:val="Compact"/>
              <w:jc w:val="right"/>
            </w:pPr>
            <w:r>
              <w:t>258</w:t>
            </w:r>
          </w:p>
        </w:tc>
        <w:tc>
          <w:tcPr>
            <w:tcW w:w="0" w:type="auto"/>
          </w:tcPr>
          <w:p w:rsidR="00D81469" w:rsidRDefault="00C457B2">
            <w:pPr>
              <w:pStyle w:val="Compact"/>
              <w:jc w:val="right"/>
            </w:pPr>
            <w:r>
              <w:t>66.67</w:t>
            </w:r>
          </w:p>
        </w:tc>
        <w:tc>
          <w:tcPr>
            <w:tcW w:w="0" w:type="auto"/>
          </w:tcPr>
          <w:p w:rsidR="00D81469" w:rsidRDefault="00C457B2">
            <w:pPr>
              <w:pStyle w:val="Compact"/>
              <w:jc w:val="right"/>
            </w:pPr>
            <w:r>
              <w:t>73.3</w:t>
            </w:r>
          </w:p>
        </w:tc>
        <w:tc>
          <w:tcPr>
            <w:tcW w:w="0" w:type="auto"/>
          </w:tcPr>
          <w:p w:rsidR="00D81469" w:rsidRDefault="00C457B2">
            <w:pPr>
              <w:pStyle w:val="Compact"/>
              <w:jc w:val="right"/>
            </w:pPr>
            <w:r>
              <w:t>2948</w:t>
            </w:r>
          </w:p>
        </w:tc>
        <w:tc>
          <w:tcPr>
            <w:tcW w:w="0" w:type="auto"/>
          </w:tcPr>
          <w:p w:rsidR="00D81469" w:rsidRDefault="00C457B2">
            <w:pPr>
              <w:pStyle w:val="Compact"/>
              <w:jc w:val="right"/>
            </w:pPr>
            <w:r>
              <w:t>46.86</w:t>
            </w:r>
          </w:p>
        </w:tc>
        <w:tc>
          <w:tcPr>
            <w:tcW w:w="0" w:type="auto"/>
          </w:tcPr>
          <w:p w:rsidR="00D81469" w:rsidRDefault="00C457B2">
            <w:pPr>
              <w:pStyle w:val="Compact"/>
              <w:jc w:val="right"/>
            </w:pPr>
            <w:r>
              <w:t>53.34</w:t>
            </w:r>
          </w:p>
        </w:tc>
      </w:tr>
      <w:tr w:rsidR="00D81469">
        <w:tc>
          <w:tcPr>
            <w:tcW w:w="0" w:type="auto"/>
          </w:tcPr>
          <w:p w:rsidR="00D81469" w:rsidRDefault="00C457B2">
            <w:pPr>
              <w:pStyle w:val="Compact"/>
            </w:pPr>
            <w:r>
              <w:t>No</w:t>
            </w:r>
          </w:p>
        </w:tc>
        <w:tc>
          <w:tcPr>
            <w:tcW w:w="0" w:type="auto"/>
          </w:tcPr>
          <w:p w:rsidR="00D81469" w:rsidRDefault="00C457B2">
            <w:pPr>
              <w:pStyle w:val="Compact"/>
              <w:jc w:val="right"/>
            </w:pPr>
            <w:r>
              <w:t>94</w:t>
            </w:r>
          </w:p>
        </w:tc>
        <w:tc>
          <w:tcPr>
            <w:tcW w:w="0" w:type="auto"/>
          </w:tcPr>
          <w:p w:rsidR="00D81469" w:rsidRDefault="00C457B2">
            <w:pPr>
              <w:pStyle w:val="Compact"/>
              <w:jc w:val="right"/>
            </w:pPr>
            <w:r>
              <w:t>24.29</w:t>
            </w:r>
          </w:p>
        </w:tc>
        <w:tc>
          <w:tcPr>
            <w:tcW w:w="0" w:type="auto"/>
          </w:tcPr>
          <w:p w:rsidR="00D81469" w:rsidRDefault="00C457B2">
            <w:pPr>
              <w:pStyle w:val="Compact"/>
              <w:jc w:val="right"/>
            </w:pPr>
            <w:r>
              <w:t>26.7</w:t>
            </w:r>
          </w:p>
        </w:tc>
        <w:tc>
          <w:tcPr>
            <w:tcW w:w="0" w:type="auto"/>
          </w:tcPr>
          <w:p w:rsidR="00D81469" w:rsidRDefault="00C457B2">
            <w:pPr>
              <w:pStyle w:val="Compact"/>
              <w:jc w:val="right"/>
            </w:pPr>
            <w:r>
              <w:t>2579</w:t>
            </w:r>
          </w:p>
        </w:tc>
        <w:tc>
          <w:tcPr>
            <w:tcW w:w="0" w:type="auto"/>
          </w:tcPr>
          <w:p w:rsidR="00D81469" w:rsidRDefault="00C457B2">
            <w:pPr>
              <w:pStyle w:val="Compact"/>
              <w:jc w:val="right"/>
            </w:pPr>
            <w:r>
              <w:t>41.00</w:t>
            </w:r>
          </w:p>
        </w:tc>
        <w:tc>
          <w:tcPr>
            <w:tcW w:w="0" w:type="auto"/>
          </w:tcPr>
          <w:p w:rsidR="00D81469" w:rsidRDefault="00C457B2">
            <w:pPr>
              <w:pStyle w:val="Compact"/>
              <w:jc w:val="right"/>
            </w:pPr>
            <w:r>
              <w:t>46.66</w:t>
            </w:r>
          </w:p>
        </w:tc>
      </w:tr>
      <w:tr w:rsidR="00D81469">
        <w:tc>
          <w:tcPr>
            <w:tcW w:w="0" w:type="auto"/>
          </w:tcPr>
          <w:p w:rsidR="00D81469" w:rsidRDefault="00C457B2">
            <w:pPr>
              <w:pStyle w:val="Compact"/>
            </w:pPr>
            <w:r>
              <w:t>NA</w:t>
            </w:r>
          </w:p>
        </w:tc>
        <w:tc>
          <w:tcPr>
            <w:tcW w:w="0" w:type="auto"/>
          </w:tcPr>
          <w:p w:rsidR="00D81469" w:rsidRDefault="00C457B2">
            <w:pPr>
              <w:pStyle w:val="Compact"/>
              <w:jc w:val="right"/>
            </w:pPr>
            <w:r>
              <w:t>35</w:t>
            </w:r>
          </w:p>
        </w:tc>
        <w:tc>
          <w:tcPr>
            <w:tcW w:w="0" w:type="auto"/>
          </w:tcPr>
          <w:p w:rsidR="00D81469" w:rsidRDefault="00C457B2">
            <w:pPr>
              <w:pStyle w:val="Compact"/>
              <w:jc w:val="right"/>
            </w:pPr>
            <w:r>
              <w:t>9.04</w:t>
            </w:r>
          </w:p>
        </w:tc>
        <w:tc>
          <w:tcPr>
            <w:tcW w:w="0" w:type="auto"/>
          </w:tcPr>
          <w:p w:rsidR="00D81469" w:rsidRDefault="00C457B2">
            <w:pPr>
              <w:pStyle w:val="Compact"/>
              <w:jc w:val="right"/>
            </w:pPr>
            <w:r>
              <w:t>NA</w:t>
            </w:r>
          </w:p>
        </w:tc>
        <w:tc>
          <w:tcPr>
            <w:tcW w:w="0" w:type="auto"/>
          </w:tcPr>
          <w:p w:rsidR="00D81469" w:rsidRDefault="00C457B2">
            <w:pPr>
              <w:pStyle w:val="Compact"/>
              <w:jc w:val="right"/>
            </w:pPr>
            <w:r>
              <w:t>764</w:t>
            </w:r>
          </w:p>
        </w:tc>
        <w:tc>
          <w:tcPr>
            <w:tcW w:w="0" w:type="auto"/>
          </w:tcPr>
          <w:p w:rsidR="00D81469" w:rsidRDefault="00C457B2">
            <w:pPr>
              <w:pStyle w:val="Compact"/>
              <w:jc w:val="right"/>
            </w:pPr>
            <w:r>
              <w:t>12.14</w:t>
            </w:r>
          </w:p>
        </w:tc>
        <w:tc>
          <w:tcPr>
            <w:tcW w:w="0" w:type="auto"/>
          </w:tcPr>
          <w:p w:rsidR="00D81469" w:rsidRDefault="00C457B2">
            <w:pPr>
              <w:pStyle w:val="Compact"/>
              <w:jc w:val="right"/>
            </w:pPr>
            <w:r>
              <w:t>NA</w:t>
            </w:r>
          </w:p>
        </w:tc>
      </w:tr>
    </w:tbl>
    <w:p w:rsidR="00D81469" w:rsidRDefault="00C457B2">
      <w:pPr>
        <w:pStyle w:val="Heading5"/>
      </w:pPr>
      <w:bookmarkStart w:id="341" w:name="break-12"/>
      <w:bookmarkEnd w:id="341"/>
      <w:r>
        <w:lastRenderedPageBreak/>
        <w:t>break</w:t>
      </w:r>
    </w:p>
    <w:p w:rsidR="00D81469" w:rsidRDefault="00C457B2">
      <w:pPr>
        <w:pStyle w:val="Heading4"/>
      </w:pPr>
      <w:bookmarkStart w:id="342" w:name="pay_5"/>
      <w:bookmarkEnd w:id="342"/>
      <w:r>
        <w:t>PAY_5:</w:t>
      </w:r>
    </w:p>
    <w:p w:rsidR="00D81469" w:rsidRDefault="00C457B2">
      <w:pPr>
        <w:pStyle w:val="FirstParagraph"/>
      </w:pPr>
      <w:r>
        <w:rPr>
          <w:i/>
        </w:rPr>
        <w:t>Loans your parents are taking out (not student loans)</w:t>
      </w:r>
    </w:p>
    <w:tbl>
      <w:tblPr>
        <w:tblW w:w="0" w:type="pct"/>
        <w:tblLook w:val="07E0" w:firstRow="1" w:lastRow="1" w:firstColumn="1" w:lastColumn="1" w:noHBand="1" w:noVBand="1"/>
      </w:tblPr>
      <w:tblGrid>
        <w:gridCol w:w="996"/>
        <w:gridCol w:w="1166"/>
        <w:gridCol w:w="943"/>
        <w:gridCol w:w="1394"/>
        <w:gridCol w:w="838"/>
        <w:gridCol w:w="672"/>
        <w:gridCol w:w="1066"/>
      </w:tblGrid>
      <w:tr w:rsidR="00D81469">
        <w:tc>
          <w:tcPr>
            <w:tcW w:w="0" w:type="auto"/>
            <w:tcBorders>
              <w:bottom w:val="single" w:sz="0" w:space="0" w:color="auto"/>
            </w:tcBorders>
            <w:vAlign w:val="bottom"/>
          </w:tcPr>
          <w:p w:rsidR="00D81469" w:rsidRDefault="00C457B2">
            <w:pPr>
              <w:pStyle w:val="Compact"/>
            </w:pPr>
            <w:r>
              <w:t>Response</w:t>
            </w:r>
          </w:p>
        </w:tc>
        <w:tc>
          <w:tcPr>
            <w:tcW w:w="0" w:type="auto"/>
            <w:tcBorders>
              <w:bottom w:val="single" w:sz="0" w:space="0" w:color="auto"/>
            </w:tcBorders>
            <w:vAlign w:val="bottom"/>
          </w:tcPr>
          <w:p w:rsidR="00D81469" w:rsidRDefault="00C457B2">
            <w:pPr>
              <w:pStyle w:val="Compact"/>
              <w:jc w:val="right"/>
            </w:pPr>
            <w:r>
              <w:t>School Freq</w:t>
            </w:r>
          </w:p>
        </w:tc>
        <w:tc>
          <w:tcPr>
            <w:tcW w:w="0" w:type="auto"/>
            <w:tcBorders>
              <w:bottom w:val="single" w:sz="0" w:space="0" w:color="auto"/>
            </w:tcBorders>
            <w:vAlign w:val="bottom"/>
          </w:tcPr>
          <w:p w:rsidR="00D81469" w:rsidRDefault="00C457B2">
            <w:pPr>
              <w:pStyle w:val="Compact"/>
              <w:jc w:val="right"/>
            </w:pPr>
            <w:r>
              <w:t>School %</w:t>
            </w:r>
          </w:p>
        </w:tc>
        <w:tc>
          <w:tcPr>
            <w:tcW w:w="0" w:type="auto"/>
            <w:tcBorders>
              <w:bottom w:val="single" w:sz="0" w:space="0" w:color="auto"/>
            </w:tcBorders>
            <w:vAlign w:val="bottom"/>
          </w:tcPr>
          <w:p w:rsidR="00D81469" w:rsidRDefault="00C457B2">
            <w:pPr>
              <w:pStyle w:val="Compact"/>
              <w:jc w:val="right"/>
            </w:pPr>
            <w:r>
              <w:t>School Valid %</w:t>
            </w:r>
          </w:p>
        </w:tc>
        <w:tc>
          <w:tcPr>
            <w:tcW w:w="0" w:type="auto"/>
            <w:tcBorders>
              <w:bottom w:val="single" w:sz="0" w:space="0" w:color="auto"/>
            </w:tcBorders>
            <w:vAlign w:val="bottom"/>
          </w:tcPr>
          <w:p w:rsidR="00D81469" w:rsidRDefault="00C457B2">
            <w:pPr>
              <w:pStyle w:val="Compact"/>
              <w:jc w:val="right"/>
            </w:pPr>
            <w:r>
              <w:t>Ag Freq</w:t>
            </w:r>
          </w:p>
        </w:tc>
        <w:tc>
          <w:tcPr>
            <w:tcW w:w="0" w:type="auto"/>
            <w:tcBorders>
              <w:bottom w:val="single" w:sz="0" w:space="0" w:color="auto"/>
            </w:tcBorders>
            <w:vAlign w:val="bottom"/>
          </w:tcPr>
          <w:p w:rsidR="00D81469" w:rsidRDefault="00C457B2">
            <w:pPr>
              <w:pStyle w:val="Compact"/>
              <w:jc w:val="right"/>
            </w:pPr>
            <w:r>
              <w:t>Ag %</w:t>
            </w:r>
          </w:p>
        </w:tc>
        <w:tc>
          <w:tcPr>
            <w:tcW w:w="0" w:type="auto"/>
            <w:tcBorders>
              <w:bottom w:val="single" w:sz="0" w:space="0" w:color="auto"/>
            </w:tcBorders>
            <w:vAlign w:val="bottom"/>
          </w:tcPr>
          <w:p w:rsidR="00D81469" w:rsidRDefault="00C457B2">
            <w:pPr>
              <w:pStyle w:val="Compact"/>
              <w:jc w:val="right"/>
            </w:pPr>
            <w:r>
              <w:t>Ag Valid %</w:t>
            </w:r>
          </w:p>
        </w:tc>
      </w:tr>
      <w:tr w:rsidR="00D81469">
        <w:tc>
          <w:tcPr>
            <w:tcW w:w="0" w:type="auto"/>
          </w:tcPr>
          <w:p w:rsidR="00D81469" w:rsidRDefault="00C457B2">
            <w:pPr>
              <w:pStyle w:val="Compact"/>
            </w:pPr>
            <w:r>
              <w:t>Yes</w:t>
            </w:r>
          </w:p>
        </w:tc>
        <w:tc>
          <w:tcPr>
            <w:tcW w:w="0" w:type="auto"/>
          </w:tcPr>
          <w:p w:rsidR="00D81469" w:rsidRDefault="00C457B2">
            <w:pPr>
              <w:pStyle w:val="Compact"/>
              <w:jc w:val="right"/>
            </w:pPr>
            <w:r>
              <w:t>111</w:t>
            </w:r>
          </w:p>
        </w:tc>
        <w:tc>
          <w:tcPr>
            <w:tcW w:w="0" w:type="auto"/>
          </w:tcPr>
          <w:p w:rsidR="00D81469" w:rsidRDefault="00C457B2">
            <w:pPr>
              <w:pStyle w:val="Compact"/>
              <w:jc w:val="right"/>
            </w:pPr>
            <w:r>
              <w:t>28.68</w:t>
            </w:r>
          </w:p>
        </w:tc>
        <w:tc>
          <w:tcPr>
            <w:tcW w:w="0" w:type="auto"/>
          </w:tcPr>
          <w:p w:rsidR="00D81469" w:rsidRDefault="00C457B2">
            <w:pPr>
              <w:pStyle w:val="Compact"/>
              <w:jc w:val="right"/>
            </w:pPr>
            <w:r>
              <w:t>32.84</w:t>
            </w:r>
          </w:p>
        </w:tc>
        <w:tc>
          <w:tcPr>
            <w:tcW w:w="0" w:type="auto"/>
          </w:tcPr>
          <w:p w:rsidR="00D81469" w:rsidRDefault="00C457B2">
            <w:pPr>
              <w:pStyle w:val="Compact"/>
              <w:jc w:val="right"/>
            </w:pPr>
            <w:r>
              <w:t>1122</w:t>
            </w:r>
          </w:p>
        </w:tc>
        <w:tc>
          <w:tcPr>
            <w:tcW w:w="0" w:type="auto"/>
          </w:tcPr>
          <w:p w:rsidR="00D81469" w:rsidRDefault="00C457B2">
            <w:pPr>
              <w:pStyle w:val="Compact"/>
              <w:jc w:val="right"/>
            </w:pPr>
            <w:r>
              <w:t>17.84</w:t>
            </w:r>
          </w:p>
        </w:tc>
        <w:tc>
          <w:tcPr>
            <w:tcW w:w="0" w:type="auto"/>
          </w:tcPr>
          <w:p w:rsidR="00D81469" w:rsidRDefault="00C457B2">
            <w:pPr>
              <w:pStyle w:val="Compact"/>
              <w:jc w:val="right"/>
            </w:pPr>
            <w:r>
              <w:t>21.05</w:t>
            </w:r>
          </w:p>
        </w:tc>
      </w:tr>
      <w:tr w:rsidR="00D81469">
        <w:tc>
          <w:tcPr>
            <w:tcW w:w="0" w:type="auto"/>
          </w:tcPr>
          <w:p w:rsidR="00D81469" w:rsidRDefault="00C457B2">
            <w:pPr>
              <w:pStyle w:val="Compact"/>
            </w:pPr>
            <w:r>
              <w:t>No</w:t>
            </w:r>
          </w:p>
        </w:tc>
        <w:tc>
          <w:tcPr>
            <w:tcW w:w="0" w:type="auto"/>
          </w:tcPr>
          <w:p w:rsidR="00D81469" w:rsidRDefault="00C457B2">
            <w:pPr>
              <w:pStyle w:val="Compact"/>
              <w:jc w:val="right"/>
            </w:pPr>
            <w:r>
              <w:t>227</w:t>
            </w:r>
          </w:p>
        </w:tc>
        <w:tc>
          <w:tcPr>
            <w:tcW w:w="0" w:type="auto"/>
          </w:tcPr>
          <w:p w:rsidR="00D81469" w:rsidRDefault="00C457B2">
            <w:pPr>
              <w:pStyle w:val="Compact"/>
              <w:jc w:val="right"/>
            </w:pPr>
            <w:r>
              <w:t>58.66</w:t>
            </w:r>
          </w:p>
        </w:tc>
        <w:tc>
          <w:tcPr>
            <w:tcW w:w="0" w:type="auto"/>
          </w:tcPr>
          <w:p w:rsidR="00D81469" w:rsidRDefault="00C457B2">
            <w:pPr>
              <w:pStyle w:val="Compact"/>
              <w:jc w:val="right"/>
            </w:pPr>
            <w:r>
              <w:t>67.16</w:t>
            </w:r>
          </w:p>
        </w:tc>
        <w:tc>
          <w:tcPr>
            <w:tcW w:w="0" w:type="auto"/>
          </w:tcPr>
          <w:p w:rsidR="00D81469" w:rsidRDefault="00C457B2">
            <w:pPr>
              <w:pStyle w:val="Compact"/>
              <w:jc w:val="right"/>
            </w:pPr>
            <w:r>
              <w:t>4208</w:t>
            </w:r>
          </w:p>
        </w:tc>
        <w:tc>
          <w:tcPr>
            <w:tcW w:w="0" w:type="auto"/>
          </w:tcPr>
          <w:p w:rsidR="00D81469" w:rsidRDefault="00C457B2">
            <w:pPr>
              <w:pStyle w:val="Compact"/>
              <w:jc w:val="right"/>
            </w:pPr>
            <w:r>
              <w:t>66.89</w:t>
            </w:r>
          </w:p>
        </w:tc>
        <w:tc>
          <w:tcPr>
            <w:tcW w:w="0" w:type="auto"/>
          </w:tcPr>
          <w:p w:rsidR="00D81469" w:rsidRDefault="00C457B2">
            <w:pPr>
              <w:pStyle w:val="Compact"/>
              <w:jc w:val="right"/>
            </w:pPr>
            <w:r>
              <w:t>78.95</w:t>
            </w:r>
          </w:p>
        </w:tc>
      </w:tr>
      <w:tr w:rsidR="00D81469">
        <w:tc>
          <w:tcPr>
            <w:tcW w:w="0" w:type="auto"/>
          </w:tcPr>
          <w:p w:rsidR="00D81469" w:rsidRDefault="00C457B2">
            <w:pPr>
              <w:pStyle w:val="Compact"/>
            </w:pPr>
            <w:r>
              <w:t>NA</w:t>
            </w:r>
          </w:p>
        </w:tc>
        <w:tc>
          <w:tcPr>
            <w:tcW w:w="0" w:type="auto"/>
          </w:tcPr>
          <w:p w:rsidR="00D81469" w:rsidRDefault="00C457B2">
            <w:pPr>
              <w:pStyle w:val="Compact"/>
              <w:jc w:val="right"/>
            </w:pPr>
            <w:r>
              <w:t>49</w:t>
            </w:r>
          </w:p>
        </w:tc>
        <w:tc>
          <w:tcPr>
            <w:tcW w:w="0" w:type="auto"/>
          </w:tcPr>
          <w:p w:rsidR="00D81469" w:rsidRDefault="00C457B2">
            <w:pPr>
              <w:pStyle w:val="Compact"/>
              <w:jc w:val="right"/>
            </w:pPr>
            <w:r>
              <w:t>12.66</w:t>
            </w:r>
          </w:p>
        </w:tc>
        <w:tc>
          <w:tcPr>
            <w:tcW w:w="0" w:type="auto"/>
          </w:tcPr>
          <w:p w:rsidR="00D81469" w:rsidRDefault="00C457B2">
            <w:pPr>
              <w:pStyle w:val="Compact"/>
              <w:jc w:val="right"/>
            </w:pPr>
            <w:r>
              <w:t>NA</w:t>
            </w:r>
          </w:p>
        </w:tc>
        <w:tc>
          <w:tcPr>
            <w:tcW w:w="0" w:type="auto"/>
          </w:tcPr>
          <w:p w:rsidR="00D81469" w:rsidRDefault="00C457B2">
            <w:pPr>
              <w:pStyle w:val="Compact"/>
              <w:jc w:val="right"/>
            </w:pPr>
            <w:r>
              <w:t>961</w:t>
            </w:r>
          </w:p>
        </w:tc>
        <w:tc>
          <w:tcPr>
            <w:tcW w:w="0" w:type="auto"/>
          </w:tcPr>
          <w:p w:rsidR="00D81469" w:rsidRDefault="00C457B2">
            <w:pPr>
              <w:pStyle w:val="Compact"/>
              <w:jc w:val="right"/>
            </w:pPr>
            <w:r>
              <w:t>15.28</w:t>
            </w:r>
          </w:p>
        </w:tc>
        <w:tc>
          <w:tcPr>
            <w:tcW w:w="0" w:type="auto"/>
          </w:tcPr>
          <w:p w:rsidR="00D81469" w:rsidRDefault="00C457B2">
            <w:pPr>
              <w:pStyle w:val="Compact"/>
              <w:jc w:val="right"/>
            </w:pPr>
            <w:r>
              <w:t>NA</w:t>
            </w:r>
          </w:p>
        </w:tc>
      </w:tr>
    </w:tbl>
    <w:p w:rsidR="00D81469" w:rsidRDefault="00C457B2">
      <w:pPr>
        <w:pStyle w:val="Heading4"/>
      </w:pPr>
      <w:bookmarkStart w:id="343" w:name="pay_6"/>
      <w:bookmarkEnd w:id="343"/>
      <w:r>
        <w:t>PAY_6:</w:t>
      </w:r>
    </w:p>
    <w:p w:rsidR="00D81469" w:rsidRDefault="00C457B2">
      <w:pPr>
        <w:pStyle w:val="FirstParagraph"/>
      </w:pPr>
      <w:r>
        <w:rPr>
          <w:i/>
        </w:rPr>
        <w:t>Other</w:t>
      </w:r>
    </w:p>
    <w:tbl>
      <w:tblPr>
        <w:tblW w:w="0" w:type="pct"/>
        <w:tblLook w:val="07E0" w:firstRow="1" w:lastRow="1" w:firstColumn="1" w:lastColumn="1" w:noHBand="1" w:noVBand="1"/>
      </w:tblPr>
      <w:tblGrid>
        <w:gridCol w:w="996"/>
        <w:gridCol w:w="1166"/>
        <w:gridCol w:w="943"/>
        <w:gridCol w:w="1394"/>
        <w:gridCol w:w="838"/>
        <w:gridCol w:w="672"/>
        <w:gridCol w:w="1066"/>
      </w:tblGrid>
      <w:tr w:rsidR="00D81469">
        <w:tc>
          <w:tcPr>
            <w:tcW w:w="0" w:type="auto"/>
            <w:tcBorders>
              <w:bottom w:val="single" w:sz="0" w:space="0" w:color="auto"/>
            </w:tcBorders>
            <w:vAlign w:val="bottom"/>
          </w:tcPr>
          <w:p w:rsidR="00D81469" w:rsidRDefault="00C457B2">
            <w:pPr>
              <w:pStyle w:val="Compact"/>
            </w:pPr>
            <w:r>
              <w:t>Response</w:t>
            </w:r>
          </w:p>
        </w:tc>
        <w:tc>
          <w:tcPr>
            <w:tcW w:w="0" w:type="auto"/>
            <w:tcBorders>
              <w:bottom w:val="single" w:sz="0" w:space="0" w:color="auto"/>
            </w:tcBorders>
            <w:vAlign w:val="bottom"/>
          </w:tcPr>
          <w:p w:rsidR="00D81469" w:rsidRDefault="00C457B2">
            <w:pPr>
              <w:pStyle w:val="Compact"/>
              <w:jc w:val="right"/>
            </w:pPr>
            <w:r>
              <w:t>School Freq</w:t>
            </w:r>
          </w:p>
        </w:tc>
        <w:tc>
          <w:tcPr>
            <w:tcW w:w="0" w:type="auto"/>
            <w:tcBorders>
              <w:bottom w:val="single" w:sz="0" w:space="0" w:color="auto"/>
            </w:tcBorders>
            <w:vAlign w:val="bottom"/>
          </w:tcPr>
          <w:p w:rsidR="00D81469" w:rsidRDefault="00C457B2">
            <w:pPr>
              <w:pStyle w:val="Compact"/>
              <w:jc w:val="right"/>
            </w:pPr>
            <w:r>
              <w:t>School %</w:t>
            </w:r>
          </w:p>
        </w:tc>
        <w:tc>
          <w:tcPr>
            <w:tcW w:w="0" w:type="auto"/>
            <w:tcBorders>
              <w:bottom w:val="single" w:sz="0" w:space="0" w:color="auto"/>
            </w:tcBorders>
            <w:vAlign w:val="bottom"/>
          </w:tcPr>
          <w:p w:rsidR="00D81469" w:rsidRDefault="00C457B2">
            <w:pPr>
              <w:pStyle w:val="Compact"/>
              <w:jc w:val="right"/>
            </w:pPr>
            <w:r>
              <w:t>School Valid %</w:t>
            </w:r>
          </w:p>
        </w:tc>
        <w:tc>
          <w:tcPr>
            <w:tcW w:w="0" w:type="auto"/>
            <w:tcBorders>
              <w:bottom w:val="single" w:sz="0" w:space="0" w:color="auto"/>
            </w:tcBorders>
            <w:vAlign w:val="bottom"/>
          </w:tcPr>
          <w:p w:rsidR="00D81469" w:rsidRDefault="00C457B2">
            <w:pPr>
              <w:pStyle w:val="Compact"/>
              <w:jc w:val="right"/>
            </w:pPr>
            <w:r>
              <w:t>Ag Freq</w:t>
            </w:r>
          </w:p>
        </w:tc>
        <w:tc>
          <w:tcPr>
            <w:tcW w:w="0" w:type="auto"/>
            <w:tcBorders>
              <w:bottom w:val="single" w:sz="0" w:space="0" w:color="auto"/>
            </w:tcBorders>
            <w:vAlign w:val="bottom"/>
          </w:tcPr>
          <w:p w:rsidR="00D81469" w:rsidRDefault="00C457B2">
            <w:pPr>
              <w:pStyle w:val="Compact"/>
              <w:jc w:val="right"/>
            </w:pPr>
            <w:r>
              <w:t>Ag %</w:t>
            </w:r>
          </w:p>
        </w:tc>
        <w:tc>
          <w:tcPr>
            <w:tcW w:w="0" w:type="auto"/>
            <w:tcBorders>
              <w:bottom w:val="single" w:sz="0" w:space="0" w:color="auto"/>
            </w:tcBorders>
            <w:vAlign w:val="bottom"/>
          </w:tcPr>
          <w:p w:rsidR="00D81469" w:rsidRDefault="00C457B2">
            <w:pPr>
              <w:pStyle w:val="Compact"/>
              <w:jc w:val="right"/>
            </w:pPr>
            <w:r>
              <w:t>Ag Valid %</w:t>
            </w:r>
          </w:p>
        </w:tc>
      </w:tr>
      <w:tr w:rsidR="00D81469">
        <w:tc>
          <w:tcPr>
            <w:tcW w:w="0" w:type="auto"/>
          </w:tcPr>
          <w:p w:rsidR="00D81469" w:rsidRDefault="00C457B2">
            <w:pPr>
              <w:pStyle w:val="Compact"/>
            </w:pPr>
            <w:r>
              <w:t>Yes</w:t>
            </w:r>
          </w:p>
        </w:tc>
        <w:tc>
          <w:tcPr>
            <w:tcW w:w="0" w:type="auto"/>
          </w:tcPr>
          <w:p w:rsidR="00D81469" w:rsidRDefault="00C457B2">
            <w:pPr>
              <w:pStyle w:val="Compact"/>
              <w:jc w:val="right"/>
            </w:pPr>
            <w:r>
              <w:t>4</w:t>
            </w:r>
          </w:p>
        </w:tc>
        <w:tc>
          <w:tcPr>
            <w:tcW w:w="0" w:type="auto"/>
          </w:tcPr>
          <w:p w:rsidR="00D81469" w:rsidRDefault="00C457B2">
            <w:pPr>
              <w:pStyle w:val="Compact"/>
              <w:jc w:val="right"/>
            </w:pPr>
            <w:r>
              <w:t>1.03</w:t>
            </w:r>
          </w:p>
        </w:tc>
        <w:tc>
          <w:tcPr>
            <w:tcW w:w="0" w:type="auto"/>
          </w:tcPr>
          <w:p w:rsidR="00D81469" w:rsidRDefault="00C457B2">
            <w:pPr>
              <w:pStyle w:val="Compact"/>
              <w:jc w:val="right"/>
            </w:pPr>
            <w:r>
              <w:t>2.65</w:t>
            </w:r>
          </w:p>
        </w:tc>
        <w:tc>
          <w:tcPr>
            <w:tcW w:w="0" w:type="auto"/>
          </w:tcPr>
          <w:p w:rsidR="00D81469" w:rsidRDefault="00C457B2">
            <w:pPr>
              <w:pStyle w:val="Compact"/>
              <w:jc w:val="right"/>
            </w:pPr>
            <w:r>
              <w:t>123</w:t>
            </w:r>
          </w:p>
        </w:tc>
        <w:tc>
          <w:tcPr>
            <w:tcW w:w="0" w:type="auto"/>
          </w:tcPr>
          <w:p w:rsidR="00D81469" w:rsidRDefault="00C457B2">
            <w:pPr>
              <w:pStyle w:val="Compact"/>
              <w:jc w:val="right"/>
            </w:pPr>
            <w:r>
              <w:t>1.96</w:t>
            </w:r>
          </w:p>
        </w:tc>
        <w:tc>
          <w:tcPr>
            <w:tcW w:w="0" w:type="auto"/>
          </w:tcPr>
          <w:p w:rsidR="00D81469" w:rsidRDefault="00C457B2">
            <w:pPr>
              <w:pStyle w:val="Compact"/>
              <w:jc w:val="right"/>
            </w:pPr>
            <w:r>
              <w:t>4.66</w:t>
            </w:r>
          </w:p>
        </w:tc>
      </w:tr>
      <w:tr w:rsidR="00D81469">
        <w:tc>
          <w:tcPr>
            <w:tcW w:w="0" w:type="auto"/>
          </w:tcPr>
          <w:p w:rsidR="00D81469" w:rsidRDefault="00C457B2">
            <w:pPr>
              <w:pStyle w:val="Compact"/>
            </w:pPr>
            <w:r>
              <w:t>No</w:t>
            </w:r>
          </w:p>
        </w:tc>
        <w:tc>
          <w:tcPr>
            <w:tcW w:w="0" w:type="auto"/>
          </w:tcPr>
          <w:p w:rsidR="00D81469" w:rsidRDefault="00C457B2">
            <w:pPr>
              <w:pStyle w:val="Compact"/>
              <w:jc w:val="right"/>
            </w:pPr>
            <w:r>
              <w:t>147</w:t>
            </w:r>
          </w:p>
        </w:tc>
        <w:tc>
          <w:tcPr>
            <w:tcW w:w="0" w:type="auto"/>
          </w:tcPr>
          <w:p w:rsidR="00D81469" w:rsidRDefault="00C457B2">
            <w:pPr>
              <w:pStyle w:val="Compact"/>
              <w:jc w:val="right"/>
            </w:pPr>
            <w:r>
              <w:t>37.98</w:t>
            </w:r>
          </w:p>
        </w:tc>
        <w:tc>
          <w:tcPr>
            <w:tcW w:w="0" w:type="auto"/>
          </w:tcPr>
          <w:p w:rsidR="00D81469" w:rsidRDefault="00C457B2">
            <w:pPr>
              <w:pStyle w:val="Compact"/>
              <w:jc w:val="right"/>
            </w:pPr>
            <w:r>
              <w:t>97.35</w:t>
            </w:r>
          </w:p>
        </w:tc>
        <w:tc>
          <w:tcPr>
            <w:tcW w:w="0" w:type="auto"/>
          </w:tcPr>
          <w:p w:rsidR="00D81469" w:rsidRDefault="00C457B2">
            <w:pPr>
              <w:pStyle w:val="Compact"/>
              <w:jc w:val="right"/>
            </w:pPr>
            <w:r>
              <w:t>2515</w:t>
            </w:r>
          </w:p>
        </w:tc>
        <w:tc>
          <w:tcPr>
            <w:tcW w:w="0" w:type="auto"/>
          </w:tcPr>
          <w:p w:rsidR="00D81469" w:rsidRDefault="00C457B2">
            <w:pPr>
              <w:pStyle w:val="Compact"/>
              <w:jc w:val="right"/>
            </w:pPr>
            <w:r>
              <w:t>39.98</w:t>
            </w:r>
          </w:p>
        </w:tc>
        <w:tc>
          <w:tcPr>
            <w:tcW w:w="0" w:type="auto"/>
          </w:tcPr>
          <w:p w:rsidR="00D81469" w:rsidRDefault="00C457B2">
            <w:pPr>
              <w:pStyle w:val="Compact"/>
              <w:jc w:val="right"/>
            </w:pPr>
            <w:r>
              <w:t>95.34</w:t>
            </w:r>
          </w:p>
        </w:tc>
      </w:tr>
      <w:tr w:rsidR="00D81469">
        <w:tc>
          <w:tcPr>
            <w:tcW w:w="0" w:type="auto"/>
          </w:tcPr>
          <w:p w:rsidR="00D81469" w:rsidRDefault="00C457B2">
            <w:pPr>
              <w:pStyle w:val="Compact"/>
            </w:pPr>
            <w:r>
              <w:t>NA</w:t>
            </w:r>
          </w:p>
        </w:tc>
        <w:tc>
          <w:tcPr>
            <w:tcW w:w="0" w:type="auto"/>
          </w:tcPr>
          <w:p w:rsidR="00D81469" w:rsidRDefault="00C457B2">
            <w:pPr>
              <w:pStyle w:val="Compact"/>
              <w:jc w:val="right"/>
            </w:pPr>
            <w:r>
              <w:t>236</w:t>
            </w:r>
          </w:p>
        </w:tc>
        <w:tc>
          <w:tcPr>
            <w:tcW w:w="0" w:type="auto"/>
          </w:tcPr>
          <w:p w:rsidR="00D81469" w:rsidRDefault="00C457B2">
            <w:pPr>
              <w:pStyle w:val="Compact"/>
              <w:jc w:val="right"/>
            </w:pPr>
            <w:r>
              <w:t>60.98</w:t>
            </w:r>
          </w:p>
        </w:tc>
        <w:tc>
          <w:tcPr>
            <w:tcW w:w="0" w:type="auto"/>
          </w:tcPr>
          <w:p w:rsidR="00D81469" w:rsidRDefault="00C457B2">
            <w:pPr>
              <w:pStyle w:val="Compact"/>
              <w:jc w:val="right"/>
            </w:pPr>
            <w:r>
              <w:t>NA</w:t>
            </w:r>
          </w:p>
        </w:tc>
        <w:tc>
          <w:tcPr>
            <w:tcW w:w="0" w:type="auto"/>
          </w:tcPr>
          <w:p w:rsidR="00D81469" w:rsidRDefault="00C457B2">
            <w:pPr>
              <w:pStyle w:val="Compact"/>
              <w:jc w:val="right"/>
            </w:pPr>
            <w:r>
              <w:t>3653</w:t>
            </w:r>
          </w:p>
        </w:tc>
        <w:tc>
          <w:tcPr>
            <w:tcW w:w="0" w:type="auto"/>
          </w:tcPr>
          <w:p w:rsidR="00D81469" w:rsidRDefault="00C457B2">
            <w:pPr>
              <w:pStyle w:val="Compact"/>
              <w:jc w:val="right"/>
            </w:pPr>
            <w:r>
              <w:t>58.07</w:t>
            </w:r>
          </w:p>
        </w:tc>
        <w:tc>
          <w:tcPr>
            <w:tcW w:w="0" w:type="auto"/>
          </w:tcPr>
          <w:p w:rsidR="00D81469" w:rsidRDefault="00C457B2">
            <w:pPr>
              <w:pStyle w:val="Compact"/>
              <w:jc w:val="right"/>
            </w:pPr>
            <w:r>
              <w:t>NA</w:t>
            </w:r>
          </w:p>
        </w:tc>
      </w:tr>
    </w:tbl>
    <w:p w:rsidR="00D81469" w:rsidRDefault="00C457B2">
      <w:pPr>
        <w:pStyle w:val="Heading5"/>
      </w:pPr>
      <w:bookmarkStart w:id="344" w:name="break-13"/>
      <w:bookmarkEnd w:id="344"/>
      <w:r>
        <w:lastRenderedPageBreak/>
        <w:t>break</w:t>
      </w:r>
    </w:p>
    <w:p w:rsidR="00D81469" w:rsidRDefault="00C457B2">
      <w:pPr>
        <w:pStyle w:val="Heading4"/>
      </w:pPr>
      <w:bookmarkStart w:id="345" w:name="loans"/>
      <w:bookmarkEnd w:id="345"/>
      <w:r>
        <w:t>LOANS</w:t>
      </w:r>
    </w:p>
    <w:p w:rsidR="00D81469" w:rsidRDefault="00C457B2">
      <w:pPr>
        <w:pStyle w:val="FirstParagraph"/>
      </w:pPr>
      <w:r>
        <w:rPr>
          <w:b/>
        </w:rPr>
        <w:t>NOTE:</w:t>
      </w:r>
      <w:r>
        <w:t xml:space="preserve"> </w:t>
      </w:r>
      <w:r>
        <w:rPr>
          <w:b/>
          <w:i/>
        </w:rPr>
        <w:t>This item was displayed to people who selected YES to PAY_4</w:t>
      </w:r>
      <w:r>
        <w:t xml:space="preserve"> </w:t>
      </w:r>
      <w:r>
        <w:rPr>
          <w:noProof/>
        </w:rPr>
        <w:drawing>
          <wp:inline distT="0" distB="0" distL="0" distR="0">
            <wp:extent cx="4620126" cy="3234088"/>
            <wp:effectExtent l="0" t="0" r="0" b="0"/>
            <wp:docPr id="163" name="Picture"/>
            <wp:cNvGraphicFramePr/>
            <a:graphic xmlns:a="http://schemas.openxmlformats.org/drawingml/2006/main">
              <a:graphicData uri="http://schemas.openxmlformats.org/drawingml/2006/picture">
                <pic:pic xmlns:pic="http://schemas.openxmlformats.org/drawingml/2006/picture">
                  <pic:nvPicPr>
                    <pic:cNvPr id="0" name="Picture" descr="2018_wb_report_files/figure-docx/unnamed-chunk-203-1.png"/>
                    <pic:cNvPicPr>
                      <a:picLocks noChangeAspect="1" noChangeArrowheads="1"/>
                    </pic:cNvPicPr>
                  </pic:nvPicPr>
                  <pic:blipFill>
                    <a:blip r:embed="rId169"/>
                    <a:stretch>
                      <a:fillRect/>
                    </a:stretch>
                  </pic:blipFill>
                  <pic:spPr bwMode="auto">
                    <a:xfrm>
                      <a:off x="0" y="0"/>
                      <a:ext cx="4620126" cy="3234088"/>
                    </a:xfrm>
                    <a:prstGeom prst="rect">
                      <a:avLst/>
                    </a:prstGeom>
                    <a:noFill/>
                    <a:ln w="9525">
                      <a:noFill/>
                      <a:headEnd/>
                      <a:tailEnd/>
                    </a:ln>
                  </pic:spPr>
                </pic:pic>
              </a:graphicData>
            </a:graphic>
          </wp:inline>
        </w:drawing>
      </w:r>
    </w:p>
    <w:tbl>
      <w:tblPr>
        <w:tblW w:w="0" w:type="pct"/>
        <w:tblLook w:val="07E0" w:firstRow="1" w:lastRow="1" w:firstColumn="1" w:lastColumn="1" w:noHBand="1" w:noVBand="1"/>
      </w:tblPr>
      <w:tblGrid>
        <w:gridCol w:w="1684"/>
        <w:gridCol w:w="1166"/>
        <w:gridCol w:w="943"/>
        <w:gridCol w:w="1394"/>
        <w:gridCol w:w="838"/>
        <w:gridCol w:w="672"/>
        <w:gridCol w:w="1066"/>
      </w:tblGrid>
      <w:tr w:rsidR="00D81469">
        <w:tc>
          <w:tcPr>
            <w:tcW w:w="0" w:type="auto"/>
            <w:tcBorders>
              <w:bottom w:val="single" w:sz="0" w:space="0" w:color="auto"/>
            </w:tcBorders>
            <w:vAlign w:val="bottom"/>
          </w:tcPr>
          <w:p w:rsidR="00D81469" w:rsidRDefault="00C457B2">
            <w:pPr>
              <w:pStyle w:val="Compact"/>
            </w:pPr>
            <w:r>
              <w:t>Response</w:t>
            </w:r>
          </w:p>
        </w:tc>
        <w:tc>
          <w:tcPr>
            <w:tcW w:w="0" w:type="auto"/>
            <w:tcBorders>
              <w:bottom w:val="single" w:sz="0" w:space="0" w:color="auto"/>
            </w:tcBorders>
            <w:vAlign w:val="bottom"/>
          </w:tcPr>
          <w:p w:rsidR="00D81469" w:rsidRDefault="00C457B2">
            <w:pPr>
              <w:pStyle w:val="Compact"/>
              <w:jc w:val="right"/>
            </w:pPr>
            <w:r>
              <w:t>School Freq</w:t>
            </w:r>
          </w:p>
        </w:tc>
        <w:tc>
          <w:tcPr>
            <w:tcW w:w="0" w:type="auto"/>
            <w:tcBorders>
              <w:bottom w:val="single" w:sz="0" w:space="0" w:color="auto"/>
            </w:tcBorders>
            <w:vAlign w:val="bottom"/>
          </w:tcPr>
          <w:p w:rsidR="00D81469" w:rsidRDefault="00C457B2">
            <w:pPr>
              <w:pStyle w:val="Compact"/>
              <w:jc w:val="right"/>
            </w:pPr>
            <w:r>
              <w:t>School %</w:t>
            </w:r>
          </w:p>
        </w:tc>
        <w:tc>
          <w:tcPr>
            <w:tcW w:w="0" w:type="auto"/>
            <w:tcBorders>
              <w:bottom w:val="single" w:sz="0" w:space="0" w:color="auto"/>
            </w:tcBorders>
            <w:vAlign w:val="bottom"/>
          </w:tcPr>
          <w:p w:rsidR="00D81469" w:rsidRDefault="00C457B2">
            <w:pPr>
              <w:pStyle w:val="Compact"/>
              <w:jc w:val="right"/>
            </w:pPr>
            <w:r>
              <w:t>School Valid %</w:t>
            </w:r>
          </w:p>
        </w:tc>
        <w:tc>
          <w:tcPr>
            <w:tcW w:w="0" w:type="auto"/>
            <w:tcBorders>
              <w:bottom w:val="single" w:sz="0" w:space="0" w:color="auto"/>
            </w:tcBorders>
            <w:vAlign w:val="bottom"/>
          </w:tcPr>
          <w:p w:rsidR="00D81469" w:rsidRDefault="00C457B2">
            <w:pPr>
              <w:pStyle w:val="Compact"/>
              <w:jc w:val="right"/>
            </w:pPr>
            <w:r>
              <w:t>Ag Freq</w:t>
            </w:r>
          </w:p>
        </w:tc>
        <w:tc>
          <w:tcPr>
            <w:tcW w:w="0" w:type="auto"/>
            <w:tcBorders>
              <w:bottom w:val="single" w:sz="0" w:space="0" w:color="auto"/>
            </w:tcBorders>
            <w:vAlign w:val="bottom"/>
          </w:tcPr>
          <w:p w:rsidR="00D81469" w:rsidRDefault="00C457B2">
            <w:pPr>
              <w:pStyle w:val="Compact"/>
              <w:jc w:val="right"/>
            </w:pPr>
            <w:r>
              <w:t>Ag %</w:t>
            </w:r>
          </w:p>
        </w:tc>
        <w:tc>
          <w:tcPr>
            <w:tcW w:w="0" w:type="auto"/>
            <w:tcBorders>
              <w:bottom w:val="single" w:sz="0" w:space="0" w:color="auto"/>
            </w:tcBorders>
            <w:vAlign w:val="bottom"/>
          </w:tcPr>
          <w:p w:rsidR="00D81469" w:rsidRDefault="00C457B2">
            <w:pPr>
              <w:pStyle w:val="Compact"/>
              <w:jc w:val="right"/>
            </w:pPr>
            <w:r>
              <w:t>Ag Valid %</w:t>
            </w:r>
          </w:p>
        </w:tc>
      </w:tr>
      <w:tr w:rsidR="00D81469">
        <w:tc>
          <w:tcPr>
            <w:tcW w:w="0" w:type="auto"/>
          </w:tcPr>
          <w:p w:rsidR="00D81469" w:rsidRDefault="00C457B2">
            <w:pPr>
              <w:pStyle w:val="Compact"/>
            </w:pPr>
            <w:r>
              <w:t>Less than $10,000</w:t>
            </w:r>
          </w:p>
        </w:tc>
        <w:tc>
          <w:tcPr>
            <w:tcW w:w="0" w:type="auto"/>
          </w:tcPr>
          <w:p w:rsidR="00D81469" w:rsidRDefault="00C457B2">
            <w:pPr>
              <w:pStyle w:val="Compact"/>
              <w:jc w:val="right"/>
            </w:pPr>
            <w:r>
              <w:t>60</w:t>
            </w:r>
          </w:p>
        </w:tc>
        <w:tc>
          <w:tcPr>
            <w:tcW w:w="0" w:type="auto"/>
          </w:tcPr>
          <w:p w:rsidR="00D81469" w:rsidRDefault="00C457B2">
            <w:pPr>
              <w:pStyle w:val="Compact"/>
              <w:jc w:val="right"/>
            </w:pPr>
            <w:r>
              <w:t>15.50</w:t>
            </w:r>
          </w:p>
        </w:tc>
        <w:tc>
          <w:tcPr>
            <w:tcW w:w="0" w:type="auto"/>
          </w:tcPr>
          <w:p w:rsidR="00D81469" w:rsidRDefault="00C457B2">
            <w:pPr>
              <w:pStyle w:val="Compact"/>
              <w:jc w:val="right"/>
            </w:pPr>
            <w:r>
              <w:t>23.26</w:t>
            </w:r>
          </w:p>
        </w:tc>
        <w:tc>
          <w:tcPr>
            <w:tcW w:w="0" w:type="auto"/>
          </w:tcPr>
          <w:p w:rsidR="00D81469" w:rsidRDefault="00C457B2">
            <w:pPr>
              <w:pStyle w:val="Compact"/>
              <w:jc w:val="right"/>
            </w:pPr>
            <w:r>
              <w:t>761</w:t>
            </w:r>
          </w:p>
        </w:tc>
        <w:tc>
          <w:tcPr>
            <w:tcW w:w="0" w:type="auto"/>
          </w:tcPr>
          <w:p w:rsidR="00D81469" w:rsidRDefault="00C457B2">
            <w:pPr>
              <w:pStyle w:val="Compact"/>
              <w:jc w:val="right"/>
            </w:pPr>
            <w:r>
              <w:t>12.10</w:t>
            </w:r>
          </w:p>
        </w:tc>
        <w:tc>
          <w:tcPr>
            <w:tcW w:w="0" w:type="auto"/>
          </w:tcPr>
          <w:p w:rsidR="00D81469" w:rsidRDefault="00C457B2">
            <w:pPr>
              <w:pStyle w:val="Compact"/>
              <w:jc w:val="right"/>
            </w:pPr>
            <w:r>
              <w:t>25.85</w:t>
            </w:r>
          </w:p>
        </w:tc>
      </w:tr>
      <w:tr w:rsidR="00D81469">
        <w:tc>
          <w:tcPr>
            <w:tcW w:w="0" w:type="auto"/>
          </w:tcPr>
          <w:p w:rsidR="00D81469" w:rsidRDefault="00C457B2">
            <w:pPr>
              <w:pStyle w:val="Compact"/>
            </w:pPr>
            <w:r>
              <w:t>$10,000 - $19,000</w:t>
            </w:r>
          </w:p>
        </w:tc>
        <w:tc>
          <w:tcPr>
            <w:tcW w:w="0" w:type="auto"/>
          </w:tcPr>
          <w:p w:rsidR="00D81469" w:rsidRDefault="00C457B2">
            <w:pPr>
              <w:pStyle w:val="Compact"/>
              <w:jc w:val="right"/>
            </w:pPr>
            <w:r>
              <w:t>50</w:t>
            </w:r>
          </w:p>
        </w:tc>
        <w:tc>
          <w:tcPr>
            <w:tcW w:w="0" w:type="auto"/>
          </w:tcPr>
          <w:p w:rsidR="00D81469" w:rsidRDefault="00C457B2">
            <w:pPr>
              <w:pStyle w:val="Compact"/>
              <w:jc w:val="right"/>
            </w:pPr>
            <w:r>
              <w:t>12.92</w:t>
            </w:r>
          </w:p>
        </w:tc>
        <w:tc>
          <w:tcPr>
            <w:tcW w:w="0" w:type="auto"/>
          </w:tcPr>
          <w:p w:rsidR="00D81469" w:rsidRDefault="00C457B2">
            <w:pPr>
              <w:pStyle w:val="Compact"/>
              <w:jc w:val="right"/>
            </w:pPr>
            <w:r>
              <w:t>19.38</w:t>
            </w:r>
          </w:p>
        </w:tc>
        <w:tc>
          <w:tcPr>
            <w:tcW w:w="0" w:type="auto"/>
          </w:tcPr>
          <w:p w:rsidR="00D81469" w:rsidRDefault="00C457B2">
            <w:pPr>
              <w:pStyle w:val="Compact"/>
              <w:jc w:val="right"/>
            </w:pPr>
            <w:r>
              <w:t>762</w:t>
            </w:r>
          </w:p>
        </w:tc>
        <w:tc>
          <w:tcPr>
            <w:tcW w:w="0" w:type="auto"/>
          </w:tcPr>
          <w:p w:rsidR="00D81469" w:rsidRDefault="00C457B2">
            <w:pPr>
              <w:pStyle w:val="Compact"/>
              <w:jc w:val="right"/>
            </w:pPr>
            <w:r>
              <w:t>12.11</w:t>
            </w:r>
          </w:p>
        </w:tc>
        <w:tc>
          <w:tcPr>
            <w:tcW w:w="0" w:type="auto"/>
          </w:tcPr>
          <w:p w:rsidR="00D81469" w:rsidRDefault="00C457B2">
            <w:pPr>
              <w:pStyle w:val="Compact"/>
              <w:jc w:val="right"/>
            </w:pPr>
            <w:r>
              <w:t>25.88</w:t>
            </w:r>
          </w:p>
        </w:tc>
      </w:tr>
      <w:tr w:rsidR="00D81469">
        <w:tc>
          <w:tcPr>
            <w:tcW w:w="0" w:type="auto"/>
          </w:tcPr>
          <w:p w:rsidR="00D81469" w:rsidRDefault="00C457B2">
            <w:pPr>
              <w:pStyle w:val="Compact"/>
            </w:pPr>
            <w:r>
              <w:t>$20,000 - $29,999</w:t>
            </w:r>
          </w:p>
        </w:tc>
        <w:tc>
          <w:tcPr>
            <w:tcW w:w="0" w:type="auto"/>
          </w:tcPr>
          <w:p w:rsidR="00D81469" w:rsidRDefault="00C457B2">
            <w:pPr>
              <w:pStyle w:val="Compact"/>
              <w:jc w:val="right"/>
            </w:pPr>
            <w:r>
              <w:t>42</w:t>
            </w:r>
          </w:p>
        </w:tc>
        <w:tc>
          <w:tcPr>
            <w:tcW w:w="0" w:type="auto"/>
          </w:tcPr>
          <w:p w:rsidR="00D81469" w:rsidRDefault="00C457B2">
            <w:pPr>
              <w:pStyle w:val="Compact"/>
              <w:jc w:val="right"/>
            </w:pPr>
            <w:r>
              <w:t>10.85</w:t>
            </w:r>
          </w:p>
        </w:tc>
        <w:tc>
          <w:tcPr>
            <w:tcW w:w="0" w:type="auto"/>
          </w:tcPr>
          <w:p w:rsidR="00D81469" w:rsidRDefault="00C457B2">
            <w:pPr>
              <w:pStyle w:val="Compact"/>
              <w:jc w:val="right"/>
            </w:pPr>
            <w:r>
              <w:t>16.28</w:t>
            </w:r>
          </w:p>
        </w:tc>
        <w:tc>
          <w:tcPr>
            <w:tcW w:w="0" w:type="auto"/>
          </w:tcPr>
          <w:p w:rsidR="00D81469" w:rsidRDefault="00C457B2">
            <w:pPr>
              <w:pStyle w:val="Compact"/>
              <w:jc w:val="right"/>
            </w:pPr>
            <w:r>
              <w:t>417</w:t>
            </w:r>
          </w:p>
        </w:tc>
        <w:tc>
          <w:tcPr>
            <w:tcW w:w="0" w:type="auto"/>
          </w:tcPr>
          <w:p w:rsidR="00D81469" w:rsidRDefault="00C457B2">
            <w:pPr>
              <w:pStyle w:val="Compact"/>
              <w:jc w:val="right"/>
            </w:pPr>
            <w:r>
              <w:t>6.63</w:t>
            </w:r>
          </w:p>
        </w:tc>
        <w:tc>
          <w:tcPr>
            <w:tcW w:w="0" w:type="auto"/>
          </w:tcPr>
          <w:p w:rsidR="00D81469" w:rsidRDefault="00C457B2">
            <w:pPr>
              <w:pStyle w:val="Compact"/>
              <w:jc w:val="right"/>
            </w:pPr>
            <w:r>
              <w:t>14.16</w:t>
            </w:r>
          </w:p>
        </w:tc>
      </w:tr>
      <w:tr w:rsidR="00D81469">
        <w:tc>
          <w:tcPr>
            <w:tcW w:w="0" w:type="auto"/>
          </w:tcPr>
          <w:p w:rsidR="00D81469" w:rsidRDefault="00C457B2">
            <w:pPr>
              <w:pStyle w:val="Compact"/>
            </w:pPr>
            <w:r>
              <w:t>$30,000 - $39,999</w:t>
            </w:r>
          </w:p>
        </w:tc>
        <w:tc>
          <w:tcPr>
            <w:tcW w:w="0" w:type="auto"/>
          </w:tcPr>
          <w:p w:rsidR="00D81469" w:rsidRDefault="00C457B2">
            <w:pPr>
              <w:pStyle w:val="Compact"/>
              <w:jc w:val="right"/>
            </w:pPr>
            <w:r>
              <w:t>20</w:t>
            </w:r>
          </w:p>
        </w:tc>
        <w:tc>
          <w:tcPr>
            <w:tcW w:w="0" w:type="auto"/>
          </w:tcPr>
          <w:p w:rsidR="00D81469" w:rsidRDefault="00C457B2">
            <w:pPr>
              <w:pStyle w:val="Compact"/>
              <w:jc w:val="right"/>
            </w:pPr>
            <w:r>
              <w:t>5.17</w:t>
            </w:r>
          </w:p>
        </w:tc>
        <w:tc>
          <w:tcPr>
            <w:tcW w:w="0" w:type="auto"/>
          </w:tcPr>
          <w:p w:rsidR="00D81469" w:rsidRDefault="00C457B2">
            <w:pPr>
              <w:pStyle w:val="Compact"/>
              <w:jc w:val="right"/>
            </w:pPr>
            <w:r>
              <w:t>7.75</w:t>
            </w:r>
          </w:p>
        </w:tc>
        <w:tc>
          <w:tcPr>
            <w:tcW w:w="0" w:type="auto"/>
          </w:tcPr>
          <w:p w:rsidR="00D81469" w:rsidRDefault="00C457B2">
            <w:pPr>
              <w:pStyle w:val="Compact"/>
              <w:jc w:val="right"/>
            </w:pPr>
            <w:r>
              <w:t>198</w:t>
            </w:r>
          </w:p>
        </w:tc>
        <w:tc>
          <w:tcPr>
            <w:tcW w:w="0" w:type="auto"/>
          </w:tcPr>
          <w:p w:rsidR="00D81469" w:rsidRDefault="00C457B2">
            <w:pPr>
              <w:pStyle w:val="Compact"/>
              <w:jc w:val="right"/>
            </w:pPr>
            <w:r>
              <w:t>3.15</w:t>
            </w:r>
          </w:p>
        </w:tc>
        <w:tc>
          <w:tcPr>
            <w:tcW w:w="0" w:type="auto"/>
          </w:tcPr>
          <w:p w:rsidR="00D81469" w:rsidRDefault="00C457B2">
            <w:pPr>
              <w:pStyle w:val="Compact"/>
              <w:jc w:val="right"/>
            </w:pPr>
            <w:r>
              <w:t>6.73</w:t>
            </w:r>
          </w:p>
        </w:tc>
      </w:tr>
      <w:tr w:rsidR="00D81469">
        <w:tc>
          <w:tcPr>
            <w:tcW w:w="0" w:type="auto"/>
          </w:tcPr>
          <w:p w:rsidR="00D81469" w:rsidRDefault="00C457B2">
            <w:pPr>
              <w:pStyle w:val="Compact"/>
            </w:pPr>
            <w:r>
              <w:t>$40,000 or more</w:t>
            </w:r>
          </w:p>
        </w:tc>
        <w:tc>
          <w:tcPr>
            <w:tcW w:w="0" w:type="auto"/>
          </w:tcPr>
          <w:p w:rsidR="00D81469" w:rsidRDefault="00C457B2">
            <w:pPr>
              <w:pStyle w:val="Compact"/>
              <w:jc w:val="right"/>
            </w:pPr>
            <w:r>
              <w:t>32</w:t>
            </w:r>
          </w:p>
        </w:tc>
        <w:tc>
          <w:tcPr>
            <w:tcW w:w="0" w:type="auto"/>
          </w:tcPr>
          <w:p w:rsidR="00D81469" w:rsidRDefault="00C457B2">
            <w:pPr>
              <w:pStyle w:val="Compact"/>
              <w:jc w:val="right"/>
            </w:pPr>
            <w:r>
              <w:t>8.27</w:t>
            </w:r>
          </w:p>
        </w:tc>
        <w:tc>
          <w:tcPr>
            <w:tcW w:w="0" w:type="auto"/>
          </w:tcPr>
          <w:p w:rsidR="00D81469" w:rsidRDefault="00C457B2">
            <w:pPr>
              <w:pStyle w:val="Compact"/>
              <w:jc w:val="right"/>
            </w:pPr>
            <w:r>
              <w:t>12.40</w:t>
            </w:r>
          </w:p>
        </w:tc>
        <w:tc>
          <w:tcPr>
            <w:tcW w:w="0" w:type="auto"/>
          </w:tcPr>
          <w:p w:rsidR="00D81469" w:rsidRDefault="00C457B2">
            <w:pPr>
              <w:pStyle w:val="Compact"/>
              <w:jc w:val="right"/>
            </w:pPr>
            <w:r>
              <w:t>305</w:t>
            </w:r>
          </w:p>
        </w:tc>
        <w:tc>
          <w:tcPr>
            <w:tcW w:w="0" w:type="auto"/>
          </w:tcPr>
          <w:p w:rsidR="00D81469" w:rsidRDefault="00C457B2">
            <w:pPr>
              <w:pStyle w:val="Compact"/>
              <w:jc w:val="right"/>
            </w:pPr>
            <w:r>
              <w:t>4.85</w:t>
            </w:r>
          </w:p>
        </w:tc>
        <w:tc>
          <w:tcPr>
            <w:tcW w:w="0" w:type="auto"/>
          </w:tcPr>
          <w:p w:rsidR="00D81469" w:rsidRDefault="00C457B2">
            <w:pPr>
              <w:pStyle w:val="Compact"/>
              <w:jc w:val="right"/>
            </w:pPr>
            <w:r>
              <w:t>10.36</w:t>
            </w:r>
          </w:p>
        </w:tc>
      </w:tr>
      <w:tr w:rsidR="00D81469">
        <w:tc>
          <w:tcPr>
            <w:tcW w:w="0" w:type="auto"/>
          </w:tcPr>
          <w:p w:rsidR="00D81469" w:rsidRDefault="00C457B2">
            <w:pPr>
              <w:pStyle w:val="Compact"/>
            </w:pPr>
            <w:r>
              <w:t>Not sure</w:t>
            </w:r>
          </w:p>
        </w:tc>
        <w:tc>
          <w:tcPr>
            <w:tcW w:w="0" w:type="auto"/>
          </w:tcPr>
          <w:p w:rsidR="00D81469" w:rsidRDefault="00C457B2">
            <w:pPr>
              <w:pStyle w:val="Compact"/>
              <w:jc w:val="right"/>
            </w:pPr>
            <w:r>
              <w:t>54</w:t>
            </w:r>
          </w:p>
        </w:tc>
        <w:tc>
          <w:tcPr>
            <w:tcW w:w="0" w:type="auto"/>
          </w:tcPr>
          <w:p w:rsidR="00D81469" w:rsidRDefault="00C457B2">
            <w:pPr>
              <w:pStyle w:val="Compact"/>
              <w:jc w:val="right"/>
            </w:pPr>
            <w:r>
              <w:t>13.95</w:t>
            </w:r>
          </w:p>
        </w:tc>
        <w:tc>
          <w:tcPr>
            <w:tcW w:w="0" w:type="auto"/>
          </w:tcPr>
          <w:p w:rsidR="00D81469" w:rsidRDefault="00C457B2">
            <w:pPr>
              <w:pStyle w:val="Compact"/>
              <w:jc w:val="right"/>
            </w:pPr>
            <w:r>
              <w:t>20.93</w:t>
            </w:r>
          </w:p>
        </w:tc>
        <w:tc>
          <w:tcPr>
            <w:tcW w:w="0" w:type="auto"/>
          </w:tcPr>
          <w:p w:rsidR="00D81469" w:rsidRDefault="00C457B2">
            <w:pPr>
              <w:pStyle w:val="Compact"/>
              <w:jc w:val="right"/>
            </w:pPr>
            <w:r>
              <w:t>501</w:t>
            </w:r>
          </w:p>
        </w:tc>
        <w:tc>
          <w:tcPr>
            <w:tcW w:w="0" w:type="auto"/>
          </w:tcPr>
          <w:p w:rsidR="00D81469" w:rsidRDefault="00C457B2">
            <w:pPr>
              <w:pStyle w:val="Compact"/>
              <w:jc w:val="right"/>
            </w:pPr>
            <w:r>
              <w:t>7.96</w:t>
            </w:r>
          </w:p>
        </w:tc>
        <w:tc>
          <w:tcPr>
            <w:tcW w:w="0" w:type="auto"/>
          </w:tcPr>
          <w:p w:rsidR="00D81469" w:rsidRDefault="00C457B2">
            <w:pPr>
              <w:pStyle w:val="Compact"/>
              <w:jc w:val="right"/>
            </w:pPr>
            <w:r>
              <w:t>17.02</w:t>
            </w:r>
          </w:p>
        </w:tc>
      </w:tr>
      <w:tr w:rsidR="00D81469">
        <w:tc>
          <w:tcPr>
            <w:tcW w:w="0" w:type="auto"/>
          </w:tcPr>
          <w:p w:rsidR="00D81469" w:rsidRDefault="00C457B2">
            <w:pPr>
              <w:pStyle w:val="Compact"/>
            </w:pPr>
            <w:r>
              <w:t>NA</w:t>
            </w:r>
          </w:p>
        </w:tc>
        <w:tc>
          <w:tcPr>
            <w:tcW w:w="0" w:type="auto"/>
          </w:tcPr>
          <w:p w:rsidR="00D81469" w:rsidRDefault="00C457B2">
            <w:pPr>
              <w:pStyle w:val="Compact"/>
              <w:jc w:val="right"/>
            </w:pPr>
            <w:r>
              <w:t>129</w:t>
            </w:r>
          </w:p>
        </w:tc>
        <w:tc>
          <w:tcPr>
            <w:tcW w:w="0" w:type="auto"/>
          </w:tcPr>
          <w:p w:rsidR="00D81469" w:rsidRDefault="00C457B2">
            <w:pPr>
              <w:pStyle w:val="Compact"/>
              <w:jc w:val="right"/>
            </w:pPr>
            <w:r>
              <w:t>33.33</w:t>
            </w:r>
          </w:p>
        </w:tc>
        <w:tc>
          <w:tcPr>
            <w:tcW w:w="0" w:type="auto"/>
          </w:tcPr>
          <w:p w:rsidR="00D81469" w:rsidRDefault="00C457B2">
            <w:pPr>
              <w:pStyle w:val="Compact"/>
              <w:jc w:val="right"/>
            </w:pPr>
            <w:r>
              <w:t>NA</w:t>
            </w:r>
          </w:p>
        </w:tc>
        <w:tc>
          <w:tcPr>
            <w:tcW w:w="0" w:type="auto"/>
          </w:tcPr>
          <w:p w:rsidR="00D81469" w:rsidRDefault="00C457B2">
            <w:pPr>
              <w:pStyle w:val="Compact"/>
              <w:jc w:val="right"/>
            </w:pPr>
            <w:r>
              <w:t>3347</w:t>
            </w:r>
          </w:p>
        </w:tc>
        <w:tc>
          <w:tcPr>
            <w:tcW w:w="0" w:type="auto"/>
          </w:tcPr>
          <w:p w:rsidR="00D81469" w:rsidRDefault="00C457B2">
            <w:pPr>
              <w:pStyle w:val="Compact"/>
              <w:jc w:val="right"/>
            </w:pPr>
            <w:r>
              <w:t>53.20</w:t>
            </w:r>
          </w:p>
        </w:tc>
        <w:tc>
          <w:tcPr>
            <w:tcW w:w="0" w:type="auto"/>
          </w:tcPr>
          <w:p w:rsidR="00D81469" w:rsidRDefault="00C457B2">
            <w:pPr>
              <w:pStyle w:val="Compact"/>
              <w:jc w:val="right"/>
            </w:pPr>
            <w:r>
              <w:t>NA</w:t>
            </w:r>
          </w:p>
        </w:tc>
      </w:tr>
    </w:tbl>
    <w:p w:rsidR="00D81469" w:rsidRDefault="00C457B2">
      <w:pPr>
        <w:pStyle w:val="Heading5"/>
      </w:pPr>
      <w:bookmarkStart w:id="346" w:name="break-14"/>
      <w:bookmarkEnd w:id="346"/>
      <w:r>
        <w:lastRenderedPageBreak/>
        <w:t>break</w:t>
      </w:r>
    </w:p>
    <w:p w:rsidR="00D81469" w:rsidRDefault="00C457B2">
      <w:pPr>
        <w:pStyle w:val="Heading2"/>
      </w:pPr>
      <w:bookmarkStart w:id="347" w:name="program-participation-ra"/>
      <w:bookmarkStart w:id="348" w:name="_Toc513698437"/>
      <w:bookmarkEnd w:id="347"/>
      <w:r>
        <w:t>Program participation, RA</w:t>
      </w:r>
      <w:bookmarkEnd w:id="348"/>
    </w:p>
    <w:p w:rsidR="00D81469" w:rsidRDefault="00C457B2">
      <w:pPr>
        <w:pStyle w:val="Heading4"/>
      </w:pPr>
      <w:bookmarkStart w:id="349" w:name="programs"/>
      <w:bookmarkEnd w:id="349"/>
      <w:r>
        <w:t>PROGRAMS</w:t>
      </w:r>
    </w:p>
    <w:p w:rsidR="00D81469" w:rsidRDefault="00C457B2">
      <w:pPr>
        <w:pStyle w:val="FirstParagraph"/>
      </w:pPr>
      <w:r>
        <w:rPr>
          <w:i/>
        </w:rPr>
        <w:t>During the current academic year, have you attended or participated in any education or prevention programs that discuss the following topics at your school?</w:t>
      </w:r>
    </w:p>
    <w:p w:rsidR="00D81469" w:rsidRDefault="00C457B2">
      <w:pPr>
        <w:pStyle w:val="Heading4"/>
      </w:pPr>
      <w:bookmarkStart w:id="350" w:name="programs_1"/>
      <w:bookmarkEnd w:id="350"/>
      <w:r>
        <w:t>PROGRAMS_1</w:t>
      </w:r>
    </w:p>
    <w:p w:rsidR="00D81469" w:rsidRDefault="00C457B2">
      <w:pPr>
        <w:pStyle w:val="FirstParagraph"/>
      </w:pPr>
      <w:r>
        <w:rPr>
          <w:i/>
        </w:rPr>
        <w:t>Alcohol and other drugs</w:t>
      </w:r>
    </w:p>
    <w:tbl>
      <w:tblPr>
        <w:tblW w:w="0" w:type="pct"/>
        <w:tblLook w:val="07E0" w:firstRow="1" w:lastRow="1" w:firstColumn="1" w:lastColumn="1" w:noHBand="1" w:noVBand="1"/>
      </w:tblPr>
      <w:tblGrid>
        <w:gridCol w:w="996"/>
        <w:gridCol w:w="1166"/>
        <w:gridCol w:w="943"/>
        <w:gridCol w:w="1394"/>
        <w:gridCol w:w="838"/>
        <w:gridCol w:w="672"/>
        <w:gridCol w:w="1066"/>
      </w:tblGrid>
      <w:tr w:rsidR="00D81469">
        <w:tc>
          <w:tcPr>
            <w:tcW w:w="0" w:type="auto"/>
            <w:tcBorders>
              <w:bottom w:val="single" w:sz="0" w:space="0" w:color="auto"/>
            </w:tcBorders>
            <w:vAlign w:val="bottom"/>
          </w:tcPr>
          <w:p w:rsidR="00D81469" w:rsidRDefault="00C457B2">
            <w:pPr>
              <w:pStyle w:val="Compact"/>
            </w:pPr>
            <w:r>
              <w:t>Response</w:t>
            </w:r>
          </w:p>
        </w:tc>
        <w:tc>
          <w:tcPr>
            <w:tcW w:w="0" w:type="auto"/>
            <w:tcBorders>
              <w:bottom w:val="single" w:sz="0" w:space="0" w:color="auto"/>
            </w:tcBorders>
            <w:vAlign w:val="bottom"/>
          </w:tcPr>
          <w:p w:rsidR="00D81469" w:rsidRDefault="00C457B2">
            <w:pPr>
              <w:pStyle w:val="Compact"/>
              <w:jc w:val="right"/>
            </w:pPr>
            <w:r>
              <w:t>School Freq</w:t>
            </w:r>
          </w:p>
        </w:tc>
        <w:tc>
          <w:tcPr>
            <w:tcW w:w="0" w:type="auto"/>
            <w:tcBorders>
              <w:bottom w:val="single" w:sz="0" w:space="0" w:color="auto"/>
            </w:tcBorders>
            <w:vAlign w:val="bottom"/>
          </w:tcPr>
          <w:p w:rsidR="00D81469" w:rsidRDefault="00C457B2">
            <w:pPr>
              <w:pStyle w:val="Compact"/>
              <w:jc w:val="right"/>
            </w:pPr>
            <w:r>
              <w:t>School %</w:t>
            </w:r>
          </w:p>
        </w:tc>
        <w:tc>
          <w:tcPr>
            <w:tcW w:w="0" w:type="auto"/>
            <w:tcBorders>
              <w:bottom w:val="single" w:sz="0" w:space="0" w:color="auto"/>
            </w:tcBorders>
            <w:vAlign w:val="bottom"/>
          </w:tcPr>
          <w:p w:rsidR="00D81469" w:rsidRDefault="00C457B2">
            <w:pPr>
              <w:pStyle w:val="Compact"/>
              <w:jc w:val="right"/>
            </w:pPr>
            <w:r>
              <w:t>School Valid %</w:t>
            </w:r>
          </w:p>
        </w:tc>
        <w:tc>
          <w:tcPr>
            <w:tcW w:w="0" w:type="auto"/>
            <w:tcBorders>
              <w:bottom w:val="single" w:sz="0" w:space="0" w:color="auto"/>
            </w:tcBorders>
            <w:vAlign w:val="bottom"/>
          </w:tcPr>
          <w:p w:rsidR="00D81469" w:rsidRDefault="00C457B2">
            <w:pPr>
              <w:pStyle w:val="Compact"/>
              <w:jc w:val="right"/>
            </w:pPr>
            <w:r>
              <w:t>Ag Freq</w:t>
            </w:r>
          </w:p>
        </w:tc>
        <w:tc>
          <w:tcPr>
            <w:tcW w:w="0" w:type="auto"/>
            <w:tcBorders>
              <w:bottom w:val="single" w:sz="0" w:space="0" w:color="auto"/>
            </w:tcBorders>
            <w:vAlign w:val="bottom"/>
          </w:tcPr>
          <w:p w:rsidR="00D81469" w:rsidRDefault="00C457B2">
            <w:pPr>
              <w:pStyle w:val="Compact"/>
              <w:jc w:val="right"/>
            </w:pPr>
            <w:r>
              <w:t>Ag %</w:t>
            </w:r>
          </w:p>
        </w:tc>
        <w:tc>
          <w:tcPr>
            <w:tcW w:w="0" w:type="auto"/>
            <w:tcBorders>
              <w:bottom w:val="single" w:sz="0" w:space="0" w:color="auto"/>
            </w:tcBorders>
            <w:vAlign w:val="bottom"/>
          </w:tcPr>
          <w:p w:rsidR="00D81469" w:rsidRDefault="00C457B2">
            <w:pPr>
              <w:pStyle w:val="Compact"/>
              <w:jc w:val="right"/>
            </w:pPr>
            <w:r>
              <w:t>Ag Valid %</w:t>
            </w:r>
          </w:p>
        </w:tc>
      </w:tr>
      <w:tr w:rsidR="00D81469">
        <w:tc>
          <w:tcPr>
            <w:tcW w:w="0" w:type="auto"/>
          </w:tcPr>
          <w:p w:rsidR="00D81469" w:rsidRDefault="00C457B2">
            <w:pPr>
              <w:pStyle w:val="Compact"/>
            </w:pPr>
            <w:r>
              <w:t>Yes</w:t>
            </w:r>
          </w:p>
        </w:tc>
        <w:tc>
          <w:tcPr>
            <w:tcW w:w="0" w:type="auto"/>
          </w:tcPr>
          <w:p w:rsidR="00D81469" w:rsidRDefault="00C457B2">
            <w:pPr>
              <w:pStyle w:val="Compact"/>
              <w:jc w:val="right"/>
            </w:pPr>
            <w:r>
              <w:t>186</w:t>
            </w:r>
          </w:p>
        </w:tc>
        <w:tc>
          <w:tcPr>
            <w:tcW w:w="0" w:type="auto"/>
          </w:tcPr>
          <w:p w:rsidR="00D81469" w:rsidRDefault="00C457B2">
            <w:pPr>
              <w:pStyle w:val="Compact"/>
              <w:jc w:val="right"/>
            </w:pPr>
            <w:r>
              <w:t>48.06</w:t>
            </w:r>
          </w:p>
        </w:tc>
        <w:tc>
          <w:tcPr>
            <w:tcW w:w="0" w:type="auto"/>
          </w:tcPr>
          <w:p w:rsidR="00D81469" w:rsidRDefault="00C457B2">
            <w:pPr>
              <w:pStyle w:val="Compact"/>
              <w:jc w:val="right"/>
            </w:pPr>
            <w:r>
              <w:t>52.10</w:t>
            </w:r>
          </w:p>
        </w:tc>
        <w:tc>
          <w:tcPr>
            <w:tcW w:w="0" w:type="auto"/>
          </w:tcPr>
          <w:p w:rsidR="00D81469" w:rsidRDefault="00C457B2">
            <w:pPr>
              <w:pStyle w:val="Compact"/>
              <w:jc w:val="right"/>
            </w:pPr>
            <w:r>
              <w:t>2950</w:t>
            </w:r>
          </w:p>
        </w:tc>
        <w:tc>
          <w:tcPr>
            <w:tcW w:w="0" w:type="auto"/>
          </w:tcPr>
          <w:p w:rsidR="00D81469" w:rsidRDefault="00C457B2">
            <w:pPr>
              <w:pStyle w:val="Compact"/>
              <w:jc w:val="right"/>
            </w:pPr>
            <w:r>
              <w:t>46.89</w:t>
            </w:r>
          </w:p>
        </w:tc>
        <w:tc>
          <w:tcPr>
            <w:tcW w:w="0" w:type="auto"/>
          </w:tcPr>
          <w:p w:rsidR="00D81469" w:rsidRDefault="00C457B2">
            <w:pPr>
              <w:pStyle w:val="Compact"/>
              <w:jc w:val="right"/>
            </w:pPr>
            <w:r>
              <w:t>51.15</w:t>
            </w:r>
          </w:p>
        </w:tc>
      </w:tr>
      <w:tr w:rsidR="00D81469">
        <w:tc>
          <w:tcPr>
            <w:tcW w:w="0" w:type="auto"/>
          </w:tcPr>
          <w:p w:rsidR="00D81469" w:rsidRDefault="00C457B2">
            <w:pPr>
              <w:pStyle w:val="Compact"/>
            </w:pPr>
            <w:r>
              <w:t>No</w:t>
            </w:r>
          </w:p>
        </w:tc>
        <w:tc>
          <w:tcPr>
            <w:tcW w:w="0" w:type="auto"/>
          </w:tcPr>
          <w:p w:rsidR="00D81469" w:rsidRDefault="00C457B2">
            <w:pPr>
              <w:pStyle w:val="Compact"/>
              <w:jc w:val="right"/>
            </w:pPr>
            <w:r>
              <w:t>164</w:t>
            </w:r>
          </w:p>
        </w:tc>
        <w:tc>
          <w:tcPr>
            <w:tcW w:w="0" w:type="auto"/>
          </w:tcPr>
          <w:p w:rsidR="00D81469" w:rsidRDefault="00C457B2">
            <w:pPr>
              <w:pStyle w:val="Compact"/>
              <w:jc w:val="right"/>
            </w:pPr>
            <w:r>
              <w:t>42.38</w:t>
            </w:r>
          </w:p>
        </w:tc>
        <w:tc>
          <w:tcPr>
            <w:tcW w:w="0" w:type="auto"/>
          </w:tcPr>
          <w:p w:rsidR="00D81469" w:rsidRDefault="00C457B2">
            <w:pPr>
              <w:pStyle w:val="Compact"/>
              <w:jc w:val="right"/>
            </w:pPr>
            <w:r>
              <w:t>45.94</w:t>
            </w:r>
          </w:p>
        </w:tc>
        <w:tc>
          <w:tcPr>
            <w:tcW w:w="0" w:type="auto"/>
          </w:tcPr>
          <w:p w:rsidR="00D81469" w:rsidRDefault="00C457B2">
            <w:pPr>
              <w:pStyle w:val="Compact"/>
              <w:jc w:val="right"/>
            </w:pPr>
            <w:r>
              <w:t>2602</w:t>
            </w:r>
          </w:p>
        </w:tc>
        <w:tc>
          <w:tcPr>
            <w:tcW w:w="0" w:type="auto"/>
          </w:tcPr>
          <w:p w:rsidR="00D81469" w:rsidRDefault="00C457B2">
            <w:pPr>
              <w:pStyle w:val="Compact"/>
              <w:jc w:val="right"/>
            </w:pPr>
            <w:r>
              <w:t>41.36</w:t>
            </w:r>
          </w:p>
        </w:tc>
        <w:tc>
          <w:tcPr>
            <w:tcW w:w="0" w:type="auto"/>
          </w:tcPr>
          <w:p w:rsidR="00D81469" w:rsidRDefault="00C457B2">
            <w:pPr>
              <w:pStyle w:val="Compact"/>
              <w:jc w:val="right"/>
            </w:pPr>
            <w:r>
              <w:t>45.12</w:t>
            </w:r>
          </w:p>
        </w:tc>
      </w:tr>
      <w:tr w:rsidR="00D81469">
        <w:tc>
          <w:tcPr>
            <w:tcW w:w="0" w:type="auto"/>
          </w:tcPr>
          <w:p w:rsidR="00D81469" w:rsidRDefault="00C457B2">
            <w:pPr>
              <w:pStyle w:val="Compact"/>
            </w:pPr>
            <w:r>
              <w:t>Not sure</w:t>
            </w:r>
          </w:p>
        </w:tc>
        <w:tc>
          <w:tcPr>
            <w:tcW w:w="0" w:type="auto"/>
          </w:tcPr>
          <w:p w:rsidR="00D81469" w:rsidRDefault="00C457B2">
            <w:pPr>
              <w:pStyle w:val="Compact"/>
              <w:jc w:val="right"/>
            </w:pPr>
            <w:r>
              <w:t>7</w:t>
            </w:r>
          </w:p>
        </w:tc>
        <w:tc>
          <w:tcPr>
            <w:tcW w:w="0" w:type="auto"/>
          </w:tcPr>
          <w:p w:rsidR="00D81469" w:rsidRDefault="00C457B2">
            <w:pPr>
              <w:pStyle w:val="Compact"/>
              <w:jc w:val="right"/>
            </w:pPr>
            <w:r>
              <w:t>1.81</w:t>
            </w:r>
          </w:p>
        </w:tc>
        <w:tc>
          <w:tcPr>
            <w:tcW w:w="0" w:type="auto"/>
          </w:tcPr>
          <w:p w:rsidR="00D81469" w:rsidRDefault="00C457B2">
            <w:pPr>
              <w:pStyle w:val="Compact"/>
              <w:jc w:val="right"/>
            </w:pPr>
            <w:r>
              <w:t>1.96</w:t>
            </w:r>
          </w:p>
        </w:tc>
        <w:tc>
          <w:tcPr>
            <w:tcW w:w="0" w:type="auto"/>
          </w:tcPr>
          <w:p w:rsidR="00D81469" w:rsidRDefault="00C457B2">
            <w:pPr>
              <w:pStyle w:val="Compact"/>
              <w:jc w:val="right"/>
            </w:pPr>
            <w:r>
              <w:t>215</w:t>
            </w:r>
          </w:p>
        </w:tc>
        <w:tc>
          <w:tcPr>
            <w:tcW w:w="0" w:type="auto"/>
          </w:tcPr>
          <w:p w:rsidR="00D81469" w:rsidRDefault="00C457B2">
            <w:pPr>
              <w:pStyle w:val="Compact"/>
              <w:jc w:val="right"/>
            </w:pPr>
            <w:r>
              <w:t>3.42</w:t>
            </w:r>
          </w:p>
        </w:tc>
        <w:tc>
          <w:tcPr>
            <w:tcW w:w="0" w:type="auto"/>
          </w:tcPr>
          <w:p w:rsidR="00D81469" w:rsidRDefault="00C457B2">
            <w:pPr>
              <w:pStyle w:val="Compact"/>
              <w:jc w:val="right"/>
            </w:pPr>
            <w:r>
              <w:t>3.73</w:t>
            </w:r>
          </w:p>
        </w:tc>
      </w:tr>
      <w:tr w:rsidR="00D81469">
        <w:tc>
          <w:tcPr>
            <w:tcW w:w="0" w:type="auto"/>
          </w:tcPr>
          <w:p w:rsidR="00D81469" w:rsidRDefault="00C457B2">
            <w:pPr>
              <w:pStyle w:val="Compact"/>
            </w:pPr>
            <w:r>
              <w:t>NA</w:t>
            </w:r>
          </w:p>
        </w:tc>
        <w:tc>
          <w:tcPr>
            <w:tcW w:w="0" w:type="auto"/>
          </w:tcPr>
          <w:p w:rsidR="00D81469" w:rsidRDefault="00C457B2">
            <w:pPr>
              <w:pStyle w:val="Compact"/>
              <w:jc w:val="right"/>
            </w:pPr>
            <w:r>
              <w:t>30</w:t>
            </w:r>
          </w:p>
        </w:tc>
        <w:tc>
          <w:tcPr>
            <w:tcW w:w="0" w:type="auto"/>
          </w:tcPr>
          <w:p w:rsidR="00D81469" w:rsidRDefault="00C457B2">
            <w:pPr>
              <w:pStyle w:val="Compact"/>
              <w:jc w:val="right"/>
            </w:pPr>
            <w:r>
              <w:t>7.75</w:t>
            </w:r>
          </w:p>
        </w:tc>
        <w:tc>
          <w:tcPr>
            <w:tcW w:w="0" w:type="auto"/>
          </w:tcPr>
          <w:p w:rsidR="00D81469" w:rsidRDefault="00C457B2">
            <w:pPr>
              <w:pStyle w:val="Compact"/>
              <w:jc w:val="right"/>
            </w:pPr>
            <w:r>
              <w:t>NA</w:t>
            </w:r>
          </w:p>
        </w:tc>
        <w:tc>
          <w:tcPr>
            <w:tcW w:w="0" w:type="auto"/>
          </w:tcPr>
          <w:p w:rsidR="00D81469" w:rsidRDefault="00C457B2">
            <w:pPr>
              <w:pStyle w:val="Compact"/>
              <w:jc w:val="right"/>
            </w:pPr>
            <w:r>
              <w:t>524</w:t>
            </w:r>
          </w:p>
        </w:tc>
        <w:tc>
          <w:tcPr>
            <w:tcW w:w="0" w:type="auto"/>
          </w:tcPr>
          <w:p w:rsidR="00D81469" w:rsidRDefault="00C457B2">
            <w:pPr>
              <w:pStyle w:val="Compact"/>
              <w:jc w:val="right"/>
            </w:pPr>
            <w:r>
              <w:t>8.33</w:t>
            </w:r>
          </w:p>
        </w:tc>
        <w:tc>
          <w:tcPr>
            <w:tcW w:w="0" w:type="auto"/>
          </w:tcPr>
          <w:p w:rsidR="00D81469" w:rsidRDefault="00C457B2">
            <w:pPr>
              <w:pStyle w:val="Compact"/>
              <w:jc w:val="right"/>
            </w:pPr>
            <w:r>
              <w:t>NA</w:t>
            </w:r>
          </w:p>
        </w:tc>
      </w:tr>
    </w:tbl>
    <w:p w:rsidR="00D81469" w:rsidRDefault="00C457B2">
      <w:pPr>
        <w:pStyle w:val="Heading4"/>
      </w:pPr>
      <w:bookmarkStart w:id="351" w:name="programs_2"/>
      <w:bookmarkEnd w:id="351"/>
      <w:r>
        <w:t>PROGRAMS_2:</w:t>
      </w:r>
    </w:p>
    <w:p w:rsidR="00D81469" w:rsidRDefault="00C457B2">
      <w:pPr>
        <w:pStyle w:val="FirstParagraph"/>
      </w:pPr>
      <w:r>
        <w:rPr>
          <w:i/>
        </w:rPr>
        <w:t>Sexual assault</w:t>
      </w:r>
    </w:p>
    <w:tbl>
      <w:tblPr>
        <w:tblW w:w="0" w:type="pct"/>
        <w:tblLook w:val="07E0" w:firstRow="1" w:lastRow="1" w:firstColumn="1" w:lastColumn="1" w:noHBand="1" w:noVBand="1"/>
      </w:tblPr>
      <w:tblGrid>
        <w:gridCol w:w="996"/>
        <w:gridCol w:w="1166"/>
        <w:gridCol w:w="943"/>
        <w:gridCol w:w="1394"/>
        <w:gridCol w:w="838"/>
        <w:gridCol w:w="672"/>
        <w:gridCol w:w="1066"/>
      </w:tblGrid>
      <w:tr w:rsidR="00D81469">
        <w:tc>
          <w:tcPr>
            <w:tcW w:w="0" w:type="auto"/>
            <w:tcBorders>
              <w:bottom w:val="single" w:sz="0" w:space="0" w:color="auto"/>
            </w:tcBorders>
            <w:vAlign w:val="bottom"/>
          </w:tcPr>
          <w:p w:rsidR="00D81469" w:rsidRDefault="00C457B2">
            <w:pPr>
              <w:pStyle w:val="Compact"/>
            </w:pPr>
            <w:r>
              <w:t>Response</w:t>
            </w:r>
          </w:p>
        </w:tc>
        <w:tc>
          <w:tcPr>
            <w:tcW w:w="0" w:type="auto"/>
            <w:tcBorders>
              <w:bottom w:val="single" w:sz="0" w:space="0" w:color="auto"/>
            </w:tcBorders>
            <w:vAlign w:val="bottom"/>
          </w:tcPr>
          <w:p w:rsidR="00D81469" w:rsidRDefault="00C457B2">
            <w:pPr>
              <w:pStyle w:val="Compact"/>
              <w:jc w:val="right"/>
            </w:pPr>
            <w:r>
              <w:t>School Freq</w:t>
            </w:r>
          </w:p>
        </w:tc>
        <w:tc>
          <w:tcPr>
            <w:tcW w:w="0" w:type="auto"/>
            <w:tcBorders>
              <w:bottom w:val="single" w:sz="0" w:space="0" w:color="auto"/>
            </w:tcBorders>
            <w:vAlign w:val="bottom"/>
          </w:tcPr>
          <w:p w:rsidR="00D81469" w:rsidRDefault="00C457B2">
            <w:pPr>
              <w:pStyle w:val="Compact"/>
              <w:jc w:val="right"/>
            </w:pPr>
            <w:r>
              <w:t>School %</w:t>
            </w:r>
          </w:p>
        </w:tc>
        <w:tc>
          <w:tcPr>
            <w:tcW w:w="0" w:type="auto"/>
            <w:tcBorders>
              <w:bottom w:val="single" w:sz="0" w:space="0" w:color="auto"/>
            </w:tcBorders>
            <w:vAlign w:val="bottom"/>
          </w:tcPr>
          <w:p w:rsidR="00D81469" w:rsidRDefault="00C457B2">
            <w:pPr>
              <w:pStyle w:val="Compact"/>
              <w:jc w:val="right"/>
            </w:pPr>
            <w:r>
              <w:t>School Valid %</w:t>
            </w:r>
          </w:p>
        </w:tc>
        <w:tc>
          <w:tcPr>
            <w:tcW w:w="0" w:type="auto"/>
            <w:tcBorders>
              <w:bottom w:val="single" w:sz="0" w:space="0" w:color="auto"/>
            </w:tcBorders>
            <w:vAlign w:val="bottom"/>
          </w:tcPr>
          <w:p w:rsidR="00D81469" w:rsidRDefault="00C457B2">
            <w:pPr>
              <w:pStyle w:val="Compact"/>
              <w:jc w:val="right"/>
            </w:pPr>
            <w:r>
              <w:t>Ag Freq</w:t>
            </w:r>
          </w:p>
        </w:tc>
        <w:tc>
          <w:tcPr>
            <w:tcW w:w="0" w:type="auto"/>
            <w:tcBorders>
              <w:bottom w:val="single" w:sz="0" w:space="0" w:color="auto"/>
            </w:tcBorders>
            <w:vAlign w:val="bottom"/>
          </w:tcPr>
          <w:p w:rsidR="00D81469" w:rsidRDefault="00C457B2">
            <w:pPr>
              <w:pStyle w:val="Compact"/>
              <w:jc w:val="right"/>
            </w:pPr>
            <w:r>
              <w:t>Ag %</w:t>
            </w:r>
          </w:p>
        </w:tc>
        <w:tc>
          <w:tcPr>
            <w:tcW w:w="0" w:type="auto"/>
            <w:tcBorders>
              <w:bottom w:val="single" w:sz="0" w:space="0" w:color="auto"/>
            </w:tcBorders>
            <w:vAlign w:val="bottom"/>
          </w:tcPr>
          <w:p w:rsidR="00D81469" w:rsidRDefault="00C457B2">
            <w:pPr>
              <w:pStyle w:val="Compact"/>
              <w:jc w:val="right"/>
            </w:pPr>
            <w:r>
              <w:t>Ag Valid %</w:t>
            </w:r>
          </w:p>
        </w:tc>
      </w:tr>
      <w:tr w:rsidR="00D81469">
        <w:tc>
          <w:tcPr>
            <w:tcW w:w="0" w:type="auto"/>
          </w:tcPr>
          <w:p w:rsidR="00D81469" w:rsidRDefault="00C457B2">
            <w:pPr>
              <w:pStyle w:val="Compact"/>
            </w:pPr>
            <w:r>
              <w:t>Yes</w:t>
            </w:r>
          </w:p>
        </w:tc>
        <w:tc>
          <w:tcPr>
            <w:tcW w:w="0" w:type="auto"/>
          </w:tcPr>
          <w:p w:rsidR="00D81469" w:rsidRDefault="00C457B2">
            <w:pPr>
              <w:pStyle w:val="Compact"/>
              <w:jc w:val="right"/>
            </w:pPr>
            <w:r>
              <w:t>238</w:t>
            </w:r>
          </w:p>
        </w:tc>
        <w:tc>
          <w:tcPr>
            <w:tcW w:w="0" w:type="auto"/>
          </w:tcPr>
          <w:p w:rsidR="00D81469" w:rsidRDefault="00C457B2">
            <w:pPr>
              <w:pStyle w:val="Compact"/>
              <w:jc w:val="right"/>
            </w:pPr>
            <w:r>
              <w:t>61.50</w:t>
            </w:r>
          </w:p>
        </w:tc>
        <w:tc>
          <w:tcPr>
            <w:tcW w:w="0" w:type="auto"/>
          </w:tcPr>
          <w:p w:rsidR="00D81469" w:rsidRDefault="00C457B2">
            <w:pPr>
              <w:pStyle w:val="Compact"/>
              <w:jc w:val="right"/>
            </w:pPr>
            <w:r>
              <w:t>66.67</w:t>
            </w:r>
          </w:p>
        </w:tc>
        <w:tc>
          <w:tcPr>
            <w:tcW w:w="0" w:type="auto"/>
          </w:tcPr>
          <w:p w:rsidR="00D81469" w:rsidRDefault="00C457B2">
            <w:pPr>
              <w:pStyle w:val="Compact"/>
              <w:jc w:val="right"/>
            </w:pPr>
            <w:r>
              <w:t>3311</w:t>
            </w:r>
          </w:p>
        </w:tc>
        <w:tc>
          <w:tcPr>
            <w:tcW w:w="0" w:type="auto"/>
          </w:tcPr>
          <w:p w:rsidR="00D81469" w:rsidRDefault="00C457B2">
            <w:pPr>
              <w:pStyle w:val="Compact"/>
              <w:jc w:val="right"/>
            </w:pPr>
            <w:r>
              <w:t>52.63</w:t>
            </w:r>
          </w:p>
        </w:tc>
        <w:tc>
          <w:tcPr>
            <w:tcW w:w="0" w:type="auto"/>
          </w:tcPr>
          <w:p w:rsidR="00D81469" w:rsidRDefault="00C457B2">
            <w:pPr>
              <w:pStyle w:val="Compact"/>
              <w:jc w:val="right"/>
            </w:pPr>
            <w:r>
              <w:t>57.44</w:t>
            </w:r>
          </w:p>
        </w:tc>
      </w:tr>
      <w:tr w:rsidR="00D81469">
        <w:tc>
          <w:tcPr>
            <w:tcW w:w="0" w:type="auto"/>
          </w:tcPr>
          <w:p w:rsidR="00D81469" w:rsidRDefault="00C457B2">
            <w:pPr>
              <w:pStyle w:val="Compact"/>
            </w:pPr>
            <w:r>
              <w:t>No</w:t>
            </w:r>
          </w:p>
        </w:tc>
        <w:tc>
          <w:tcPr>
            <w:tcW w:w="0" w:type="auto"/>
          </w:tcPr>
          <w:p w:rsidR="00D81469" w:rsidRDefault="00C457B2">
            <w:pPr>
              <w:pStyle w:val="Compact"/>
              <w:jc w:val="right"/>
            </w:pPr>
            <w:r>
              <w:t>113</w:t>
            </w:r>
          </w:p>
        </w:tc>
        <w:tc>
          <w:tcPr>
            <w:tcW w:w="0" w:type="auto"/>
          </w:tcPr>
          <w:p w:rsidR="00D81469" w:rsidRDefault="00C457B2">
            <w:pPr>
              <w:pStyle w:val="Compact"/>
              <w:jc w:val="right"/>
            </w:pPr>
            <w:r>
              <w:t>29.20</w:t>
            </w:r>
          </w:p>
        </w:tc>
        <w:tc>
          <w:tcPr>
            <w:tcW w:w="0" w:type="auto"/>
          </w:tcPr>
          <w:p w:rsidR="00D81469" w:rsidRDefault="00C457B2">
            <w:pPr>
              <w:pStyle w:val="Compact"/>
              <w:jc w:val="right"/>
            </w:pPr>
            <w:r>
              <w:t>31.65</w:t>
            </w:r>
          </w:p>
        </w:tc>
        <w:tc>
          <w:tcPr>
            <w:tcW w:w="0" w:type="auto"/>
          </w:tcPr>
          <w:p w:rsidR="00D81469" w:rsidRDefault="00C457B2">
            <w:pPr>
              <w:pStyle w:val="Compact"/>
              <w:jc w:val="right"/>
            </w:pPr>
            <w:r>
              <w:t>2249</w:t>
            </w:r>
          </w:p>
        </w:tc>
        <w:tc>
          <w:tcPr>
            <w:tcW w:w="0" w:type="auto"/>
          </w:tcPr>
          <w:p w:rsidR="00D81469" w:rsidRDefault="00C457B2">
            <w:pPr>
              <w:pStyle w:val="Compact"/>
              <w:jc w:val="right"/>
            </w:pPr>
            <w:r>
              <w:t>35.75</w:t>
            </w:r>
          </w:p>
        </w:tc>
        <w:tc>
          <w:tcPr>
            <w:tcW w:w="0" w:type="auto"/>
          </w:tcPr>
          <w:p w:rsidR="00D81469" w:rsidRDefault="00C457B2">
            <w:pPr>
              <w:pStyle w:val="Compact"/>
              <w:jc w:val="right"/>
            </w:pPr>
            <w:r>
              <w:t>39.02</w:t>
            </w:r>
          </w:p>
        </w:tc>
      </w:tr>
      <w:tr w:rsidR="00D81469">
        <w:tc>
          <w:tcPr>
            <w:tcW w:w="0" w:type="auto"/>
          </w:tcPr>
          <w:p w:rsidR="00D81469" w:rsidRDefault="00C457B2">
            <w:pPr>
              <w:pStyle w:val="Compact"/>
            </w:pPr>
            <w:r>
              <w:t>Not sure</w:t>
            </w:r>
          </w:p>
        </w:tc>
        <w:tc>
          <w:tcPr>
            <w:tcW w:w="0" w:type="auto"/>
          </w:tcPr>
          <w:p w:rsidR="00D81469" w:rsidRDefault="00C457B2">
            <w:pPr>
              <w:pStyle w:val="Compact"/>
              <w:jc w:val="right"/>
            </w:pPr>
            <w:r>
              <w:t>6</w:t>
            </w:r>
          </w:p>
        </w:tc>
        <w:tc>
          <w:tcPr>
            <w:tcW w:w="0" w:type="auto"/>
          </w:tcPr>
          <w:p w:rsidR="00D81469" w:rsidRDefault="00C457B2">
            <w:pPr>
              <w:pStyle w:val="Compact"/>
              <w:jc w:val="right"/>
            </w:pPr>
            <w:r>
              <w:t>1.55</w:t>
            </w:r>
          </w:p>
        </w:tc>
        <w:tc>
          <w:tcPr>
            <w:tcW w:w="0" w:type="auto"/>
          </w:tcPr>
          <w:p w:rsidR="00D81469" w:rsidRDefault="00C457B2">
            <w:pPr>
              <w:pStyle w:val="Compact"/>
              <w:jc w:val="right"/>
            </w:pPr>
            <w:r>
              <w:t>1.68</w:t>
            </w:r>
          </w:p>
        </w:tc>
        <w:tc>
          <w:tcPr>
            <w:tcW w:w="0" w:type="auto"/>
          </w:tcPr>
          <w:p w:rsidR="00D81469" w:rsidRDefault="00C457B2">
            <w:pPr>
              <w:pStyle w:val="Compact"/>
              <w:jc w:val="right"/>
            </w:pPr>
            <w:r>
              <w:t>204</w:t>
            </w:r>
          </w:p>
        </w:tc>
        <w:tc>
          <w:tcPr>
            <w:tcW w:w="0" w:type="auto"/>
          </w:tcPr>
          <w:p w:rsidR="00D81469" w:rsidRDefault="00C457B2">
            <w:pPr>
              <w:pStyle w:val="Compact"/>
              <w:jc w:val="right"/>
            </w:pPr>
            <w:r>
              <w:t>3.24</w:t>
            </w:r>
          </w:p>
        </w:tc>
        <w:tc>
          <w:tcPr>
            <w:tcW w:w="0" w:type="auto"/>
          </w:tcPr>
          <w:p w:rsidR="00D81469" w:rsidRDefault="00C457B2">
            <w:pPr>
              <w:pStyle w:val="Compact"/>
              <w:jc w:val="right"/>
            </w:pPr>
            <w:r>
              <w:t>3.54</w:t>
            </w:r>
          </w:p>
        </w:tc>
      </w:tr>
      <w:tr w:rsidR="00D81469">
        <w:tc>
          <w:tcPr>
            <w:tcW w:w="0" w:type="auto"/>
          </w:tcPr>
          <w:p w:rsidR="00D81469" w:rsidRDefault="00C457B2">
            <w:pPr>
              <w:pStyle w:val="Compact"/>
            </w:pPr>
            <w:r>
              <w:t>NA</w:t>
            </w:r>
          </w:p>
        </w:tc>
        <w:tc>
          <w:tcPr>
            <w:tcW w:w="0" w:type="auto"/>
          </w:tcPr>
          <w:p w:rsidR="00D81469" w:rsidRDefault="00C457B2">
            <w:pPr>
              <w:pStyle w:val="Compact"/>
              <w:jc w:val="right"/>
            </w:pPr>
            <w:r>
              <w:t>30</w:t>
            </w:r>
          </w:p>
        </w:tc>
        <w:tc>
          <w:tcPr>
            <w:tcW w:w="0" w:type="auto"/>
          </w:tcPr>
          <w:p w:rsidR="00D81469" w:rsidRDefault="00C457B2">
            <w:pPr>
              <w:pStyle w:val="Compact"/>
              <w:jc w:val="right"/>
            </w:pPr>
            <w:r>
              <w:t>7.75</w:t>
            </w:r>
          </w:p>
        </w:tc>
        <w:tc>
          <w:tcPr>
            <w:tcW w:w="0" w:type="auto"/>
          </w:tcPr>
          <w:p w:rsidR="00D81469" w:rsidRDefault="00C457B2">
            <w:pPr>
              <w:pStyle w:val="Compact"/>
              <w:jc w:val="right"/>
            </w:pPr>
            <w:r>
              <w:t>NA</w:t>
            </w:r>
          </w:p>
        </w:tc>
        <w:tc>
          <w:tcPr>
            <w:tcW w:w="0" w:type="auto"/>
          </w:tcPr>
          <w:p w:rsidR="00D81469" w:rsidRDefault="00C457B2">
            <w:pPr>
              <w:pStyle w:val="Compact"/>
              <w:jc w:val="right"/>
            </w:pPr>
            <w:r>
              <w:t>527</w:t>
            </w:r>
          </w:p>
        </w:tc>
        <w:tc>
          <w:tcPr>
            <w:tcW w:w="0" w:type="auto"/>
          </w:tcPr>
          <w:p w:rsidR="00D81469" w:rsidRDefault="00C457B2">
            <w:pPr>
              <w:pStyle w:val="Compact"/>
              <w:jc w:val="right"/>
            </w:pPr>
            <w:r>
              <w:t>8.38</w:t>
            </w:r>
          </w:p>
        </w:tc>
        <w:tc>
          <w:tcPr>
            <w:tcW w:w="0" w:type="auto"/>
          </w:tcPr>
          <w:p w:rsidR="00D81469" w:rsidRDefault="00C457B2">
            <w:pPr>
              <w:pStyle w:val="Compact"/>
              <w:jc w:val="right"/>
            </w:pPr>
            <w:r>
              <w:t>NA</w:t>
            </w:r>
          </w:p>
        </w:tc>
      </w:tr>
    </w:tbl>
    <w:p w:rsidR="00D81469" w:rsidRDefault="00C457B2">
      <w:pPr>
        <w:pStyle w:val="Heading4"/>
      </w:pPr>
      <w:bookmarkStart w:id="352" w:name="programs_3"/>
      <w:bookmarkEnd w:id="352"/>
      <w:r>
        <w:t>PROGRAMS_3:</w:t>
      </w:r>
    </w:p>
    <w:p w:rsidR="00D81469" w:rsidRDefault="00C457B2">
      <w:pPr>
        <w:pStyle w:val="FirstParagraph"/>
      </w:pPr>
      <w:r>
        <w:rPr>
          <w:i/>
        </w:rPr>
        <w:t>Nutrition</w:t>
      </w:r>
    </w:p>
    <w:tbl>
      <w:tblPr>
        <w:tblW w:w="0" w:type="pct"/>
        <w:tblLook w:val="07E0" w:firstRow="1" w:lastRow="1" w:firstColumn="1" w:lastColumn="1" w:noHBand="1" w:noVBand="1"/>
      </w:tblPr>
      <w:tblGrid>
        <w:gridCol w:w="996"/>
        <w:gridCol w:w="1166"/>
        <w:gridCol w:w="943"/>
        <w:gridCol w:w="1394"/>
        <w:gridCol w:w="838"/>
        <w:gridCol w:w="672"/>
        <w:gridCol w:w="1066"/>
      </w:tblGrid>
      <w:tr w:rsidR="00D81469">
        <w:tc>
          <w:tcPr>
            <w:tcW w:w="0" w:type="auto"/>
            <w:tcBorders>
              <w:bottom w:val="single" w:sz="0" w:space="0" w:color="auto"/>
            </w:tcBorders>
            <w:vAlign w:val="bottom"/>
          </w:tcPr>
          <w:p w:rsidR="00D81469" w:rsidRDefault="00C457B2">
            <w:pPr>
              <w:pStyle w:val="Compact"/>
            </w:pPr>
            <w:r>
              <w:t>Response</w:t>
            </w:r>
          </w:p>
        </w:tc>
        <w:tc>
          <w:tcPr>
            <w:tcW w:w="0" w:type="auto"/>
            <w:tcBorders>
              <w:bottom w:val="single" w:sz="0" w:space="0" w:color="auto"/>
            </w:tcBorders>
            <w:vAlign w:val="bottom"/>
          </w:tcPr>
          <w:p w:rsidR="00D81469" w:rsidRDefault="00C457B2">
            <w:pPr>
              <w:pStyle w:val="Compact"/>
              <w:jc w:val="right"/>
            </w:pPr>
            <w:r>
              <w:t>School Freq</w:t>
            </w:r>
          </w:p>
        </w:tc>
        <w:tc>
          <w:tcPr>
            <w:tcW w:w="0" w:type="auto"/>
            <w:tcBorders>
              <w:bottom w:val="single" w:sz="0" w:space="0" w:color="auto"/>
            </w:tcBorders>
            <w:vAlign w:val="bottom"/>
          </w:tcPr>
          <w:p w:rsidR="00D81469" w:rsidRDefault="00C457B2">
            <w:pPr>
              <w:pStyle w:val="Compact"/>
              <w:jc w:val="right"/>
            </w:pPr>
            <w:r>
              <w:t>School %</w:t>
            </w:r>
          </w:p>
        </w:tc>
        <w:tc>
          <w:tcPr>
            <w:tcW w:w="0" w:type="auto"/>
            <w:tcBorders>
              <w:bottom w:val="single" w:sz="0" w:space="0" w:color="auto"/>
            </w:tcBorders>
            <w:vAlign w:val="bottom"/>
          </w:tcPr>
          <w:p w:rsidR="00D81469" w:rsidRDefault="00C457B2">
            <w:pPr>
              <w:pStyle w:val="Compact"/>
              <w:jc w:val="right"/>
            </w:pPr>
            <w:r>
              <w:t>School Valid %</w:t>
            </w:r>
          </w:p>
        </w:tc>
        <w:tc>
          <w:tcPr>
            <w:tcW w:w="0" w:type="auto"/>
            <w:tcBorders>
              <w:bottom w:val="single" w:sz="0" w:space="0" w:color="auto"/>
            </w:tcBorders>
            <w:vAlign w:val="bottom"/>
          </w:tcPr>
          <w:p w:rsidR="00D81469" w:rsidRDefault="00C457B2">
            <w:pPr>
              <w:pStyle w:val="Compact"/>
              <w:jc w:val="right"/>
            </w:pPr>
            <w:r>
              <w:t>Ag Freq</w:t>
            </w:r>
          </w:p>
        </w:tc>
        <w:tc>
          <w:tcPr>
            <w:tcW w:w="0" w:type="auto"/>
            <w:tcBorders>
              <w:bottom w:val="single" w:sz="0" w:space="0" w:color="auto"/>
            </w:tcBorders>
            <w:vAlign w:val="bottom"/>
          </w:tcPr>
          <w:p w:rsidR="00D81469" w:rsidRDefault="00C457B2">
            <w:pPr>
              <w:pStyle w:val="Compact"/>
              <w:jc w:val="right"/>
            </w:pPr>
            <w:r>
              <w:t>Ag %</w:t>
            </w:r>
          </w:p>
        </w:tc>
        <w:tc>
          <w:tcPr>
            <w:tcW w:w="0" w:type="auto"/>
            <w:tcBorders>
              <w:bottom w:val="single" w:sz="0" w:space="0" w:color="auto"/>
            </w:tcBorders>
            <w:vAlign w:val="bottom"/>
          </w:tcPr>
          <w:p w:rsidR="00D81469" w:rsidRDefault="00C457B2">
            <w:pPr>
              <w:pStyle w:val="Compact"/>
              <w:jc w:val="right"/>
            </w:pPr>
            <w:r>
              <w:t>Ag Valid %</w:t>
            </w:r>
          </w:p>
        </w:tc>
      </w:tr>
      <w:tr w:rsidR="00D81469">
        <w:tc>
          <w:tcPr>
            <w:tcW w:w="0" w:type="auto"/>
          </w:tcPr>
          <w:p w:rsidR="00D81469" w:rsidRDefault="00C457B2">
            <w:pPr>
              <w:pStyle w:val="Compact"/>
            </w:pPr>
            <w:r>
              <w:t>Yes</w:t>
            </w:r>
          </w:p>
        </w:tc>
        <w:tc>
          <w:tcPr>
            <w:tcW w:w="0" w:type="auto"/>
          </w:tcPr>
          <w:p w:rsidR="00D81469" w:rsidRDefault="00C457B2">
            <w:pPr>
              <w:pStyle w:val="Compact"/>
              <w:jc w:val="right"/>
            </w:pPr>
            <w:r>
              <w:t>94</w:t>
            </w:r>
          </w:p>
        </w:tc>
        <w:tc>
          <w:tcPr>
            <w:tcW w:w="0" w:type="auto"/>
          </w:tcPr>
          <w:p w:rsidR="00D81469" w:rsidRDefault="00C457B2">
            <w:pPr>
              <w:pStyle w:val="Compact"/>
              <w:jc w:val="right"/>
            </w:pPr>
            <w:r>
              <w:t>24.29</w:t>
            </w:r>
          </w:p>
        </w:tc>
        <w:tc>
          <w:tcPr>
            <w:tcW w:w="0" w:type="auto"/>
          </w:tcPr>
          <w:p w:rsidR="00D81469" w:rsidRDefault="00C457B2">
            <w:pPr>
              <w:pStyle w:val="Compact"/>
              <w:jc w:val="right"/>
            </w:pPr>
            <w:r>
              <w:t>26.63</w:t>
            </w:r>
          </w:p>
        </w:tc>
        <w:tc>
          <w:tcPr>
            <w:tcW w:w="0" w:type="auto"/>
          </w:tcPr>
          <w:p w:rsidR="00D81469" w:rsidRDefault="00C457B2">
            <w:pPr>
              <w:pStyle w:val="Compact"/>
              <w:jc w:val="right"/>
            </w:pPr>
            <w:r>
              <w:t>1729</w:t>
            </w:r>
          </w:p>
        </w:tc>
        <w:tc>
          <w:tcPr>
            <w:tcW w:w="0" w:type="auto"/>
          </w:tcPr>
          <w:p w:rsidR="00D81469" w:rsidRDefault="00C457B2">
            <w:pPr>
              <w:pStyle w:val="Compact"/>
              <w:jc w:val="right"/>
            </w:pPr>
            <w:r>
              <w:t>27.48</w:t>
            </w:r>
          </w:p>
        </w:tc>
        <w:tc>
          <w:tcPr>
            <w:tcW w:w="0" w:type="auto"/>
          </w:tcPr>
          <w:p w:rsidR="00D81469" w:rsidRDefault="00C457B2">
            <w:pPr>
              <w:pStyle w:val="Compact"/>
              <w:jc w:val="right"/>
            </w:pPr>
            <w:r>
              <w:t>30.13</w:t>
            </w:r>
          </w:p>
        </w:tc>
      </w:tr>
      <w:tr w:rsidR="00D81469">
        <w:tc>
          <w:tcPr>
            <w:tcW w:w="0" w:type="auto"/>
          </w:tcPr>
          <w:p w:rsidR="00D81469" w:rsidRDefault="00C457B2">
            <w:pPr>
              <w:pStyle w:val="Compact"/>
            </w:pPr>
            <w:r>
              <w:t>No</w:t>
            </w:r>
          </w:p>
        </w:tc>
        <w:tc>
          <w:tcPr>
            <w:tcW w:w="0" w:type="auto"/>
          </w:tcPr>
          <w:p w:rsidR="00D81469" w:rsidRDefault="00C457B2">
            <w:pPr>
              <w:pStyle w:val="Compact"/>
              <w:jc w:val="right"/>
            </w:pPr>
            <w:r>
              <w:t>249</w:t>
            </w:r>
          </w:p>
        </w:tc>
        <w:tc>
          <w:tcPr>
            <w:tcW w:w="0" w:type="auto"/>
          </w:tcPr>
          <w:p w:rsidR="00D81469" w:rsidRDefault="00C457B2">
            <w:pPr>
              <w:pStyle w:val="Compact"/>
              <w:jc w:val="right"/>
            </w:pPr>
            <w:r>
              <w:t>64.34</w:t>
            </w:r>
          </w:p>
        </w:tc>
        <w:tc>
          <w:tcPr>
            <w:tcW w:w="0" w:type="auto"/>
          </w:tcPr>
          <w:p w:rsidR="00D81469" w:rsidRDefault="00C457B2">
            <w:pPr>
              <w:pStyle w:val="Compact"/>
              <w:jc w:val="right"/>
            </w:pPr>
            <w:r>
              <w:t>70.54</w:t>
            </w:r>
          </w:p>
        </w:tc>
        <w:tc>
          <w:tcPr>
            <w:tcW w:w="0" w:type="auto"/>
          </w:tcPr>
          <w:p w:rsidR="00D81469" w:rsidRDefault="00C457B2">
            <w:pPr>
              <w:pStyle w:val="Compact"/>
              <w:jc w:val="right"/>
            </w:pPr>
            <w:r>
              <w:t>3714</w:t>
            </w:r>
          </w:p>
        </w:tc>
        <w:tc>
          <w:tcPr>
            <w:tcW w:w="0" w:type="auto"/>
          </w:tcPr>
          <w:p w:rsidR="00D81469" w:rsidRDefault="00C457B2">
            <w:pPr>
              <w:pStyle w:val="Compact"/>
              <w:jc w:val="right"/>
            </w:pPr>
            <w:r>
              <w:t>59.04</w:t>
            </w:r>
          </w:p>
        </w:tc>
        <w:tc>
          <w:tcPr>
            <w:tcW w:w="0" w:type="auto"/>
          </w:tcPr>
          <w:p w:rsidR="00D81469" w:rsidRDefault="00C457B2">
            <w:pPr>
              <w:pStyle w:val="Compact"/>
              <w:jc w:val="right"/>
            </w:pPr>
            <w:r>
              <w:t>64.72</w:t>
            </w:r>
          </w:p>
        </w:tc>
      </w:tr>
      <w:tr w:rsidR="00D81469">
        <w:tc>
          <w:tcPr>
            <w:tcW w:w="0" w:type="auto"/>
          </w:tcPr>
          <w:p w:rsidR="00D81469" w:rsidRDefault="00C457B2">
            <w:pPr>
              <w:pStyle w:val="Compact"/>
            </w:pPr>
            <w:r>
              <w:t>Not sure</w:t>
            </w:r>
          </w:p>
        </w:tc>
        <w:tc>
          <w:tcPr>
            <w:tcW w:w="0" w:type="auto"/>
          </w:tcPr>
          <w:p w:rsidR="00D81469" w:rsidRDefault="00C457B2">
            <w:pPr>
              <w:pStyle w:val="Compact"/>
              <w:jc w:val="right"/>
            </w:pPr>
            <w:r>
              <w:t>10</w:t>
            </w:r>
          </w:p>
        </w:tc>
        <w:tc>
          <w:tcPr>
            <w:tcW w:w="0" w:type="auto"/>
          </w:tcPr>
          <w:p w:rsidR="00D81469" w:rsidRDefault="00C457B2">
            <w:pPr>
              <w:pStyle w:val="Compact"/>
              <w:jc w:val="right"/>
            </w:pPr>
            <w:r>
              <w:t>2.58</w:t>
            </w:r>
          </w:p>
        </w:tc>
        <w:tc>
          <w:tcPr>
            <w:tcW w:w="0" w:type="auto"/>
          </w:tcPr>
          <w:p w:rsidR="00D81469" w:rsidRDefault="00C457B2">
            <w:pPr>
              <w:pStyle w:val="Compact"/>
              <w:jc w:val="right"/>
            </w:pPr>
            <w:r>
              <w:t>2.83</w:t>
            </w:r>
          </w:p>
        </w:tc>
        <w:tc>
          <w:tcPr>
            <w:tcW w:w="0" w:type="auto"/>
          </w:tcPr>
          <w:p w:rsidR="00D81469" w:rsidRDefault="00C457B2">
            <w:pPr>
              <w:pStyle w:val="Compact"/>
              <w:jc w:val="right"/>
            </w:pPr>
            <w:r>
              <w:t>296</w:t>
            </w:r>
          </w:p>
        </w:tc>
        <w:tc>
          <w:tcPr>
            <w:tcW w:w="0" w:type="auto"/>
          </w:tcPr>
          <w:p w:rsidR="00D81469" w:rsidRDefault="00C457B2">
            <w:pPr>
              <w:pStyle w:val="Compact"/>
              <w:jc w:val="right"/>
            </w:pPr>
            <w:r>
              <w:t>4.71</w:t>
            </w:r>
          </w:p>
        </w:tc>
        <w:tc>
          <w:tcPr>
            <w:tcW w:w="0" w:type="auto"/>
          </w:tcPr>
          <w:p w:rsidR="00D81469" w:rsidRDefault="00C457B2">
            <w:pPr>
              <w:pStyle w:val="Compact"/>
              <w:jc w:val="right"/>
            </w:pPr>
            <w:r>
              <w:t>5.16</w:t>
            </w:r>
          </w:p>
        </w:tc>
      </w:tr>
      <w:tr w:rsidR="00D81469">
        <w:tc>
          <w:tcPr>
            <w:tcW w:w="0" w:type="auto"/>
          </w:tcPr>
          <w:p w:rsidR="00D81469" w:rsidRDefault="00C457B2">
            <w:pPr>
              <w:pStyle w:val="Compact"/>
            </w:pPr>
            <w:r>
              <w:t>NA</w:t>
            </w:r>
          </w:p>
        </w:tc>
        <w:tc>
          <w:tcPr>
            <w:tcW w:w="0" w:type="auto"/>
          </w:tcPr>
          <w:p w:rsidR="00D81469" w:rsidRDefault="00C457B2">
            <w:pPr>
              <w:pStyle w:val="Compact"/>
              <w:jc w:val="right"/>
            </w:pPr>
            <w:r>
              <w:t>34</w:t>
            </w:r>
          </w:p>
        </w:tc>
        <w:tc>
          <w:tcPr>
            <w:tcW w:w="0" w:type="auto"/>
          </w:tcPr>
          <w:p w:rsidR="00D81469" w:rsidRDefault="00C457B2">
            <w:pPr>
              <w:pStyle w:val="Compact"/>
              <w:jc w:val="right"/>
            </w:pPr>
            <w:r>
              <w:t>8.79</w:t>
            </w:r>
          </w:p>
        </w:tc>
        <w:tc>
          <w:tcPr>
            <w:tcW w:w="0" w:type="auto"/>
          </w:tcPr>
          <w:p w:rsidR="00D81469" w:rsidRDefault="00C457B2">
            <w:pPr>
              <w:pStyle w:val="Compact"/>
              <w:jc w:val="right"/>
            </w:pPr>
            <w:r>
              <w:t>NA</w:t>
            </w:r>
          </w:p>
        </w:tc>
        <w:tc>
          <w:tcPr>
            <w:tcW w:w="0" w:type="auto"/>
          </w:tcPr>
          <w:p w:rsidR="00D81469" w:rsidRDefault="00C457B2">
            <w:pPr>
              <w:pStyle w:val="Compact"/>
              <w:jc w:val="right"/>
            </w:pPr>
            <w:r>
              <w:t>552</w:t>
            </w:r>
          </w:p>
        </w:tc>
        <w:tc>
          <w:tcPr>
            <w:tcW w:w="0" w:type="auto"/>
          </w:tcPr>
          <w:p w:rsidR="00D81469" w:rsidRDefault="00C457B2">
            <w:pPr>
              <w:pStyle w:val="Compact"/>
              <w:jc w:val="right"/>
            </w:pPr>
            <w:r>
              <w:t>8.77</w:t>
            </w:r>
          </w:p>
        </w:tc>
        <w:tc>
          <w:tcPr>
            <w:tcW w:w="0" w:type="auto"/>
          </w:tcPr>
          <w:p w:rsidR="00D81469" w:rsidRDefault="00C457B2">
            <w:pPr>
              <w:pStyle w:val="Compact"/>
              <w:jc w:val="right"/>
            </w:pPr>
            <w:r>
              <w:t>NA</w:t>
            </w:r>
          </w:p>
        </w:tc>
      </w:tr>
    </w:tbl>
    <w:p w:rsidR="00D81469" w:rsidRDefault="00C457B2">
      <w:pPr>
        <w:pStyle w:val="Heading5"/>
      </w:pPr>
      <w:bookmarkStart w:id="353" w:name="break-15"/>
      <w:bookmarkEnd w:id="353"/>
      <w:r>
        <w:lastRenderedPageBreak/>
        <w:t>break</w:t>
      </w:r>
    </w:p>
    <w:p w:rsidR="00D81469" w:rsidRDefault="00C457B2">
      <w:pPr>
        <w:pStyle w:val="Heading4"/>
      </w:pPr>
      <w:bookmarkStart w:id="354" w:name="programs_4"/>
      <w:bookmarkEnd w:id="354"/>
      <w:r>
        <w:t>PROGRAMS_4:</w:t>
      </w:r>
    </w:p>
    <w:p w:rsidR="00D81469" w:rsidRDefault="00C457B2">
      <w:pPr>
        <w:pStyle w:val="FirstParagraph"/>
      </w:pPr>
      <w:r>
        <w:rPr>
          <w:i/>
        </w:rPr>
        <w:t>Wellbeing</w:t>
      </w:r>
    </w:p>
    <w:tbl>
      <w:tblPr>
        <w:tblW w:w="0" w:type="pct"/>
        <w:tblLook w:val="07E0" w:firstRow="1" w:lastRow="1" w:firstColumn="1" w:lastColumn="1" w:noHBand="1" w:noVBand="1"/>
      </w:tblPr>
      <w:tblGrid>
        <w:gridCol w:w="996"/>
        <w:gridCol w:w="1166"/>
        <w:gridCol w:w="943"/>
        <w:gridCol w:w="1394"/>
        <w:gridCol w:w="838"/>
        <w:gridCol w:w="672"/>
        <w:gridCol w:w="1066"/>
      </w:tblGrid>
      <w:tr w:rsidR="00D81469">
        <w:tc>
          <w:tcPr>
            <w:tcW w:w="0" w:type="auto"/>
            <w:tcBorders>
              <w:bottom w:val="single" w:sz="0" w:space="0" w:color="auto"/>
            </w:tcBorders>
            <w:vAlign w:val="bottom"/>
          </w:tcPr>
          <w:p w:rsidR="00D81469" w:rsidRDefault="00C457B2">
            <w:pPr>
              <w:pStyle w:val="Compact"/>
            </w:pPr>
            <w:r>
              <w:t>Response</w:t>
            </w:r>
          </w:p>
        </w:tc>
        <w:tc>
          <w:tcPr>
            <w:tcW w:w="0" w:type="auto"/>
            <w:tcBorders>
              <w:bottom w:val="single" w:sz="0" w:space="0" w:color="auto"/>
            </w:tcBorders>
            <w:vAlign w:val="bottom"/>
          </w:tcPr>
          <w:p w:rsidR="00D81469" w:rsidRDefault="00C457B2">
            <w:pPr>
              <w:pStyle w:val="Compact"/>
              <w:jc w:val="right"/>
            </w:pPr>
            <w:r>
              <w:t>School Freq</w:t>
            </w:r>
          </w:p>
        </w:tc>
        <w:tc>
          <w:tcPr>
            <w:tcW w:w="0" w:type="auto"/>
            <w:tcBorders>
              <w:bottom w:val="single" w:sz="0" w:space="0" w:color="auto"/>
            </w:tcBorders>
            <w:vAlign w:val="bottom"/>
          </w:tcPr>
          <w:p w:rsidR="00D81469" w:rsidRDefault="00C457B2">
            <w:pPr>
              <w:pStyle w:val="Compact"/>
              <w:jc w:val="right"/>
            </w:pPr>
            <w:r>
              <w:t>School %</w:t>
            </w:r>
          </w:p>
        </w:tc>
        <w:tc>
          <w:tcPr>
            <w:tcW w:w="0" w:type="auto"/>
            <w:tcBorders>
              <w:bottom w:val="single" w:sz="0" w:space="0" w:color="auto"/>
            </w:tcBorders>
            <w:vAlign w:val="bottom"/>
          </w:tcPr>
          <w:p w:rsidR="00D81469" w:rsidRDefault="00C457B2">
            <w:pPr>
              <w:pStyle w:val="Compact"/>
              <w:jc w:val="right"/>
            </w:pPr>
            <w:r>
              <w:t>School Valid %</w:t>
            </w:r>
          </w:p>
        </w:tc>
        <w:tc>
          <w:tcPr>
            <w:tcW w:w="0" w:type="auto"/>
            <w:tcBorders>
              <w:bottom w:val="single" w:sz="0" w:space="0" w:color="auto"/>
            </w:tcBorders>
            <w:vAlign w:val="bottom"/>
          </w:tcPr>
          <w:p w:rsidR="00D81469" w:rsidRDefault="00C457B2">
            <w:pPr>
              <w:pStyle w:val="Compact"/>
              <w:jc w:val="right"/>
            </w:pPr>
            <w:r>
              <w:t>Ag Freq</w:t>
            </w:r>
          </w:p>
        </w:tc>
        <w:tc>
          <w:tcPr>
            <w:tcW w:w="0" w:type="auto"/>
            <w:tcBorders>
              <w:bottom w:val="single" w:sz="0" w:space="0" w:color="auto"/>
            </w:tcBorders>
            <w:vAlign w:val="bottom"/>
          </w:tcPr>
          <w:p w:rsidR="00D81469" w:rsidRDefault="00C457B2">
            <w:pPr>
              <w:pStyle w:val="Compact"/>
              <w:jc w:val="right"/>
            </w:pPr>
            <w:r>
              <w:t>Ag %</w:t>
            </w:r>
          </w:p>
        </w:tc>
        <w:tc>
          <w:tcPr>
            <w:tcW w:w="0" w:type="auto"/>
            <w:tcBorders>
              <w:bottom w:val="single" w:sz="0" w:space="0" w:color="auto"/>
            </w:tcBorders>
            <w:vAlign w:val="bottom"/>
          </w:tcPr>
          <w:p w:rsidR="00D81469" w:rsidRDefault="00C457B2">
            <w:pPr>
              <w:pStyle w:val="Compact"/>
              <w:jc w:val="right"/>
            </w:pPr>
            <w:r>
              <w:t>Ag Valid %</w:t>
            </w:r>
          </w:p>
        </w:tc>
      </w:tr>
      <w:tr w:rsidR="00D81469">
        <w:tc>
          <w:tcPr>
            <w:tcW w:w="0" w:type="auto"/>
          </w:tcPr>
          <w:p w:rsidR="00D81469" w:rsidRDefault="00C457B2">
            <w:pPr>
              <w:pStyle w:val="Compact"/>
            </w:pPr>
            <w:r>
              <w:t>Yes</w:t>
            </w:r>
          </w:p>
        </w:tc>
        <w:tc>
          <w:tcPr>
            <w:tcW w:w="0" w:type="auto"/>
          </w:tcPr>
          <w:p w:rsidR="00D81469" w:rsidRDefault="00C457B2">
            <w:pPr>
              <w:pStyle w:val="Compact"/>
              <w:jc w:val="right"/>
            </w:pPr>
            <w:r>
              <w:t>112</w:t>
            </w:r>
          </w:p>
        </w:tc>
        <w:tc>
          <w:tcPr>
            <w:tcW w:w="0" w:type="auto"/>
          </w:tcPr>
          <w:p w:rsidR="00D81469" w:rsidRDefault="00C457B2">
            <w:pPr>
              <w:pStyle w:val="Compact"/>
              <w:jc w:val="right"/>
            </w:pPr>
            <w:r>
              <w:t>28.94</w:t>
            </w:r>
          </w:p>
        </w:tc>
        <w:tc>
          <w:tcPr>
            <w:tcW w:w="0" w:type="auto"/>
          </w:tcPr>
          <w:p w:rsidR="00D81469" w:rsidRDefault="00C457B2">
            <w:pPr>
              <w:pStyle w:val="Compact"/>
              <w:jc w:val="right"/>
            </w:pPr>
            <w:r>
              <w:t>31.46</w:t>
            </w:r>
          </w:p>
        </w:tc>
        <w:tc>
          <w:tcPr>
            <w:tcW w:w="0" w:type="auto"/>
          </w:tcPr>
          <w:p w:rsidR="00D81469" w:rsidRDefault="00C457B2">
            <w:pPr>
              <w:pStyle w:val="Compact"/>
              <w:jc w:val="right"/>
            </w:pPr>
            <w:r>
              <w:t>2243</w:t>
            </w:r>
          </w:p>
        </w:tc>
        <w:tc>
          <w:tcPr>
            <w:tcW w:w="0" w:type="auto"/>
          </w:tcPr>
          <w:p w:rsidR="00D81469" w:rsidRDefault="00C457B2">
            <w:pPr>
              <w:pStyle w:val="Compact"/>
              <w:jc w:val="right"/>
            </w:pPr>
            <w:r>
              <w:t>35.65</w:t>
            </w:r>
          </w:p>
        </w:tc>
        <w:tc>
          <w:tcPr>
            <w:tcW w:w="0" w:type="auto"/>
          </w:tcPr>
          <w:p w:rsidR="00D81469" w:rsidRDefault="00C457B2">
            <w:pPr>
              <w:pStyle w:val="Compact"/>
              <w:jc w:val="right"/>
            </w:pPr>
            <w:r>
              <w:t>39.05</w:t>
            </w:r>
          </w:p>
        </w:tc>
      </w:tr>
      <w:tr w:rsidR="00D81469">
        <w:tc>
          <w:tcPr>
            <w:tcW w:w="0" w:type="auto"/>
          </w:tcPr>
          <w:p w:rsidR="00D81469" w:rsidRDefault="00C457B2">
            <w:pPr>
              <w:pStyle w:val="Compact"/>
            </w:pPr>
            <w:r>
              <w:t>No</w:t>
            </w:r>
          </w:p>
        </w:tc>
        <w:tc>
          <w:tcPr>
            <w:tcW w:w="0" w:type="auto"/>
          </w:tcPr>
          <w:p w:rsidR="00D81469" w:rsidRDefault="00C457B2">
            <w:pPr>
              <w:pStyle w:val="Compact"/>
              <w:jc w:val="right"/>
            </w:pPr>
            <w:r>
              <w:t>228</w:t>
            </w:r>
          </w:p>
        </w:tc>
        <w:tc>
          <w:tcPr>
            <w:tcW w:w="0" w:type="auto"/>
          </w:tcPr>
          <w:p w:rsidR="00D81469" w:rsidRDefault="00C457B2">
            <w:pPr>
              <w:pStyle w:val="Compact"/>
              <w:jc w:val="right"/>
            </w:pPr>
            <w:r>
              <w:t>58.91</w:t>
            </w:r>
          </w:p>
        </w:tc>
        <w:tc>
          <w:tcPr>
            <w:tcW w:w="0" w:type="auto"/>
          </w:tcPr>
          <w:p w:rsidR="00D81469" w:rsidRDefault="00C457B2">
            <w:pPr>
              <w:pStyle w:val="Compact"/>
              <w:jc w:val="right"/>
            </w:pPr>
            <w:r>
              <w:t>64.04</w:t>
            </w:r>
          </w:p>
        </w:tc>
        <w:tc>
          <w:tcPr>
            <w:tcW w:w="0" w:type="auto"/>
          </w:tcPr>
          <w:p w:rsidR="00D81469" w:rsidRDefault="00C457B2">
            <w:pPr>
              <w:pStyle w:val="Compact"/>
              <w:jc w:val="right"/>
            </w:pPr>
            <w:r>
              <w:t>3151</w:t>
            </w:r>
          </w:p>
        </w:tc>
        <w:tc>
          <w:tcPr>
            <w:tcW w:w="0" w:type="auto"/>
          </w:tcPr>
          <w:p w:rsidR="00D81469" w:rsidRDefault="00C457B2">
            <w:pPr>
              <w:pStyle w:val="Compact"/>
              <w:jc w:val="right"/>
            </w:pPr>
            <w:r>
              <w:t>50.09</w:t>
            </w:r>
          </w:p>
        </w:tc>
        <w:tc>
          <w:tcPr>
            <w:tcW w:w="0" w:type="auto"/>
          </w:tcPr>
          <w:p w:rsidR="00D81469" w:rsidRDefault="00C457B2">
            <w:pPr>
              <w:pStyle w:val="Compact"/>
              <w:jc w:val="right"/>
            </w:pPr>
            <w:r>
              <w:t>54.86</w:t>
            </w:r>
          </w:p>
        </w:tc>
      </w:tr>
      <w:tr w:rsidR="00D81469">
        <w:tc>
          <w:tcPr>
            <w:tcW w:w="0" w:type="auto"/>
          </w:tcPr>
          <w:p w:rsidR="00D81469" w:rsidRDefault="00C457B2">
            <w:pPr>
              <w:pStyle w:val="Compact"/>
            </w:pPr>
            <w:r>
              <w:t>Not sure</w:t>
            </w:r>
          </w:p>
        </w:tc>
        <w:tc>
          <w:tcPr>
            <w:tcW w:w="0" w:type="auto"/>
          </w:tcPr>
          <w:p w:rsidR="00D81469" w:rsidRDefault="00C457B2">
            <w:pPr>
              <w:pStyle w:val="Compact"/>
              <w:jc w:val="right"/>
            </w:pPr>
            <w:r>
              <w:t>16</w:t>
            </w:r>
          </w:p>
        </w:tc>
        <w:tc>
          <w:tcPr>
            <w:tcW w:w="0" w:type="auto"/>
          </w:tcPr>
          <w:p w:rsidR="00D81469" w:rsidRDefault="00C457B2">
            <w:pPr>
              <w:pStyle w:val="Compact"/>
              <w:jc w:val="right"/>
            </w:pPr>
            <w:r>
              <w:t>4.13</w:t>
            </w:r>
          </w:p>
        </w:tc>
        <w:tc>
          <w:tcPr>
            <w:tcW w:w="0" w:type="auto"/>
          </w:tcPr>
          <w:p w:rsidR="00D81469" w:rsidRDefault="00C457B2">
            <w:pPr>
              <w:pStyle w:val="Compact"/>
              <w:jc w:val="right"/>
            </w:pPr>
            <w:r>
              <w:t>4.49</w:t>
            </w:r>
          </w:p>
        </w:tc>
        <w:tc>
          <w:tcPr>
            <w:tcW w:w="0" w:type="auto"/>
          </w:tcPr>
          <w:p w:rsidR="00D81469" w:rsidRDefault="00C457B2">
            <w:pPr>
              <w:pStyle w:val="Compact"/>
              <w:jc w:val="right"/>
            </w:pPr>
            <w:r>
              <w:t>350</w:t>
            </w:r>
          </w:p>
        </w:tc>
        <w:tc>
          <w:tcPr>
            <w:tcW w:w="0" w:type="auto"/>
          </w:tcPr>
          <w:p w:rsidR="00D81469" w:rsidRDefault="00C457B2">
            <w:pPr>
              <w:pStyle w:val="Compact"/>
              <w:jc w:val="right"/>
            </w:pPr>
            <w:r>
              <w:t>5.56</w:t>
            </w:r>
          </w:p>
        </w:tc>
        <w:tc>
          <w:tcPr>
            <w:tcW w:w="0" w:type="auto"/>
          </w:tcPr>
          <w:p w:rsidR="00D81469" w:rsidRDefault="00C457B2">
            <w:pPr>
              <w:pStyle w:val="Compact"/>
              <w:jc w:val="right"/>
            </w:pPr>
            <w:r>
              <w:t>6.09</w:t>
            </w:r>
          </w:p>
        </w:tc>
      </w:tr>
      <w:tr w:rsidR="00D81469">
        <w:tc>
          <w:tcPr>
            <w:tcW w:w="0" w:type="auto"/>
          </w:tcPr>
          <w:p w:rsidR="00D81469" w:rsidRDefault="00C457B2">
            <w:pPr>
              <w:pStyle w:val="Compact"/>
            </w:pPr>
            <w:r>
              <w:t>NA</w:t>
            </w:r>
          </w:p>
        </w:tc>
        <w:tc>
          <w:tcPr>
            <w:tcW w:w="0" w:type="auto"/>
          </w:tcPr>
          <w:p w:rsidR="00D81469" w:rsidRDefault="00C457B2">
            <w:pPr>
              <w:pStyle w:val="Compact"/>
              <w:jc w:val="right"/>
            </w:pPr>
            <w:r>
              <w:t>31</w:t>
            </w:r>
          </w:p>
        </w:tc>
        <w:tc>
          <w:tcPr>
            <w:tcW w:w="0" w:type="auto"/>
          </w:tcPr>
          <w:p w:rsidR="00D81469" w:rsidRDefault="00C457B2">
            <w:pPr>
              <w:pStyle w:val="Compact"/>
              <w:jc w:val="right"/>
            </w:pPr>
            <w:r>
              <w:t>8.01</w:t>
            </w:r>
          </w:p>
        </w:tc>
        <w:tc>
          <w:tcPr>
            <w:tcW w:w="0" w:type="auto"/>
          </w:tcPr>
          <w:p w:rsidR="00D81469" w:rsidRDefault="00C457B2">
            <w:pPr>
              <w:pStyle w:val="Compact"/>
              <w:jc w:val="right"/>
            </w:pPr>
            <w:r>
              <w:t>NA</w:t>
            </w:r>
          </w:p>
        </w:tc>
        <w:tc>
          <w:tcPr>
            <w:tcW w:w="0" w:type="auto"/>
          </w:tcPr>
          <w:p w:rsidR="00D81469" w:rsidRDefault="00C457B2">
            <w:pPr>
              <w:pStyle w:val="Compact"/>
              <w:jc w:val="right"/>
            </w:pPr>
            <w:r>
              <w:t>547</w:t>
            </w:r>
          </w:p>
        </w:tc>
        <w:tc>
          <w:tcPr>
            <w:tcW w:w="0" w:type="auto"/>
          </w:tcPr>
          <w:p w:rsidR="00D81469" w:rsidRDefault="00C457B2">
            <w:pPr>
              <w:pStyle w:val="Compact"/>
              <w:jc w:val="right"/>
            </w:pPr>
            <w:r>
              <w:t>8.69</w:t>
            </w:r>
          </w:p>
        </w:tc>
        <w:tc>
          <w:tcPr>
            <w:tcW w:w="0" w:type="auto"/>
          </w:tcPr>
          <w:p w:rsidR="00D81469" w:rsidRDefault="00C457B2">
            <w:pPr>
              <w:pStyle w:val="Compact"/>
              <w:jc w:val="right"/>
            </w:pPr>
            <w:r>
              <w:t>NA</w:t>
            </w:r>
          </w:p>
        </w:tc>
      </w:tr>
    </w:tbl>
    <w:p w:rsidR="00D81469" w:rsidRDefault="00C457B2">
      <w:pPr>
        <w:pStyle w:val="Heading4"/>
      </w:pPr>
      <w:bookmarkStart w:id="355" w:name="programs_5"/>
      <w:bookmarkEnd w:id="355"/>
      <w:r>
        <w:t>PROGRAMS_5:</w:t>
      </w:r>
    </w:p>
    <w:p w:rsidR="00D81469" w:rsidRDefault="00C457B2">
      <w:pPr>
        <w:pStyle w:val="FirstParagraph"/>
      </w:pPr>
      <w:r>
        <w:rPr>
          <w:i/>
        </w:rPr>
        <w:t xml:space="preserve">Stress &amp; emotional health </w:t>
      </w:r>
    </w:p>
    <w:tbl>
      <w:tblPr>
        <w:tblW w:w="0" w:type="pct"/>
        <w:tblLook w:val="07E0" w:firstRow="1" w:lastRow="1" w:firstColumn="1" w:lastColumn="1" w:noHBand="1" w:noVBand="1"/>
      </w:tblPr>
      <w:tblGrid>
        <w:gridCol w:w="996"/>
        <w:gridCol w:w="1166"/>
        <w:gridCol w:w="943"/>
        <w:gridCol w:w="1394"/>
        <w:gridCol w:w="838"/>
        <w:gridCol w:w="672"/>
        <w:gridCol w:w="1066"/>
      </w:tblGrid>
      <w:tr w:rsidR="00D81469">
        <w:tc>
          <w:tcPr>
            <w:tcW w:w="0" w:type="auto"/>
            <w:tcBorders>
              <w:bottom w:val="single" w:sz="0" w:space="0" w:color="auto"/>
            </w:tcBorders>
            <w:vAlign w:val="bottom"/>
          </w:tcPr>
          <w:p w:rsidR="00D81469" w:rsidRDefault="00C457B2">
            <w:pPr>
              <w:pStyle w:val="Compact"/>
            </w:pPr>
            <w:r>
              <w:t>Response</w:t>
            </w:r>
          </w:p>
        </w:tc>
        <w:tc>
          <w:tcPr>
            <w:tcW w:w="0" w:type="auto"/>
            <w:tcBorders>
              <w:bottom w:val="single" w:sz="0" w:space="0" w:color="auto"/>
            </w:tcBorders>
            <w:vAlign w:val="bottom"/>
          </w:tcPr>
          <w:p w:rsidR="00D81469" w:rsidRDefault="00C457B2">
            <w:pPr>
              <w:pStyle w:val="Compact"/>
              <w:jc w:val="right"/>
            </w:pPr>
            <w:r>
              <w:t>School Freq</w:t>
            </w:r>
          </w:p>
        </w:tc>
        <w:tc>
          <w:tcPr>
            <w:tcW w:w="0" w:type="auto"/>
            <w:tcBorders>
              <w:bottom w:val="single" w:sz="0" w:space="0" w:color="auto"/>
            </w:tcBorders>
            <w:vAlign w:val="bottom"/>
          </w:tcPr>
          <w:p w:rsidR="00D81469" w:rsidRDefault="00C457B2">
            <w:pPr>
              <w:pStyle w:val="Compact"/>
              <w:jc w:val="right"/>
            </w:pPr>
            <w:r>
              <w:t>School %</w:t>
            </w:r>
          </w:p>
        </w:tc>
        <w:tc>
          <w:tcPr>
            <w:tcW w:w="0" w:type="auto"/>
            <w:tcBorders>
              <w:bottom w:val="single" w:sz="0" w:space="0" w:color="auto"/>
            </w:tcBorders>
            <w:vAlign w:val="bottom"/>
          </w:tcPr>
          <w:p w:rsidR="00D81469" w:rsidRDefault="00C457B2">
            <w:pPr>
              <w:pStyle w:val="Compact"/>
              <w:jc w:val="right"/>
            </w:pPr>
            <w:r>
              <w:t>School Valid %</w:t>
            </w:r>
          </w:p>
        </w:tc>
        <w:tc>
          <w:tcPr>
            <w:tcW w:w="0" w:type="auto"/>
            <w:tcBorders>
              <w:bottom w:val="single" w:sz="0" w:space="0" w:color="auto"/>
            </w:tcBorders>
            <w:vAlign w:val="bottom"/>
          </w:tcPr>
          <w:p w:rsidR="00D81469" w:rsidRDefault="00C457B2">
            <w:pPr>
              <w:pStyle w:val="Compact"/>
              <w:jc w:val="right"/>
            </w:pPr>
            <w:r>
              <w:t>Ag Freq</w:t>
            </w:r>
          </w:p>
        </w:tc>
        <w:tc>
          <w:tcPr>
            <w:tcW w:w="0" w:type="auto"/>
            <w:tcBorders>
              <w:bottom w:val="single" w:sz="0" w:space="0" w:color="auto"/>
            </w:tcBorders>
            <w:vAlign w:val="bottom"/>
          </w:tcPr>
          <w:p w:rsidR="00D81469" w:rsidRDefault="00C457B2">
            <w:pPr>
              <w:pStyle w:val="Compact"/>
              <w:jc w:val="right"/>
            </w:pPr>
            <w:r>
              <w:t>Ag %</w:t>
            </w:r>
          </w:p>
        </w:tc>
        <w:tc>
          <w:tcPr>
            <w:tcW w:w="0" w:type="auto"/>
            <w:tcBorders>
              <w:bottom w:val="single" w:sz="0" w:space="0" w:color="auto"/>
            </w:tcBorders>
            <w:vAlign w:val="bottom"/>
          </w:tcPr>
          <w:p w:rsidR="00D81469" w:rsidRDefault="00C457B2">
            <w:pPr>
              <w:pStyle w:val="Compact"/>
              <w:jc w:val="right"/>
            </w:pPr>
            <w:r>
              <w:t>Ag Valid %</w:t>
            </w:r>
          </w:p>
        </w:tc>
      </w:tr>
      <w:tr w:rsidR="00D81469">
        <w:tc>
          <w:tcPr>
            <w:tcW w:w="0" w:type="auto"/>
          </w:tcPr>
          <w:p w:rsidR="00D81469" w:rsidRDefault="00C457B2">
            <w:pPr>
              <w:pStyle w:val="Compact"/>
            </w:pPr>
            <w:r>
              <w:t>Yes</w:t>
            </w:r>
          </w:p>
        </w:tc>
        <w:tc>
          <w:tcPr>
            <w:tcW w:w="0" w:type="auto"/>
          </w:tcPr>
          <w:p w:rsidR="00D81469" w:rsidRDefault="00C457B2">
            <w:pPr>
              <w:pStyle w:val="Compact"/>
              <w:jc w:val="right"/>
            </w:pPr>
            <w:r>
              <w:t>132</w:t>
            </w:r>
          </w:p>
        </w:tc>
        <w:tc>
          <w:tcPr>
            <w:tcW w:w="0" w:type="auto"/>
          </w:tcPr>
          <w:p w:rsidR="00D81469" w:rsidRDefault="00C457B2">
            <w:pPr>
              <w:pStyle w:val="Compact"/>
              <w:jc w:val="right"/>
            </w:pPr>
            <w:r>
              <w:t>34.11</w:t>
            </w:r>
          </w:p>
        </w:tc>
        <w:tc>
          <w:tcPr>
            <w:tcW w:w="0" w:type="auto"/>
          </w:tcPr>
          <w:p w:rsidR="00D81469" w:rsidRDefault="00C457B2">
            <w:pPr>
              <w:pStyle w:val="Compact"/>
              <w:jc w:val="right"/>
            </w:pPr>
            <w:r>
              <w:t>37.39</w:t>
            </w:r>
          </w:p>
        </w:tc>
        <w:tc>
          <w:tcPr>
            <w:tcW w:w="0" w:type="auto"/>
          </w:tcPr>
          <w:p w:rsidR="00D81469" w:rsidRDefault="00C457B2">
            <w:pPr>
              <w:pStyle w:val="Compact"/>
              <w:jc w:val="right"/>
            </w:pPr>
            <w:r>
              <w:t>2471</w:t>
            </w:r>
          </w:p>
        </w:tc>
        <w:tc>
          <w:tcPr>
            <w:tcW w:w="0" w:type="auto"/>
          </w:tcPr>
          <w:p w:rsidR="00D81469" w:rsidRDefault="00C457B2">
            <w:pPr>
              <w:pStyle w:val="Compact"/>
              <w:jc w:val="right"/>
            </w:pPr>
            <w:r>
              <w:t>39.28</w:t>
            </w:r>
          </w:p>
        </w:tc>
        <w:tc>
          <w:tcPr>
            <w:tcW w:w="0" w:type="auto"/>
          </w:tcPr>
          <w:p w:rsidR="00D81469" w:rsidRDefault="00C457B2">
            <w:pPr>
              <w:pStyle w:val="Compact"/>
              <w:jc w:val="right"/>
            </w:pPr>
            <w:r>
              <w:t>43.0</w:t>
            </w:r>
          </w:p>
        </w:tc>
      </w:tr>
      <w:tr w:rsidR="00D81469">
        <w:tc>
          <w:tcPr>
            <w:tcW w:w="0" w:type="auto"/>
          </w:tcPr>
          <w:p w:rsidR="00D81469" w:rsidRDefault="00C457B2">
            <w:pPr>
              <w:pStyle w:val="Compact"/>
            </w:pPr>
            <w:r>
              <w:t>No</w:t>
            </w:r>
          </w:p>
        </w:tc>
        <w:tc>
          <w:tcPr>
            <w:tcW w:w="0" w:type="auto"/>
          </w:tcPr>
          <w:p w:rsidR="00D81469" w:rsidRDefault="00C457B2">
            <w:pPr>
              <w:pStyle w:val="Compact"/>
              <w:jc w:val="right"/>
            </w:pPr>
            <w:r>
              <w:t>208</w:t>
            </w:r>
          </w:p>
        </w:tc>
        <w:tc>
          <w:tcPr>
            <w:tcW w:w="0" w:type="auto"/>
          </w:tcPr>
          <w:p w:rsidR="00D81469" w:rsidRDefault="00C457B2">
            <w:pPr>
              <w:pStyle w:val="Compact"/>
              <w:jc w:val="right"/>
            </w:pPr>
            <w:r>
              <w:t>53.75</w:t>
            </w:r>
          </w:p>
        </w:tc>
        <w:tc>
          <w:tcPr>
            <w:tcW w:w="0" w:type="auto"/>
          </w:tcPr>
          <w:p w:rsidR="00D81469" w:rsidRDefault="00C457B2">
            <w:pPr>
              <w:pStyle w:val="Compact"/>
              <w:jc w:val="right"/>
            </w:pPr>
            <w:r>
              <w:t>58.92</w:t>
            </w:r>
          </w:p>
        </w:tc>
        <w:tc>
          <w:tcPr>
            <w:tcW w:w="0" w:type="auto"/>
          </w:tcPr>
          <w:p w:rsidR="00D81469" w:rsidRDefault="00C457B2">
            <w:pPr>
              <w:pStyle w:val="Compact"/>
              <w:jc w:val="right"/>
            </w:pPr>
            <w:r>
              <w:t>2977</w:t>
            </w:r>
          </w:p>
        </w:tc>
        <w:tc>
          <w:tcPr>
            <w:tcW w:w="0" w:type="auto"/>
          </w:tcPr>
          <w:p w:rsidR="00D81469" w:rsidRDefault="00C457B2">
            <w:pPr>
              <w:pStyle w:val="Compact"/>
              <w:jc w:val="right"/>
            </w:pPr>
            <w:r>
              <w:t>47.32</w:t>
            </w:r>
          </w:p>
        </w:tc>
        <w:tc>
          <w:tcPr>
            <w:tcW w:w="0" w:type="auto"/>
          </w:tcPr>
          <w:p w:rsidR="00D81469" w:rsidRDefault="00C457B2">
            <w:pPr>
              <w:pStyle w:val="Compact"/>
              <w:jc w:val="right"/>
            </w:pPr>
            <w:r>
              <w:t>51.8</w:t>
            </w:r>
          </w:p>
        </w:tc>
      </w:tr>
      <w:tr w:rsidR="00D81469">
        <w:tc>
          <w:tcPr>
            <w:tcW w:w="0" w:type="auto"/>
          </w:tcPr>
          <w:p w:rsidR="00D81469" w:rsidRDefault="00C457B2">
            <w:pPr>
              <w:pStyle w:val="Compact"/>
            </w:pPr>
            <w:r>
              <w:t>Not sure</w:t>
            </w:r>
          </w:p>
        </w:tc>
        <w:tc>
          <w:tcPr>
            <w:tcW w:w="0" w:type="auto"/>
          </w:tcPr>
          <w:p w:rsidR="00D81469" w:rsidRDefault="00C457B2">
            <w:pPr>
              <w:pStyle w:val="Compact"/>
              <w:jc w:val="right"/>
            </w:pPr>
            <w:r>
              <w:t>13</w:t>
            </w:r>
          </w:p>
        </w:tc>
        <w:tc>
          <w:tcPr>
            <w:tcW w:w="0" w:type="auto"/>
          </w:tcPr>
          <w:p w:rsidR="00D81469" w:rsidRDefault="00C457B2">
            <w:pPr>
              <w:pStyle w:val="Compact"/>
              <w:jc w:val="right"/>
            </w:pPr>
            <w:r>
              <w:t>3.36</w:t>
            </w:r>
          </w:p>
        </w:tc>
        <w:tc>
          <w:tcPr>
            <w:tcW w:w="0" w:type="auto"/>
          </w:tcPr>
          <w:p w:rsidR="00D81469" w:rsidRDefault="00C457B2">
            <w:pPr>
              <w:pStyle w:val="Compact"/>
              <w:jc w:val="right"/>
            </w:pPr>
            <w:r>
              <w:t>3.68</w:t>
            </w:r>
          </w:p>
        </w:tc>
        <w:tc>
          <w:tcPr>
            <w:tcW w:w="0" w:type="auto"/>
          </w:tcPr>
          <w:p w:rsidR="00D81469" w:rsidRDefault="00C457B2">
            <w:pPr>
              <w:pStyle w:val="Compact"/>
              <w:jc w:val="right"/>
            </w:pPr>
            <w:r>
              <w:t>299</w:t>
            </w:r>
          </w:p>
        </w:tc>
        <w:tc>
          <w:tcPr>
            <w:tcW w:w="0" w:type="auto"/>
          </w:tcPr>
          <w:p w:rsidR="00D81469" w:rsidRDefault="00C457B2">
            <w:pPr>
              <w:pStyle w:val="Compact"/>
              <w:jc w:val="right"/>
            </w:pPr>
            <w:r>
              <w:t>4.75</w:t>
            </w:r>
          </w:p>
        </w:tc>
        <w:tc>
          <w:tcPr>
            <w:tcW w:w="0" w:type="auto"/>
          </w:tcPr>
          <w:p w:rsidR="00D81469" w:rsidRDefault="00C457B2">
            <w:pPr>
              <w:pStyle w:val="Compact"/>
              <w:jc w:val="right"/>
            </w:pPr>
            <w:r>
              <w:t>5.2</w:t>
            </w:r>
          </w:p>
        </w:tc>
      </w:tr>
      <w:tr w:rsidR="00D81469">
        <w:tc>
          <w:tcPr>
            <w:tcW w:w="0" w:type="auto"/>
          </w:tcPr>
          <w:p w:rsidR="00D81469" w:rsidRDefault="00C457B2">
            <w:pPr>
              <w:pStyle w:val="Compact"/>
            </w:pPr>
            <w:r>
              <w:t>NA</w:t>
            </w:r>
          </w:p>
        </w:tc>
        <w:tc>
          <w:tcPr>
            <w:tcW w:w="0" w:type="auto"/>
          </w:tcPr>
          <w:p w:rsidR="00D81469" w:rsidRDefault="00C457B2">
            <w:pPr>
              <w:pStyle w:val="Compact"/>
              <w:jc w:val="right"/>
            </w:pPr>
            <w:r>
              <w:t>34</w:t>
            </w:r>
          </w:p>
        </w:tc>
        <w:tc>
          <w:tcPr>
            <w:tcW w:w="0" w:type="auto"/>
          </w:tcPr>
          <w:p w:rsidR="00D81469" w:rsidRDefault="00C457B2">
            <w:pPr>
              <w:pStyle w:val="Compact"/>
              <w:jc w:val="right"/>
            </w:pPr>
            <w:r>
              <w:t>8.79</w:t>
            </w:r>
          </w:p>
        </w:tc>
        <w:tc>
          <w:tcPr>
            <w:tcW w:w="0" w:type="auto"/>
          </w:tcPr>
          <w:p w:rsidR="00D81469" w:rsidRDefault="00C457B2">
            <w:pPr>
              <w:pStyle w:val="Compact"/>
              <w:jc w:val="right"/>
            </w:pPr>
            <w:r>
              <w:t>NA</w:t>
            </w:r>
          </w:p>
        </w:tc>
        <w:tc>
          <w:tcPr>
            <w:tcW w:w="0" w:type="auto"/>
          </w:tcPr>
          <w:p w:rsidR="00D81469" w:rsidRDefault="00C457B2">
            <w:pPr>
              <w:pStyle w:val="Compact"/>
              <w:jc w:val="right"/>
            </w:pPr>
            <w:r>
              <w:t>544</w:t>
            </w:r>
          </w:p>
        </w:tc>
        <w:tc>
          <w:tcPr>
            <w:tcW w:w="0" w:type="auto"/>
          </w:tcPr>
          <w:p w:rsidR="00D81469" w:rsidRDefault="00C457B2">
            <w:pPr>
              <w:pStyle w:val="Compact"/>
              <w:jc w:val="right"/>
            </w:pPr>
            <w:r>
              <w:t>8.65</w:t>
            </w:r>
          </w:p>
        </w:tc>
        <w:tc>
          <w:tcPr>
            <w:tcW w:w="0" w:type="auto"/>
          </w:tcPr>
          <w:p w:rsidR="00D81469" w:rsidRDefault="00C457B2">
            <w:pPr>
              <w:pStyle w:val="Compact"/>
              <w:jc w:val="right"/>
            </w:pPr>
            <w:r>
              <w:t>NA</w:t>
            </w:r>
          </w:p>
        </w:tc>
      </w:tr>
    </w:tbl>
    <w:p w:rsidR="00D81469" w:rsidRDefault="00C457B2">
      <w:pPr>
        <w:pStyle w:val="Heading4"/>
      </w:pPr>
      <w:bookmarkStart w:id="356" w:name="programs_6"/>
      <w:bookmarkEnd w:id="356"/>
      <w:r>
        <w:t>PROGRAMS_6:</w:t>
      </w:r>
    </w:p>
    <w:p w:rsidR="00D81469" w:rsidRDefault="00C457B2">
      <w:pPr>
        <w:pStyle w:val="FirstParagraph"/>
      </w:pPr>
      <w:r>
        <w:rPr>
          <w:i/>
        </w:rPr>
        <w:t>Diversity</w:t>
      </w:r>
    </w:p>
    <w:tbl>
      <w:tblPr>
        <w:tblW w:w="0" w:type="pct"/>
        <w:tblLook w:val="07E0" w:firstRow="1" w:lastRow="1" w:firstColumn="1" w:lastColumn="1" w:noHBand="1" w:noVBand="1"/>
      </w:tblPr>
      <w:tblGrid>
        <w:gridCol w:w="996"/>
        <w:gridCol w:w="1166"/>
        <w:gridCol w:w="943"/>
        <w:gridCol w:w="1394"/>
        <w:gridCol w:w="838"/>
        <w:gridCol w:w="672"/>
        <w:gridCol w:w="1066"/>
      </w:tblGrid>
      <w:tr w:rsidR="00D81469">
        <w:tc>
          <w:tcPr>
            <w:tcW w:w="0" w:type="auto"/>
            <w:tcBorders>
              <w:bottom w:val="single" w:sz="0" w:space="0" w:color="auto"/>
            </w:tcBorders>
            <w:vAlign w:val="bottom"/>
          </w:tcPr>
          <w:p w:rsidR="00D81469" w:rsidRDefault="00C457B2">
            <w:pPr>
              <w:pStyle w:val="Compact"/>
            </w:pPr>
            <w:r>
              <w:t>Response</w:t>
            </w:r>
          </w:p>
        </w:tc>
        <w:tc>
          <w:tcPr>
            <w:tcW w:w="0" w:type="auto"/>
            <w:tcBorders>
              <w:bottom w:val="single" w:sz="0" w:space="0" w:color="auto"/>
            </w:tcBorders>
            <w:vAlign w:val="bottom"/>
          </w:tcPr>
          <w:p w:rsidR="00D81469" w:rsidRDefault="00C457B2">
            <w:pPr>
              <w:pStyle w:val="Compact"/>
              <w:jc w:val="right"/>
            </w:pPr>
            <w:r>
              <w:t>School Freq</w:t>
            </w:r>
          </w:p>
        </w:tc>
        <w:tc>
          <w:tcPr>
            <w:tcW w:w="0" w:type="auto"/>
            <w:tcBorders>
              <w:bottom w:val="single" w:sz="0" w:space="0" w:color="auto"/>
            </w:tcBorders>
            <w:vAlign w:val="bottom"/>
          </w:tcPr>
          <w:p w:rsidR="00D81469" w:rsidRDefault="00C457B2">
            <w:pPr>
              <w:pStyle w:val="Compact"/>
              <w:jc w:val="right"/>
            </w:pPr>
            <w:r>
              <w:t>School %</w:t>
            </w:r>
          </w:p>
        </w:tc>
        <w:tc>
          <w:tcPr>
            <w:tcW w:w="0" w:type="auto"/>
            <w:tcBorders>
              <w:bottom w:val="single" w:sz="0" w:space="0" w:color="auto"/>
            </w:tcBorders>
            <w:vAlign w:val="bottom"/>
          </w:tcPr>
          <w:p w:rsidR="00D81469" w:rsidRDefault="00C457B2">
            <w:pPr>
              <w:pStyle w:val="Compact"/>
              <w:jc w:val="right"/>
            </w:pPr>
            <w:r>
              <w:t>School Valid %</w:t>
            </w:r>
          </w:p>
        </w:tc>
        <w:tc>
          <w:tcPr>
            <w:tcW w:w="0" w:type="auto"/>
            <w:tcBorders>
              <w:bottom w:val="single" w:sz="0" w:space="0" w:color="auto"/>
            </w:tcBorders>
            <w:vAlign w:val="bottom"/>
          </w:tcPr>
          <w:p w:rsidR="00D81469" w:rsidRDefault="00C457B2">
            <w:pPr>
              <w:pStyle w:val="Compact"/>
              <w:jc w:val="right"/>
            </w:pPr>
            <w:r>
              <w:t>Ag Freq</w:t>
            </w:r>
          </w:p>
        </w:tc>
        <w:tc>
          <w:tcPr>
            <w:tcW w:w="0" w:type="auto"/>
            <w:tcBorders>
              <w:bottom w:val="single" w:sz="0" w:space="0" w:color="auto"/>
            </w:tcBorders>
            <w:vAlign w:val="bottom"/>
          </w:tcPr>
          <w:p w:rsidR="00D81469" w:rsidRDefault="00C457B2">
            <w:pPr>
              <w:pStyle w:val="Compact"/>
              <w:jc w:val="right"/>
            </w:pPr>
            <w:r>
              <w:t>Ag %</w:t>
            </w:r>
          </w:p>
        </w:tc>
        <w:tc>
          <w:tcPr>
            <w:tcW w:w="0" w:type="auto"/>
            <w:tcBorders>
              <w:bottom w:val="single" w:sz="0" w:space="0" w:color="auto"/>
            </w:tcBorders>
            <w:vAlign w:val="bottom"/>
          </w:tcPr>
          <w:p w:rsidR="00D81469" w:rsidRDefault="00C457B2">
            <w:pPr>
              <w:pStyle w:val="Compact"/>
              <w:jc w:val="right"/>
            </w:pPr>
            <w:r>
              <w:t>Ag Valid %</w:t>
            </w:r>
          </w:p>
        </w:tc>
      </w:tr>
      <w:tr w:rsidR="00D81469">
        <w:tc>
          <w:tcPr>
            <w:tcW w:w="0" w:type="auto"/>
          </w:tcPr>
          <w:p w:rsidR="00D81469" w:rsidRDefault="00C457B2">
            <w:pPr>
              <w:pStyle w:val="Compact"/>
            </w:pPr>
            <w:r>
              <w:t>Yes</w:t>
            </w:r>
          </w:p>
        </w:tc>
        <w:tc>
          <w:tcPr>
            <w:tcW w:w="0" w:type="auto"/>
          </w:tcPr>
          <w:p w:rsidR="00D81469" w:rsidRDefault="00C457B2">
            <w:pPr>
              <w:pStyle w:val="Compact"/>
              <w:jc w:val="right"/>
            </w:pPr>
            <w:r>
              <w:t>234</w:t>
            </w:r>
          </w:p>
        </w:tc>
        <w:tc>
          <w:tcPr>
            <w:tcW w:w="0" w:type="auto"/>
          </w:tcPr>
          <w:p w:rsidR="00D81469" w:rsidRDefault="00C457B2">
            <w:pPr>
              <w:pStyle w:val="Compact"/>
              <w:jc w:val="right"/>
            </w:pPr>
            <w:r>
              <w:t>60.47</w:t>
            </w:r>
          </w:p>
        </w:tc>
        <w:tc>
          <w:tcPr>
            <w:tcW w:w="0" w:type="auto"/>
          </w:tcPr>
          <w:p w:rsidR="00D81469" w:rsidRDefault="00C457B2">
            <w:pPr>
              <w:pStyle w:val="Compact"/>
              <w:jc w:val="right"/>
            </w:pPr>
            <w:r>
              <w:t>65.36</w:t>
            </w:r>
          </w:p>
        </w:tc>
        <w:tc>
          <w:tcPr>
            <w:tcW w:w="0" w:type="auto"/>
          </w:tcPr>
          <w:p w:rsidR="00D81469" w:rsidRDefault="00C457B2">
            <w:pPr>
              <w:pStyle w:val="Compact"/>
              <w:jc w:val="right"/>
            </w:pPr>
            <w:r>
              <w:t>2649</w:t>
            </w:r>
          </w:p>
        </w:tc>
        <w:tc>
          <w:tcPr>
            <w:tcW w:w="0" w:type="auto"/>
          </w:tcPr>
          <w:p w:rsidR="00D81469" w:rsidRDefault="00C457B2">
            <w:pPr>
              <w:pStyle w:val="Compact"/>
              <w:jc w:val="right"/>
            </w:pPr>
            <w:r>
              <w:t>42.11</w:t>
            </w:r>
          </w:p>
        </w:tc>
        <w:tc>
          <w:tcPr>
            <w:tcW w:w="0" w:type="auto"/>
          </w:tcPr>
          <w:p w:rsidR="00D81469" w:rsidRDefault="00C457B2">
            <w:pPr>
              <w:pStyle w:val="Compact"/>
              <w:jc w:val="right"/>
            </w:pPr>
            <w:r>
              <w:t>45.97</w:t>
            </w:r>
          </w:p>
        </w:tc>
      </w:tr>
      <w:tr w:rsidR="00D81469">
        <w:tc>
          <w:tcPr>
            <w:tcW w:w="0" w:type="auto"/>
          </w:tcPr>
          <w:p w:rsidR="00D81469" w:rsidRDefault="00C457B2">
            <w:pPr>
              <w:pStyle w:val="Compact"/>
            </w:pPr>
            <w:r>
              <w:t>No</w:t>
            </w:r>
          </w:p>
        </w:tc>
        <w:tc>
          <w:tcPr>
            <w:tcW w:w="0" w:type="auto"/>
          </w:tcPr>
          <w:p w:rsidR="00D81469" w:rsidRDefault="00C457B2">
            <w:pPr>
              <w:pStyle w:val="Compact"/>
              <w:jc w:val="right"/>
            </w:pPr>
            <w:r>
              <w:t>109</w:t>
            </w:r>
          </w:p>
        </w:tc>
        <w:tc>
          <w:tcPr>
            <w:tcW w:w="0" w:type="auto"/>
          </w:tcPr>
          <w:p w:rsidR="00D81469" w:rsidRDefault="00C457B2">
            <w:pPr>
              <w:pStyle w:val="Compact"/>
              <w:jc w:val="right"/>
            </w:pPr>
            <w:r>
              <w:t>28.17</w:t>
            </w:r>
          </w:p>
        </w:tc>
        <w:tc>
          <w:tcPr>
            <w:tcW w:w="0" w:type="auto"/>
          </w:tcPr>
          <w:p w:rsidR="00D81469" w:rsidRDefault="00C457B2">
            <w:pPr>
              <w:pStyle w:val="Compact"/>
              <w:jc w:val="right"/>
            </w:pPr>
            <w:r>
              <w:t>30.45</w:t>
            </w:r>
          </w:p>
        </w:tc>
        <w:tc>
          <w:tcPr>
            <w:tcW w:w="0" w:type="auto"/>
          </w:tcPr>
          <w:p w:rsidR="00D81469" w:rsidRDefault="00C457B2">
            <w:pPr>
              <w:pStyle w:val="Compact"/>
              <w:jc w:val="right"/>
            </w:pPr>
            <w:r>
              <w:t>2799</w:t>
            </w:r>
          </w:p>
        </w:tc>
        <w:tc>
          <w:tcPr>
            <w:tcW w:w="0" w:type="auto"/>
          </w:tcPr>
          <w:p w:rsidR="00D81469" w:rsidRDefault="00C457B2">
            <w:pPr>
              <w:pStyle w:val="Compact"/>
              <w:jc w:val="right"/>
            </w:pPr>
            <w:r>
              <w:t>44.49</w:t>
            </w:r>
          </w:p>
        </w:tc>
        <w:tc>
          <w:tcPr>
            <w:tcW w:w="0" w:type="auto"/>
          </w:tcPr>
          <w:p w:rsidR="00D81469" w:rsidRDefault="00C457B2">
            <w:pPr>
              <w:pStyle w:val="Compact"/>
              <w:jc w:val="right"/>
            </w:pPr>
            <w:r>
              <w:t>48.58</w:t>
            </w:r>
          </w:p>
        </w:tc>
      </w:tr>
      <w:tr w:rsidR="00D81469">
        <w:tc>
          <w:tcPr>
            <w:tcW w:w="0" w:type="auto"/>
          </w:tcPr>
          <w:p w:rsidR="00D81469" w:rsidRDefault="00C457B2">
            <w:pPr>
              <w:pStyle w:val="Compact"/>
            </w:pPr>
            <w:r>
              <w:t>Not sure</w:t>
            </w:r>
          </w:p>
        </w:tc>
        <w:tc>
          <w:tcPr>
            <w:tcW w:w="0" w:type="auto"/>
          </w:tcPr>
          <w:p w:rsidR="00D81469" w:rsidRDefault="00C457B2">
            <w:pPr>
              <w:pStyle w:val="Compact"/>
              <w:jc w:val="right"/>
            </w:pPr>
            <w:r>
              <w:t>15</w:t>
            </w:r>
          </w:p>
        </w:tc>
        <w:tc>
          <w:tcPr>
            <w:tcW w:w="0" w:type="auto"/>
          </w:tcPr>
          <w:p w:rsidR="00D81469" w:rsidRDefault="00C457B2">
            <w:pPr>
              <w:pStyle w:val="Compact"/>
              <w:jc w:val="right"/>
            </w:pPr>
            <w:r>
              <w:t>3.88</w:t>
            </w:r>
          </w:p>
        </w:tc>
        <w:tc>
          <w:tcPr>
            <w:tcW w:w="0" w:type="auto"/>
          </w:tcPr>
          <w:p w:rsidR="00D81469" w:rsidRDefault="00C457B2">
            <w:pPr>
              <w:pStyle w:val="Compact"/>
              <w:jc w:val="right"/>
            </w:pPr>
            <w:r>
              <w:t>4.19</w:t>
            </w:r>
          </w:p>
        </w:tc>
        <w:tc>
          <w:tcPr>
            <w:tcW w:w="0" w:type="auto"/>
          </w:tcPr>
          <w:p w:rsidR="00D81469" w:rsidRDefault="00C457B2">
            <w:pPr>
              <w:pStyle w:val="Compact"/>
              <w:jc w:val="right"/>
            </w:pPr>
            <w:r>
              <w:t>314</w:t>
            </w:r>
          </w:p>
        </w:tc>
        <w:tc>
          <w:tcPr>
            <w:tcW w:w="0" w:type="auto"/>
          </w:tcPr>
          <w:p w:rsidR="00D81469" w:rsidRDefault="00C457B2">
            <w:pPr>
              <w:pStyle w:val="Compact"/>
              <w:jc w:val="right"/>
            </w:pPr>
            <w:r>
              <w:t>4.99</w:t>
            </w:r>
          </w:p>
        </w:tc>
        <w:tc>
          <w:tcPr>
            <w:tcW w:w="0" w:type="auto"/>
          </w:tcPr>
          <w:p w:rsidR="00D81469" w:rsidRDefault="00C457B2">
            <w:pPr>
              <w:pStyle w:val="Compact"/>
              <w:jc w:val="right"/>
            </w:pPr>
            <w:r>
              <w:t>5.45</w:t>
            </w:r>
          </w:p>
        </w:tc>
      </w:tr>
      <w:tr w:rsidR="00D81469">
        <w:tc>
          <w:tcPr>
            <w:tcW w:w="0" w:type="auto"/>
          </w:tcPr>
          <w:p w:rsidR="00D81469" w:rsidRDefault="00C457B2">
            <w:pPr>
              <w:pStyle w:val="Compact"/>
            </w:pPr>
            <w:r>
              <w:t>NA</w:t>
            </w:r>
          </w:p>
        </w:tc>
        <w:tc>
          <w:tcPr>
            <w:tcW w:w="0" w:type="auto"/>
          </w:tcPr>
          <w:p w:rsidR="00D81469" w:rsidRDefault="00C457B2">
            <w:pPr>
              <w:pStyle w:val="Compact"/>
              <w:jc w:val="right"/>
            </w:pPr>
            <w:r>
              <w:t>29</w:t>
            </w:r>
          </w:p>
        </w:tc>
        <w:tc>
          <w:tcPr>
            <w:tcW w:w="0" w:type="auto"/>
          </w:tcPr>
          <w:p w:rsidR="00D81469" w:rsidRDefault="00C457B2">
            <w:pPr>
              <w:pStyle w:val="Compact"/>
              <w:jc w:val="right"/>
            </w:pPr>
            <w:r>
              <w:t>7.49</w:t>
            </w:r>
          </w:p>
        </w:tc>
        <w:tc>
          <w:tcPr>
            <w:tcW w:w="0" w:type="auto"/>
          </w:tcPr>
          <w:p w:rsidR="00D81469" w:rsidRDefault="00C457B2">
            <w:pPr>
              <w:pStyle w:val="Compact"/>
              <w:jc w:val="right"/>
            </w:pPr>
            <w:r>
              <w:t>NA</w:t>
            </w:r>
          </w:p>
        </w:tc>
        <w:tc>
          <w:tcPr>
            <w:tcW w:w="0" w:type="auto"/>
          </w:tcPr>
          <w:p w:rsidR="00D81469" w:rsidRDefault="00C457B2">
            <w:pPr>
              <w:pStyle w:val="Compact"/>
              <w:jc w:val="right"/>
            </w:pPr>
            <w:r>
              <w:t>529</w:t>
            </w:r>
          </w:p>
        </w:tc>
        <w:tc>
          <w:tcPr>
            <w:tcW w:w="0" w:type="auto"/>
          </w:tcPr>
          <w:p w:rsidR="00D81469" w:rsidRDefault="00C457B2">
            <w:pPr>
              <w:pStyle w:val="Compact"/>
              <w:jc w:val="right"/>
            </w:pPr>
            <w:r>
              <w:t>8.41</w:t>
            </w:r>
          </w:p>
        </w:tc>
        <w:tc>
          <w:tcPr>
            <w:tcW w:w="0" w:type="auto"/>
          </w:tcPr>
          <w:p w:rsidR="00D81469" w:rsidRDefault="00C457B2">
            <w:pPr>
              <w:pStyle w:val="Compact"/>
              <w:jc w:val="right"/>
            </w:pPr>
            <w:r>
              <w:t>NA</w:t>
            </w:r>
          </w:p>
        </w:tc>
      </w:tr>
    </w:tbl>
    <w:p w:rsidR="00D81469" w:rsidRDefault="00C457B2">
      <w:pPr>
        <w:pStyle w:val="Heading4"/>
      </w:pPr>
      <w:bookmarkStart w:id="357" w:name="programs_7"/>
      <w:bookmarkEnd w:id="357"/>
      <w:r>
        <w:t>PROGRAMS_7</w:t>
      </w:r>
    </w:p>
    <w:p w:rsidR="00D81469" w:rsidRDefault="00C457B2">
      <w:pPr>
        <w:pStyle w:val="FirstParagraph"/>
      </w:pPr>
      <w:r>
        <w:rPr>
          <w:i/>
        </w:rPr>
        <w:t>Other</w:t>
      </w:r>
    </w:p>
    <w:tbl>
      <w:tblPr>
        <w:tblW w:w="0" w:type="pct"/>
        <w:tblLook w:val="07E0" w:firstRow="1" w:lastRow="1" w:firstColumn="1" w:lastColumn="1" w:noHBand="1" w:noVBand="1"/>
      </w:tblPr>
      <w:tblGrid>
        <w:gridCol w:w="996"/>
        <w:gridCol w:w="1166"/>
        <w:gridCol w:w="943"/>
        <w:gridCol w:w="1394"/>
        <w:gridCol w:w="838"/>
        <w:gridCol w:w="672"/>
        <w:gridCol w:w="1066"/>
      </w:tblGrid>
      <w:tr w:rsidR="00D81469">
        <w:tc>
          <w:tcPr>
            <w:tcW w:w="0" w:type="auto"/>
            <w:tcBorders>
              <w:bottom w:val="single" w:sz="0" w:space="0" w:color="auto"/>
            </w:tcBorders>
            <w:vAlign w:val="bottom"/>
          </w:tcPr>
          <w:p w:rsidR="00D81469" w:rsidRDefault="00C457B2">
            <w:pPr>
              <w:pStyle w:val="Compact"/>
            </w:pPr>
            <w:r>
              <w:t>Response</w:t>
            </w:r>
          </w:p>
        </w:tc>
        <w:tc>
          <w:tcPr>
            <w:tcW w:w="0" w:type="auto"/>
            <w:tcBorders>
              <w:bottom w:val="single" w:sz="0" w:space="0" w:color="auto"/>
            </w:tcBorders>
            <w:vAlign w:val="bottom"/>
          </w:tcPr>
          <w:p w:rsidR="00D81469" w:rsidRDefault="00C457B2">
            <w:pPr>
              <w:pStyle w:val="Compact"/>
              <w:jc w:val="right"/>
            </w:pPr>
            <w:r>
              <w:t>School Freq</w:t>
            </w:r>
          </w:p>
        </w:tc>
        <w:tc>
          <w:tcPr>
            <w:tcW w:w="0" w:type="auto"/>
            <w:tcBorders>
              <w:bottom w:val="single" w:sz="0" w:space="0" w:color="auto"/>
            </w:tcBorders>
            <w:vAlign w:val="bottom"/>
          </w:tcPr>
          <w:p w:rsidR="00D81469" w:rsidRDefault="00C457B2">
            <w:pPr>
              <w:pStyle w:val="Compact"/>
              <w:jc w:val="right"/>
            </w:pPr>
            <w:r>
              <w:t>School %</w:t>
            </w:r>
          </w:p>
        </w:tc>
        <w:tc>
          <w:tcPr>
            <w:tcW w:w="0" w:type="auto"/>
            <w:tcBorders>
              <w:bottom w:val="single" w:sz="0" w:space="0" w:color="auto"/>
            </w:tcBorders>
            <w:vAlign w:val="bottom"/>
          </w:tcPr>
          <w:p w:rsidR="00D81469" w:rsidRDefault="00C457B2">
            <w:pPr>
              <w:pStyle w:val="Compact"/>
              <w:jc w:val="right"/>
            </w:pPr>
            <w:r>
              <w:t>School Valid %</w:t>
            </w:r>
          </w:p>
        </w:tc>
        <w:tc>
          <w:tcPr>
            <w:tcW w:w="0" w:type="auto"/>
            <w:tcBorders>
              <w:bottom w:val="single" w:sz="0" w:space="0" w:color="auto"/>
            </w:tcBorders>
            <w:vAlign w:val="bottom"/>
          </w:tcPr>
          <w:p w:rsidR="00D81469" w:rsidRDefault="00C457B2">
            <w:pPr>
              <w:pStyle w:val="Compact"/>
              <w:jc w:val="right"/>
            </w:pPr>
            <w:r>
              <w:t>Ag Freq</w:t>
            </w:r>
          </w:p>
        </w:tc>
        <w:tc>
          <w:tcPr>
            <w:tcW w:w="0" w:type="auto"/>
            <w:tcBorders>
              <w:bottom w:val="single" w:sz="0" w:space="0" w:color="auto"/>
            </w:tcBorders>
            <w:vAlign w:val="bottom"/>
          </w:tcPr>
          <w:p w:rsidR="00D81469" w:rsidRDefault="00C457B2">
            <w:pPr>
              <w:pStyle w:val="Compact"/>
              <w:jc w:val="right"/>
            </w:pPr>
            <w:r>
              <w:t>Ag %</w:t>
            </w:r>
          </w:p>
        </w:tc>
        <w:tc>
          <w:tcPr>
            <w:tcW w:w="0" w:type="auto"/>
            <w:tcBorders>
              <w:bottom w:val="single" w:sz="0" w:space="0" w:color="auto"/>
            </w:tcBorders>
            <w:vAlign w:val="bottom"/>
          </w:tcPr>
          <w:p w:rsidR="00D81469" w:rsidRDefault="00C457B2">
            <w:pPr>
              <w:pStyle w:val="Compact"/>
              <w:jc w:val="right"/>
            </w:pPr>
            <w:r>
              <w:t>Ag Valid %</w:t>
            </w:r>
          </w:p>
        </w:tc>
      </w:tr>
      <w:tr w:rsidR="00D81469">
        <w:tc>
          <w:tcPr>
            <w:tcW w:w="0" w:type="auto"/>
          </w:tcPr>
          <w:p w:rsidR="00D81469" w:rsidRDefault="00C457B2">
            <w:pPr>
              <w:pStyle w:val="Compact"/>
            </w:pPr>
            <w:r>
              <w:t>Yes</w:t>
            </w:r>
          </w:p>
        </w:tc>
        <w:tc>
          <w:tcPr>
            <w:tcW w:w="0" w:type="auto"/>
          </w:tcPr>
          <w:p w:rsidR="00D81469" w:rsidRDefault="00C457B2">
            <w:pPr>
              <w:pStyle w:val="Compact"/>
              <w:jc w:val="right"/>
            </w:pPr>
            <w:r>
              <w:t>9</w:t>
            </w:r>
          </w:p>
        </w:tc>
        <w:tc>
          <w:tcPr>
            <w:tcW w:w="0" w:type="auto"/>
          </w:tcPr>
          <w:p w:rsidR="00D81469" w:rsidRDefault="00C457B2">
            <w:pPr>
              <w:pStyle w:val="Compact"/>
              <w:jc w:val="right"/>
            </w:pPr>
            <w:r>
              <w:t>2.33</w:t>
            </w:r>
          </w:p>
        </w:tc>
        <w:tc>
          <w:tcPr>
            <w:tcW w:w="0" w:type="auto"/>
          </w:tcPr>
          <w:p w:rsidR="00D81469" w:rsidRDefault="00C457B2">
            <w:pPr>
              <w:pStyle w:val="Compact"/>
              <w:jc w:val="right"/>
            </w:pPr>
            <w:r>
              <w:t>5.62</w:t>
            </w:r>
          </w:p>
        </w:tc>
        <w:tc>
          <w:tcPr>
            <w:tcW w:w="0" w:type="auto"/>
          </w:tcPr>
          <w:p w:rsidR="00D81469" w:rsidRDefault="00C457B2">
            <w:pPr>
              <w:pStyle w:val="Compact"/>
              <w:jc w:val="right"/>
            </w:pPr>
            <w:r>
              <w:t>102</w:t>
            </w:r>
          </w:p>
        </w:tc>
        <w:tc>
          <w:tcPr>
            <w:tcW w:w="0" w:type="auto"/>
          </w:tcPr>
          <w:p w:rsidR="00D81469" w:rsidRDefault="00C457B2">
            <w:pPr>
              <w:pStyle w:val="Compact"/>
              <w:jc w:val="right"/>
            </w:pPr>
            <w:r>
              <w:t>1.62</w:t>
            </w:r>
          </w:p>
        </w:tc>
        <w:tc>
          <w:tcPr>
            <w:tcW w:w="0" w:type="auto"/>
          </w:tcPr>
          <w:p w:rsidR="00D81469" w:rsidRDefault="00C457B2">
            <w:pPr>
              <w:pStyle w:val="Compact"/>
              <w:jc w:val="right"/>
            </w:pPr>
            <w:r>
              <w:t>3.81</w:t>
            </w:r>
          </w:p>
        </w:tc>
      </w:tr>
      <w:tr w:rsidR="00D81469">
        <w:tc>
          <w:tcPr>
            <w:tcW w:w="0" w:type="auto"/>
          </w:tcPr>
          <w:p w:rsidR="00D81469" w:rsidRDefault="00C457B2">
            <w:pPr>
              <w:pStyle w:val="Compact"/>
            </w:pPr>
            <w:r>
              <w:t>No</w:t>
            </w:r>
          </w:p>
        </w:tc>
        <w:tc>
          <w:tcPr>
            <w:tcW w:w="0" w:type="auto"/>
          </w:tcPr>
          <w:p w:rsidR="00D81469" w:rsidRDefault="00C457B2">
            <w:pPr>
              <w:pStyle w:val="Compact"/>
              <w:jc w:val="right"/>
            </w:pPr>
            <w:r>
              <w:t>128</w:t>
            </w:r>
          </w:p>
        </w:tc>
        <w:tc>
          <w:tcPr>
            <w:tcW w:w="0" w:type="auto"/>
          </w:tcPr>
          <w:p w:rsidR="00D81469" w:rsidRDefault="00C457B2">
            <w:pPr>
              <w:pStyle w:val="Compact"/>
              <w:jc w:val="right"/>
            </w:pPr>
            <w:r>
              <w:t>33.07</w:t>
            </w:r>
          </w:p>
        </w:tc>
        <w:tc>
          <w:tcPr>
            <w:tcW w:w="0" w:type="auto"/>
          </w:tcPr>
          <w:p w:rsidR="00D81469" w:rsidRDefault="00C457B2">
            <w:pPr>
              <w:pStyle w:val="Compact"/>
              <w:jc w:val="right"/>
            </w:pPr>
            <w:r>
              <w:t>80.00</w:t>
            </w:r>
          </w:p>
        </w:tc>
        <w:tc>
          <w:tcPr>
            <w:tcW w:w="0" w:type="auto"/>
          </w:tcPr>
          <w:p w:rsidR="00D81469" w:rsidRDefault="00C457B2">
            <w:pPr>
              <w:pStyle w:val="Compact"/>
              <w:jc w:val="right"/>
            </w:pPr>
            <w:r>
              <w:t>2111</w:t>
            </w:r>
          </w:p>
        </w:tc>
        <w:tc>
          <w:tcPr>
            <w:tcW w:w="0" w:type="auto"/>
          </w:tcPr>
          <w:p w:rsidR="00D81469" w:rsidRDefault="00C457B2">
            <w:pPr>
              <w:pStyle w:val="Compact"/>
              <w:jc w:val="right"/>
            </w:pPr>
            <w:r>
              <w:t>33.56</w:t>
            </w:r>
          </w:p>
        </w:tc>
        <w:tc>
          <w:tcPr>
            <w:tcW w:w="0" w:type="auto"/>
          </w:tcPr>
          <w:p w:rsidR="00D81469" w:rsidRDefault="00C457B2">
            <w:pPr>
              <w:pStyle w:val="Compact"/>
              <w:jc w:val="right"/>
            </w:pPr>
            <w:r>
              <w:t>78.77</w:t>
            </w:r>
          </w:p>
        </w:tc>
      </w:tr>
      <w:tr w:rsidR="00D81469">
        <w:tc>
          <w:tcPr>
            <w:tcW w:w="0" w:type="auto"/>
          </w:tcPr>
          <w:p w:rsidR="00D81469" w:rsidRDefault="00C457B2">
            <w:pPr>
              <w:pStyle w:val="Compact"/>
            </w:pPr>
            <w:r>
              <w:t>Not sure</w:t>
            </w:r>
          </w:p>
        </w:tc>
        <w:tc>
          <w:tcPr>
            <w:tcW w:w="0" w:type="auto"/>
          </w:tcPr>
          <w:p w:rsidR="00D81469" w:rsidRDefault="00C457B2">
            <w:pPr>
              <w:pStyle w:val="Compact"/>
              <w:jc w:val="right"/>
            </w:pPr>
            <w:r>
              <w:t>23</w:t>
            </w:r>
          </w:p>
        </w:tc>
        <w:tc>
          <w:tcPr>
            <w:tcW w:w="0" w:type="auto"/>
          </w:tcPr>
          <w:p w:rsidR="00D81469" w:rsidRDefault="00C457B2">
            <w:pPr>
              <w:pStyle w:val="Compact"/>
              <w:jc w:val="right"/>
            </w:pPr>
            <w:r>
              <w:t>5.94</w:t>
            </w:r>
          </w:p>
        </w:tc>
        <w:tc>
          <w:tcPr>
            <w:tcW w:w="0" w:type="auto"/>
          </w:tcPr>
          <w:p w:rsidR="00D81469" w:rsidRDefault="00C457B2">
            <w:pPr>
              <w:pStyle w:val="Compact"/>
              <w:jc w:val="right"/>
            </w:pPr>
            <w:r>
              <w:t>14.37</w:t>
            </w:r>
          </w:p>
        </w:tc>
        <w:tc>
          <w:tcPr>
            <w:tcW w:w="0" w:type="auto"/>
          </w:tcPr>
          <w:p w:rsidR="00D81469" w:rsidRDefault="00C457B2">
            <w:pPr>
              <w:pStyle w:val="Compact"/>
              <w:jc w:val="right"/>
            </w:pPr>
            <w:r>
              <w:t>467</w:t>
            </w:r>
          </w:p>
        </w:tc>
        <w:tc>
          <w:tcPr>
            <w:tcW w:w="0" w:type="auto"/>
          </w:tcPr>
          <w:p w:rsidR="00D81469" w:rsidRDefault="00C457B2">
            <w:pPr>
              <w:pStyle w:val="Compact"/>
              <w:jc w:val="right"/>
            </w:pPr>
            <w:r>
              <w:t>7.42</w:t>
            </w:r>
          </w:p>
        </w:tc>
        <w:tc>
          <w:tcPr>
            <w:tcW w:w="0" w:type="auto"/>
          </w:tcPr>
          <w:p w:rsidR="00D81469" w:rsidRDefault="00C457B2">
            <w:pPr>
              <w:pStyle w:val="Compact"/>
              <w:jc w:val="right"/>
            </w:pPr>
            <w:r>
              <w:t>17.43</w:t>
            </w:r>
          </w:p>
        </w:tc>
      </w:tr>
      <w:tr w:rsidR="00D81469">
        <w:tc>
          <w:tcPr>
            <w:tcW w:w="0" w:type="auto"/>
          </w:tcPr>
          <w:p w:rsidR="00D81469" w:rsidRDefault="00C457B2">
            <w:pPr>
              <w:pStyle w:val="Compact"/>
            </w:pPr>
            <w:r>
              <w:t>NA</w:t>
            </w:r>
          </w:p>
        </w:tc>
        <w:tc>
          <w:tcPr>
            <w:tcW w:w="0" w:type="auto"/>
          </w:tcPr>
          <w:p w:rsidR="00D81469" w:rsidRDefault="00C457B2">
            <w:pPr>
              <w:pStyle w:val="Compact"/>
              <w:jc w:val="right"/>
            </w:pPr>
            <w:r>
              <w:t>227</w:t>
            </w:r>
          </w:p>
        </w:tc>
        <w:tc>
          <w:tcPr>
            <w:tcW w:w="0" w:type="auto"/>
          </w:tcPr>
          <w:p w:rsidR="00D81469" w:rsidRDefault="00C457B2">
            <w:pPr>
              <w:pStyle w:val="Compact"/>
              <w:jc w:val="right"/>
            </w:pPr>
            <w:r>
              <w:t>58.66</w:t>
            </w:r>
          </w:p>
        </w:tc>
        <w:tc>
          <w:tcPr>
            <w:tcW w:w="0" w:type="auto"/>
          </w:tcPr>
          <w:p w:rsidR="00D81469" w:rsidRDefault="00C457B2">
            <w:pPr>
              <w:pStyle w:val="Compact"/>
              <w:jc w:val="right"/>
            </w:pPr>
            <w:r>
              <w:t>NA</w:t>
            </w:r>
          </w:p>
        </w:tc>
        <w:tc>
          <w:tcPr>
            <w:tcW w:w="0" w:type="auto"/>
          </w:tcPr>
          <w:p w:rsidR="00D81469" w:rsidRDefault="00C457B2">
            <w:pPr>
              <w:pStyle w:val="Compact"/>
              <w:jc w:val="right"/>
            </w:pPr>
            <w:r>
              <w:t>3611</w:t>
            </w:r>
          </w:p>
        </w:tc>
        <w:tc>
          <w:tcPr>
            <w:tcW w:w="0" w:type="auto"/>
          </w:tcPr>
          <w:p w:rsidR="00D81469" w:rsidRDefault="00C457B2">
            <w:pPr>
              <w:pStyle w:val="Compact"/>
              <w:jc w:val="right"/>
            </w:pPr>
            <w:r>
              <w:t>57.40</w:t>
            </w:r>
          </w:p>
        </w:tc>
        <w:tc>
          <w:tcPr>
            <w:tcW w:w="0" w:type="auto"/>
          </w:tcPr>
          <w:p w:rsidR="00D81469" w:rsidRDefault="00C457B2">
            <w:pPr>
              <w:pStyle w:val="Compact"/>
              <w:jc w:val="right"/>
            </w:pPr>
            <w:r>
              <w:t>NA</w:t>
            </w:r>
          </w:p>
        </w:tc>
      </w:tr>
    </w:tbl>
    <w:p w:rsidR="00D81469" w:rsidRDefault="00C457B2">
      <w:pPr>
        <w:pStyle w:val="Heading5"/>
      </w:pPr>
      <w:bookmarkStart w:id="358" w:name="break-16"/>
      <w:bookmarkEnd w:id="358"/>
      <w:r>
        <w:lastRenderedPageBreak/>
        <w:t>break</w:t>
      </w:r>
    </w:p>
    <w:p w:rsidR="00D81469" w:rsidRDefault="00C457B2">
      <w:pPr>
        <w:pStyle w:val="Heading4"/>
      </w:pPr>
      <w:bookmarkStart w:id="359" w:name="ra"/>
      <w:bookmarkEnd w:id="359"/>
      <w:r>
        <w:t>RA</w:t>
      </w:r>
    </w:p>
    <w:tbl>
      <w:tblPr>
        <w:tblW w:w="0" w:type="pct"/>
        <w:tblLook w:val="07E0" w:firstRow="1" w:lastRow="1" w:firstColumn="1" w:lastColumn="1" w:noHBand="1" w:noVBand="1"/>
      </w:tblPr>
      <w:tblGrid>
        <w:gridCol w:w="1010"/>
        <w:gridCol w:w="1166"/>
        <w:gridCol w:w="943"/>
        <w:gridCol w:w="1394"/>
        <w:gridCol w:w="838"/>
        <w:gridCol w:w="672"/>
        <w:gridCol w:w="1066"/>
      </w:tblGrid>
      <w:tr w:rsidR="00D81469">
        <w:tc>
          <w:tcPr>
            <w:tcW w:w="0" w:type="auto"/>
            <w:tcBorders>
              <w:bottom w:val="single" w:sz="0" w:space="0" w:color="auto"/>
            </w:tcBorders>
            <w:vAlign w:val="bottom"/>
          </w:tcPr>
          <w:p w:rsidR="00D81469" w:rsidRDefault="00C457B2">
            <w:pPr>
              <w:pStyle w:val="Compact"/>
            </w:pPr>
            <w:r>
              <w:t>Response</w:t>
            </w:r>
          </w:p>
        </w:tc>
        <w:tc>
          <w:tcPr>
            <w:tcW w:w="0" w:type="auto"/>
            <w:tcBorders>
              <w:bottom w:val="single" w:sz="0" w:space="0" w:color="auto"/>
            </w:tcBorders>
            <w:vAlign w:val="bottom"/>
          </w:tcPr>
          <w:p w:rsidR="00D81469" w:rsidRDefault="00C457B2">
            <w:pPr>
              <w:pStyle w:val="Compact"/>
              <w:jc w:val="right"/>
            </w:pPr>
            <w:r>
              <w:t>School Freq</w:t>
            </w:r>
          </w:p>
        </w:tc>
        <w:tc>
          <w:tcPr>
            <w:tcW w:w="0" w:type="auto"/>
            <w:tcBorders>
              <w:bottom w:val="single" w:sz="0" w:space="0" w:color="auto"/>
            </w:tcBorders>
            <w:vAlign w:val="bottom"/>
          </w:tcPr>
          <w:p w:rsidR="00D81469" w:rsidRDefault="00C457B2">
            <w:pPr>
              <w:pStyle w:val="Compact"/>
              <w:jc w:val="right"/>
            </w:pPr>
            <w:r>
              <w:t>School %</w:t>
            </w:r>
          </w:p>
        </w:tc>
        <w:tc>
          <w:tcPr>
            <w:tcW w:w="0" w:type="auto"/>
            <w:tcBorders>
              <w:bottom w:val="single" w:sz="0" w:space="0" w:color="auto"/>
            </w:tcBorders>
            <w:vAlign w:val="bottom"/>
          </w:tcPr>
          <w:p w:rsidR="00D81469" w:rsidRDefault="00C457B2">
            <w:pPr>
              <w:pStyle w:val="Compact"/>
              <w:jc w:val="right"/>
            </w:pPr>
            <w:r>
              <w:t>School Valid %</w:t>
            </w:r>
          </w:p>
        </w:tc>
        <w:tc>
          <w:tcPr>
            <w:tcW w:w="0" w:type="auto"/>
            <w:tcBorders>
              <w:bottom w:val="single" w:sz="0" w:space="0" w:color="auto"/>
            </w:tcBorders>
            <w:vAlign w:val="bottom"/>
          </w:tcPr>
          <w:p w:rsidR="00D81469" w:rsidRDefault="00C457B2">
            <w:pPr>
              <w:pStyle w:val="Compact"/>
              <w:jc w:val="right"/>
            </w:pPr>
            <w:r>
              <w:t>Ag Freq</w:t>
            </w:r>
          </w:p>
        </w:tc>
        <w:tc>
          <w:tcPr>
            <w:tcW w:w="0" w:type="auto"/>
            <w:tcBorders>
              <w:bottom w:val="single" w:sz="0" w:space="0" w:color="auto"/>
            </w:tcBorders>
            <w:vAlign w:val="bottom"/>
          </w:tcPr>
          <w:p w:rsidR="00D81469" w:rsidRDefault="00C457B2">
            <w:pPr>
              <w:pStyle w:val="Compact"/>
              <w:jc w:val="right"/>
            </w:pPr>
            <w:r>
              <w:t>Ag %</w:t>
            </w:r>
          </w:p>
        </w:tc>
        <w:tc>
          <w:tcPr>
            <w:tcW w:w="0" w:type="auto"/>
            <w:tcBorders>
              <w:bottom w:val="single" w:sz="0" w:space="0" w:color="auto"/>
            </w:tcBorders>
            <w:vAlign w:val="bottom"/>
          </w:tcPr>
          <w:p w:rsidR="00D81469" w:rsidRDefault="00C457B2">
            <w:pPr>
              <w:pStyle w:val="Compact"/>
              <w:jc w:val="right"/>
            </w:pPr>
            <w:r>
              <w:t>Ag Valid %</w:t>
            </w:r>
          </w:p>
        </w:tc>
      </w:tr>
      <w:tr w:rsidR="00D81469">
        <w:tc>
          <w:tcPr>
            <w:tcW w:w="0" w:type="auto"/>
          </w:tcPr>
          <w:p w:rsidR="00D81469" w:rsidRDefault="00C457B2">
            <w:pPr>
              <w:pStyle w:val="Compact"/>
            </w:pPr>
            <w:r>
              <w:t>Yes</w:t>
            </w:r>
          </w:p>
        </w:tc>
        <w:tc>
          <w:tcPr>
            <w:tcW w:w="0" w:type="auto"/>
          </w:tcPr>
          <w:p w:rsidR="00D81469" w:rsidRDefault="00C457B2">
            <w:pPr>
              <w:pStyle w:val="Compact"/>
              <w:jc w:val="right"/>
            </w:pPr>
            <w:r>
              <w:t>14</w:t>
            </w:r>
          </w:p>
        </w:tc>
        <w:tc>
          <w:tcPr>
            <w:tcW w:w="0" w:type="auto"/>
          </w:tcPr>
          <w:p w:rsidR="00D81469" w:rsidRDefault="00C457B2">
            <w:pPr>
              <w:pStyle w:val="Compact"/>
              <w:jc w:val="right"/>
            </w:pPr>
            <w:r>
              <w:t>3.62</w:t>
            </w:r>
          </w:p>
        </w:tc>
        <w:tc>
          <w:tcPr>
            <w:tcW w:w="0" w:type="auto"/>
          </w:tcPr>
          <w:p w:rsidR="00D81469" w:rsidRDefault="00C457B2">
            <w:pPr>
              <w:pStyle w:val="Compact"/>
              <w:jc w:val="right"/>
            </w:pPr>
            <w:r>
              <w:t>3.91</w:t>
            </w:r>
          </w:p>
        </w:tc>
        <w:tc>
          <w:tcPr>
            <w:tcW w:w="0" w:type="auto"/>
          </w:tcPr>
          <w:p w:rsidR="00D81469" w:rsidRDefault="00C457B2">
            <w:pPr>
              <w:pStyle w:val="Compact"/>
              <w:jc w:val="right"/>
            </w:pPr>
            <w:r>
              <w:t>170</w:t>
            </w:r>
          </w:p>
        </w:tc>
        <w:tc>
          <w:tcPr>
            <w:tcW w:w="0" w:type="auto"/>
          </w:tcPr>
          <w:p w:rsidR="00D81469" w:rsidRDefault="00C457B2">
            <w:pPr>
              <w:pStyle w:val="Compact"/>
              <w:jc w:val="right"/>
            </w:pPr>
            <w:r>
              <w:t>2.70</w:t>
            </w:r>
          </w:p>
        </w:tc>
        <w:tc>
          <w:tcPr>
            <w:tcW w:w="0" w:type="auto"/>
          </w:tcPr>
          <w:p w:rsidR="00D81469" w:rsidRDefault="00C457B2">
            <w:pPr>
              <w:pStyle w:val="Compact"/>
              <w:jc w:val="right"/>
            </w:pPr>
            <w:r>
              <w:t>2.94</w:t>
            </w:r>
          </w:p>
        </w:tc>
      </w:tr>
      <w:tr w:rsidR="00D81469">
        <w:tc>
          <w:tcPr>
            <w:tcW w:w="0" w:type="auto"/>
          </w:tcPr>
          <w:p w:rsidR="00D81469" w:rsidRDefault="00C457B2">
            <w:pPr>
              <w:pStyle w:val="Compact"/>
            </w:pPr>
            <w:r>
              <w:t>No</w:t>
            </w:r>
          </w:p>
        </w:tc>
        <w:tc>
          <w:tcPr>
            <w:tcW w:w="0" w:type="auto"/>
          </w:tcPr>
          <w:p w:rsidR="00D81469" w:rsidRDefault="00C457B2">
            <w:pPr>
              <w:pStyle w:val="Compact"/>
              <w:jc w:val="right"/>
            </w:pPr>
            <w:r>
              <w:t>5</w:t>
            </w:r>
          </w:p>
        </w:tc>
        <w:tc>
          <w:tcPr>
            <w:tcW w:w="0" w:type="auto"/>
          </w:tcPr>
          <w:p w:rsidR="00D81469" w:rsidRDefault="00C457B2">
            <w:pPr>
              <w:pStyle w:val="Compact"/>
              <w:jc w:val="right"/>
            </w:pPr>
            <w:r>
              <w:t>1.29</w:t>
            </w:r>
          </w:p>
        </w:tc>
        <w:tc>
          <w:tcPr>
            <w:tcW w:w="0" w:type="auto"/>
          </w:tcPr>
          <w:p w:rsidR="00D81469" w:rsidRDefault="00C457B2">
            <w:pPr>
              <w:pStyle w:val="Compact"/>
              <w:jc w:val="right"/>
            </w:pPr>
            <w:r>
              <w:t>1.40</w:t>
            </w:r>
          </w:p>
        </w:tc>
        <w:tc>
          <w:tcPr>
            <w:tcW w:w="0" w:type="auto"/>
          </w:tcPr>
          <w:p w:rsidR="00D81469" w:rsidRDefault="00C457B2">
            <w:pPr>
              <w:pStyle w:val="Compact"/>
              <w:jc w:val="right"/>
            </w:pPr>
            <w:r>
              <w:t>113</w:t>
            </w:r>
          </w:p>
        </w:tc>
        <w:tc>
          <w:tcPr>
            <w:tcW w:w="0" w:type="auto"/>
          </w:tcPr>
          <w:p w:rsidR="00D81469" w:rsidRDefault="00C457B2">
            <w:pPr>
              <w:pStyle w:val="Compact"/>
              <w:jc w:val="right"/>
            </w:pPr>
            <w:r>
              <w:t>1.80</w:t>
            </w:r>
          </w:p>
        </w:tc>
        <w:tc>
          <w:tcPr>
            <w:tcW w:w="0" w:type="auto"/>
          </w:tcPr>
          <w:p w:rsidR="00D81469" w:rsidRDefault="00C457B2">
            <w:pPr>
              <w:pStyle w:val="Compact"/>
              <w:jc w:val="right"/>
            </w:pPr>
            <w:r>
              <w:t>1.95</w:t>
            </w:r>
          </w:p>
        </w:tc>
      </w:tr>
      <w:tr w:rsidR="00D81469">
        <w:tc>
          <w:tcPr>
            <w:tcW w:w="0" w:type="auto"/>
          </w:tcPr>
          <w:p w:rsidR="00D81469" w:rsidRDefault="00C457B2">
            <w:pPr>
              <w:pStyle w:val="Compact"/>
            </w:pPr>
            <w:r>
              <w:t>No, never</w:t>
            </w:r>
          </w:p>
        </w:tc>
        <w:tc>
          <w:tcPr>
            <w:tcW w:w="0" w:type="auto"/>
          </w:tcPr>
          <w:p w:rsidR="00D81469" w:rsidRDefault="00C457B2">
            <w:pPr>
              <w:pStyle w:val="Compact"/>
              <w:jc w:val="right"/>
            </w:pPr>
            <w:r>
              <w:t>339</w:t>
            </w:r>
          </w:p>
        </w:tc>
        <w:tc>
          <w:tcPr>
            <w:tcW w:w="0" w:type="auto"/>
          </w:tcPr>
          <w:p w:rsidR="00D81469" w:rsidRDefault="00C457B2">
            <w:pPr>
              <w:pStyle w:val="Compact"/>
              <w:jc w:val="right"/>
            </w:pPr>
            <w:r>
              <w:t>87.60</w:t>
            </w:r>
          </w:p>
        </w:tc>
        <w:tc>
          <w:tcPr>
            <w:tcW w:w="0" w:type="auto"/>
          </w:tcPr>
          <w:p w:rsidR="00D81469" w:rsidRDefault="00C457B2">
            <w:pPr>
              <w:pStyle w:val="Compact"/>
              <w:jc w:val="right"/>
            </w:pPr>
            <w:r>
              <w:t>94.69</w:t>
            </w:r>
          </w:p>
        </w:tc>
        <w:tc>
          <w:tcPr>
            <w:tcW w:w="0" w:type="auto"/>
          </w:tcPr>
          <w:p w:rsidR="00D81469" w:rsidRDefault="00C457B2">
            <w:pPr>
              <w:pStyle w:val="Compact"/>
              <w:jc w:val="right"/>
            </w:pPr>
            <w:r>
              <w:t>5500</w:t>
            </w:r>
          </w:p>
        </w:tc>
        <w:tc>
          <w:tcPr>
            <w:tcW w:w="0" w:type="auto"/>
          </w:tcPr>
          <w:p w:rsidR="00D81469" w:rsidRDefault="00C457B2">
            <w:pPr>
              <w:pStyle w:val="Compact"/>
              <w:jc w:val="right"/>
            </w:pPr>
            <w:r>
              <w:t>87.43</w:t>
            </w:r>
          </w:p>
        </w:tc>
        <w:tc>
          <w:tcPr>
            <w:tcW w:w="0" w:type="auto"/>
          </w:tcPr>
          <w:p w:rsidR="00D81469" w:rsidRDefault="00C457B2">
            <w:pPr>
              <w:pStyle w:val="Compact"/>
              <w:jc w:val="right"/>
            </w:pPr>
            <w:r>
              <w:t>95.11</w:t>
            </w:r>
          </w:p>
        </w:tc>
      </w:tr>
      <w:tr w:rsidR="00D81469">
        <w:tc>
          <w:tcPr>
            <w:tcW w:w="0" w:type="auto"/>
          </w:tcPr>
          <w:p w:rsidR="00D81469" w:rsidRDefault="00C457B2">
            <w:pPr>
              <w:pStyle w:val="Compact"/>
            </w:pPr>
            <w:r>
              <w:t>NA</w:t>
            </w:r>
          </w:p>
        </w:tc>
        <w:tc>
          <w:tcPr>
            <w:tcW w:w="0" w:type="auto"/>
          </w:tcPr>
          <w:p w:rsidR="00D81469" w:rsidRDefault="00C457B2">
            <w:pPr>
              <w:pStyle w:val="Compact"/>
              <w:jc w:val="right"/>
            </w:pPr>
            <w:r>
              <w:t>29</w:t>
            </w:r>
          </w:p>
        </w:tc>
        <w:tc>
          <w:tcPr>
            <w:tcW w:w="0" w:type="auto"/>
          </w:tcPr>
          <w:p w:rsidR="00D81469" w:rsidRDefault="00C457B2">
            <w:pPr>
              <w:pStyle w:val="Compact"/>
              <w:jc w:val="right"/>
            </w:pPr>
            <w:r>
              <w:t>7.49</w:t>
            </w:r>
          </w:p>
        </w:tc>
        <w:tc>
          <w:tcPr>
            <w:tcW w:w="0" w:type="auto"/>
          </w:tcPr>
          <w:p w:rsidR="00D81469" w:rsidRDefault="00C457B2">
            <w:pPr>
              <w:pStyle w:val="Compact"/>
              <w:jc w:val="right"/>
            </w:pPr>
            <w:r>
              <w:t>NA</w:t>
            </w:r>
          </w:p>
        </w:tc>
        <w:tc>
          <w:tcPr>
            <w:tcW w:w="0" w:type="auto"/>
          </w:tcPr>
          <w:p w:rsidR="00D81469" w:rsidRDefault="00C457B2">
            <w:pPr>
              <w:pStyle w:val="Compact"/>
              <w:jc w:val="right"/>
            </w:pPr>
            <w:r>
              <w:t>508</w:t>
            </w:r>
          </w:p>
        </w:tc>
        <w:tc>
          <w:tcPr>
            <w:tcW w:w="0" w:type="auto"/>
          </w:tcPr>
          <w:p w:rsidR="00D81469" w:rsidRDefault="00C457B2">
            <w:pPr>
              <w:pStyle w:val="Compact"/>
              <w:jc w:val="right"/>
            </w:pPr>
            <w:r>
              <w:t>8.08</w:t>
            </w:r>
          </w:p>
        </w:tc>
        <w:tc>
          <w:tcPr>
            <w:tcW w:w="0" w:type="auto"/>
          </w:tcPr>
          <w:p w:rsidR="00D81469" w:rsidRDefault="00C457B2">
            <w:pPr>
              <w:pStyle w:val="Compact"/>
              <w:jc w:val="right"/>
            </w:pPr>
            <w:r>
              <w:t>NA</w:t>
            </w:r>
          </w:p>
        </w:tc>
      </w:tr>
    </w:tbl>
    <w:p w:rsidR="00D81469" w:rsidRDefault="00C457B2">
      <w:pPr>
        <w:pStyle w:val="Heading5"/>
      </w:pPr>
      <w:bookmarkStart w:id="360" w:name="break-17"/>
      <w:bookmarkEnd w:id="360"/>
      <w:r>
        <w:lastRenderedPageBreak/>
        <w:t>break</w:t>
      </w:r>
    </w:p>
    <w:p w:rsidR="00D81469" w:rsidRDefault="00C457B2">
      <w:pPr>
        <w:pStyle w:val="Heading2"/>
      </w:pPr>
      <w:bookmarkStart w:id="361" w:name="raceethnicity-sexual-orientation-spiritu"/>
      <w:bookmarkStart w:id="362" w:name="_Toc513698438"/>
      <w:bookmarkEnd w:id="361"/>
      <w:r>
        <w:t>Race/ethnicity, Sexual orientation, Spirituality, Study abroad</w:t>
      </w:r>
      <w:bookmarkEnd w:id="362"/>
    </w:p>
    <w:p w:rsidR="00D81469" w:rsidRDefault="00C457B2">
      <w:pPr>
        <w:pStyle w:val="Heading4"/>
      </w:pPr>
      <w:bookmarkStart w:id="363" w:name="raceethnicity-racethn"/>
      <w:bookmarkEnd w:id="363"/>
      <w:r>
        <w:t>Race/ethnicity (RACETHN)</w:t>
      </w:r>
    </w:p>
    <w:p w:rsidR="00D81469" w:rsidRDefault="00C457B2">
      <w:pPr>
        <w:pStyle w:val="FirstParagraph"/>
      </w:pPr>
      <w:r>
        <w:rPr>
          <w:b/>
        </w:rPr>
        <w:t>NOTE:</w:t>
      </w:r>
      <w:r>
        <w:t xml:space="preserve"> </w:t>
      </w:r>
      <w:r>
        <w:rPr>
          <w:b/>
          <w:i/>
        </w:rPr>
        <w:t>The RACETHN variable was calculated from the ETHNICITY and RACE variables to reflect federal reporting requirements as of 2007.</w:t>
      </w:r>
    </w:p>
    <w:p w:rsidR="00D81469" w:rsidRDefault="00C457B2">
      <w:pPr>
        <w:pStyle w:val="BodyText"/>
      </w:pPr>
      <w:r>
        <w:rPr>
          <w:noProof/>
        </w:rPr>
        <w:drawing>
          <wp:inline distT="0" distB="0" distL="0" distR="0">
            <wp:extent cx="4620126" cy="3234088"/>
            <wp:effectExtent l="0" t="0" r="0" b="0"/>
            <wp:docPr id="164" name="Picture"/>
            <wp:cNvGraphicFramePr/>
            <a:graphic xmlns:a="http://schemas.openxmlformats.org/drawingml/2006/main">
              <a:graphicData uri="http://schemas.openxmlformats.org/drawingml/2006/picture">
                <pic:pic xmlns:pic="http://schemas.openxmlformats.org/drawingml/2006/picture">
                  <pic:nvPicPr>
                    <pic:cNvPr id="0" name="Picture" descr="2018_wb_report_files/figure-docx/unnamed-chunk-212-1.png"/>
                    <pic:cNvPicPr>
                      <a:picLocks noChangeAspect="1" noChangeArrowheads="1"/>
                    </pic:cNvPicPr>
                  </pic:nvPicPr>
                  <pic:blipFill>
                    <a:blip r:embed="rId170"/>
                    <a:stretch>
                      <a:fillRect/>
                    </a:stretch>
                  </pic:blipFill>
                  <pic:spPr bwMode="auto">
                    <a:xfrm>
                      <a:off x="0" y="0"/>
                      <a:ext cx="4620126" cy="3234088"/>
                    </a:xfrm>
                    <a:prstGeom prst="rect">
                      <a:avLst/>
                    </a:prstGeom>
                    <a:noFill/>
                    <a:ln w="9525">
                      <a:noFill/>
                      <a:headEnd/>
                      <a:tailEnd/>
                    </a:ln>
                  </pic:spPr>
                </pic:pic>
              </a:graphicData>
            </a:graphic>
          </wp:inline>
        </w:drawing>
      </w:r>
    </w:p>
    <w:tbl>
      <w:tblPr>
        <w:tblW w:w="0" w:type="pct"/>
        <w:tblLook w:val="07E0" w:firstRow="1" w:lastRow="1" w:firstColumn="1" w:lastColumn="1" w:noHBand="1" w:noVBand="1"/>
      </w:tblPr>
      <w:tblGrid>
        <w:gridCol w:w="2763"/>
        <w:gridCol w:w="1166"/>
        <w:gridCol w:w="943"/>
        <w:gridCol w:w="1394"/>
        <w:gridCol w:w="838"/>
        <w:gridCol w:w="672"/>
        <w:gridCol w:w="1066"/>
      </w:tblGrid>
      <w:tr w:rsidR="00D81469">
        <w:tc>
          <w:tcPr>
            <w:tcW w:w="0" w:type="auto"/>
            <w:tcBorders>
              <w:bottom w:val="single" w:sz="0" w:space="0" w:color="auto"/>
            </w:tcBorders>
            <w:vAlign w:val="bottom"/>
          </w:tcPr>
          <w:p w:rsidR="00D81469" w:rsidRDefault="00C457B2">
            <w:pPr>
              <w:pStyle w:val="Compact"/>
            </w:pPr>
            <w:r>
              <w:t>Response</w:t>
            </w:r>
          </w:p>
        </w:tc>
        <w:tc>
          <w:tcPr>
            <w:tcW w:w="0" w:type="auto"/>
            <w:tcBorders>
              <w:bottom w:val="single" w:sz="0" w:space="0" w:color="auto"/>
            </w:tcBorders>
            <w:vAlign w:val="bottom"/>
          </w:tcPr>
          <w:p w:rsidR="00D81469" w:rsidRDefault="00C457B2">
            <w:pPr>
              <w:pStyle w:val="Compact"/>
              <w:jc w:val="right"/>
            </w:pPr>
            <w:r>
              <w:t>School Freq</w:t>
            </w:r>
          </w:p>
        </w:tc>
        <w:tc>
          <w:tcPr>
            <w:tcW w:w="0" w:type="auto"/>
            <w:tcBorders>
              <w:bottom w:val="single" w:sz="0" w:space="0" w:color="auto"/>
            </w:tcBorders>
            <w:vAlign w:val="bottom"/>
          </w:tcPr>
          <w:p w:rsidR="00D81469" w:rsidRDefault="00C457B2">
            <w:pPr>
              <w:pStyle w:val="Compact"/>
              <w:jc w:val="right"/>
            </w:pPr>
            <w:r>
              <w:t>School %</w:t>
            </w:r>
          </w:p>
        </w:tc>
        <w:tc>
          <w:tcPr>
            <w:tcW w:w="0" w:type="auto"/>
            <w:tcBorders>
              <w:bottom w:val="single" w:sz="0" w:space="0" w:color="auto"/>
            </w:tcBorders>
            <w:vAlign w:val="bottom"/>
          </w:tcPr>
          <w:p w:rsidR="00D81469" w:rsidRDefault="00C457B2">
            <w:pPr>
              <w:pStyle w:val="Compact"/>
              <w:jc w:val="right"/>
            </w:pPr>
            <w:r>
              <w:t>School Valid %</w:t>
            </w:r>
          </w:p>
        </w:tc>
        <w:tc>
          <w:tcPr>
            <w:tcW w:w="0" w:type="auto"/>
            <w:tcBorders>
              <w:bottom w:val="single" w:sz="0" w:space="0" w:color="auto"/>
            </w:tcBorders>
            <w:vAlign w:val="bottom"/>
          </w:tcPr>
          <w:p w:rsidR="00D81469" w:rsidRDefault="00C457B2">
            <w:pPr>
              <w:pStyle w:val="Compact"/>
              <w:jc w:val="right"/>
            </w:pPr>
            <w:r>
              <w:t>Ag Freq</w:t>
            </w:r>
          </w:p>
        </w:tc>
        <w:tc>
          <w:tcPr>
            <w:tcW w:w="0" w:type="auto"/>
            <w:tcBorders>
              <w:bottom w:val="single" w:sz="0" w:space="0" w:color="auto"/>
            </w:tcBorders>
            <w:vAlign w:val="bottom"/>
          </w:tcPr>
          <w:p w:rsidR="00D81469" w:rsidRDefault="00C457B2">
            <w:pPr>
              <w:pStyle w:val="Compact"/>
              <w:jc w:val="right"/>
            </w:pPr>
            <w:r>
              <w:t>Ag %</w:t>
            </w:r>
          </w:p>
        </w:tc>
        <w:tc>
          <w:tcPr>
            <w:tcW w:w="0" w:type="auto"/>
            <w:tcBorders>
              <w:bottom w:val="single" w:sz="0" w:space="0" w:color="auto"/>
            </w:tcBorders>
            <w:vAlign w:val="bottom"/>
          </w:tcPr>
          <w:p w:rsidR="00D81469" w:rsidRDefault="00C457B2">
            <w:pPr>
              <w:pStyle w:val="Compact"/>
              <w:jc w:val="right"/>
            </w:pPr>
            <w:r>
              <w:t>Ag Valid %</w:t>
            </w:r>
          </w:p>
        </w:tc>
      </w:tr>
      <w:tr w:rsidR="00D81469">
        <w:tc>
          <w:tcPr>
            <w:tcW w:w="0" w:type="auto"/>
          </w:tcPr>
          <w:p w:rsidR="00D81469" w:rsidRDefault="00C457B2">
            <w:pPr>
              <w:pStyle w:val="Compact"/>
            </w:pPr>
            <w:r>
              <w:t>Hispanic/ Latino</w:t>
            </w:r>
          </w:p>
        </w:tc>
        <w:tc>
          <w:tcPr>
            <w:tcW w:w="0" w:type="auto"/>
          </w:tcPr>
          <w:p w:rsidR="00D81469" w:rsidRDefault="00C457B2">
            <w:pPr>
              <w:pStyle w:val="Compact"/>
              <w:jc w:val="right"/>
            </w:pPr>
            <w:r>
              <w:t>0</w:t>
            </w:r>
          </w:p>
        </w:tc>
        <w:tc>
          <w:tcPr>
            <w:tcW w:w="0" w:type="auto"/>
          </w:tcPr>
          <w:p w:rsidR="00D81469" w:rsidRDefault="00C457B2">
            <w:pPr>
              <w:pStyle w:val="Compact"/>
              <w:jc w:val="right"/>
            </w:pPr>
            <w:r>
              <w:t>0.00</w:t>
            </w:r>
          </w:p>
        </w:tc>
        <w:tc>
          <w:tcPr>
            <w:tcW w:w="0" w:type="auto"/>
          </w:tcPr>
          <w:p w:rsidR="00D81469" w:rsidRDefault="00C457B2">
            <w:pPr>
              <w:pStyle w:val="Compact"/>
              <w:jc w:val="right"/>
            </w:pPr>
            <w:r>
              <w:t>0.00</w:t>
            </w:r>
          </w:p>
        </w:tc>
        <w:tc>
          <w:tcPr>
            <w:tcW w:w="0" w:type="auto"/>
          </w:tcPr>
          <w:p w:rsidR="00D81469" w:rsidRDefault="00C457B2">
            <w:pPr>
              <w:pStyle w:val="Compact"/>
              <w:jc w:val="right"/>
            </w:pPr>
            <w:r>
              <w:t>0</w:t>
            </w:r>
          </w:p>
        </w:tc>
        <w:tc>
          <w:tcPr>
            <w:tcW w:w="0" w:type="auto"/>
          </w:tcPr>
          <w:p w:rsidR="00D81469" w:rsidRDefault="00C457B2">
            <w:pPr>
              <w:pStyle w:val="Compact"/>
              <w:jc w:val="right"/>
            </w:pPr>
            <w:r>
              <w:t>0.00</w:t>
            </w:r>
          </w:p>
        </w:tc>
        <w:tc>
          <w:tcPr>
            <w:tcW w:w="0" w:type="auto"/>
          </w:tcPr>
          <w:p w:rsidR="00D81469" w:rsidRDefault="00C457B2">
            <w:pPr>
              <w:pStyle w:val="Compact"/>
              <w:jc w:val="right"/>
            </w:pPr>
            <w:r>
              <w:t>0.00</w:t>
            </w:r>
          </w:p>
        </w:tc>
      </w:tr>
      <w:tr w:rsidR="00D81469">
        <w:tc>
          <w:tcPr>
            <w:tcW w:w="0" w:type="auto"/>
          </w:tcPr>
          <w:p w:rsidR="00D81469" w:rsidRDefault="00C457B2">
            <w:pPr>
              <w:pStyle w:val="Compact"/>
            </w:pPr>
            <w:r>
              <w:t>American Indian/ Alaska Native</w:t>
            </w:r>
          </w:p>
        </w:tc>
        <w:tc>
          <w:tcPr>
            <w:tcW w:w="0" w:type="auto"/>
          </w:tcPr>
          <w:p w:rsidR="00D81469" w:rsidRDefault="00C457B2">
            <w:pPr>
              <w:pStyle w:val="Compact"/>
              <w:jc w:val="right"/>
            </w:pPr>
            <w:r>
              <w:t>2</w:t>
            </w:r>
          </w:p>
        </w:tc>
        <w:tc>
          <w:tcPr>
            <w:tcW w:w="0" w:type="auto"/>
          </w:tcPr>
          <w:p w:rsidR="00D81469" w:rsidRDefault="00C457B2">
            <w:pPr>
              <w:pStyle w:val="Compact"/>
              <w:jc w:val="right"/>
            </w:pPr>
            <w:r>
              <w:t>0.52</w:t>
            </w:r>
          </w:p>
        </w:tc>
        <w:tc>
          <w:tcPr>
            <w:tcW w:w="0" w:type="auto"/>
          </w:tcPr>
          <w:p w:rsidR="00D81469" w:rsidRDefault="00C457B2">
            <w:pPr>
              <w:pStyle w:val="Compact"/>
              <w:jc w:val="right"/>
            </w:pPr>
            <w:r>
              <w:t>0.53</w:t>
            </w:r>
          </w:p>
        </w:tc>
        <w:tc>
          <w:tcPr>
            <w:tcW w:w="0" w:type="auto"/>
          </w:tcPr>
          <w:p w:rsidR="00D81469" w:rsidRDefault="00C457B2">
            <w:pPr>
              <w:pStyle w:val="Compact"/>
              <w:jc w:val="right"/>
            </w:pPr>
            <w:r>
              <w:t>38</w:t>
            </w:r>
          </w:p>
        </w:tc>
        <w:tc>
          <w:tcPr>
            <w:tcW w:w="0" w:type="auto"/>
          </w:tcPr>
          <w:p w:rsidR="00D81469" w:rsidRDefault="00C457B2">
            <w:pPr>
              <w:pStyle w:val="Compact"/>
              <w:jc w:val="right"/>
            </w:pPr>
            <w:r>
              <w:t>0.60</w:t>
            </w:r>
          </w:p>
        </w:tc>
        <w:tc>
          <w:tcPr>
            <w:tcW w:w="0" w:type="auto"/>
          </w:tcPr>
          <w:p w:rsidR="00D81469" w:rsidRDefault="00C457B2">
            <w:pPr>
              <w:pStyle w:val="Compact"/>
              <w:jc w:val="right"/>
            </w:pPr>
            <w:r>
              <w:t>0.62</w:t>
            </w:r>
          </w:p>
        </w:tc>
      </w:tr>
      <w:tr w:rsidR="00D81469">
        <w:tc>
          <w:tcPr>
            <w:tcW w:w="0" w:type="auto"/>
          </w:tcPr>
          <w:p w:rsidR="00D81469" w:rsidRDefault="00C457B2">
            <w:pPr>
              <w:pStyle w:val="Compact"/>
            </w:pPr>
            <w:r>
              <w:t>Asian</w:t>
            </w:r>
          </w:p>
        </w:tc>
        <w:tc>
          <w:tcPr>
            <w:tcW w:w="0" w:type="auto"/>
          </w:tcPr>
          <w:p w:rsidR="00D81469" w:rsidRDefault="00C457B2">
            <w:pPr>
              <w:pStyle w:val="Compact"/>
              <w:jc w:val="right"/>
            </w:pPr>
            <w:r>
              <w:t>26</w:t>
            </w:r>
          </w:p>
        </w:tc>
        <w:tc>
          <w:tcPr>
            <w:tcW w:w="0" w:type="auto"/>
          </w:tcPr>
          <w:p w:rsidR="00D81469" w:rsidRDefault="00C457B2">
            <w:pPr>
              <w:pStyle w:val="Compact"/>
              <w:jc w:val="right"/>
            </w:pPr>
            <w:r>
              <w:t>6.72</w:t>
            </w:r>
          </w:p>
        </w:tc>
        <w:tc>
          <w:tcPr>
            <w:tcW w:w="0" w:type="auto"/>
          </w:tcPr>
          <w:p w:rsidR="00D81469" w:rsidRDefault="00C457B2">
            <w:pPr>
              <w:pStyle w:val="Compact"/>
              <w:jc w:val="right"/>
            </w:pPr>
            <w:r>
              <w:t>6.93</w:t>
            </w:r>
          </w:p>
        </w:tc>
        <w:tc>
          <w:tcPr>
            <w:tcW w:w="0" w:type="auto"/>
          </w:tcPr>
          <w:p w:rsidR="00D81469" w:rsidRDefault="00C457B2">
            <w:pPr>
              <w:pStyle w:val="Compact"/>
              <w:jc w:val="right"/>
            </w:pPr>
            <w:r>
              <w:t>702</w:t>
            </w:r>
          </w:p>
        </w:tc>
        <w:tc>
          <w:tcPr>
            <w:tcW w:w="0" w:type="auto"/>
          </w:tcPr>
          <w:p w:rsidR="00D81469" w:rsidRDefault="00C457B2">
            <w:pPr>
              <w:pStyle w:val="Compact"/>
              <w:jc w:val="right"/>
            </w:pPr>
            <w:r>
              <w:t>11.16</w:t>
            </w:r>
          </w:p>
        </w:tc>
        <w:tc>
          <w:tcPr>
            <w:tcW w:w="0" w:type="auto"/>
          </w:tcPr>
          <w:p w:rsidR="00D81469" w:rsidRDefault="00C457B2">
            <w:pPr>
              <w:pStyle w:val="Compact"/>
              <w:jc w:val="right"/>
            </w:pPr>
            <w:r>
              <w:t>11.44</w:t>
            </w:r>
          </w:p>
        </w:tc>
      </w:tr>
      <w:tr w:rsidR="00D81469">
        <w:tc>
          <w:tcPr>
            <w:tcW w:w="0" w:type="auto"/>
          </w:tcPr>
          <w:p w:rsidR="00D81469" w:rsidRDefault="00C457B2">
            <w:pPr>
              <w:pStyle w:val="Compact"/>
            </w:pPr>
            <w:r>
              <w:t>Black or AA</w:t>
            </w:r>
          </w:p>
        </w:tc>
        <w:tc>
          <w:tcPr>
            <w:tcW w:w="0" w:type="auto"/>
          </w:tcPr>
          <w:p w:rsidR="00D81469" w:rsidRDefault="00C457B2">
            <w:pPr>
              <w:pStyle w:val="Compact"/>
              <w:jc w:val="right"/>
            </w:pPr>
            <w:r>
              <w:t>12</w:t>
            </w:r>
          </w:p>
        </w:tc>
        <w:tc>
          <w:tcPr>
            <w:tcW w:w="0" w:type="auto"/>
          </w:tcPr>
          <w:p w:rsidR="00D81469" w:rsidRDefault="00C457B2">
            <w:pPr>
              <w:pStyle w:val="Compact"/>
              <w:jc w:val="right"/>
            </w:pPr>
            <w:r>
              <w:t>3.10</w:t>
            </w:r>
          </w:p>
        </w:tc>
        <w:tc>
          <w:tcPr>
            <w:tcW w:w="0" w:type="auto"/>
          </w:tcPr>
          <w:p w:rsidR="00D81469" w:rsidRDefault="00C457B2">
            <w:pPr>
              <w:pStyle w:val="Compact"/>
              <w:jc w:val="right"/>
            </w:pPr>
            <w:r>
              <w:t>3.20</w:t>
            </w:r>
          </w:p>
        </w:tc>
        <w:tc>
          <w:tcPr>
            <w:tcW w:w="0" w:type="auto"/>
          </w:tcPr>
          <w:p w:rsidR="00D81469" w:rsidRDefault="00C457B2">
            <w:pPr>
              <w:pStyle w:val="Compact"/>
              <w:jc w:val="right"/>
            </w:pPr>
            <w:r>
              <w:t>395</w:t>
            </w:r>
          </w:p>
        </w:tc>
        <w:tc>
          <w:tcPr>
            <w:tcW w:w="0" w:type="auto"/>
          </w:tcPr>
          <w:p w:rsidR="00D81469" w:rsidRDefault="00C457B2">
            <w:pPr>
              <w:pStyle w:val="Compact"/>
              <w:jc w:val="right"/>
            </w:pPr>
            <w:r>
              <w:t>6.28</w:t>
            </w:r>
          </w:p>
        </w:tc>
        <w:tc>
          <w:tcPr>
            <w:tcW w:w="0" w:type="auto"/>
          </w:tcPr>
          <w:p w:rsidR="00D81469" w:rsidRDefault="00C457B2">
            <w:pPr>
              <w:pStyle w:val="Compact"/>
              <w:jc w:val="right"/>
            </w:pPr>
            <w:r>
              <w:t>6.44</w:t>
            </w:r>
          </w:p>
        </w:tc>
      </w:tr>
      <w:tr w:rsidR="00D81469">
        <w:tc>
          <w:tcPr>
            <w:tcW w:w="0" w:type="auto"/>
          </w:tcPr>
          <w:p w:rsidR="00D81469" w:rsidRDefault="00C457B2">
            <w:pPr>
              <w:pStyle w:val="Compact"/>
            </w:pPr>
            <w:r>
              <w:t>Native Hawaiian or PI</w:t>
            </w:r>
          </w:p>
        </w:tc>
        <w:tc>
          <w:tcPr>
            <w:tcW w:w="0" w:type="auto"/>
          </w:tcPr>
          <w:p w:rsidR="00D81469" w:rsidRDefault="00C457B2">
            <w:pPr>
              <w:pStyle w:val="Compact"/>
              <w:jc w:val="right"/>
            </w:pPr>
            <w:r>
              <w:t>2</w:t>
            </w:r>
          </w:p>
        </w:tc>
        <w:tc>
          <w:tcPr>
            <w:tcW w:w="0" w:type="auto"/>
          </w:tcPr>
          <w:p w:rsidR="00D81469" w:rsidRDefault="00C457B2">
            <w:pPr>
              <w:pStyle w:val="Compact"/>
              <w:jc w:val="right"/>
            </w:pPr>
            <w:r>
              <w:t>0.52</w:t>
            </w:r>
          </w:p>
        </w:tc>
        <w:tc>
          <w:tcPr>
            <w:tcW w:w="0" w:type="auto"/>
          </w:tcPr>
          <w:p w:rsidR="00D81469" w:rsidRDefault="00C457B2">
            <w:pPr>
              <w:pStyle w:val="Compact"/>
              <w:jc w:val="right"/>
            </w:pPr>
            <w:r>
              <w:t>0.53</w:t>
            </w:r>
          </w:p>
        </w:tc>
        <w:tc>
          <w:tcPr>
            <w:tcW w:w="0" w:type="auto"/>
          </w:tcPr>
          <w:p w:rsidR="00D81469" w:rsidRDefault="00C457B2">
            <w:pPr>
              <w:pStyle w:val="Compact"/>
              <w:jc w:val="right"/>
            </w:pPr>
            <w:r>
              <w:t>11</w:t>
            </w:r>
          </w:p>
        </w:tc>
        <w:tc>
          <w:tcPr>
            <w:tcW w:w="0" w:type="auto"/>
          </w:tcPr>
          <w:p w:rsidR="00D81469" w:rsidRDefault="00C457B2">
            <w:pPr>
              <w:pStyle w:val="Compact"/>
              <w:jc w:val="right"/>
            </w:pPr>
            <w:r>
              <w:t>0.17</w:t>
            </w:r>
          </w:p>
        </w:tc>
        <w:tc>
          <w:tcPr>
            <w:tcW w:w="0" w:type="auto"/>
          </w:tcPr>
          <w:p w:rsidR="00D81469" w:rsidRDefault="00C457B2">
            <w:pPr>
              <w:pStyle w:val="Compact"/>
              <w:jc w:val="right"/>
            </w:pPr>
            <w:r>
              <w:t>0.18</w:t>
            </w:r>
          </w:p>
        </w:tc>
      </w:tr>
      <w:tr w:rsidR="00D81469">
        <w:tc>
          <w:tcPr>
            <w:tcW w:w="0" w:type="auto"/>
          </w:tcPr>
          <w:p w:rsidR="00D81469" w:rsidRDefault="00C457B2">
            <w:pPr>
              <w:pStyle w:val="Compact"/>
            </w:pPr>
            <w:r>
              <w:t>White</w:t>
            </w:r>
          </w:p>
        </w:tc>
        <w:tc>
          <w:tcPr>
            <w:tcW w:w="0" w:type="auto"/>
          </w:tcPr>
          <w:p w:rsidR="00D81469" w:rsidRDefault="00C457B2">
            <w:pPr>
              <w:pStyle w:val="Compact"/>
              <w:jc w:val="right"/>
            </w:pPr>
            <w:r>
              <w:t>319</w:t>
            </w:r>
          </w:p>
        </w:tc>
        <w:tc>
          <w:tcPr>
            <w:tcW w:w="0" w:type="auto"/>
          </w:tcPr>
          <w:p w:rsidR="00D81469" w:rsidRDefault="00C457B2">
            <w:pPr>
              <w:pStyle w:val="Compact"/>
              <w:jc w:val="right"/>
            </w:pPr>
            <w:r>
              <w:t>82.43</w:t>
            </w:r>
          </w:p>
        </w:tc>
        <w:tc>
          <w:tcPr>
            <w:tcW w:w="0" w:type="auto"/>
          </w:tcPr>
          <w:p w:rsidR="00D81469" w:rsidRDefault="00C457B2">
            <w:pPr>
              <w:pStyle w:val="Compact"/>
              <w:jc w:val="right"/>
            </w:pPr>
            <w:r>
              <w:t>85.07</w:t>
            </w:r>
          </w:p>
        </w:tc>
        <w:tc>
          <w:tcPr>
            <w:tcW w:w="0" w:type="auto"/>
          </w:tcPr>
          <w:p w:rsidR="00D81469" w:rsidRDefault="00C457B2">
            <w:pPr>
              <w:pStyle w:val="Compact"/>
              <w:jc w:val="right"/>
            </w:pPr>
            <w:r>
              <w:t>4638</w:t>
            </w:r>
          </w:p>
        </w:tc>
        <w:tc>
          <w:tcPr>
            <w:tcW w:w="0" w:type="auto"/>
          </w:tcPr>
          <w:p w:rsidR="00D81469" w:rsidRDefault="00C457B2">
            <w:pPr>
              <w:pStyle w:val="Compact"/>
              <w:jc w:val="right"/>
            </w:pPr>
            <w:r>
              <w:t>73.72</w:t>
            </w:r>
          </w:p>
        </w:tc>
        <w:tc>
          <w:tcPr>
            <w:tcW w:w="0" w:type="auto"/>
          </w:tcPr>
          <w:p w:rsidR="00D81469" w:rsidRDefault="00C457B2">
            <w:pPr>
              <w:pStyle w:val="Compact"/>
              <w:jc w:val="right"/>
            </w:pPr>
            <w:r>
              <w:t>75.59</w:t>
            </w:r>
          </w:p>
        </w:tc>
      </w:tr>
      <w:tr w:rsidR="00D81469">
        <w:tc>
          <w:tcPr>
            <w:tcW w:w="0" w:type="auto"/>
          </w:tcPr>
          <w:p w:rsidR="00D81469" w:rsidRDefault="00C457B2">
            <w:pPr>
              <w:pStyle w:val="Compact"/>
            </w:pPr>
            <w:r>
              <w:t>2 or more</w:t>
            </w:r>
          </w:p>
        </w:tc>
        <w:tc>
          <w:tcPr>
            <w:tcW w:w="0" w:type="auto"/>
          </w:tcPr>
          <w:p w:rsidR="00D81469" w:rsidRDefault="00C457B2">
            <w:pPr>
              <w:pStyle w:val="Compact"/>
              <w:jc w:val="right"/>
            </w:pPr>
            <w:r>
              <w:t>14</w:t>
            </w:r>
          </w:p>
        </w:tc>
        <w:tc>
          <w:tcPr>
            <w:tcW w:w="0" w:type="auto"/>
          </w:tcPr>
          <w:p w:rsidR="00D81469" w:rsidRDefault="00C457B2">
            <w:pPr>
              <w:pStyle w:val="Compact"/>
              <w:jc w:val="right"/>
            </w:pPr>
            <w:r>
              <w:t>3.62</w:t>
            </w:r>
          </w:p>
        </w:tc>
        <w:tc>
          <w:tcPr>
            <w:tcW w:w="0" w:type="auto"/>
          </w:tcPr>
          <w:p w:rsidR="00D81469" w:rsidRDefault="00C457B2">
            <w:pPr>
              <w:pStyle w:val="Compact"/>
              <w:jc w:val="right"/>
            </w:pPr>
            <w:r>
              <w:t>3.73</w:t>
            </w:r>
          </w:p>
        </w:tc>
        <w:tc>
          <w:tcPr>
            <w:tcW w:w="0" w:type="auto"/>
          </w:tcPr>
          <w:p w:rsidR="00D81469" w:rsidRDefault="00C457B2">
            <w:pPr>
              <w:pStyle w:val="Compact"/>
              <w:jc w:val="right"/>
            </w:pPr>
            <w:r>
              <w:t>352</w:t>
            </w:r>
          </w:p>
        </w:tc>
        <w:tc>
          <w:tcPr>
            <w:tcW w:w="0" w:type="auto"/>
          </w:tcPr>
          <w:p w:rsidR="00D81469" w:rsidRDefault="00C457B2">
            <w:pPr>
              <w:pStyle w:val="Compact"/>
              <w:jc w:val="right"/>
            </w:pPr>
            <w:r>
              <w:t>5.60</w:t>
            </w:r>
          </w:p>
        </w:tc>
        <w:tc>
          <w:tcPr>
            <w:tcW w:w="0" w:type="auto"/>
          </w:tcPr>
          <w:p w:rsidR="00D81469" w:rsidRDefault="00C457B2">
            <w:pPr>
              <w:pStyle w:val="Compact"/>
              <w:jc w:val="right"/>
            </w:pPr>
            <w:r>
              <w:t>5.74</w:t>
            </w:r>
          </w:p>
        </w:tc>
      </w:tr>
      <w:tr w:rsidR="00D81469">
        <w:tc>
          <w:tcPr>
            <w:tcW w:w="0" w:type="auto"/>
          </w:tcPr>
          <w:p w:rsidR="00D81469" w:rsidRDefault="00C457B2">
            <w:pPr>
              <w:pStyle w:val="Compact"/>
            </w:pPr>
            <w:r>
              <w:t>NA</w:t>
            </w:r>
          </w:p>
        </w:tc>
        <w:tc>
          <w:tcPr>
            <w:tcW w:w="0" w:type="auto"/>
          </w:tcPr>
          <w:p w:rsidR="00D81469" w:rsidRDefault="00C457B2">
            <w:pPr>
              <w:pStyle w:val="Compact"/>
              <w:jc w:val="right"/>
            </w:pPr>
            <w:r>
              <w:t>12</w:t>
            </w:r>
          </w:p>
        </w:tc>
        <w:tc>
          <w:tcPr>
            <w:tcW w:w="0" w:type="auto"/>
          </w:tcPr>
          <w:p w:rsidR="00D81469" w:rsidRDefault="00C457B2">
            <w:pPr>
              <w:pStyle w:val="Compact"/>
              <w:jc w:val="right"/>
            </w:pPr>
            <w:r>
              <w:t>3.10</w:t>
            </w:r>
          </w:p>
        </w:tc>
        <w:tc>
          <w:tcPr>
            <w:tcW w:w="0" w:type="auto"/>
          </w:tcPr>
          <w:p w:rsidR="00D81469" w:rsidRDefault="00C457B2">
            <w:pPr>
              <w:pStyle w:val="Compact"/>
              <w:jc w:val="right"/>
            </w:pPr>
            <w:r>
              <w:t>NA</w:t>
            </w:r>
          </w:p>
        </w:tc>
        <w:tc>
          <w:tcPr>
            <w:tcW w:w="0" w:type="auto"/>
          </w:tcPr>
          <w:p w:rsidR="00D81469" w:rsidRDefault="00C457B2">
            <w:pPr>
              <w:pStyle w:val="Compact"/>
              <w:jc w:val="right"/>
            </w:pPr>
            <w:r>
              <w:t>155</w:t>
            </w:r>
          </w:p>
        </w:tc>
        <w:tc>
          <w:tcPr>
            <w:tcW w:w="0" w:type="auto"/>
          </w:tcPr>
          <w:p w:rsidR="00D81469" w:rsidRDefault="00C457B2">
            <w:pPr>
              <w:pStyle w:val="Compact"/>
              <w:jc w:val="right"/>
            </w:pPr>
            <w:r>
              <w:t>2.46</w:t>
            </w:r>
          </w:p>
        </w:tc>
        <w:tc>
          <w:tcPr>
            <w:tcW w:w="0" w:type="auto"/>
          </w:tcPr>
          <w:p w:rsidR="00D81469" w:rsidRDefault="00C457B2">
            <w:pPr>
              <w:pStyle w:val="Compact"/>
              <w:jc w:val="right"/>
            </w:pPr>
            <w:r>
              <w:t>NA</w:t>
            </w:r>
          </w:p>
        </w:tc>
      </w:tr>
    </w:tbl>
    <w:p w:rsidR="00D81469" w:rsidRDefault="00C457B2">
      <w:pPr>
        <w:pStyle w:val="Heading4"/>
      </w:pPr>
      <w:bookmarkStart w:id="364" w:name="sexual-orientation-sex_orient"/>
      <w:bookmarkEnd w:id="364"/>
      <w:r>
        <w:lastRenderedPageBreak/>
        <w:t>Sexual orientation (SEX_ORIENT)</w:t>
      </w:r>
    </w:p>
    <w:p w:rsidR="00D81469" w:rsidRDefault="00C457B2">
      <w:pPr>
        <w:pStyle w:val="FirstParagraph"/>
      </w:pPr>
      <w:r>
        <w:rPr>
          <w:i/>
        </w:rPr>
        <w:t>How do you describe your sexual orientation? (select one)</w:t>
      </w:r>
      <w:r>
        <w:t xml:space="preserve"> </w:t>
      </w:r>
      <w:r>
        <w:rPr>
          <w:noProof/>
        </w:rPr>
        <w:drawing>
          <wp:inline distT="0" distB="0" distL="0" distR="0">
            <wp:extent cx="4620126" cy="3234088"/>
            <wp:effectExtent l="0" t="0" r="0" b="0"/>
            <wp:docPr id="165" name="Picture"/>
            <wp:cNvGraphicFramePr/>
            <a:graphic xmlns:a="http://schemas.openxmlformats.org/drawingml/2006/main">
              <a:graphicData uri="http://schemas.openxmlformats.org/drawingml/2006/picture">
                <pic:pic xmlns:pic="http://schemas.openxmlformats.org/drawingml/2006/picture">
                  <pic:nvPicPr>
                    <pic:cNvPr id="0" name="Picture" descr="2018_wb_report_files/figure-docx/unnamed-chunk-213-1.png"/>
                    <pic:cNvPicPr>
                      <a:picLocks noChangeAspect="1" noChangeArrowheads="1"/>
                    </pic:cNvPicPr>
                  </pic:nvPicPr>
                  <pic:blipFill>
                    <a:blip r:embed="rId171"/>
                    <a:stretch>
                      <a:fillRect/>
                    </a:stretch>
                  </pic:blipFill>
                  <pic:spPr bwMode="auto">
                    <a:xfrm>
                      <a:off x="0" y="0"/>
                      <a:ext cx="4620126" cy="3234088"/>
                    </a:xfrm>
                    <a:prstGeom prst="rect">
                      <a:avLst/>
                    </a:prstGeom>
                    <a:noFill/>
                    <a:ln w="9525">
                      <a:noFill/>
                      <a:headEnd/>
                      <a:tailEnd/>
                    </a:ln>
                  </pic:spPr>
                </pic:pic>
              </a:graphicData>
            </a:graphic>
          </wp:inline>
        </w:drawing>
      </w:r>
    </w:p>
    <w:tbl>
      <w:tblPr>
        <w:tblW w:w="0" w:type="pct"/>
        <w:tblLook w:val="07E0" w:firstRow="1" w:lastRow="1" w:firstColumn="1" w:lastColumn="1" w:noHBand="1" w:noVBand="1"/>
      </w:tblPr>
      <w:tblGrid>
        <w:gridCol w:w="1293"/>
        <w:gridCol w:w="1166"/>
        <w:gridCol w:w="943"/>
        <w:gridCol w:w="1394"/>
        <w:gridCol w:w="838"/>
        <w:gridCol w:w="672"/>
        <w:gridCol w:w="1066"/>
      </w:tblGrid>
      <w:tr w:rsidR="00D81469">
        <w:tc>
          <w:tcPr>
            <w:tcW w:w="0" w:type="auto"/>
            <w:tcBorders>
              <w:bottom w:val="single" w:sz="0" w:space="0" w:color="auto"/>
            </w:tcBorders>
            <w:vAlign w:val="bottom"/>
          </w:tcPr>
          <w:p w:rsidR="00D81469" w:rsidRDefault="00C457B2">
            <w:pPr>
              <w:pStyle w:val="Compact"/>
            </w:pPr>
            <w:r>
              <w:t>Response</w:t>
            </w:r>
          </w:p>
        </w:tc>
        <w:tc>
          <w:tcPr>
            <w:tcW w:w="0" w:type="auto"/>
            <w:tcBorders>
              <w:bottom w:val="single" w:sz="0" w:space="0" w:color="auto"/>
            </w:tcBorders>
            <w:vAlign w:val="bottom"/>
          </w:tcPr>
          <w:p w:rsidR="00D81469" w:rsidRDefault="00C457B2">
            <w:pPr>
              <w:pStyle w:val="Compact"/>
              <w:jc w:val="right"/>
            </w:pPr>
            <w:r>
              <w:t>School Freq</w:t>
            </w:r>
          </w:p>
        </w:tc>
        <w:tc>
          <w:tcPr>
            <w:tcW w:w="0" w:type="auto"/>
            <w:tcBorders>
              <w:bottom w:val="single" w:sz="0" w:space="0" w:color="auto"/>
            </w:tcBorders>
            <w:vAlign w:val="bottom"/>
          </w:tcPr>
          <w:p w:rsidR="00D81469" w:rsidRDefault="00C457B2">
            <w:pPr>
              <w:pStyle w:val="Compact"/>
              <w:jc w:val="right"/>
            </w:pPr>
            <w:r>
              <w:t>School %</w:t>
            </w:r>
          </w:p>
        </w:tc>
        <w:tc>
          <w:tcPr>
            <w:tcW w:w="0" w:type="auto"/>
            <w:tcBorders>
              <w:bottom w:val="single" w:sz="0" w:space="0" w:color="auto"/>
            </w:tcBorders>
            <w:vAlign w:val="bottom"/>
          </w:tcPr>
          <w:p w:rsidR="00D81469" w:rsidRDefault="00C457B2">
            <w:pPr>
              <w:pStyle w:val="Compact"/>
              <w:jc w:val="right"/>
            </w:pPr>
            <w:r>
              <w:t>School Valid %</w:t>
            </w:r>
          </w:p>
        </w:tc>
        <w:tc>
          <w:tcPr>
            <w:tcW w:w="0" w:type="auto"/>
            <w:tcBorders>
              <w:bottom w:val="single" w:sz="0" w:space="0" w:color="auto"/>
            </w:tcBorders>
            <w:vAlign w:val="bottom"/>
          </w:tcPr>
          <w:p w:rsidR="00D81469" w:rsidRDefault="00C457B2">
            <w:pPr>
              <w:pStyle w:val="Compact"/>
              <w:jc w:val="right"/>
            </w:pPr>
            <w:r>
              <w:t>Ag Freq</w:t>
            </w:r>
          </w:p>
        </w:tc>
        <w:tc>
          <w:tcPr>
            <w:tcW w:w="0" w:type="auto"/>
            <w:tcBorders>
              <w:bottom w:val="single" w:sz="0" w:space="0" w:color="auto"/>
            </w:tcBorders>
            <w:vAlign w:val="bottom"/>
          </w:tcPr>
          <w:p w:rsidR="00D81469" w:rsidRDefault="00C457B2">
            <w:pPr>
              <w:pStyle w:val="Compact"/>
              <w:jc w:val="right"/>
            </w:pPr>
            <w:r>
              <w:t>Ag %</w:t>
            </w:r>
          </w:p>
        </w:tc>
        <w:tc>
          <w:tcPr>
            <w:tcW w:w="0" w:type="auto"/>
            <w:tcBorders>
              <w:bottom w:val="single" w:sz="0" w:space="0" w:color="auto"/>
            </w:tcBorders>
            <w:vAlign w:val="bottom"/>
          </w:tcPr>
          <w:p w:rsidR="00D81469" w:rsidRDefault="00C457B2">
            <w:pPr>
              <w:pStyle w:val="Compact"/>
              <w:jc w:val="right"/>
            </w:pPr>
            <w:r>
              <w:t>Ag Valid %</w:t>
            </w:r>
          </w:p>
        </w:tc>
      </w:tr>
      <w:tr w:rsidR="00D81469">
        <w:tc>
          <w:tcPr>
            <w:tcW w:w="0" w:type="auto"/>
          </w:tcPr>
          <w:p w:rsidR="00D81469" w:rsidRDefault="00C457B2">
            <w:pPr>
              <w:pStyle w:val="Compact"/>
            </w:pPr>
            <w:r>
              <w:t>Asexual</w:t>
            </w:r>
          </w:p>
        </w:tc>
        <w:tc>
          <w:tcPr>
            <w:tcW w:w="0" w:type="auto"/>
          </w:tcPr>
          <w:p w:rsidR="00D81469" w:rsidRDefault="00C457B2">
            <w:pPr>
              <w:pStyle w:val="Compact"/>
              <w:jc w:val="right"/>
            </w:pPr>
            <w:r>
              <w:t>19</w:t>
            </w:r>
          </w:p>
        </w:tc>
        <w:tc>
          <w:tcPr>
            <w:tcW w:w="0" w:type="auto"/>
          </w:tcPr>
          <w:p w:rsidR="00D81469" w:rsidRDefault="00C457B2">
            <w:pPr>
              <w:pStyle w:val="Compact"/>
              <w:jc w:val="right"/>
            </w:pPr>
            <w:r>
              <w:t>4.91</w:t>
            </w:r>
          </w:p>
        </w:tc>
        <w:tc>
          <w:tcPr>
            <w:tcW w:w="0" w:type="auto"/>
          </w:tcPr>
          <w:p w:rsidR="00D81469" w:rsidRDefault="00C457B2">
            <w:pPr>
              <w:pStyle w:val="Compact"/>
              <w:jc w:val="right"/>
            </w:pPr>
            <w:r>
              <w:t>4.95</w:t>
            </w:r>
          </w:p>
        </w:tc>
        <w:tc>
          <w:tcPr>
            <w:tcW w:w="0" w:type="auto"/>
          </w:tcPr>
          <w:p w:rsidR="00D81469" w:rsidRDefault="00C457B2">
            <w:pPr>
              <w:pStyle w:val="Compact"/>
              <w:jc w:val="right"/>
            </w:pPr>
            <w:r>
              <w:t>275</w:t>
            </w:r>
          </w:p>
        </w:tc>
        <w:tc>
          <w:tcPr>
            <w:tcW w:w="0" w:type="auto"/>
          </w:tcPr>
          <w:p w:rsidR="00D81469" w:rsidRDefault="00C457B2">
            <w:pPr>
              <w:pStyle w:val="Compact"/>
              <w:jc w:val="right"/>
            </w:pPr>
            <w:r>
              <w:t>4.37</w:t>
            </w:r>
          </w:p>
        </w:tc>
        <w:tc>
          <w:tcPr>
            <w:tcW w:w="0" w:type="auto"/>
          </w:tcPr>
          <w:p w:rsidR="00D81469" w:rsidRDefault="00C457B2">
            <w:pPr>
              <w:pStyle w:val="Compact"/>
              <w:jc w:val="right"/>
            </w:pPr>
            <w:r>
              <w:t>4.41</w:t>
            </w:r>
          </w:p>
        </w:tc>
      </w:tr>
      <w:tr w:rsidR="00D81469">
        <w:tc>
          <w:tcPr>
            <w:tcW w:w="0" w:type="auto"/>
          </w:tcPr>
          <w:p w:rsidR="00D81469" w:rsidRDefault="00C457B2">
            <w:pPr>
              <w:pStyle w:val="Compact"/>
            </w:pPr>
            <w:r>
              <w:t>Bisexual</w:t>
            </w:r>
          </w:p>
        </w:tc>
        <w:tc>
          <w:tcPr>
            <w:tcW w:w="0" w:type="auto"/>
          </w:tcPr>
          <w:p w:rsidR="00D81469" w:rsidRDefault="00C457B2">
            <w:pPr>
              <w:pStyle w:val="Compact"/>
              <w:jc w:val="right"/>
            </w:pPr>
            <w:r>
              <w:t>44</w:t>
            </w:r>
          </w:p>
        </w:tc>
        <w:tc>
          <w:tcPr>
            <w:tcW w:w="0" w:type="auto"/>
          </w:tcPr>
          <w:p w:rsidR="00D81469" w:rsidRDefault="00C457B2">
            <w:pPr>
              <w:pStyle w:val="Compact"/>
              <w:jc w:val="right"/>
            </w:pPr>
            <w:r>
              <w:t>11.37</w:t>
            </w:r>
          </w:p>
        </w:tc>
        <w:tc>
          <w:tcPr>
            <w:tcW w:w="0" w:type="auto"/>
          </w:tcPr>
          <w:p w:rsidR="00D81469" w:rsidRDefault="00C457B2">
            <w:pPr>
              <w:pStyle w:val="Compact"/>
              <w:jc w:val="right"/>
            </w:pPr>
            <w:r>
              <w:t>11.46</w:t>
            </w:r>
          </w:p>
        </w:tc>
        <w:tc>
          <w:tcPr>
            <w:tcW w:w="0" w:type="auto"/>
          </w:tcPr>
          <w:p w:rsidR="00D81469" w:rsidRDefault="00C457B2">
            <w:pPr>
              <w:pStyle w:val="Compact"/>
              <w:jc w:val="right"/>
            </w:pPr>
            <w:r>
              <w:t>594</w:t>
            </w:r>
          </w:p>
        </w:tc>
        <w:tc>
          <w:tcPr>
            <w:tcW w:w="0" w:type="auto"/>
          </w:tcPr>
          <w:p w:rsidR="00D81469" w:rsidRDefault="00C457B2">
            <w:pPr>
              <w:pStyle w:val="Compact"/>
              <w:jc w:val="right"/>
            </w:pPr>
            <w:r>
              <w:t>9.44</w:t>
            </w:r>
          </w:p>
        </w:tc>
        <w:tc>
          <w:tcPr>
            <w:tcW w:w="0" w:type="auto"/>
          </w:tcPr>
          <w:p w:rsidR="00D81469" w:rsidRDefault="00C457B2">
            <w:pPr>
              <w:pStyle w:val="Compact"/>
              <w:jc w:val="right"/>
            </w:pPr>
            <w:r>
              <w:t>9.53</w:t>
            </w:r>
          </w:p>
        </w:tc>
      </w:tr>
      <w:tr w:rsidR="00D81469">
        <w:tc>
          <w:tcPr>
            <w:tcW w:w="0" w:type="auto"/>
          </w:tcPr>
          <w:p w:rsidR="00D81469" w:rsidRDefault="00C457B2">
            <w:pPr>
              <w:pStyle w:val="Compact"/>
            </w:pPr>
            <w:r>
              <w:t>Gay</w:t>
            </w:r>
          </w:p>
        </w:tc>
        <w:tc>
          <w:tcPr>
            <w:tcW w:w="0" w:type="auto"/>
          </w:tcPr>
          <w:p w:rsidR="00D81469" w:rsidRDefault="00C457B2">
            <w:pPr>
              <w:pStyle w:val="Compact"/>
              <w:jc w:val="right"/>
            </w:pPr>
            <w:r>
              <w:t>12</w:t>
            </w:r>
          </w:p>
        </w:tc>
        <w:tc>
          <w:tcPr>
            <w:tcW w:w="0" w:type="auto"/>
          </w:tcPr>
          <w:p w:rsidR="00D81469" w:rsidRDefault="00C457B2">
            <w:pPr>
              <w:pStyle w:val="Compact"/>
              <w:jc w:val="right"/>
            </w:pPr>
            <w:r>
              <w:t>3.10</w:t>
            </w:r>
          </w:p>
        </w:tc>
        <w:tc>
          <w:tcPr>
            <w:tcW w:w="0" w:type="auto"/>
          </w:tcPr>
          <w:p w:rsidR="00D81469" w:rsidRDefault="00C457B2">
            <w:pPr>
              <w:pStyle w:val="Compact"/>
              <w:jc w:val="right"/>
            </w:pPr>
            <w:r>
              <w:t>3.12</w:t>
            </w:r>
          </w:p>
        </w:tc>
        <w:tc>
          <w:tcPr>
            <w:tcW w:w="0" w:type="auto"/>
          </w:tcPr>
          <w:p w:rsidR="00D81469" w:rsidRDefault="00C457B2">
            <w:pPr>
              <w:pStyle w:val="Compact"/>
              <w:jc w:val="right"/>
            </w:pPr>
            <w:r>
              <w:t>137</w:t>
            </w:r>
          </w:p>
        </w:tc>
        <w:tc>
          <w:tcPr>
            <w:tcW w:w="0" w:type="auto"/>
          </w:tcPr>
          <w:p w:rsidR="00D81469" w:rsidRDefault="00C457B2">
            <w:pPr>
              <w:pStyle w:val="Compact"/>
              <w:jc w:val="right"/>
            </w:pPr>
            <w:r>
              <w:t>2.18</w:t>
            </w:r>
          </w:p>
        </w:tc>
        <w:tc>
          <w:tcPr>
            <w:tcW w:w="0" w:type="auto"/>
          </w:tcPr>
          <w:p w:rsidR="00D81469" w:rsidRDefault="00C457B2">
            <w:pPr>
              <w:pStyle w:val="Compact"/>
              <w:jc w:val="right"/>
            </w:pPr>
            <w:r>
              <w:t>2.20</w:t>
            </w:r>
          </w:p>
        </w:tc>
      </w:tr>
      <w:tr w:rsidR="00D81469">
        <w:tc>
          <w:tcPr>
            <w:tcW w:w="0" w:type="auto"/>
          </w:tcPr>
          <w:p w:rsidR="00D81469" w:rsidRDefault="00C457B2">
            <w:pPr>
              <w:pStyle w:val="Compact"/>
            </w:pPr>
            <w:r>
              <w:t>Heterosexual</w:t>
            </w:r>
          </w:p>
        </w:tc>
        <w:tc>
          <w:tcPr>
            <w:tcW w:w="0" w:type="auto"/>
          </w:tcPr>
          <w:p w:rsidR="00D81469" w:rsidRDefault="00C457B2">
            <w:pPr>
              <w:pStyle w:val="Compact"/>
              <w:jc w:val="right"/>
            </w:pPr>
            <w:r>
              <w:t>285</w:t>
            </w:r>
          </w:p>
        </w:tc>
        <w:tc>
          <w:tcPr>
            <w:tcW w:w="0" w:type="auto"/>
          </w:tcPr>
          <w:p w:rsidR="00D81469" w:rsidRDefault="00C457B2">
            <w:pPr>
              <w:pStyle w:val="Compact"/>
              <w:jc w:val="right"/>
            </w:pPr>
            <w:r>
              <w:t>73.64</w:t>
            </w:r>
          </w:p>
        </w:tc>
        <w:tc>
          <w:tcPr>
            <w:tcW w:w="0" w:type="auto"/>
          </w:tcPr>
          <w:p w:rsidR="00D81469" w:rsidRDefault="00C457B2">
            <w:pPr>
              <w:pStyle w:val="Compact"/>
              <w:jc w:val="right"/>
            </w:pPr>
            <w:r>
              <w:t>74.22</w:t>
            </w:r>
          </w:p>
        </w:tc>
        <w:tc>
          <w:tcPr>
            <w:tcW w:w="0" w:type="auto"/>
          </w:tcPr>
          <w:p w:rsidR="00D81469" w:rsidRDefault="00C457B2">
            <w:pPr>
              <w:pStyle w:val="Compact"/>
              <w:jc w:val="right"/>
            </w:pPr>
            <w:r>
              <w:t>4981</w:t>
            </w:r>
          </w:p>
        </w:tc>
        <w:tc>
          <w:tcPr>
            <w:tcW w:w="0" w:type="auto"/>
          </w:tcPr>
          <w:p w:rsidR="00D81469" w:rsidRDefault="00C457B2">
            <w:pPr>
              <w:pStyle w:val="Compact"/>
              <w:jc w:val="right"/>
            </w:pPr>
            <w:r>
              <w:t>79.18</w:t>
            </w:r>
          </w:p>
        </w:tc>
        <w:tc>
          <w:tcPr>
            <w:tcW w:w="0" w:type="auto"/>
          </w:tcPr>
          <w:p w:rsidR="00D81469" w:rsidRDefault="00C457B2">
            <w:pPr>
              <w:pStyle w:val="Compact"/>
              <w:jc w:val="right"/>
            </w:pPr>
            <w:r>
              <w:t>79.95</w:t>
            </w:r>
          </w:p>
        </w:tc>
      </w:tr>
      <w:tr w:rsidR="00D81469">
        <w:tc>
          <w:tcPr>
            <w:tcW w:w="0" w:type="auto"/>
          </w:tcPr>
          <w:p w:rsidR="00D81469" w:rsidRDefault="00C457B2">
            <w:pPr>
              <w:pStyle w:val="Compact"/>
            </w:pPr>
            <w:r>
              <w:t>Lesbian</w:t>
            </w:r>
          </w:p>
        </w:tc>
        <w:tc>
          <w:tcPr>
            <w:tcW w:w="0" w:type="auto"/>
          </w:tcPr>
          <w:p w:rsidR="00D81469" w:rsidRDefault="00C457B2">
            <w:pPr>
              <w:pStyle w:val="Compact"/>
              <w:jc w:val="right"/>
            </w:pPr>
            <w:r>
              <w:t>7</w:t>
            </w:r>
          </w:p>
        </w:tc>
        <w:tc>
          <w:tcPr>
            <w:tcW w:w="0" w:type="auto"/>
          </w:tcPr>
          <w:p w:rsidR="00D81469" w:rsidRDefault="00C457B2">
            <w:pPr>
              <w:pStyle w:val="Compact"/>
              <w:jc w:val="right"/>
            </w:pPr>
            <w:r>
              <w:t>1.81</w:t>
            </w:r>
          </w:p>
        </w:tc>
        <w:tc>
          <w:tcPr>
            <w:tcW w:w="0" w:type="auto"/>
          </w:tcPr>
          <w:p w:rsidR="00D81469" w:rsidRDefault="00C457B2">
            <w:pPr>
              <w:pStyle w:val="Compact"/>
              <w:jc w:val="right"/>
            </w:pPr>
            <w:r>
              <w:t>1.82</w:t>
            </w:r>
          </w:p>
        </w:tc>
        <w:tc>
          <w:tcPr>
            <w:tcW w:w="0" w:type="auto"/>
          </w:tcPr>
          <w:p w:rsidR="00D81469" w:rsidRDefault="00C457B2">
            <w:pPr>
              <w:pStyle w:val="Compact"/>
              <w:jc w:val="right"/>
            </w:pPr>
            <w:r>
              <w:t>81</w:t>
            </w:r>
          </w:p>
        </w:tc>
        <w:tc>
          <w:tcPr>
            <w:tcW w:w="0" w:type="auto"/>
          </w:tcPr>
          <w:p w:rsidR="00D81469" w:rsidRDefault="00C457B2">
            <w:pPr>
              <w:pStyle w:val="Compact"/>
              <w:jc w:val="right"/>
            </w:pPr>
            <w:r>
              <w:t>1.29</w:t>
            </w:r>
          </w:p>
        </w:tc>
        <w:tc>
          <w:tcPr>
            <w:tcW w:w="0" w:type="auto"/>
          </w:tcPr>
          <w:p w:rsidR="00D81469" w:rsidRDefault="00C457B2">
            <w:pPr>
              <w:pStyle w:val="Compact"/>
              <w:jc w:val="right"/>
            </w:pPr>
            <w:r>
              <w:t>1.30</w:t>
            </w:r>
          </w:p>
        </w:tc>
      </w:tr>
      <w:tr w:rsidR="00D81469">
        <w:tc>
          <w:tcPr>
            <w:tcW w:w="0" w:type="auto"/>
          </w:tcPr>
          <w:p w:rsidR="00D81469" w:rsidRDefault="00C457B2">
            <w:pPr>
              <w:pStyle w:val="Compact"/>
            </w:pPr>
            <w:r>
              <w:t>Other</w:t>
            </w:r>
          </w:p>
        </w:tc>
        <w:tc>
          <w:tcPr>
            <w:tcW w:w="0" w:type="auto"/>
          </w:tcPr>
          <w:p w:rsidR="00D81469" w:rsidRDefault="00C457B2">
            <w:pPr>
              <w:pStyle w:val="Compact"/>
              <w:jc w:val="right"/>
            </w:pPr>
            <w:r>
              <w:t>17</w:t>
            </w:r>
          </w:p>
        </w:tc>
        <w:tc>
          <w:tcPr>
            <w:tcW w:w="0" w:type="auto"/>
          </w:tcPr>
          <w:p w:rsidR="00D81469" w:rsidRDefault="00C457B2">
            <w:pPr>
              <w:pStyle w:val="Compact"/>
              <w:jc w:val="right"/>
            </w:pPr>
            <w:r>
              <w:t>4.39</w:t>
            </w:r>
          </w:p>
        </w:tc>
        <w:tc>
          <w:tcPr>
            <w:tcW w:w="0" w:type="auto"/>
          </w:tcPr>
          <w:p w:rsidR="00D81469" w:rsidRDefault="00C457B2">
            <w:pPr>
              <w:pStyle w:val="Compact"/>
              <w:jc w:val="right"/>
            </w:pPr>
            <w:r>
              <w:t>4.43</w:t>
            </w:r>
          </w:p>
        </w:tc>
        <w:tc>
          <w:tcPr>
            <w:tcW w:w="0" w:type="auto"/>
          </w:tcPr>
          <w:p w:rsidR="00D81469" w:rsidRDefault="00C457B2">
            <w:pPr>
              <w:pStyle w:val="Compact"/>
              <w:jc w:val="right"/>
            </w:pPr>
            <w:r>
              <w:t>162</w:t>
            </w:r>
          </w:p>
        </w:tc>
        <w:tc>
          <w:tcPr>
            <w:tcW w:w="0" w:type="auto"/>
          </w:tcPr>
          <w:p w:rsidR="00D81469" w:rsidRDefault="00C457B2">
            <w:pPr>
              <w:pStyle w:val="Compact"/>
              <w:jc w:val="right"/>
            </w:pPr>
            <w:r>
              <w:t>2.58</w:t>
            </w:r>
          </w:p>
        </w:tc>
        <w:tc>
          <w:tcPr>
            <w:tcW w:w="0" w:type="auto"/>
          </w:tcPr>
          <w:p w:rsidR="00D81469" w:rsidRDefault="00C457B2">
            <w:pPr>
              <w:pStyle w:val="Compact"/>
              <w:jc w:val="right"/>
            </w:pPr>
            <w:r>
              <w:t>2.60</w:t>
            </w:r>
          </w:p>
        </w:tc>
      </w:tr>
      <w:tr w:rsidR="00D81469">
        <w:tc>
          <w:tcPr>
            <w:tcW w:w="0" w:type="auto"/>
          </w:tcPr>
          <w:p w:rsidR="00D81469" w:rsidRDefault="00C457B2">
            <w:pPr>
              <w:pStyle w:val="Compact"/>
            </w:pPr>
            <w:r>
              <w:t>NA</w:t>
            </w:r>
          </w:p>
        </w:tc>
        <w:tc>
          <w:tcPr>
            <w:tcW w:w="0" w:type="auto"/>
          </w:tcPr>
          <w:p w:rsidR="00D81469" w:rsidRDefault="00C457B2">
            <w:pPr>
              <w:pStyle w:val="Compact"/>
              <w:jc w:val="right"/>
            </w:pPr>
            <w:r>
              <w:t>3</w:t>
            </w:r>
          </w:p>
        </w:tc>
        <w:tc>
          <w:tcPr>
            <w:tcW w:w="0" w:type="auto"/>
          </w:tcPr>
          <w:p w:rsidR="00D81469" w:rsidRDefault="00C457B2">
            <w:pPr>
              <w:pStyle w:val="Compact"/>
              <w:jc w:val="right"/>
            </w:pPr>
            <w:r>
              <w:t>0.78</w:t>
            </w:r>
          </w:p>
        </w:tc>
        <w:tc>
          <w:tcPr>
            <w:tcW w:w="0" w:type="auto"/>
          </w:tcPr>
          <w:p w:rsidR="00D81469" w:rsidRDefault="00C457B2">
            <w:pPr>
              <w:pStyle w:val="Compact"/>
              <w:jc w:val="right"/>
            </w:pPr>
            <w:r>
              <w:t>NA</w:t>
            </w:r>
          </w:p>
        </w:tc>
        <w:tc>
          <w:tcPr>
            <w:tcW w:w="0" w:type="auto"/>
          </w:tcPr>
          <w:p w:rsidR="00D81469" w:rsidRDefault="00C457B2">
            <w:pPr>
              <w:pStyle w:val="Compact"/>
              <w:jc w:val="right"/>
            </w:pPr>
            <w:r>
              <w:t>61</w:t>
            </w:r>
          </w:p>
        </w:tc>
        <w:tc>
          <w:tcPr>
            <w:tcW w:w="0" w:type="auto"/>
          </w:tcPr>
          <w:p w:rsidR="00D81469" w:rsidRDefault="00C457B2">
            <w:pPr>
              <w:pStyle w:val="Compact"/>
              <w:jc w:val="right"/>
            </w:pPr>
            <w:r>
              <w:t>0.97</w:t>
            </w:r>
          </w:p>
        </w:tc>
        <w:tc>
          <w:tcPr>
            <w:tcW w:w="0" w:type="auto"/>
          </w:tcPr>
          <w:p w:rsidR="00D81469" w:rsidRDefault="00C457B2">
            <w:pPr>
              <w:pStyle w:val="Compact"/>
              <w:jc w:val="right"/>
            </w:pPr>
            <w:r>
              <w:t>NA</w:t>
            </w:r>
          </w:p>
        </w:tc>
      </w:tr>
    </w:tbl>
    <w:p w:rsidR="00D81469" w:rsidRDefault="00C457B2">
      <w:pPr>
        <w:pStyle w:val="Heading5"/>
      </w:pPr>
      <w:bookmarkStart w:id="365" w:name="break-18"/>
      <w:bookmarkEnd w:id="365"/>
      <w:r>
        <w:lastRenderedPageBreak/>
        <w:t>break</w:t>
      </w:r>
    </w:p>
    <w:p w:rsidR="00D81469" w:rsidRDefault="00C457B2">
      <w:pPr>
        <w:pStyle w:val="Heading4"/>
      </w:pPr>
      <w:bookmarkStart w:id="366" w:name="spirituality-spirit"/>
      <w:bookmarkEnd w:id="366"/>
      <w:r>
        <w:t>Spirituality (SPIRIT)</w:t>
      </w:r>
    </w:p>
    <w:tbl>
      <w:tblPr>
        <w:tblW w:w="0" w:type="pct"/>
        <w:tblLook w:val="07E0" w:firstRow="1" w:lastRow="1" w:firstColumn="1" w:lastColumn="1" w:noHBand="1" w:noVBand="1"/>
      </w:tblPr>
      <w:tblGrid>
        <w:gridCol w:w="1455"/>
        <w:gridCol w:w="1166"/>
        <w:gridCol w:w="943"/>
        <w:gridCol w:w="1394"/>
        <w:gridCol w:w="838"/>
        <w:gridCol w:w="672"/>
        <w:gridCol w:w="1066"/>
      </w:tblGrid>
      <w:tr w:rsidR="00D81469">
        <w:tc>
          <w:tcPr>
            <w:tcW w:w="0" w:type="auto"/>
            <w:tcBorders>
              <w:bottom w:val="single" w:sz="0" w:space="0" w:color="auto"/>
            </w:tcBorders>
            <w:vAlign w:val="bottom"/>
          </w:tcPr>
          <w:p w:rsidR="00D81469" w:rsidRDefault="00C457B2">
            <w:pPr>
              <w:pStyle w:val="Compact"/>
            </w:pPr>
            <w:r>
              <w:t>Response</w:t>
            </w:r>
          </w:p>
        </w:tc>
        <w:tc>
          <w:tcPr>
            <w:tcW w:w="0" w:type="auto"/>
            <w:tcBorders>
              <w:bottom w:val="single" w:sz="0" w:space="0" w:color="auto"/>
            </w:tcBorders>
            <w:vAlign w:val="bottom"/>
          </w:tcPr>
          <w:p w:rsidR="00D81469" w:rsidRDefault="00C457B2">
            <w:pPr>
              <w:pStyle w:val="Compact"/>
              <w:jc w:val="right"/>
            </w:pPr>
            <w:r>
              <w:t>School Freq</w:t>
            </w:r>
          </w:p>
        </w:tc>
        <w:tc>
          <w:tcPr>
            <w:tcW w:w="0" w:type="auto"/>
            <w:tcBorders>
              <w:bottom w:val="single" w:sz="0" w:space="0" w:color="auto"/>
            </w:tcBorders>
            <w:vAlign w:val="bottom"/>
          </w:tcPr>
          <w:p w:rsidR="00D81469" w:rsidRDefault="00C457B2">
            <w:pPr>
              <w:pStyle w:val="Compact"/>
              <w:jc w:val="right"/>
            </w:pPr>
            <w:r>
              <w:t>School %</w:t>
            </w:r>
          </w:p>
        </w:tc>
        <w:tc>
          <w:tcPr>
            <w:tcW w:w="0" w:type="auto"/>
            <w:tcBorders>
              <w:bottom w:val="single" w:sz="0" w:space="0" w:color="auto"/>
            </w:tcBorders>
            <w:vAlign w:val="bottom"/>
          </w:tcPr>
          <w:p w:rsidR="00D81469" w:rsidRDefault="00C457B2">
            <w:pPr>
              <w:pStyle w:val="Compact"/>
              <w:jc w:val="right"/>
            </w:pPr>
            <w:r>
              <w:t>School Valid %</w:t>
            </w:r>
          </w:p>
        </w:tc>
        <w:tc>
          <w:tcPr>
            <w:tcW w:w="0" w:type="auto"/>
            <w:tcBorders>
              <w:bottom w:val="single" w:sz="0" w:space="0" w:color="auto"/>
            </w:tcBorders>
            <w:vAlign w:val="bottom"/>
          </w:tcPr>
          <w:p w:rsidR="00D81469" w:rsidRDefault="00C457B2">
            <w:pPr>
              <w:pStyle w:val="Compact"/>
              <w:jc w:val="right"/>
            </w:pPr>
            <w:r>
              <w:t>Ag Freq</w:t>
            </w:r>
          </w:p>
        </w:tc>
        <w:tc>
          <w:tcPr>
            <w:tcW w:w="0" w:type="auto"/>
            <w:tcBorders>
              <w:bottom w:val="single" w:sz="0" w:space="0" w:color="auto"/>
            </w:tcBorders>
            <w:vAlign w:val="bottom"/>
          </w:tcPr>
          <w:p w:rsidR="00D81469" w:rsidRDefault="00C457B2">
            <w:pPr>
              <w:pStyle w:val="Compact"/>
              <w:jc w:val="right"/>
            </w:pPr>
            <w:r>
              <w:t>Ag %</w:t>
            </w:r>
          </w:p>
        </w:tc>
        <w:tc>
          <w:tcPr>
            <w:tcW w:w="0" w:type="auto"/>
            <w:tcBorders>
              <w:bottom w:val="single" w:sz="0" w:space="0" w:color="auto"/>
            </w:tcBorders>
            <w:vAlign w:val="bottom"/>
          </w:tcPr>
          <w:p w:rsidR="00D81469" w:rsidRDefault="00C457B2">
            <w:pPr>
              <w:pStyle w:val="Compact"/>
              <w:jc w:val="right"/>
            </w:pPr>
            <w:r>
              <w:t>Ag Valid %</w:t>
            </w:r>
          </w:p>
        </w:tc>
      </w:tr>
      <w:tr w:rsidR="00D81469">
        <w:tc>
          <w:tcPr>
            <w:tcW w:w="0" w:type="auto"/>
          </w:tcPr>
          <w:p w:rsidR="00D81469" w:rsidRDefault="00C457B2">
            <w:pPr>
              <w:pStyle w:val="Compact"/>
            </w:pPr>
            <w:r>
              <w:t>Buddhist</w:t>
            </w:r>
          </w:p>
        </w:tc>
        <w:tc>
          <w:tcPr>
            <w:tcW w:w="0" w:type="auto"/>
          </w:tcPr>
          <w:p w:rsidR="00D81469" w:rsidRDefault="00C457B2">
            <w:pPr>
              <w:pStyle w:val="Compact"/>
              <w:jc w:val="right"/>
            </w:pPr>
            <w:r>
              <w:t>5</w:t>
            </w:r>
          </w:p>
        </w:tc>
        <w:tc>
          <w:tcPr>
            <w:tcW w:w="0" w:type="auto"/>
          </w:tcPr>
          <w:p w:rsidR="00D81469" w:rsidRDefault="00C457B2">
            <w:pPr>
              <w:pStyle w:val="Compact"/>
              <w:jc w:val="right"/>
            </w:pPr>
            <w:r>
              <w:t>1.29</w:t>
            </w:r>
          </w:p>
        </w:tc>
        <w:tc>
          <w:tcPr>
            <w:tcW w:w="0" w:type="auto"/>
          </w:tcPr>
          <w:p w:rsidR="00D81469" w:rsidRDefault="00C457B2">
            <w:pPr>
              <w:pStyle w:val="Compact"/>
              <w:jc w:val="right"/>
            </w:pPr>
            <w:r>
              <w:t>1.30</w:t>
            </w:r>
          </w:p>
        </w:tc>
        <w:tc>
          <w:tcPr>
            <w:tcW w:w="0" w:type="auto"/>
          </w:tcPr>
          <w:p w:rsidR="00D81469" w:rsidRDefault="00C457B2">
            <w:pPr>
              <w:pStyle w:val="Compact"/>
              <w:jc w:val="right"/>
            </w:pPr>
            <w:r>
              <w:t>69</w:t>
            </w:r>
          </w:p>
        </w:tc>
        <w:tc>
          <w:tcPr>
            <w:tcW w:w="0" w:type="auto"/>
          </w:tcPr>
          <w:p w:rsidR="00D81469" w:rsidRDefault="00C457B2">
            <w:pPr>
              <w:pStyle w:val="Compact"/>
              <w:jc w:val="right"/>
            </w:pPr>
            <w:r>
              <w:t>1.10</w:t>
            </w:r>
          </w:p>
        </w:tc>
        <w:tc>
          <w:tcPr>
            <w:tcW w:w="0" w:type="auto"/>
          </w:tcPr>
          <w:p w:rsidR="00D81469" w:rsidRDefault="00C457B2">
            <w:pPr>
              <w:pStyle w:val="Compact"/>
              <w:jc w:val="right"/>
            </w:pPr>
            <w:r>
              <w:t>1.11</w:t>
            </w:r>
          </w:p>
        </w:tc>
      </w:tr>
      <w:tr w:rsidR="00D81469">
        <w:tc>
          <w:tcPr>
            <w:tcW w:w="0" w:type="auto"/>
          </w:tcPr>
          <w:p w:rsidR="00D81469" w:rsidRDefault="00C457B2">
            <w:pPr>
              <w:pStyle w:val="Compact"/>
            </w:pPr>
            <w:r>
              <w:t>Catholic</w:t>
            </w:r>
          </w:p>
        </w:tc>
        <w:tc>
          <w:tcPr>
            <w:tcW w:w="0" w:type="auto"/>
          </w:tcPr>
          <w:p w:rsidR="00D81469" w:rsidRDefault="00C457B2">
            <w:pPr>
              <w:pStyle w:val="Compact"/>
              <w:jc w:val="right"/>
            </w:pPr>
            <w:r>
              <w:t>52</w:t>
            </w:r>
          </w:p>
        </w:tc>
        <w:tc>
          <w:tcPr>
            <w:tcW w:w="0" w:type="auto"/>
          </w:tcPr>
          <w:p w:rsidR="00D81469" w:rsidRDefault="00C457B2">
            <w:pPr>
              <w:pStyle w:val="Compact"/>
              <w:jc w:val="right"/>
            </w:pPr>
            <w:r>
              <w:t>13.44</w:t>
            </w:r>
          </w:p>
        </w:tc>
        <w:tc>
          <w:tcPr>
            <w:tcW w:w="0" w:type="auto"/>
          </w:tcPr>
          <w:p w:rsidR="00D81469" w:rsidRDefault="00C457B2">
            <w:pPr>
              <w:pStyle w:val="Compact"/>
              <w:jc w:val="right"/>
            </w:pPr>
            <w:r>
              <w:t>13.54</w:t>
            </w:r>
          </w:p>
        </w:tc>
        <w:tc>
          <w:tcPr>
            <w:tcW w:w="0" w:type="auto"/>
          </w:tcPr>
          <w:p w:rsidR="00D81469" w:rsidRDefault="00C457B2">
            <w:pPr>
              <w:pStyle w:val="Compact"/>
              <w:jc w:val="right"/>
            </w:pPr>
            <w:r>
              <w:t>1301</w:t>
            </w:r>
          </w:p>
        </w:tc>
        <w:tc>
          <w:tcPr>
            <w:tcW w:w="0" w:type="auto"/>
          </w:tcPr>
          <w:p w:rsidR="00D81469" w:rsidRDefault="00C457B2">
            <w:pPr>
              <w:pStyle w:val="Compact"/>
              <w:jc w:val="right"/>
            </w:pPr>
            <w:r>
              <w:t>20.68</w:t>
            </w:r>
          </w:p>
        </w:tc>
        <w:tc>
          <w:tcPr>
            <w:tcW w:w="0" w:type="auto"/>
          </w:tcPr>
          <w:p w:rsidR="00D81469" w:rsidRDefault="00C457B2">
            <w:pPr>
              <w:pStyle w:val="Compact"/>
              <w:jc w:val="right"/>
            </w:pPr>
            <w:r>
              <w:t>20.90</w:t>
            </w:r>
          </w:p>
        </w:tc>
      </w:tr>
      <w:tr w:rsidR="00D81469">
        <w:tc>
          <w:tcPr>
            <w:tcW w:w="0" w:type="auto"/>
          </w:tcPr>
          <w:p w:rsidR="00D81469" w:rsidRDefault="00C457B2">
            <w:pPr>
              <w:pStyle w:val="Compact"/>
            </w:pPr>
            <w:r>
              <w:t>Protestant</w:t>
            </w:r>
          </w:p>
        </w:tc>
        <w:tc>
          <w:tcPr>
            <w:tcW w:w="0" w:type="auto"/>
          </w:tcPr>
          <w:p w:rsidR="00D81469" w:rsidRDefault="00C457B2">
            <w:pPr>
              <w:pStyle w:val="Compact"/>
              <w:jc w:val="right"/>
            </w:pPr>
            <w:r>
              <w:t>54</w:t>
            </w:r>
          </w:p>
        </w:tc>
        <w:tc>
          <w:tcPr>
            <w:tcW w:w="0" w:type="auto"/>
          </w:tcPr>
          <w:p w:rsidR="00D81469" w:rsidRDefault="00C457B2">
            <w:pPr>
              <w:pStyle w:val="Compact"/>
              <w:jc w:val="right"/>
            </w:pPr>
            <w:r>
              <w:t>13.95</w:t>
            </w:r>
          </w:p>
        </w:tc>
        <w:tc>
          <w:tcPr>
            <w:tcW w:w="0" w:type="auto"/>
          </w:tcPr>
          <w:p w:rsidR="00D81469" w:rsidRDefault="00C457B2">
            <w:pPr>
              <w:pStyle w:val="Compact"/>
              <w:jc w:val="right"/>
            </w:pPr>
            <w:r>
              <w:t>14.06</w:t>
            </w:r>
          </w:p>
        </w:tc>
        <w:tc>
          <w:tcPr>
            <w:tcW w:w="0" w:type="auto"/>
          </w:tcPr>
          <w:p w:rsidR="00D81469" w:rsidRDefault="00C457B2">
            <w:pPr>
              <w:pStyle w:val="Compact"/>
              <w:jc w:val="right"/>
            </w:pPr>
            <w:r>
              <w:t>1136</w:t>
            </w:r>
          </w:p>
        </w:tc>
        <w:tc>
          <w:tcPr>
            <w:tcW w:w="0" w:type="auto"/>
          </w:tcPr>
          <w:p w:rsidR="00D81469" w:rsidRDefault="00C457B2">
            <w:pPr>
              <w:pStyle w:val="Compact"/>
              <w:jc w:val="right"/>
            </w:pPr>
            <w:r>
              <w:t>18.06</w:t>
            </w:r>
          </w:p>
        </w:tc>
        <w:tc>
          <w:tcPr>
            <w:tcW w:w="0" w:type="auto"/>
          </w:tcPr>
          <w:p w:rsidR="00D81469" w:rsidRDefault="00C457B2">
            <w:pPr>
              <w:pStyle w:val="Compact"/>
              <w:jc w:val="right"/>
            </w:pPr>
            <w:r>
              <w:t>18.25</w:t>
            </w:r>
          </w:p>
        </w:tc>
      </w:tr>
      <w:tr w:rsidR="00D81469">
        <w:tc>
          <w:tcPr>
            <w:tcW w:w="0" w:type="auto"/>
          </w:tcPr>
          <w:p w:rsidR="00D81469" w:rsidRDefault="00C457B2">
            <w:pPr>
              <w:pStyle w:val="Compact"/>
            </w:pPr>
            <w:r>
              <w:t>Christian Other</w:t>
            </w:r>
          </w:p>
        </w:tc>
        <w:tc>
          <w:tcPr>
            <w:tcW w:w="0" w:type="auto"/>
          </w:tcPr>
          <w:p w:rsidR="00D81469" w:rsidRDefault="00C457B2">
            <w:pPr>
              <w:pStyle w:val="Compact"/>
              <w:jc w:val="right"/>
            </w:pPr>
            <w:r>
              <w:t>78</w:t>
            </w:r>
          </w:p>
        </w:tc>
        <w:tc>
          <w:tcPr>
            <w:tcW w:w="0" w:type="auto"/>
          </w:tcPr>
          <w:p w:rsidR="00D81469" w:rsidRDefault="00C457B2">
            <w:pPr>
              <w:pStyle w:val="Compact"/>
              <w:jc w:val="right"/>
            </w:pPr>
            <w:r>
              <w:t>20.16</w:t>
            </w:r>
          </w:p>
        </w:tc>
        <w:tc>
          <w:tcPr>
            <w:tcW w:w="0" w:type="auto"/>
          </w:tcPr>
          <w:p w:rsidR="00D81469" w:rsidRDefault="00C457B2">
            <w:pPr>
              <w:pStyle w:val="Compact"/>
              <w:jc w:val="right"/>
            </w:pPr>
            <w:r>
              <w:t>20.31</w:t>
            </w:r>
          </w:p>
        </w:tc>
        <w:tc>
          <w:tcPr>
            <w:tcW w:w="0" w:type="auto"/>
          </w:tcPr>
          <w:p w:rsidR="00D81469" w:rsidRDefault="00C457B2">
            <w:pPr>
              <w:pStyle w:val="Compact"/>
              <w:jc w:val="right"/>
            </w:pPr>
            <w:r>
              <w:t>1034</w:t>
            </w:r>
          </w:p>
        </w:tc>
        <w:tc>
          <w:tcPr>
            <w:tcW w:w="0" w:type="auto"/>
          </w:tcPr>
          <w:p w:rsidR="00D81469" w:rsidRDefault="00C457B2">
            <w:pPr>
              <w:pStyle w:val="Compact"/>
              <w:jc w:val="right"/>
            </w:pPr>
            <w:r>
              <w:t>16.44</w:t>
            </w:r>
          </w:p>
        </w:tc>
        <w:tc>
          <w:tcPr>
            <w:tcW w:w="0" w:type="auto"/>
          </w:tcPr>
          <w:p w:rsidR="00D81469" w:rsidRDefault="00C457B2">
            <w:pPr>
              <w:pStyle w:val="Compact"/>
              <w:jc w:val="right"/>
            </w:pPr>
            <w:r>
              <w:t>16.61</w:t>
            </w:r>
          </w:p>
        </w:tc>
      </w:tr>
      <w:tr w:rsidR="00D81469">
        <w:tc>
          <w:tcPr>
            <w:tcW w:w="0" w:type="auto"/>
          </w:tcPr>
          <w:p w:rsidR="00D81469" w:rsidRDefault="00C457B2">
            <w:pPr>
              <w:pStyle w:val="Compact"/>
            </w:pPr>
            <w:r>
              <w:t>Hindu</w:t>
            </w:r>
          </w:p>
        </w:tc>
        <w:tc>
          <w:tcPr>
            <w:tcW w:w="0" w:type="auto"/>
          </w:tcPr>
          <w:p w:rsidR="00D81469" w:rsidRDefault="00C457B2">
            <w:pPr>
              <w:pStyle w:val="Compact"/>
              <w:jc w:val="right"/>
            </w:pPr>
            <w:r>
              <w:t>3</w:t>
            </w:r>
          </w:p>
        </w:tc>
        <w:tc>
          <w:tcPr>
            <w:tcW w:w="0" w:type="auto"/>
          </w:tcPr>
          <w:p w:rsidR="00D81469" w:rsidRDefault="00C457B2">
            <w:pPr>
              <w:pStyle w:val="Compact"/>
              <w:jc w:val="right"/>
            </w:pPr>
            <w:r>
              <w:t>0.78</w:t>
            </w:r>
          </w:p>
        </w:tc>
        <w:tc>
          <w:tcPr>
            <w:tcW w:w="0" w:type="auto"/>
          </w:tcPr>
          <w:p w:rsidR="00D81469" w:rsidRDefault="00C457B2">
            <w:pPr>
              <w:pStyle w:val="Compact"/>
              <w:jc w:val="right"/>
            </w:pPr>
            <w:r>
              <w:t>0.78</w:t>
            </w:r>
          </w:p>
        </w:tc>
        <w:tc>
          <w:tcPr>
            <w:tcW w:w="0" w:type="auto"/>
          </w:tcPr>
          <w:p w:rsidR="00D81469" w:rsidRDefault="00C457B2">
            <w:pPr>
              <w:pStyle w:val="Compact"/>
              <w:jc w:val="right"/>
            </w:pPr>
            <w:r>
              <w:t>102</w:t>
            </w:r>
          </w:p>
        </w:tc>
        <w:tc>
          <w:tcPr>
            <w:tcW w:w="0" w:type="auto"/>
          </w:tcPr>
          <w:p w:rsidR="00D81469" w:rsidRDefault="00C457B2">
            <w:pPr>
              <w:pStyle w:val="Compact"/>
              <w:jc w:val="right"/>
            </w:pPr>
            <w:r>
              <w:t>1.62</w:t>
            </w:r>
          </w:p>
        </w:tc>
        <w:tc>
          <w:tcPr>
            <w:tcW w:w="0" w:type="auto"/>
          </w:tcPr>
          <w:p w:rsidR="00D81469" w:rsidRDefault="00C457B2">
            <w:pPr>
              <w:pStyle w:val="Compact"/>
              <w:jc w:val="right"/>
            </w:pPr>
            <w:r>
              <w:t>1.64</w:t>
            </w:r>
          </w:p>
        </w:tc>
      </w:tr>
      <w:tr w:rsidR="00D81469">
        <w:tc>
          <w:tcPr>
            <w:tcW w:w="0" w:type="auto"/>
          </w:tcPr>
          <w:p w:rsidR="00D81469" w:rsidRDefault="00C457B2">
            <w:pPr>
              <w:pStyle w:val="Compact"/>
            </w:pPr>
            <w:r>
              <w:t>Jewish</w:t>
            </w:r>
          </w:p>
        </w:tc>
        <w:tc>
          <w:tcPr>
            <w:tcW w:w="0" w:type="auto"/>
          </w:tcPr>
          <w:p w:rsidR="00D81469" w:rsidRDefault="00C457B2">
            <w:pPr>
              <w:pStyle w:val="Compact"/>
              <w:jc w:val="right"/>
            </w:pPr>
            <w:r>
              <w:t>6</w:t>
            </w:r>
          </w:p>
        </w:tc>
        <w:tc>
          <w:tcPr>
            <w:tcW w:w="0" w:type="auto"/>
          </w:tcPr>
          <w:p w:rsidR="00D81469" w:rsidRDefault="00C457B2">
            <w:pPr>
              <w:pStyle w:val="Compact"/>
              <w:jc w:val="right"/>
            </w:pPr>
            <w:r>
              <w:t>1.55</w:t>
            </w:r>
          </w:p>
        </w:tc>
        <w:tc>
          <w:tcPr>
            <w:tcW w:w="0" w:type="auto"/>
          </w:tcPr>
          <w:p w:rsidR="00D81469" w:rsidRDefault="00C457B2">
            <w:pPr>
              <w:pStyle w:val="Compact"/>
              <w:jc w:val="right"/>
            </w:pPr>
            <w:r>
              <w:t>1.56</w:t>
            </w:r>
          </w:p>
        </w:tc>
        <w:tc>
          <w:tcPr>
            <w:tcW w:w="0" w:type="auto"/>
          </w:tcPr>
          <w:p w:rsidR="00D81469" w:rsidRDefault="00C457B2">
            <w:pPr>
              <w:pStyle w:val="Compact"/>
              <w:jc w:val="right"/>
            </w:pPr>
            <w:r>
              <w:t>140</w:t>
            </w:r>
          </w:p>
        </w:tc>
        <w:tc>
          <w:tcPr>
            <w:tcW w:w="0" w:type="auto"/>
          </w:tcPr>
          <w:p w:rsidR="00D81469" w:rsidRDefault="00C457B2">
            <w:pPr>
              <w:pStyle w:val="Compact"/>
              <w:jc w:val="right"/>
            </w:pPr>
            <w:r>
              <w:t>2.23</w:t>
            </w:r>
          </w:p>
        </w:tc>
        <w:tc>
          <w:tcPr>
            <w:tcW w:w="0" w:type="auto"/>
          </w:tcPr>
          <w:p w:rsidR="00D81469" w:rsidRDefault="00C457B2">
            <w:pPr>
              <w:pStyle w:val="Compact"/>
              <w:jc w:val="right"/>
            </w:pPr>
            <w:r>
              <w:t>2.25</w:t>
            </w:r>
          </w:p>
        </w:tc>
      </w:tr>
      <w:tr w:rsidR="00D81469">
        <w:tc>
          <w:tcPr>
            <w:tcW w:w="0" w:type="auto"/>
          </w:tcPr>
          <w:p w:rsidR="00D81469" w:rsidRDefault="00C457B2">
            <w:pPr>
              <w:pStyle w:val="Compact"/>
            </w:pPr>
            <w:r>
              <w:t>Muslim</w:t>
            </w:r>
          </w:p>
        </w:tc>
        <w:tc>
          <w:tcPr>
            <w:tcW w:w="0" w:type="auto"/>
          </w:tcPr>
          <w:p w:rsidR="00D81469" w:rsidRDefault="00C457B2">
            <w:pPr>
              <w:pStyle w:val="Compact"/>
              <w:jc w:val="right"/>
            </w:pPr>
            <w:r>
              <w:t>1</w:t>
            </w:r>
          </w:p>
        </w:tc>
        <w:tc>
          <w:tcPr>
            <w:tcW w:w="0" w:type="auto"/>
          </w:tcPr>
          <w:p w:rsidR="00D81469" w:rsidRDefault="00C457B2">
            <w:pPr>
              <w:pStyle w:val="Compact"/>
              <w:jc w:val="right"/>
            </w:pPr>
            <w:r>
              <w:t>0.26</w:t>
            </w:r>
          </w:p>
        </w:tc>
        <w:tc>
          <w:tcPr>
            <w:tcW w:w="0" w:type="auto"/>
          </w:tcPr>
          <w:p w:rsidR="00D81469" w:rsidRDefault="00C457B2">
            <w:pPr>
              <w:pStyle w:val="Compact"/>
              <w:jc w:val="right"/>
            </w:pPr>
            <w:r>
              <w:t>0.26</w:t>
            </w:r>
          </w:p>
        </w:tc>
        <w:tc>
          <w:tcPr>
            <w:tcW w:w="0" w:type="auto"/>
          </w:tcPr>
          <w:p w:rsidR="00D81469" w:rsidRDefault="00C457B2">
            <w:pPr>
              <w:pStyle w:val="Compact"/>
              <w:jc w:val="right"/>
            </w:pPr>
            <w:r>
              <w:t>83</w:t>
            </w:r>
          </w:p>
        </w:tc>
        <w:tc>
          <w:tcPr>
            <w:tcW w:w="0" w:type="auto"/>
          </w:tcPr>
          <w:p w:rsidR="00D81469" w:rsidRDefault="00C457B2">
            <w:pPr>
              <w:pStyle w:val="Compact"/>
              <w:jc w:val="right"/>
            </w:pPr>
            <w:r>
              <w:t>1.32</w:t>
            </w:r>
          </w:p>
        </w:tc>
        <w:tc>
          <w:tcPr>
            <w:tcW w:w="0" w:type="auto"/>
          </w:tcPr>
          <w:p w:rsidR="00D81469" w:rsidRDefault="00C457B2">
            <w:pPr>
              <w:pStyle w:val="Compact"/>
              <w:jc w:val="right"/>
            </w:pPr>
            <w:r>
              <w:t>1.33</w:t>
            </w:r>
          </w:p>
        </w:tc>
      </w:tr>
      <w:tr w:rsidR="00D81469">
        <w:tc>
          <w:tcPr>
            <w:tcW w:w="0" w:type="auto"/>
          </w:tcPr>
          <w:p w:rsidR="00D81469" w:rsidRDefault="00C457B2">
            <w:pPr>
              <w:pStyle w:val="Compact"/>
            </w:pPr>
            <w:r>
              <w:t>Other</w:t>
            </w:r>
          </w:p>
        </w:tc>
        <w:tc>
          <w:tcPr>
            <w:tcW w:w="0" w:type="auto"/>
          </w:tcPr>
          <w:p w:rsidR="00D81469" w:rsidRDefault="00C457B2">
            <w:pPr>
              <w:pStyle w:val="Compact"/>
              <w:jc w:val="right"/>
            </w:pPr>
            <w:r>
              <w:t>10</w:t>
            </w:r>
          </w:p>
        </w:tc>
        <w:tc>
          <w:tcPr>
            <w:tcW w:w="0" w:type="auto"/>
          </w:tcPr>
          <w:p w:rsidR="00D81469" w:rsidRDefault="00C457B2">
            <w:pPr>
              <w:pStyle w:val="Compact"/>
              <w:jc w:val="right"/>
            </w:pPr>
            <w:r>
              <w:t>2.58</w:t>
            </w:r>
          </w:p>
        </w:tc>
        <w:tc>
          <w:tcPr>
            <w:tcW w:w="0" w:type="auto"/>
          </w:tcPr>
          <w:p w:rsidR="00D81469" w:rsidRDefault="00C457B2">
            <w:pPr>
              <w:pStyle w:val="Compact"/>
              <w:jc w:val="right"/>
            </w:pPr>
            <w:r>
              <w:t>2.60</w:t>
            </w:r>
          </w:p>
        </w:tc>
        <w:tc>
          <w:tcPr>
            <w:tcW w:w="0" w:type="auto"/>
          </w:tcPr>
          <w:p w:rsidR="00D81469" w:rsidRDefault="00C457B2">
            <w:pPr>
              <w:pStyle w:val="Compact"/>
              <w:jc w:val="right"/>
            </w:pPr>
            <w:r>
              <w:t>106</w:t>
            </w:r>
          </w:p>
        </w:tc>
        <w:tc>
          <w:tcPr>
            <w:tcW w:w="0" w:type="auto"/>
          </w:tcPr>
          <w:p w:rsidR="00D81469" w:rsidRDefault="00C457B2">
            <w:pPr>
              <w:pStyle w:val="Compact"/>
              <w:jc w:val="right"/>
            </w:pPr>
            <w:r>
              <w:t>1.68</w:t>
            </w:r>
          </w:p>
        </w:tc>
        <w:tc>
          <w:tcPr>
            <w:tcW w:w="0" w:type="auto"/>
          </w:tcPr>
          <w:p w:rsidR="00D81469" w:rsidRDefault="00C457B2">
            <w:pPr>
              <w:pStyle w:val="Compact"/>
              <w:jc w:val="right"/>
            </w:pPr>
            <w:r>
              <w:t>1.70</w:t>
            </w:r>
          </w:p>
        </w:tc>
      </w:tr>
      <w:tr w:rsidR="00D81469">
        <w:tc>
          <w:tcPr>
            <w:tcW w:w="0" w:type="auto"/>
          </w:tcPr>
          <w:p w:rsidR="00D81469" w:rsidRDefault="00C457B2">
            <w:pPr>
              <w:pStyle w:val="Compact"/>
            </w:pPr>
            <w:r>
              <w:t>Multiple</w:t>
            </w:r>
          </w:p>
        </w:tc>
        <w:tc>
          <w:tcPr>
            <w:tcW w:w="0" w:type="auto"/>
          </w:tcPr>
          <w:p w:rsidR="00D81469" w:rsidRDefault="00C457B2">
            <w:pPr>
              <w:pStyle w:val="Compact"/>
              <w:jc w:val="right"/>
            </w:pPr>
            <w:r>
              <w:t>6</w:t>
            </w:r>
          </w:p>
        </w:tc>
        <w:tc>
          <w:tcPr>
            <w:tcW w:w="0" w:type="auto"/>
          </w:tcPr>
          <w:p w:rsidR="00D81469" w:rsidRDefault="00C457B2">
            <w:pPr>
              <w:pStyle w:val="Compact"/>
              <w:jc w:val="right"/>
            </w:pPr>
            <w:r>
              <w:t>1.55</w:t>
            </w:r>
          </w:p>
        </w:tc>
        <w:tc>
          <w:tcPr>
            <w:tcW w:w="0" w:type="auto"/>
          </w:tcPr>
          <w:p w:rsidR="00D81469" w:rsidRDefault="00C457B2">
            <w:pPr>
              <w:pStyle w:val="Compact"/>
              <w:jc w:val="right"/>
            </w:pPr>
            <w:r>
              <w:t>1.56</w:t>
            </w:r>
          </w:p>
        </w:tc>
        <w:tc>
          <w:tcPr>
            <w:tcW w:w="0" w:type="auto"/>
          </w:tcPr>
          <w:p w:rsidR="00D81469" w:rsidRDefault="00C457B2">
            <w:pPr>
              <w:pStyle w:val="Compact"/>
              <w:jc w:val="right"/>
            </w:pPr>
            <w:r>
              <w:t>56</w:t>
            </w:r>
          </w:p>
        </w:tc>
        <w:tc>
          <w:tcPr>
            <w:tcW w:w="0" w:type="auto"/>
          </w:tcPr>
          <w:p w:rsidR="00D81469" w:rsidRDefault="00C457B2">
            <w:pPr>
              <w:pStyle w:val="Compact"/>
              <w:jc w:val="right"/>
            </w:pPr>
            <w:r>
              <w:t>0.89</w:t>
            </w:r>
          </w:p>
        </w:tc>
        <w:tc>
          <w:tcPr>
            <w:tcW w:w="0" w:type="auto"/>
          </w:tcPr>
          <w:p w:rsidR="00D81469" w:rsidRDefault="00C457B2">
            <w:pPr>
              <w:pStyle w:val="Compact"/>
              <w:jc w:val="right"/>
            </w:pPr>
            <w:r>
              <w:t>0.90</w:t>
            </w:r>
          </w:p>
        </w:tc>
      </w:tr>
      <w:tr w:rsidR="00D81469">
        <w:tc>
          <w:tcPr>
            <w:tcW w:w="0" w:type="auto"/>
          </w:tcPr>
          <w:p w:rsidR="00D81469" w:rsidRDefault="00C457B2">
            <w:pPr>
              <w:pStyle w:val="Compact"/>
            </w:pPr>
            <w:r>
              <w:t>None</w:t>
            </w:r>
          </w:p>
        </w:tc>
        <w:tc>
          <w:tcPr>
            <w:tcW w:w="0" w:type="auto"/>
          </w:tcPr>
          <w:p w:rsidR="00D81469" w:rsidRDefault="00C457B2">
            <w:pPr>
              <w:pStyle w:val="Compact"/>
              <w:jc w:val="right"/>
            </w:pPr>
            <w:r>
              <w:t>146</w:t>
            </w:r>
          </w:p>
        </w:tc>
        <w:tc>
          <w:tcPr>
            <w:tcW w:w="0" w:type="auto"/>
          </w:tcPr>
          <w:p w:rsidR="00D81469" w:rsidRDefault="00C457B2">
            <w:pPr>
              <w:pStyle w:val="Compact"/>
              <w:jc w:val="right"/>
            </w:pPr>
            <w:r>
              <w:t>37.73</w:t>
            </w:r>
          </w:p>
        </w:tc>
        <w:tc>
          <w:tcPr>
            <w:tcW w:w="0" w:type="auto"/>
          </w:tcPr>
          <w:p w:rsidR="00D81469" w:rsidRDefault="00C457B2">
            <w:pPr>
              <w:pStyle w:val="Compact"/>
              <w:jc w:val="right"/>
            </w:pPr>
            <w:r>
              <w:t>38.02</w:t>
            </w:r>
          </w:p>
        </w:tc>
        <w:tc>
          <w:tcPr>
            <w:tcW w:w="0" w:type="auto"/>
          </w:tcPr>
          <w:p w:rsidR="00D81469" w:rsidRDefault="00C457B2">
            <w:pPr>
              <w:pStyle w:val="Compact"/>
              <w:jc w:val="right"/>
            </w:pPr>
            <w:r>
              <w:t>1917</w:t>
            </w:r>
          </w:p>
        </w:tc>
        <w:tc>
          <w:tcPr>
            <w:tcW w:w="0" w:type="auto"/>
          </w:tcPr>
          <w:p w:rsidR="00D81469" w:rsidRDefault="00C457B2">
            <w:pPr>
              <w:pStyle w:val="Compact"/>
              <w:jc w:val="right"/>
            </w:pPr>
            <w:r>
              <w:t>30.47</w:t>
            </w:r>
          </w:p>
        </w:tc>
        <w:tc>
          <w:tcPr>
            <w:tcW w:w="0" w:type="auto"/>
          </w:tcPr>
          <w:p w:rsidR="00D81469" w:rsidRDefault="00C457B2">
            <w:pPr>
              <w:pStyle w:val="Compact"/>
              <w:jc w:val="right"/>
            </w:pPr>
            <w:r>
              <w:t>30.79</w:t>
            </w:r>
          </w:p>
        </w:tc>
      </w:tr>
      <w:tr w:rsidR="00D81469">
        <w:tc>
          <w:tcPr>
            <w:tcW w:w="0" w:type="auto"/>
          </w:tcPr>
          <w:p w:rsidR="00D81469" w:rsidRDefault="00C457B2">
            <w:pPr>
              <w:pStyle w:val="Compact"/>
            </w:pPr>
            <w:r>
              <w:t>Unknown</w:t>
            </w:r>
          </w:p>
        </w:tc>
        <w:tc>
          <w:tcPr>
            <w:tcW w:w="0" w:type="auto"/>
          </w:tcPr>
          <w:p w:rsidR="00D81469" w:rsidRDefault="00C457B2">
            <w:pPr>
              <w:pStyle w:val="Compact"/>
              <w:jc w:val="right"/>
            </w:pPr>
            <w:r>
              <w:t>23</w:t>
            </w:r>
          </w:p>
        </w:tc>
        <w:tc>
          <w:tcPr>
            <w:tcW w:w="0" w:type="auto"/>
          </w:tcPr>
          <w:p w:rsidR="00D81469" w:rsidRDefault="00C457B2">
            <w:pPr>
              <w:pStyle w:val="Compact"/>
              <w:jc w:val="right"/>
            </w:pPr>
            <w:r>
              <w:t>5.94</w:t>
            </w:r>
          </w:p>
        </w:tc>
        <w:tc>
          <w:tcPr>
            <w:tcW w:w="0" w:type="auto"/>
          </w:tcPr>
          <w:p w:rsidR="00D81469" w:rsidRDefault="00C457B2">
            <w:pPr>
              <w:pStyle w:val="Compact"/>
              <w:jc w:val="right"/>
            </w:pPr>
            <w:r>
              <w:t>5.99</w:t>
            </w:r>
          </w:p>
        </w:tc>
        <w:tc>
          <w:tcPr>
            <w:tcW w:w="0" w:type="auto"/>
          </w:tcPr>
          <w:p w:rsidR="00D81469" w:rsidRDefault="00C457B2">
            <w:pPr>
              <w:pStyle w:val="Compact"/>
              <w:jc w:val="right"/>
            </w:pPr>
            <w:r>
              <w:t>257</w:t>
            </w:r>
          </w:p>
        </w:tc>
        <w:tc>
          <w:tcPr>
            <w:tcW w:w="0" w:type="auto"/>
          </w:tcPr>
          <w:p w:rsidR="00D81469" w:rsidRDefault="00C457B2">
            <w:pPr>
              <w:pStyle w:val="Compact"/>
              <w:jc w:val="right"/>
            </w:pPr>
            <w:r>
              <w:t>4.09</w:t>
            </w:r>
          </w:p>
        </w:tc>
        <w:tc>
          <w:tcPr>
            <w:tcW w:w="0" w:type="auto"/>
          </w:tcPr>
          <w:p w:rsidR="00D81469" w:rsidRDefault="00C457B2">
            <w:pPr>
              <w:pStyle w:val="Compact"/>
              <w:jc w:val="right"/>
            </w:pPr>
            <w:r>
              <w:t>4.13</w:t>
            </w:r>
          </w:p>
        </w:tc>
      </w:tr>
      <w:tr w:rsidR="00D81469">
        <w:tc>
          <w:tcPr>
            <w:tcW w:w="0" w:type="auto"/>
          </w:tcPr>
          <w:p w:rsidR="00D81469" w:rsidRDefault="00C457B2">
            <w:pPr>
              <w:pStyle w:val="Compact"/>
            </w:pPr>
            <w:r>
              <w:t>NA</w:t>
            </w:r>
          </w:p>
        </w:tc>
        <w:tc>
          <w:tcPr>
            <w:tcW w:w="0" w:type="auto"/>
          </w:tcPr>
          <w:p w:rsidR="00D81469" w:rsidRDefault="00C457B2">
            <w:pPr>
              <w:pStyle w:val="Compact"/>
              <w:jc w:val="right"/>
            </w:pPr>
            <w:r>
              <w:t>3</w:t>
            </w:r>
          </w:p>
        </w:tc>
        <w:tc>
          <w:tcPr>
            <w:tcW w:w="0" w:type="auto"/>
          </w:tcPr>
          <w:p w:rsidR="00D81469" w:rsidRDefault="00C457B2">
            <w:pPr>
              <w:pStyle w:val="Compact"/>
              <w:jc w:val="right"/>
            </w:pPr>
            <w:r>
              <w:t>0.78</w:t>
            </w:r>
          </w:p>
        </w:tc>
        <w:tc>
          <w:tcPr>
            <w:tcW w:w="0" w:type="auto"/>
          </w:tcPr>
          <w:p w:rsidR="00D81469" w:rsidRDefault="00C457B2">
            <w:pPr>
              <w:pStyle w:val="Compact"/>
              <w:jc w:val="right"/>
            </w:pPr>
            <w:r>
              <w:t>NA</w:t>
            </w:r>
          </w:p>
        </w:tc>
        <w:tc>
          <w:tcPr>
            <w:tcW w:w="0" w:type="auto"/>
          </w:tcPr>
          <w:p w:rsidR="00D81469" w:rsidRDefault="00C457B2">
            <w:pPr>
              <w:pStyle w:val="Compact"/>
              <w:jc w:val="right"/>
            </w:pPr>
            <w:r>
              <w:t>65</w:t>
            </w:r>
          </w:p>
        </w:tc>
        <w:tc>
          <w:tcPr>
            <w:tcW w:w="0" w:type="auto"/>
          </w:tcPr>
          <w:p w:rsidR="00D81469" w:rsidRDefault="00C457B2">
            <w:pPr>
              <w:pStyle w:val="Compact"/>
              <w:jc w:val="right"/>
            </w:pPr>
            <w:r>
              <w:t>1.03</w:t>
            </w:r>
          </w:p>
        </w:tc>
        <w:tc>
          <w:tcPr>
            <w:tcW w:w="0" w:type="auto"/>
          </w:tcPr>
          <w:p w:rsidR="00D81469" w:rsidRDefault="00C457B2">
            <w:pPr>
              <w:pStyle w:val="Compact"/>
              <w:jc w:val="right"/>
            </w:pPr>
            <w:r>
              <w:t>NA</w:t>
            </w:r>
          </w:p>
        </w:tc>
      </w:tr>
    </w:tbl>
    <w:p w:rsidR="00D81469" w:rsidRDefault="00C457B2">
      <w:pPr>
        <w:pStyle w:val="Heading5"/>
      </w:pPr>
      <w:bookmarkStart w:id="367" w:name="break-19"/>
      <w:bookmarkEnd w:id="367"/>
      <w:r>
        <w:lastRenderedPageBreak/>
        <w:t>break</w:t>
      </w:r>
    </w:p>
    <w:p w:rsidR="00D81469" w:rsidRDefault="00C457B2">
      <w:pPr>
        <w:pStyle w:val="Heading4"/>
      </w:pPr>
      <w:bookmarkStart w:id="368" w:name="study-abroad-abroad"/>
      <w:bookmarkEnd w:id="368"/>
      <w:r>
        <w:t>Study abroad (ABROAD)</w:t>
      </w:r>
    </w:p>
    <w:p w:rsidR="00D81469" w:rsidRDefault="00C457B2">
      <w:pPr>
        <w:pStyle w:val="FirstParagraph"/>
      </w:pPr>
      <w:r>
        <w:rPr>
          <w:noProof/>
        </w:rPr>
        <w:drawing>
          <wp:inline distT="0" distB="0" distL="0" distR="0">
            <wp:extent cx="4620126" cy="3234088"/>
            <wp:effectExtent l="0" t="0" r="0" b="0"/>
            <wp:docPr id="166" name="Picture"/>
            <wp:cNvGraphicFramePr/>
            <a:graphic xmlns:a="http://schemas.openxmlformats.org/drawingml/2006/main">
              <a:graphicData uri="http://schemas.openxmlformats.org/drawingml/2006/picture">
                <pic:pic xmlns:pic="http://schemas.openxmlformats.org/drawingml/2006/picture">
                  <pic:nvPicPr>
                    <pic:cNvPr id="0" name="Picture" descr="2018_wb_report_files/figure-docx/unnamed-chunk-215-1.png"/>
                    <pic:cNvPicPr>
                      <a:picLocks noChangeAspect="1" noChangeArrowheads="1"/>
                    </pic:cNvPicPr>
                  </pic:nvPicPr>
                  <pic:blipFill>
                    <a:blip r:embed="rId172"/>
                    <a:stretch>
                      <a:fillRect/>
                    </a:stretch>
                  </pic:blipFill>
                  <pic:spPr bwMode="auto">
                    <a:xfrm>
                      <a:off x="0" y="0"/>
                      <a:ext cx="4620126" cy="3234088"/>
                    </a:xfrm>
                    <a:prstGeom prst="rect">
                      <a:avLst/>
                    </a:prstGeom>
                    <a:noFill/>
                    <a:ln w="9525">
                      <a:noFill/>
                      <a:headEnd/>
                      <a:tailEnd/>
                    </a:ln>
                  </pic:spPr>
                </pic:pic>
              </a:graphicData>
            </a:graphic>
          </wp:inline>
        </w:drawing>
      </w:r>
    </w:p>
    <w:tbl>
      <w:tblPr>
        <w:tblW w:w="0" w:type="pct"/>
        <w:tblLook w:val="07E0" w:firstRow="1" w:lastRow="1" w:firstColumn="1" w:lastColumn="1" w:noHBand="1" w:noVBand="1"/>
      </w:tblPr>
      <w:tblGrid>
        <w:gridCol w:w="1438"/>
        <w:gridCol w:w="1166"/>
        <w:gridCol w:w="943"/>
        <w:gridCol w:w="1394"/>
        <w:gridCol w:w="838"/>
        <w:gridCol w:w="672"/>
        <w:gridCol w:w="1066"/>
      </w:tblGrid>
      <w:tr w:rsidR="00D81469">
        <w:tc>
          <w:tcPr>
            <w:tcW w:w="0" w:type="auto"/>
            <w:tcBorders>
              <w:bottom w:val="single" w:sz="0" w:space="0" w:color="auto"/>
            </w:tcBorders>
            <w:vAlign w:val="bottom"/>
          </w:tcPr>
          <w:p w:rsidR="00D81469" w:rsidRDefault="00C457B2">
            <w:pPr>
              <w:pStyle w:val="Compact"/>
            </w:pPr>
            <w:r>
              <w:t>Response</w:t>
            </w:r>
          </w:p>
        </w:tc>
        <w:tc>
          <w:tcPr>
            <w:tcW w:w="0" w:type="auto"/>
            <w:tcBorders>
              <w:bottom w:val="single" w:sz="0" w:space="0" w:color="auto"/>
            </w:tcBorders>
            <w:vAlign w:val="bottom"/>
          </w:tcPr>
          <w:p w:rsidR="00D81469" w:rsidRDefault="00C457B2">
            <w:pPr>
              <w:pStyle w:val="Compact"/>
              <w:jc w:val="right"/>
            </w:pPr>
            <w:r>
              <w:t>School Freq</w:t>
            </w:r>
          </w:p>
        </w:tc>
        <w:tc>
          <w:tcPr>
            <w:tcW w:w="0" w:type="auto"/>
            <w:tcBorders>
              <w:bottom w:val="single" w:sz="0" w:space="0" w:color="auto"/>
            </w:tcBorders>
            <w:vAlign w:val="bottom"/>
          </w:tcPr>
          <w:p w:rsidR="00D81469" w:rsidRDefault="00C457B2">
            <w:pPr>
              <w:pStyle w:val="Compact"/>
              <w:jc w:val="right"/>
            </w:pPr>
            <w:r>
              <w:t>School %</w:t>
            </w:r>
          </w:p>
        </w:tc>
        <w:tc>
          <w:tcPr>
            <w:tcW w:w="0" w:type="auto"/>
            <w:tcBorders>
              <w:bottom w:val="single" w:sz="0" w:space="0" w:color="auto"/>
            </w:tcBorders>
            <w:vAlign w:val="bottom"/>
          </w:tcPr>
          <w:p w:rsidR="00D81469" w:rsidRDefault="00C457B2">
            <w:pPr>
              <w:pStyle w:val="Compact"/>
              <w:jc w:val="right"/>
            </w:pPr>
            <w:r>
              <w:t>School Valid %</w:t>
            </w:r>
          </w:p>
        </w:tc>
        <w:tc>
          <w:tcPr>
            <w:tcW w:w="0" w:type="auto"/>
            <w:tcBorders>
              <w:bottom w:val="single" w:sz="0" w:space="0" w:color="auto"/>
            </w:tcBorders>
            <w:vAlign w:val="bottom"/>
          </w:tcPr>
          <w:p w:rsidR="00D81469" w:rsidRDefault="00C457B2">
            <w:pPr>
              <w:pStyle w:val="Compact"/>
              <w:jc w:val="right"/>
            </w:pPr>
            <w:r>
              <w:t>Ag Freq</w:t>
            </w:r>
          </w:p>
        </w:tc>
        <w:tc>
          <w:tcPr>
            <w:tcW w:w="0" w:type="auto"/>
            <w:tcBorders>
              <w:bottom w:val="single" w:sz="0" w:space="0" w:color="auto"/>
            </w:tcBorders>
            <w:vAlign w:val="bottom"/>
          </w:tcPr>
          <w:p w:rsidR="00D81469" w:rsidRDefault="00C457B2">
            <w:pPr>
              <w:pStyle w:val="Compact"/>
              <w:jc w:val="right"/>
            </w:pPr>
            <w:r>
              <w:t>Ag %</w:t>
            </w:r>
          </w:p>
        </w:tc>
        <w:tc>
          <w:tcPr>
            <w:tcW w:w="0" w:type="auto"/>
            <w:tcBorders>
              <w:bottom w:val="single" w:sz="0" w:space="0" w:color="auto"/>
            </w:tcBorders>
            <w:vAlign w:val="bottom"/>
          </w:tcPr>
          <w:p w:rsidR="00D81469" w:rsidRDefault="00C457B2">
            <w:pPr>
              <w:pStyle w:val="Compact"/>
              <w:jc w:val="right"/>
            </w:pPr>
            <w:r>
              <w:t>Ag Valid %</w:t>
            </w:r>
          </w:p>
        </w:tc>
      </w:tr>
      <w:tr w:rsidR="00D81469">
        <w:tc>
          <w:tcPr>
            <w:tcW w:w="0" w:type="auto"/>
          </w:tcPr>
          <w:p w:rsidR="00D81469" w:rsidRDefault="00C457B2">
            <w:pPr>
              <w:pStyle w:val="Compact"/>
            </w:pPr>
            <w:r>
              <w:t>Yes</w:t>
            </w:r>
          </w:p>
        </w:tc>
        <w:tc>
          <w:tcPr>
            <w:tcW w:w="0" w:type="auto"/>
          </w:tcPr>
          <w:p w:rsidR="00D81469" w:rsidRDefault="00C457B2">
            <w:pPr>
              <w:pStyle w:val="Compact"/>
              <w:jc w:val="right"/>
            </w:pPr>
            <w:r>
              <w:t>94</w:t>
            </w:r>
          </w:p>
        </w:tc>
        <w:tc>
          <w:tcPr>
            <w:tcW w:w="0" w:type="auto"/>
          </w:tcPr>
          <w:p w:rsidR="00D81469" w:rsidRDefault="00C457B2">
            <w:pPr>
              <w:pStyle w:val="Compact"/>
              <w:jc w:val="right"/>
            </w:pPr>
            <w:r>
              <w:t>24.29</w:t>
            </w:r>
          </w:p>
        </w:tc>
        <w:tc>
          <w:tcPr>
            <w:tcW w:w="0" w:type="auto"/>
          </w:tcPr>
          <w:p w:rsidR="00D81469" w:rsidRDefault="00C457B2">
            <w:pPr>
              <w:pStyle w:val="Compact"/>
              <w:jc w:val="right"/>
            </w:pPr>
            <w:r>
              <w:t>26.26</w:t>
            </w:r>
          </w:p>
        </w:tc>
        <w:tc>
          <w:tcPr>
            <w:tcW w:w="0" w:type="auto"/>
          </w:tcPr>
          <w:p w:rsidR="00D81469" w:rsidRDefault="00C457B2">
            <w:pPr>
              <w:pStyle w:val="Compact"/>
              <w:jc w:val="right"/>
            </w:pPr>
            <w:r>
              <w:t>938</w:t>
            </w:r>
          </w:p>
        </w:tc>
        <w:tc>
          <w:tcPr>
            <w:tcW w:w="0" w:type="auto"/>
          </w:tcPr>
          <w:p w:rsidR="00D81469" w:rsidRDefault="00C457B2">
            <w:pPr>
              <w:pStyle w:val="Compact"/>
              <w:jc w:val="right"/>
            </w:pPr>
            <w:r>
              <w:t>14.91</w:t>
            </w:r>
          </w:p>
        </w:tc>
        <w:tc>
          <w:tcPr>
            <w:tcW w:w="0" w:type="auto"/>
          </w:tcPr>
          <w:p w:rsidR="00D81469" w:rsidRDefault="00C457B2">
            <w:pPr>
              <w:pStyle w:val="Compact"/>
              <w:jc w:val="right"/>
            </w:pPr>
            <w:r>
              <w:t>16.25</w:t>
            </w:r>
          </w:p>
        </w:tc>
      </w:tr>
      <w:tr w:rsidR="00D81469">
        <w:tc>
          <w:tcPr>
            <w:tcW w:w="0" w:type="auto"/>
          </w:tcPr>
          <w:p w:rsidR="00D81469" w:rsidRDefault="00C457B2">
            <w:pPr>
              <w:pStyle w:val="Compact"/>
            </w:pPr>
            <w:r>
              <w:t>No</w:t>
            </w:r>
          </w:p>
        </w:tc>
        <w:tc>
          <w:tcPr>
            <w:tcW w:w="0" w:type="auto"/>
          </w:tcPr>
          <w:p w:rsidR="00D81469" w:rsidRDefault="00C457B2">
            <w:pPr>
              <w:pStyle w:val="Compact"/>
              <w:jc w:val="right"/>
            </w:pPr>
            <w:r>
              <w:t>156</w:t>
            </w:r>
          </w:p>
        </w:tc>
        <w:tc>
          <w:tcPr>
            <w:tcW w:w="0" w:type="auto"/>
          </w:tcPr>
          <w:p w:rsidR="00D81469" w:rsidRDefault="00C457B2">
            <w:pPr>
              <w:pStyle w:val="Compact"/>
              <w:jc w:val="right"/>
            </w:pPr>
            <w:r>
              <w:t>40.31</w:t>
            </w:r>
          </w:p>
        </w:tc>
        <w:tc>
          <w:tcPr>
            <w:tcW w:w="0" w:type="auto"/>
          </w:tcPr>
          <w:p w:rsidR="00D81469" w:rsidRDefault="00C457B2">
            <w:pPr>
              <w:pStyle w:val="Compact"/>
              <w:jc w:val="right"/>
            </w:pPr>
            <w:r>
              <w:t>43.58</w:t>
            </w:r>
          </w:p>
        </w:tc>
        <w:tc>
          <w:tcPr>
            <w:tcW w:w="0" w:type="auto"/>
          </w:tcPr>
          <w:p w:rsidR="00D81469" w:rsidRDefault="00C457B2">
            <w:pPr>
              <w:pStyle w:val="Compact"/>
              <w:jc w:val="right"/>
            </w:pPr>
            <w:r>
              <w:t>3196</w:t>
            </w:r>
          </w:p>
        </w:tc>
        <w:tc>
          <w:tcPr>
            <w:tcW w:w="0" w:type="auto"/>
          </w:tcPr>
          <w:p w:rsidR="00D81469" w:rsidRDefault="00C457B2">
            <w:pPr>
              <w:pStyle w:val="Compact"/>
              <w:jc w:val="right"/>
            </w:pPr>
            <w:r>
              <w:t>50.80</w:t>
            </w:r>
          </w:p>
        </w:tc>
        <w:tc>
          <w:tcPr>
            <w:tcW w:w="0" w:type="auto"/>
          </w:tcPr>
          <w:p w:rsidR="00D81469" w:rsidRDefault="00C457B2">
            <w:pPr>
              <w:pStyle w:val="Compact"/>
              <w:jc w:val="right"/>
            </w:pPr>
            <w:r>
              <w:t>55.38</w:t>
            </w:r>
          </w:p>
        </w:tc>
      </w:tr>
      <w:tr w:rsidR="00D81469">
        <w:tc>
          <w:tcPr>
            <w:tcW w:w="0" w:type="auto"/>
          </w:tcPr>
          <w:p w:rsidR="00D81469" w:rsidRDefault="00C457B2">
            <w:pPr>
              <w:pStyle w:val="Compact"/>
            </w:pPr>
            <w:r>
              <w:t>No, but plan to</w:t>
            </w:r>
          </w:p>
        </w:tc>
        <w:tc>
          <w:tcPr>
            <w:tcW w:w="0" w:type="auto"/>
          </w:tcPr>
          <w:p w:rsidR="00D81469" w:rsidRDefault="00C457B2">
            <w:pPr>
              <w:pStyle w:val="Compact"/>
              <w:jc w:val="right"/>
            </w:pPr>
            <w:r>
              <w:t>108</w:t>
            </w:r>
          </w:p>
        </w:tc>
        <w:tc>
          <w:tcPr>
            <w:tcW w:w="0" w:type="auto"/>
          </w:tcPr>
          <w:p w:rsidR="00D81469" w:rsidRDefault="00C457B2">
            <w:pPr>
              <w:pStyle w:val="Compact"/>
              <w:jc w:val="right"/>
            </w:pPr>
            <w:r>
              <w:t>27.91</w:t>
            </w:r>
          </w:p>
        </w:tc>
        <w:tc>
          <w:tcPr>
            <w:tcW w:w="0" w:type="auto"/>
          </w:tcPr>
          <w:p w:rsidR="00D81469" w:rsidRDefault="00C457B2">
            <w:pPr>
              <w:pStyle w:val="Compact"/>
              <w:jc w:val="right"/>
            </w:pPr>
            <w:r>
              <w:t>30.17</w:t>
            </w:r>
          </w:p>
        </w:tc>
        <w:tc>
          <w:tcPr>
            <w:tcW w:w="0" w:type="auto"/>
          </w:tcPr>
          <w:p w:rsidR="00D81469" w:rsidRDefault="00C457B2">
            <w:pPr>
              <w:pStyle w:val="Compact"/>
              <w:jc w:val="right"/>
            </w:pPr>
            <w:r>
              <w:t>1637</w:t>
            </w:r>
          </w:p>
        </w:tc>
        <w:tc>
          <w:tcPr>
            <w:tcW w:w="0" w:type="auto"/>
          </w:tcPr>
          <w:p w:rsidR="00D81469" w:rsidRDefault="00C457B2">
            <w:pPr>
              <w:pStyle w:val="Compact"/>
              <w:jc w:val="right"/>
            </w:pPr>
            <w:r>
              <w:t>26.02</w:t>
            </w:r>
          </w:p>
        </w:tc>
        <w:tc>
          <w:tcPr>
            <w:tcW w:w="0" w:type="auto"/>
          </w:tcPr>
          <w:p w:rsidR="00D81469" w:rsidRDefault="00C457B2">
            <w:pPr>
              <w:pStyle w:val="Compact"/>
              <w:jc w:val="right"/>
            </w:pPr>
            <w:r>
              <w:t>28.37</w:t>
            </w:r>
          </w:p>
        </w:tc>
      </w:tr>
      <w:tr w:rsidR="00D81469">
        <w:tc>
          <w:tcPr>
            <w:tcW w:w="0" w:type="auto"/>
          </w:tcPr>
          <w:p w:rsidR="00D81469" w:rsidRDefault="00C457B2">
            <w:pPr>
              <w:pStyle w:val="Compact"/>
            </w:pPr>
            <w:r>
              <w:t>NA</w:t>
            </w:r>
          </w:p>
        </w:tc>
        <w:tc>
          <w:tcPr>
            <w:tcW w:w="0" w:type="auto"/>
          </w:tcPr>
          <w:p w:rsidR="00D81469" w:rsidRDefault="00C457B2">
            <w:pPr>
              <w:pStyle w:val="Compact"/>
              <w:jc w:val="right"/>
            </w:pPr>
            <w:r>
              <w:t>29</w:t>
            </w:r>
          </w:p>
        </w:tc>
        <w:tc>
          <w:tcPr>
            <w:tcW w:w="0" w:type="auto"/>
          </w:tcPr>
          <w:p w:rsidR="00D81469" w:rsidRDefault="00C457B2">
            <w:pPr>
              <w:pStyle w:val="Compact"/>
              <w:jc w:val="right"/>
            </w:pPr>
            <w:r>
              <w:t>7.49</w:t>
            </w:r>
          </w:p>
        </w:tc>
        <w:tc>
          <w:tcPr>
            <w:tcW w:w="0" w:type="auto"/>
          </w:tcPr>
          <w:p w:rsidR="00D81469" w:rsidRDefault="00C457B2">
            <w:pPr>
              <w:pStyle w:val="Compact"/>
              <w:jc w:val="right"/>
            </w:pPr>
            <w:r>
              <w:t>NA</w:t>
            </w:r>
          </w:p>
        </w:tc>
        <w:tc>
          <w:tcPr>
            <w:tcW w:w="0" w:type="auto"/>
          </w:tcPr>
          <w:p w:rsidR="00D81469" w:rsidRDefault="00C457B2">
            <w:pPr>
              <w:pStyle w:val="Compact"/>
              <w:jc w:val="right"/>
            </w:pPr>
            <w:r>
              <w:t>520</w:t>
            </w:r>
          </w:p>
        </w:tc>
        <w:tc>
          <w:tcPr>
            <w:tcW w:w="0" w:type="auto"/>
          </w:tcPr>
          <w:p w:rsidR="00D81469" w:rsidRDefault="00C457B2">
            <w:pPr>
              <w:pStyle w:val="Compact"/>
              <w:jc w:val="right"/>
            </w:pPr>
            <w:r>
              <w:t>8.27</w:t>
            </w:r>
          </w:p>
        </w:tc>
        <w:tc>
          <w:tcPr>
            <w:tcW w:w="0" w:type="auto"/>
          </w:tcPr>
          <w:p w:rsidR="00D81469" w:rsidRDefault="00C457B2">
            <w:pPr>
              <w:pStyle w:val="Compact"/>
              <w:jc w:val="right"/>
            </w:pPr>
            <w:r>
              <w:t>NA</w:t>
            </w:r>
          </w:p>
        </w:tc>
      </w:tr>
    </w:tbl>
    <w:p w:rsidR="00D81469" w:rsidRDefault="00C457B2">
      <w:pPr>
        <w:pStyle w:val="Heading5"/>
      </w:pPr>
      <w:bookmarkStart w:id="369" w:name="break-20"/>
      <w:bookmarkEnd w:id="369"/>
      <w:r>
        <w:lastRenderedPageBreak/>
        <w:t>break</w:t>
      </w:r>
    </w:p>
    <w:p w:rsidR="00D81469" w:rsidRDefault="00C457B2">
      <w:pPr>
        <w:pStyle w:val="Heading2"/>
      </w:pPr>
      <w:bookmarkStart w:id="370" w:name="work-money"/>
      <w:bookmarkStart w:id="371" w:name="_Toc513698439"/>
      <w:bookmarkEnd w:id="370"/>
      <w:r>
        <w:t>Work &amp; money</w:t>
      </w:r>
      <w:bookmarkEnd w:id="371"/>
    </w:p>
    <w:p w:rsidR="00D81469" w:rsidRDefault="00C457B2">
      <w:pPr>
        <w:pStyle w:val="Heading4"/>
      </w:pPr>
      <w:bookmarkStart w:id="372" w:name="work"/>
      <w:bookmarkEnd w:id="372"/>
      <w:r>
        <w:t>WORK</w:t>
      </w:r>
    </w:p>
    <w:p w:rsidR="00D81469" w:rsidRDefault="00C457B2">
      <w:pPr>
        <w:pStyle w:val="FirstParagraph"/>
      </w:pPr>
      <w:r>
        <w:rPr>
          <w:noProof/>
        </w:rPr>
        <w:drawing>
          <wp:inline distT="0" distB="0" distL="0" distR="0">
            <wp:extent cx="4620126" cy="3234088"/>
            <wp:effectExtent l="0" t="0" r="0" b="0"/>
            <wp:docPr id="167" name="Picture"/>
            <wp:cNvGraphicFramePr/>
            <a:graphic xmlns:a="http://schemas.openxmlformats.org/drawingml/2006/main">
              <a:graphicData uri="http://schemas.openxmlformats.org/drawingml/2006/picture">
                <pic:pic xmlns:pic="http://schemas.openxmlformats.org/drawingml/2006/picture">
                  <pic:nvPicPr>
                    <pic:cNvPr id="0" name="Picture" descr="2018_wb_report_files/figure-docx/unnamed-chunk-216-1.png"/>
                    <pic:cNvPicPr>
                      <a:picLocks noChangeAspect="1" noChangeArrowheads="1"/>
                    </pic:cNvPicPr>
                  </pic:nvPicPr>
                  <pic:blipFill>
                    <a:blip r:embed="rId173"/>
                    <a:stretch>
                      <a:fillRect/>
                    </a:stretch>
                  </pic:blipFill>
                  <pic:spPr bwMode="auto">
                    <a:xfrm>
                      <a:off x="0" y="0"/>
                      <a:ext cx="4620126" cy="3234088"/>
                    </a:xfrm>
                    <a:prstGeom prst="rect">
                      <a:avLst/>
                    </a:prstGeom>
                    <a:noFill/>
                    <a:ln w="9525">
                      <a:noFill/>
                      <a:headEnd/>
                      <a:tailEnd/>
                    </a:ln>
                  </pic:spPr>
                </pic:pic>
              </a:graphicData>
            </a:graphic>
          </wp:inline>
        </w:drawing>
      </w:r>
    </w:p>
    <w:tbl>
      <w:tblPr>
        <w:tblW w:w="0" w:type="pct"/>
        <w:tblLook w:val="07E0" w:firstRow="1" w:lastRow="1" w:firstColumn="1" w:lastColumn="1" w:noHBand="1" w:noVBand="1"/>
      </w:tblPr>
      <w:tblGrid>
        <w:gridCol w:w="1119"/>
        <w:gridCol w:w="1166"/>
        <w:gridCol w:w="943"/>
        <w:gridCol w:w="1394"/>
        <w:gridCol w:w="838"/>
        <w:gridCol w:w="672"/>
        <w:gridCol w:w="1066"/>
      </w:tblGrid>
      <w:tr w:rsidR="00D81469">
        <w:tc>
          <w:tcPr>
            <w:tcW w:w="0" w:type="auto"/>
            <w:tcBorders>
              <w:bottom w:val="single" w:sz="0" w:space="0" w:color="auto"/>
            </w:tcBorders>
            <w:vAlign w:val="bottom"/>
          </w:tcPr>
          <w:p w:rsidR="00D81469" w:rsidRDefault="00C457B2">
            <w:pPr>
              <w:pStyle w:val="Compact"/>
            </w:pPr>
            <w:r>
              <w:t>Response</w:t>
            </w:r>
          </w:p>
        </w:tc>
        <w:tc>
          <w:tcPr>
            <w:tcW w:w="0" w:type="auto"/>
            <w:tcBorders>
              <w:bottom w:val="single" w:sz="0" w:space="0" w:color="auto"/>
            </w:tcBorders>
            <w:vAlign w:val="bottom"/>
          </w:tcPr>
          <w:p w:rsidR="00D81469" w:rsidRDefault="00C457B2">
            <w:pPr>
              <w:pStyle w:val="Compact"/>
              <w:jc w:val="right"/>
            </w:pPr>
            <w:r>
              <w:t>School Freq</w:t>
            </w:r>
          </w:p>
        </w:tc>
        <w:tc>
          <w:tcPr>
            <w:tcW w:w="0" w:type="auto"/>
            <w:tcBorders>
              <w:bottom w:val="single" w:sz="0" w:space="0" w:color="auto"/>
            </w:tcBorders>
            <w:vAlign w:val="bottom"/>
          </w:tcPr>
          <w:p w:rsidR="00D81469" w:rsidRDefault="00C457B2">
            <w:pPr>
              <w:pStyle w:val="Compact"/>
              <w:jc w:val="right"/>
            </w:pPr>
            <w:r>
              <w:t>School %</w:t>
            </w:r>
          </w:p>
        </w:tc>
        <w:tc>
          <w:tcPr>
            <w:tcW w:w="0" w:type="auto"/>
            <w:tcBorders>
              <w:bottom w:val="single" w:sz="0" w:space="0" w:color="auto"/>
            </w:tcBorders>
            <w:vAlign w:val="bottom"/>
          </w:tcPr>
          <w:p w:rsidR="00D81469" w:rsidRDefault="00C457B2">
            <w:pPr>
              <w:pStyle w:val="Compact"/>
              <w:jc w:val="right"/>
            </w:pPr>
            <w:r>
              <w:t>School Valid %</w:t>
            </w:r>
          </w:p>
        </w:tc>
        <w:tc>
          <w:tcPr>
            <w:tcW w:w="0" w:type="auto"/>
            <w:tcBorders>
              <w:bottom w:val="single" w:sz="0" w:space="0" w:color="auto"/>
            </w:tcBorders>
            <w:vAlign w:val="bottom"/>
          </w:tcPr>
          <w:p w:rsidR="00D81469" w:rsidRDefault="00C457B2">
            <w:pPr>
              <w:pStyle w:val="Compact"/>
              <w:jc w:val="right"/>
            </w:pPr>
            <w:r>
              <w:t>Ag Freq</w:t>
            </w:r>
          </w:p>
        </w:tc>
        <w:tc>
          <w:tcPr>
            <w:tcW w:w="0" w:type="auto"/>
            <w:tcBorders>
              <w:bottom w:val="single" w:sz="0" w:space="0" w:color="auto"/>
            </w:tcBorders>
            <w:vAlign w:val="bottom"/>
          </w:tcPr>
          <w:p w:rsidR="00D81469" w:rsidRDefault="00C457B2">
            <w:pPr>
              <w:pStyle w:val="Compact"/>
              <w:jc w:val="right"/>
            </w:pPr>
            <w:r>
              <w:t>Ag %</w:t>
            </w:r>
          </w:p>
        </w:tc>
        <w:tc>
          <w:tcPr>
            <w:tcW w:w="0" w:type="auto"/>
            <w:tcBorders>
              <w:bottom w:val="single" w:sz="0" w:space="0" w:color="auto"/>
            </w:tcBorders>
            <w:vAlign w:val="bottom"/>
          </w:tcPr>
          <w:p w:rsidR="00D81469" w:rsidRDefault="00C457B2">
            <w:pPr>
              <w:pStyle w:val="Compact"/>
              <w:jc w:val="right"/>
            </w:pPr>
            <w:r>
              <w:t>Ag Valid %</w:t>
            </w:r>
          </w:p>
        </w:tc>
      </w:tr>
      <w:tr w:rsidR="00D81469">
        <w:tc>
          <w:tcPr>
            <w:tcW w:w="0" w:type="auto"/>
          </w:tcPr>
          <w:p w:rsidR="00D81469" w:rsidRDefault="00C457B2">
            <w:pPr>
              <w:pStyle w:val="Compact"/>
            </w:pPr>
            <w:r>
              <w:t>0</w:t>
            </w:r>
          </w:p>
        </w:tc>
        <w:tc>
          <w:tcPr>
            <w:tcW w:w="0" w:type="auto"/>
          </w:tcPr>
          <w:p w:rsidR="00D81469" w:rsidRDefault="00C457B2">
            <w:pPr>
              <w:pStyle w:val="Compact"/>
              <w:jc w:val="right"/>
            </w:pPr>
            <w:r>
              <w:t>170</w:t>
            </w:r>
          </w:p>
        </w:tc>
        <w:tc>
          <w:tcPr>
            <w:tcW w:w="0" w:type="auto"/>
          </w:tcPr>
          <w:p w:rsidR="00D81469" w:rsidRDefault="00C457B2">
            <w:pPr>
              <w:pStyle w:val="Compact"/>
              <w:jc w:val="right"/>
            </w:pPr>
            <w:r>
              <w:t>43.93</w:t>
            </w:r>
          </w:p>
        </w:tc>
        <w:tc>
          <w:tcPr>
            <w:tcW w:w="0" w:type="auto"/>
          </w:tcPr>
          <w:p w:rsidR="00D81469" w:rsidRDefault="00C457B2">
            <w:pPr>
              <w:pStyle w:val="Compact"/>
              <w:jc w:val="right"/>
            </w:pPr>
            <w:r>
              <w:t>47.49</w:t>
            </w:r>
          </w:p>
        </w:tc>
        <w:tc>
          <w:tcPr>
            <w:tcW w:w="0" w:type="auto"/>
          </w:tcPr>
          <w:p w:rsidR="00D81469" w:rsidRDefault="00C457B2">
            <w:pPr>
              <w:pStyle w:val="Compact"/>
              <w:jc w:val="right"/>
            </w:pPr>
            <w:r>
              <w:t>2586</w:t>
            </w:r>
          </w:p>
        </w:tc>
        <w:tc>
          <w:tcPr>
            <w:tcW w:w="0" w:type="auto"/>
          </w:tcPr>
          <w:p w:rsidR="00D81469" w:rsidRDefault="00C457B2">
            <w:pPr>
              <w:pStyle w:val="Compact"/>
              <w:jc w:val="right"/>
            </w:pPr>
            <w:r>
              <w:t>41.11</w:t>
            </w:r>
          </w:p>
        </w:tc>
        <w:tc>
          <w:tcPr>
            <w:tcW w:w="0" w:type="auto"/>
          </w:tcPr>
          <w:p w:rsidR="00D81469" w:rsidRDefault="00C457B2">
            <w:pPr>
              <w:pStyle w:val="Compact"/>
              <w:jc w:val="right"/>
            </w:pPr>
            <w:r>
              <w:t>44.72</w:t>
            </w:r>
          </w:p>
        </w:tc>
      </w:tr>
      <w:tr w:rsidR="00D81469">
        <w:tc>
          <w:tcPr>
            <w:tcW w:w="0" w:type="auto"/>
          </w:tcPr>
          <w:p w:rsidR="00D81469" w:rsidRDefault="00C457B2">
            <w:pPr>
              <w:pStyle w:val="Compact"/>
            </w:pPr>
            <w:r>
              <w:t>1-7</w:t>
            </w:r>
          </w:p>
        </w:tc>
        <w:tc>
          <w:tcPr>
            <w:tcW w:w="0" w:type="auto"/>
          </w:tcPr>
          <w:p w:rsidR="00D81469" w:rsidRDefault="00C457B2">
            <w:pPr>
              <w:pStyle w:val="Compact"/>
              <w:jc w:val="right"/>
            </w:pPr>
            <w:r>
              <w:t>96</w:t>
            </w:r>
          </w:p>
        </w:tc>
        <w:tc>
          <w:tcPr>
            <w:tcW w:w="0" w:type="auto"/>
          </w:tcPr>
          <w:p w:rsidR="00D81469" w:rsidRDefault="00C457B2">
            <w:pPr>
              <w:pStyle w:val="Compact"/>
              <w:jc w:val="right"/>
            </w:pPr>
            <w:r>
              <w:t>24.81</w:t>
            </w:r>
          </w:p>
        </w:tc>
        <w:tc>
          <w:tcPr>
            <w:tcW w:w="0" w:type="auto"/>
          </w:tcPr>
          <w:p w:rsidR="00D81469" w:rsidRDefault="00C457B2">
            <w:pPr>
              <w:pStyle w:val="Compact"/>
              <w:jc w:val="right"/>
            </w:pPr>
            <w:r>
              <w:t>26.82</w:t>
            </w:r>
          </w:p>
        </w:tc>
        <w:tc>
          <w:tcPr>
            <w:tcW w:w="0" w:type="auto"/>
          </w:tcPr>
          <w:p w:rsidR="00D81469" w:rsidRDefault="00C457B2">
            <w:pPr>
              <w:pStyle w:val="Compact"/>
              <w:jc w:val="right"/>
            </w:pPr>
            <w:r>
              <w:t>1137</w:t>
            </w:r>
          </w:p>
        </w:tc>
        <w:tc>
          <w:tcPr>
            <w:tcW w:w="0" w:type="auto"/>
          </w:tcPr>
          <w:p w:rsidR="00D81469" w:rsidRDefault="00C457B2">
            <w:pPr>
              <w:pStyle w:val="Compact"/>
              <w:jc w:val="right"/>
            </w:pPr>
            <w:r>
              <w:t>18.07</w:t>
            </w:r>
          </w:p>
        </w:tc>
        <w:tc>
          <w:tcPr>
            <w:tcW w:w="0" w:type="auto"/>
          </w:tcPr>
          <w:p w:rsidR="00D81469" w:rsidRDefault="00C457B2">
            <w:pPr>
              <w:pStyle w:val="Compact"/>
              <w:jc w:val="right"/>
            </w:pPr>
            <w:r>
              <w:t>19.66</w:t>
            </w:r>
          </w:p>
        </w:tc>
      </w:tr>
      <w:tr w:rsidR="00D81469">
        <w:tc>
          <w:tcPr>
            <w:tcW w:w="0" w:type="auto"/>
          </w:tcPr>
          <w:p w:rsidR="00D81469" w:rsidRDefault="00C457B2">
            <w:pPr>
              <w:pStyle w:val="Compact"/>
            </w:pPr>
            <w:r>
              <w:t>8-12</w:t>
            </w:r>
          </w:p>
        </w:tc>
        <w:tc>
          <w:tcPr>
            <w:tcW w:w="0" w:type="auto"/>
          </w:tcPr>
          <w:p w:rsidR="00D81469" w:rsidRDefault="00C457B2">
            <w:pPr>
              <w:pStyle w:val="Compact"/>
              <w:jc w:val="right"/>
            </w:pPr>
            <w:r>
              <w:t>59</w:t>
            </w:r>
          </w:p>
        </w:tc>
        <w:tc>
          <w:tcPr>
            <w:tcW w:w="0" w:type="auto"/>
          </w:tcPr>
          <w:p w:rsidR="00D81469" w:rsidRDefault="00C457B2">
            <w:pPr>
              <w:pStyle w:val="Compact"/>
              <w:jc w:val="right"/>
            </w:pPr>
            <w:r>
              <w:t>15.25</w:t>
            </w:r>
          </w:p>
        </w:tc>
        <w:tc>
          <w:tcPr>
            <w:tcW w:w="0" w:type="auto"/>
          </w:tcPr>
          <w:p w:rsidR="00D81469" w:rsidRDefault="00C457B2">
            <w:pPr>
              <w:pStyle w:val="Compact"/>
              <w:jc w:val="right"/>
            </w:pPr>
            <w:r>
              <w:t>16.48</w:t>
            </w:r>
          </w:p>
        </w:tc>
        <w:tc>
          <w:tcPr>
            <w:tcW w:w="0" w:type="auto"/>
          </w:tcPr>
          <w:p w:rsidR="00D81469" w:rsidRDefault="00C457B2">
            <w:pPr>
              <w:pStyle w:val="Compact"/>
              <w:jc w:val="right"/>
            </w:pPr>
            <w:r>
              <w:t>1065</w:t>
            </w:r>
          </w:p>
        </w:tc>
        <w:tc>
          <w:tcPr>
            <w:tcW w:w="0" w:type="auto"/>
          </w:tcPr>
          <w:p w:rsidR="00D81469" w:rsidRDefault="00C457B2">
            <w:pPr>
              <w:pStyle w:val="Compact"/>
              <w:jc w:val="right"/>
            </w:pPr>
            <w:r>
              <w:t>16.93</w:t>
            </w:r>
          </w:p>
        </w:tc>
        <w:tc>
          <w:tcPr>
            <w:tcW w:w="0" w:type="auto"/>
          </w:tcPr>
          <w:p w:rsidR="00D81469" w:rsidRDefault="00C457B2">
            <w:pPr>
              <w:pStyle w:val="Compact"/>
              <w:jc w:val="right"/>
            </w:pPr>
            <w:r>
              <w:t>18.42</w:t>
            </w:r>
          </w:p>
        </w:tc>
      </w:tr>
      <w:tr w:rsidR="00D81469">
        <w:tc>
          <w:tcPr>
            <w:tcW w:w="0" w:type="auto"/>
          </w:tcPr>
          <w:p w:rsidR="00D81469" w:rsidRDefault="00C457B2">
            <w:pPr>
              <w:pStyle w:val="Compact"/>
            </w:pPr>
            <w:r>
              <w:t>13 or more</w:t>
            </w:r>
          </w:p>
        </w:tc>
        <w:tc>
          <w:tcPr>
            <w:tcW w:w="0" w:type="auto"/>
          </w:tcPr>
          <w:p w:rsidR="00D81469" w:rsidRDefault="00C457B2">
            <w:pPr>
              <w:pStyle w:val="Compact"/>
              <w:jc w:val="right"/>
            </w:pPr>
            <w:r>
              <w:t>33</w:t>
            </w:r>
          </w:p>
        </w:tc>
        <w:tc>
          <w:tcPr>
            <w:tcW w:w="0" w:type="auto"/>
          </w:tcPr>
          <w:p w:rsidR="00D81469" w:rsidRDefault="00C457B2">
            <w:pPr>
              <w:pStyle w:val="Compact"/>
              <w:jc w:val="right"/>
            </w:pPr>
            <w:r>
              <w:t>8.53</w:t>
            </w:r>
          </w:p>
        </w:tc>
        <w:tc>
          <w:tcPr>
            <w:tcW w:w="0" w:type="auto"/>
          </w:tcPr>
          <w:p w:rsidR="00D81469" w:rsidRDefault="00C457B2">
            <w:pPr>
              <w:pStyle w:val="Compact"/>
              <w:jc w:val="right"/>
            </w:pPr>
            <w:r>
              <w:t>9.22</w:t>
            </w:r>
          </w:p>
        </w:tc>
        <w:tc>
          <w:tcPr>
            <w:tcW w:w="0" w:type="auto"/>
          </w:tcPr>
          <w:p w:rsidR="00D81469" w:rsidRDefault="00C457B2">
            <w:pPr>
              <w:pStyle w:val="Compact"/>
              <w:jc w:val="right"/>
            </w:pPr>
            <w:r>
              <w:t>995</w:t>
            </w:r>
          </w:p>
        </w:tc>
        <w:tc>
          <w:tcPr>
            <w:tcW w:w="0" w:type="auto"/>
          </w:tcPr>
          <w:p w:rsidR="00D81469" w:rsidRDefault="00C457B2">
            <w:pPr>
              <w:pStyle w:val="Compact"/>
              <w:jc w:val="right"/>
            </w:pPr>
            <w:r>
              <w:t>15.82</w:t>
            </w:r>
          </w:p>
        </w:tc>
        <w:tc>
          <w:tcPr>
            <w:tcW w:w="0" w:type="auto"/>
          </w:tcPr>
          <w:p w:rsidR="00D81469" w:rsidRDefault="00C457B2">
            <w:pPr>
              <w:pStyle w:val="Compact"/>
              <w:jc w:val="right"/>
            </w:pPr>
            <w:r>
              <w:t>17.21</w:t>
            </w:r>
          </w:p>
        </w:tc>
      </w:tr>
      <w:tr w:rsidR="00D81469">
        <w:tc>
          <w:tcPr>
            <w:tcW w:w="0" w:type="auto"/>
          </w:tcPr>
          <w:p w:rsidR="00D81469" w:rsidRDefault="00C457B2">
            <w:pPr>
              <w:pStyle w:val="Compact"/>
            </w:pPr>
            <w:r>
              <w:t>NA</w:t>
            </w:r>
          </w:p>
        </w:tc>
        <w:tc>
          <w:tcPr>
            <w:tcW w:w="0" w:type="auto"/>
          </w:tcPr>
          <w:p w:rsidR="00D81469" w:rsidRDefault="00C457B2">
            <w:pPr>
              <w:pStyle w:val="Compact"/>
              <w:jc w:val="right"/>
            </w:pPr>
            <w:r>
              <w:t>29</w:t>
            </w:r>
          </w:p>
        </w:tc>
        <w:tc>
          <w:tcPr>
            <w:tcW w:w="0" w:type="auto"/>
          </w:tcPr>
          <w:p w:rsidR="00D81469" w:rsidRDefault="00C457B2">
            <w:pPr>
              <w:pStyle w:val="Compact"/>
              <w:jc w:val="right"/>
            </w:pPr>
            <w:r>
              <w:t>7.49</w:t>
            </w:r>
          </w:p>
        </w:tc>
        <w:tc>
          <w:tcPr>
            <w:tcW w:w="0" w:type="auto"/>
          </w:tcPr>
          <w:p w:rsidR="00D81469" w:rsidRDefault="00C457B2">
            <w:pPr>
              <w:pStyle w:val="Compact"/>
              <w:jc w:val="right"/>
            </w:pPr>
            <w:r>
              <w:t>NA</w:t>
            </w:r>
          </w:p>
        </w:tc>
        <w:tc>
          <w:tcPr>
            <w:tcW w:w="0" w:type="auto"/>
          </w:tcPr>
          <w:p w:rsidR="00D81469" w:rsidRDefault="00C457B2">
            <w:pPr>
              <w:pStyle w:val="Compact"/>
              <w:jc w:val="right"/>
            </w:pPr>
            <w:r>
              <w:t>508</w:t>
            </w:r>
          </w:p>
        </w:tc>
        <w:tc>
          <w:tcPr>
            <w:tcW w:w="0" w:type="auto"/>
          </w:tcPr>
          <w:p w:rsidR="00D81469" w:rsidRDefault="00C457B2">
            <w:pPr>
              <w:pStyle w:val="Compact"/>
              <w:jc w:val="right"/>
            </w:pPr>
            <w:r>
              <w:t>8.08</w:t>
            </w:r>
          </w:p>
        </w:tc>
        <w:tc>
          <w:tcPr>
            <w:tcW w:w="0" w:type="auto"/>
          </w:tcPr>
          <w:p w:rsidR="00D81469" w:rsidRDefault="00C457B2">
            <w:pPr>
              <w:pStyle w:val="Compact"/>
              <w:jc w:val="right"/>
            </w:pPr>
            <w:r>
              <w:t>NA</w:t>
            </w:r>
          </w:p>
        </w:tc>
      </w:tr>
    </w:tbl>
    <w:p w:rsidR="00D81469" w:rsidRDefault="00C457B2">
      <w:pPr>
        <w:pStyle w:val="Heading4"/>
      </w:pPr>
      <w:bookmarkStart w:id="373" w:name="money"/>
      <w:bookmarkEnd w:id="373"/>
      <w:r>
        <w:t>MONEY</w:t>
      </w:r>
    </w:p>
    <w:p w:rsidR="00D81469" w:rsidRDefault="00C457B2">
      <w:pPr>
        <w:pStyle w:val="FirstParagraph"/>
      </w:pPr>
      <w:r>
        <w:rPr>
          <w:i/>
        </w:rPr>
        <w:t>What do you use that money for? (select all that apply)</w:t>
      </w:r>
    </w:p>
    <w:tbl>
      <w:tblPr>
        <w:tblW w:w="0" w:type="pct"/>
        <w:tblLook w:val="07E0" w:firstRow="1" w:lastRow="1" w:firstColumn="1" w:lastColumn="1" w:noHBand="1" w:noVBand="1"/>
      </w:tblPr>
      <w:tblGrid>
        <w:gridCol w:w="1283"/>
        <w:gridCol w:w="1984"/>
        <w:gridCol w:w="1135"/>
        <w:gridCol w:w="1159"/>
        <w:gridCol w:w="807"/>
        <w:gridCol w:w="830"/>
      </w:tblGrid>
      <w:tr w:rsidR="00D81469">
        <w:tc>
          <w:tcPr>
            <w:tcW w:w="0" w:type="auto"/>
            <w:tcBorders>
              <w:bottom w:val="single" w:sz="0" w:space="0" w:color="auto"/>
            </w:tcBorders>
            <w:vAlign w:val="bottom"/>
          </w:tcPr>
          <w:p w:rsidR="00D81469" w:rsidRDefault="00C457B2">
            <w:pPr>
              <w:pStyle w:val="Compact"/>
            </w:pPr>
            <w:r>
              <w:t>Item number</w:t>
            </w:r>
          </w:p>
        </w:tc>
        <w:tc>
          <w:tcPr>
            <w:tcW w:w="0" w:type="auto"/>
            <w:tcBorders>
              <w:bottom w:val="single" w:sz="0" w:space="0" w:color="auto"/>
            </w:tcBorders>
            <w:vAlign w:val="bottom"/>
          </w:tcPr>
          <w:p w:rsidR="00D81469" w:rsidRDefault="00C457B2">
            <w:pPr>
              <w:pStyle w:val="Compact"/>
            </w:pPr>
            <w:r>
              <w:t>Item text</w:t>
            </w:r>
          </w:p>
        </w:tc>
        <w:tc>
          <w:tcPr>
            <w:tcW w:w="0" w:type="auto"/>
            <w:tcBorders>
              <w:bottom w:val="single" w:sz="0" w:space="0" w:color="auto"/>
            </w:tcBorders>
            <w:vAlign w:val="bottom"/>
          </w:tcPr>
          <w:p w:rsidR="00D81469" w:rsidRDefault="00C457B2">
            <w:pPr>
              <w:pStyle w:val="Compact"/>
              <w:jc w:val="right"/>
            </w:pPr>
            <w:r>
              <w:t>School freq</w:t>
            </w:r>
          </w:p>
        </w:tc>
        <w:tc>
          <w:tcPr>
            <w:tcW w:w="0" w:type="auto"/>
            <w:tcBorders>
              <w:bottom w:val="single" w:sz="0" w:space="0" w:color="auto"/>
            </w:tcBorders>
            <w:vAlign w:val="bottom"/>
          </w:tcPr>
          <w:p w:rsidR="00D81469" w:rsidRDefault="00C457B2">
            <w:pPr>
              <w:pStyle w:val="Compact"/>
              <w:jc w:val="right"/>
            </w:pPr>
            <w:r>
              <w:t>School perc</w:t>
            </w:r>
          </w:p>
        </w:tc>
        <w:tc>
          <w:tcPr>
            <w:tcW w:w="0" w:type="auto"/>
            <w:tcBorders>
              <w:bottom w:val="single" w:sz="0" w:space="0" w:color="auto"/>
            </w:tcBorders>
            <w:vAlign w:val="bottom"/>
          </w:tcPr>
          <w:p w:rsidR="00D81469" w:rsidRDefault="00C457B2">
            <w:pPr>
              <w:pStyle w:val="Compact"/>
              <w:jc w:val="right"/>
            </w:pPr>
            <w:r>
              <w:t>Ag freq</w:t>
            </w:r>
          </w:p>
        </w:tc>
        <w:tc>
          <w:tcPr>
            <w:tcW w:w="0" w:type="auto"/>
            <w:tcBorders>
              <w:bottom w:val="single" w:sz="0" w:space="0" w:color="auto"/>
            </w:tcBorders>
            <w:vAlign w:val="bottom"/>
          </w:tcPr>
          <w:p w:rsidR="00D81469" w:rsidRDefault="00C457B2">
            <w:pPr>
              <w:pStyle w:val="Compact"/>
              <w:jc w:val="right"/>
            </w:pPr>
            <w:r>
              <w:t>Ag perc</w:t>
            </w:r>
          </w:p>
        </w:tc>
      </w:tr>
      <w:tr w:rsidR="00D81469">
        <w:tc>
          <w:tcPr>
            <w:tcW w:w="0" w:type="auto"/>
          </w:tcPr>
          <w:p w:rsidR="00D81469" w:rsidRDefault="00C457B2">
            <w:pPr>
              <w:pStyle w:val="Compact"/>
            </w:pPr>
            <w:r>
              <w:t>MONEY_1</w:t>
            </w:r>
          </w:p>
        </w:tc>
        <w:tc>
          <w:tcPr>
            <w:tcW w:w="0" w:type="auto"/>
          </w:tcPr>
          <w:p w:rsidR="00D81469" w:rsidRDefault="00C457B2">
            <w:pPr>
              <w:pStyle w:val="Compact"/>
            </w:pPr>
            <w:r>
              <w:t>School expenses</w:t>
            </w:r>
          </w:p>
        </w:tc>
        <w:tc>
          <w:tcPr>
            <w:tcW w:w="0" w:type="auto"/>
          </w:tcPr>
          <w:p w:rsidR="00D81469" w:rsidRDefault="00C457B2">
            <w:pPr>
              <w:pStyle w:val="Compact"/>
              <w:jc w:val="right"/>
            </w:pPr>
            <w:r>
              <w:t>132</w:t>
            </w:r>
          </w:p>
        </w:tc>
        <w:tc>
          <w:tcPr>
            <w:tcW w:w="0" w:type="auto"/>
          </w:tcPr>
          <w:p w:rsidR="00D81469" w:rsidRDefault="00C457B2">
            <w:pPr>
              <w:pStyle w:val="Compact"/>
              <w:jc w:val="right"/>
            </w:pPr>
            <w:r>
              <w:t>34.11</w:t>
            </w:r>
          </w:p>
        </w:tc>
        <w:tc>
          <w:tcPr>
            <w:tcW w:w="0" w:type="auto"/>
          </w:tcPr>
          <w:p w:rsidR="00D81469" w:rsidRDefault="00C457B2">
            <w:pPr>
              <w:pStyle w:val="Compact"/>
              <w:jc w:val="right"/>
            </w:pPr>
            <w:r>
              <w:t>2053</w:t>
            </w:r>
          </w:p>
        </w:tc>
        <w:tc>
          <w:tcPr>
            <w:tcW w:w="0" w:type="auto"/>
          </w:tcPr>
          <w:p w:rsidR="00D81469" w:rsidRDefault="00C457B2">
            <w:pPr>
              <w:pStyle w:val="Compact"/>
              <w:jc w:val="right"/>
            </w:pPr>
            <w:r>
              <w:t>32.63</w:t>
            </w:r>
          </w:p>
        </w:tc>
      </w:tr>
      <w:tr w:rsidR="00D81469">
        <w:tc>
          <w:tcPr>
            <w:tcW w:w="0" w:type="auto"/>
          </w:tcPr>
          <w:p w:rsidR="00D81469" w:rsidRDefault="00C457B2">
            <w:pPr>
              <w:pStyle w:val="Compact"/>
            </w:pPr>
            <w:r>
              <w:t>MONEY_2</w:t>
            </w:r>
          </w:p>
        </w:tc>
        <w:tc>
          <w:tcPr>
            <w:tcW w:w="0" w:type="auto"/>
          </w:tcPr>
          <w:p w:rsidR="00D81469" w:rsidRDefault="00C457B2">
            <w:pPr>
              <w:pStyle w:val="Compact"/>
            </w:pPr>
            <w:r>
              <w:t>Spending money</w:t>
            </w:r>
          </w:p>
        </w:tc>
        <w:tc>
          <w:tcPr>
            <w:tcW w:w="0" w:type="auto"/>
          </w:tcPr>
          <w:p w:rsidR="00D81469" w:rsidRDefault="00C457B2">
            <w:pPr>
              <w:pStyle w:val="Compact"/>
              <w:jc w:val="right"/>
            </w:pPr>
            <w:r>
              <w:t>142</w:t>
            </w:r>
          </w:p>
        </w:tc>
        <w:tc>
          <w:tcPr>
            <w:tcW w:w="0" w:type="auto"/>
          </w:tcPr>
          <w:p w:rsidR="00D81469" w:rsidRDefault="00C457B2">
            <w:pPr>
              <w:pStyle w:val="Compact"/>
              <w:jc w:val="right"/>
            </w:pPr>
            <w:r>
              <w:t>36.69</w:t>
            </w:r>
          </w:p>
        </w:tc>
        <w:tc>
          <w:tcPr>
            <w:tcW w:w="0" w:type="auto"/>
          </w:tcPr>
          <w:p w:rsidR="00D81469" w:rsidRDefault="00C457B2">
            <w:pPr>
              <w:pStyle w:val="Compact"/>
              <w:jc w:val="right"/>
            </w:pPr>
            <w:r>
              <w:t>2467</w:t>
            </w:r>
          </w:p>
        </w:tc>
        <w:tc>
          <w:tcPr>
            <w:tcW w:w="0" w:type="auto"/>
          </w:tcPr>
          <w:p w:rsidR="00D81469" w:rsidRDefault="00C457B2">
            <w:pPr>
              <w:pStyle w:val="Compact"/>
              <w:jc w:val="right"/>
            </w:pPr>
            <w:r>
              <w:t>39.21</w:t>
            </w:r>
          </w:p>
        </w:tc>
      </w:tr>
      <w:tr w:rsidR="00D81469">
        <w:tc>
          <w:tcPr>
            <w:tcW w:w="0" w:type="auto"/>
          </w:tcPr>
          <w:p w:rsidR="00D81469" w:rsidRDefault="00C457B2">
            <w:pPr>
              <w:pStyle w:val="Compact"/>
            </w:pPr>
            <w:r>
              <w:t>MONEY_3</w:t>
            </w:r>
          </w:p>
        </w:tc>
        <w:tc>
          <w:tcPr>
            <w:tcW w:w="0" w:type="auto"/>
          </w:tcPr>
          <w:p w:rsidR="00D81469" w:rsidRDefault="00C457B2">
            <w:pPr>
              <w:pStyle w:val="Compact"/>
            </w:pPr>
            <w:r>
              <w:t>Sending money home</w:t>
            </w:r>
          </w:p>
        </w:tc>
        <w:tc>
          <w:tcPr>
            <w:tcW w:w="0" w:type="auto"/>
          </w:tcPr>
          <w:p w:rsidR="00D81469" w:rsidRDefault="00C457B2">
            <w:pPr>
              <w:pStyle w:val="Compact"/>
              <w:jc w:val="right"/>
            </w:pPr>
            <w:r>
              <w:t>14</w:t>
            </w:r>
          </w:p>
        </w:tc>
        <w:tc>
          <w:tcPr>
            <w:tcW w:w="0" w:type="auto"/>
          </w:tcPr>
          <w:p w:rsidR="00D81469" w:rsidRDefault="00C457B2">
            <w:pPr>
              <w:pStyle w:val="Compact"/>
              <w:jc w:val="right"/>
            </w:pPr>
            <w:r>
              <w:t>3.62</w:t>
            </w:r>
          </w:p>
        </w:tc>
        <w:tc>
          <w:tcPr>
            <w:tcW w:w="0" w:type="auto"/>
          </w:tcPr>
          <w:p w:rsidR="00D81469" w:rsidRDefault="00C457B2">
            <w:pPr>
              <w:pStyle w:val="Compact"/>
              <w:jc w:val="right"/>
            </w:pPr>
            <w:r>
              <w:t>271</w:t>
            </w:r>
          </w:p>
        </w:tc>
        <w:tc>
          <w:tcPr>
            <w:tcW w:w="0" w:type="auto"/>
          </w:tcPr>
          <w:p w:rsidR="00D81469" w:rsidRDefault="00C457B2">
            <w:pPr>
              <w:pStyle w:val="Compact"/>
              <w:jc w:val="right"/>
            </w:pPr>
            <w:r>
              <w:t>4.31</w:t>
            </w:r>
          </w:p>
        </w:tc>
      </w:tr>
      <w:tr w:rsidR="00D81469">
        <w:tc>
          <w:tcPr>
            <w:tcW w:w="0" w:type="auto"/>
          </w:tcPr>
          <w:p w:rsidR="00D81469" w:rsidRDefault="00C457B2">
            <w:pPr>
              <w:pStyle w:val="Compact"/>
            </w:pPr>
            <w:r>
              <w:t>MONEY_4</w:t>
            </w:r>
          </w:p>
        </w:tc>
        <w:tc>
          <w:tcPr>
            <w:tcW w:w="0" w:type="auto"/>
          </w:tcPr>
          <w:p w:rsidR="00D81469" w:rsidRDefault="00C457B2">
            <w:pPr>
              <w:pStyle w:val="Compact"/>
            </w:pPr>
            <w:r>
              <w:t>Savings</w:t>
            </w:r>
          </w:p>
        </w:tc>
        <w:tc>
          <w:tcPr>
            <w:tcW w:w="0" w:type="auto"/>
          </w:tcPr>
          <w:p w:rsidR="00D81469" w:rsidRDefault="00C457B2">
            <w:pPr>
              <w:pStyle w:val="Compact"/>
              <w:jc w:val="right"/>
            </w:pPr>
            <w:r>
              <w:t>112</w:t>
            </w:r>
          </w:p>
        </w:tc>
        <w:tc>
          <w:tcPr>
            <w:tcW w:w="0" w:type="auto"/>
          </w:tcPr>
          <w:p w:rsidR="00D81469" w:rsidRDefault="00C457B2">
            <w:pPr>
              <w:pStyle w:val="Compact"/>
              <w:jc w:val="right"/>
            </w:pPr>
            <w:r>
              <w:t>28.94</w:t>
            </w:r>
          </w:p>
        </w:tc>
        <w:tc>
          <w:tcPr>
            <w:tcW w:w="0" w:type="auto"/>
          </w:tcPr>
          <w:p w:rsidR="00D81469" w:rsidRDefault="00C457B2">
            <w:pPr>
              <w:pStyle w:val="Compact"/>
              <w:jc w:val="right"/>
            </w:pPr>
            <w:r>
              <w:t>1999</w:t>
            </w:r>
          </w:p>
        </w:tc>
        <w:tc>
          <w:tcPr>
            <w:tcW w:w="0" w:type="auto"/>
          </w:tcPr>
          <w:p w:rsidR="00D81469" w:rsidRDefault="00C457B2">
            <w:pPr>
              <w:pStyle w:val="Compact"/>
              <w:jc w:val="right"/>
            </w:pPr>
            <w:r>
              <w:t>31.78</w:t>
            </w:r>
          </w:p>
        </w:tc>
      </w:tr>
      <w:tr w:rsidR="00D81469">
        <w:tc>
          <w:tcPr>
            <w:tcW w:w="0" w:type="auto"/>
          </w:tcPr>
          <w:p w:rsidR="00D81469" w:rsidRDefault="00C457B2">
            <w:pPr>
              <w:pStyle w:val="Compact"/>
            </w:pPr>
            <w:r>
              <w:t>MONEY_5</w:t>
            </w:r>
          </w:p>
        </w:tc>
        <w:tc>
          <w:tcPr>
            <w:tcW w:w="0" w:type="auto"/>
          </w:tcPr>
          <w:p w:rsidR="00D81469" w:rsidRDefault="00C457B2">
            <w:pPr>
              <w:pStyle w:val="Compact"/>
            </w:pPr>
            <w:r>
              <w:t>Other</w:t>
            </w:r>
          </w:p>
        </w:tc>
        <w:tc>
          <w:tcPr>
            <w:tcW w:w="0" w:type="auto"/>
          </w:tcPr>
          <w:p w:rsidR="00D81469" w:rsidRDefault="00C457B2">
            <w:pPr>
              <w:pStyle w:val="Compact"/>
              <w:jc w:val="right"/>
            </w:pPr>
            <w:r>
              <w:t>10</w:t>
            </w:r>
          </w:p>
        </w:tc>
        <w:tc>
          <w:tcPr>
            <w:tcW w:w="0" w:type="auto"/>
          </w:tcPr>
          <w:p w:rsidR="00D81469" w:rsidRDefault="00C457B2">
            <w:pPr>
              <w:pStyle w:val="Compact"/>
              <w:jc w:val="right"/>
            </w:pPr>
            <w:r>
              <w:t>2.58</w:t>
            </w:r>
          </w:p>
        </w:tc>
        <w:tc>
          <w:tcPr>
            <w:tcW w:w="0" w:type="auto"/>
          </w:tcPr>
          <w:p w:rsidR="00D81469" w:rsidRDefault="00C457B2">
            <w:pPr>
              <w:pStyle w:val="Compact"/>
              <w:jc w:val="right"/>
            </w:pPr>
            <w:r>
              <w:t>373</w:t>
            </w:r>
          </w:p>
        </w:tc>
        <w:tc>
          <w:tcPr>
            <w:tcW w:w="0" w:type="auto"/>
          </w:tcPr>
          <w:p w:rsidR="00D81469" w:rsidRDefault="00C457B2">
            <w:pPr>
              <w:pStyle w:val="Compact"/>
              <w:jc w:val="right"/>
            </w:pPr>
            <w:r>
              <w:t>5.93</w:t>
            </w:r>
          </w:p>
        </w:tc>
      </w:tr>
    </w:tbl>
    <w:p w:rsidR="00D81469" w:rsidRDefault="00C457B2">
      <w:pPr>
        <w:pStyle w:val="Heading1"/>
      </w:pPr>
      <w:bookmarkStart w:id="374" w:name="additional-items"/>
      <w:bookmarkStart w:id="375" w:name="_Toc513698440"/>
      <w:bookmarkEnd w:id="374"/>
      <w:r>
        <w:lastRenderedPageBreak/>
        <w:t>Additional Items</w:t>
      </w:r>
      <w:bookmarkEnd w:id="375"/>
    </w:p>
    <w:p w:rsidR="00D81469" w:rsidRDefault="00C457B2">
      <w:pPr>
        <w:pStyle w:val="Heading2"/>
      </w:pPr>
      <w:bookmarkStart w:id="376" w:name="campus-safety"/>
      <w:bookmarkStart w:id="377" w:name="_Toc513698441"/>
      <w:bookmarkEnd w:id="376"/>
      <w:r>
        <w:t>Campus Safety</w:t>
      </w:r>
      <w:bookmarkEnd w:id="377"/>
    </w:p>
    <w:p w:rsidR="00D81469" w:rsidRDefault="00C457B2">
      <w:pPr>
        <w:pStyle w:val="FirstParagraph"/>
      </w:pPr>
      <w:r>
        <w:rPr>
          <w:b/>
        </w:rPr>
        <w:t>Prompt:</w:t>
      </w:r>
      <w:r>
        <w:t xml:space="preserve"> Please rate how strongly you agree or disagree with the following statements.</w:t>
      </w:r>
    </w:p>
    <w:p w:rsidR="00D81469" w:rsidRDefault="00C457B2">
      <w:pPr>
        <w:pStyle w:val="Heading4"/>
      </w:pPr>
      <w:bookmarkStart w:id="378" w:name="camp_safe_camp_safe_1"/>
      <w:bookmarkEnd w:id="378"/>
      <w:r>
        <w:t>Camp_Safe_Camp_Safe_1</w:t>
      </w:r>
    </w:p>
    <w:p w:rsidR="00D81469" w:rsidRDefault="00C457B2">
      <w:pPr>
        <w:pStyle w:val="FirstParagraph"/>
      </w:pPr>
      <w:r>
        <w:rPr>
          <w:noProof/>
        </w:rPr>
        <w:drawing>
          <wp:inline distT="0" distB="0" distL="0" distR="0">
            <wp:extent cx="4620126" cy="3234088"/>
            <wp:effectExtent l="0" t="0" r="0" b="0"/>
            <wp:docPr id="168" name="Picture"/>
            <wp:cNvGraphicFramePr/>
            <a:graphic xmlns:a="http://schemas.openxmlformats.org/drawingml/2006/main">
              <a:graphicData uri="http://schemas.openxmlformats.org/drawingml/2006/picture">
                <pic:pic xmlns:pic="http://schemas.openxmlformats.org/drawingml/2006/picture">
                  <pic:nvPicPr>
                    <pic:cNvPr id="0" name="Picture" descr="2018_wb_report_files/figure-docx/unnamed-chunk-218-1.png"/>
                    <pic:cNvPicPr>
                      <a:picLocks noChangeAspect="1" noChangeArrowheads="1"/>
                    </pic:cNvPicPr>
                  </pic:nvPicPr>
                  <pic:blipFill>
                    <a:blip r:embed="rId174"/>
                    <a:stretch>
                      <a:fillRect/>
                    </a:stretch>
                  </pic:blipFill>
                  <pic:spPr bwMode="auto">
                    <a:xfrm>
                      <a:off x="0" y="0"/>
                      <a:ext cx="4620126" cy="3234088"/>
                    </a:xfrm>
                    <a:prstGeom prst="rect">
                      <a:avLst/>
                    </a:prstGeom>
                    <a:noFill/>
                    <a:ln w="9525">
                      <a:noFill/>
                      <a:headEnd/>
                      <a:tailEnd/>
                    </a:ln>
                  </pic:spPr>
                </pic:pic>
              </a:graphicData>
            </a:graphic>
          </wp:inline>
        </w:drawing>
      </w:r>
    </w:p>
    <w:tbl>
      <w:tblPr>
        <w:tblW w:w="0" w:type="pct"/>
        <w:tblLook w:val="07E0" w:firstRow="1" w:lastRow="1" w:firstColumn="1" w:lastColumn="1" w:noHBand="1" w:noVBand="1"/>
      </w:tblPr>
      <w:tblGrid>
        <w:gridCol w:w="1619"/>
        <w:gridCol w:w="1166"/>
        <w:gridCol w:w="943"/>
        <w:gridCol w:w="1394"/>
      </w:tblGrid>
      <w:tr w:rsidR="00D81469">
        <w:tc>
          <w:tcPr>
            <w:tcW w:w="0" w:type="auto"/>
            <w:tcBorders>
              <w:bottom w:val="single" w:sz="0" w:space="0" w:color="auto"/>
            </w:tcBorders>
            <w:vAlign w:val="bottom"/>
          </w:tcPr>
          <w:p w:rsidR="00D81469" w:rsidRDefault="00C457B2">
            <w:pPr>
              <w:pStyle w:val="Compact"/>
            </w:pPr>
            <w:r>
              <w:t>Response</w:t>
            </w:r>
          </w:p>
        </w:tc>
        <w:tc>
          <w:tcPr>
            <w:tcW w:w="0" w:type="auto"/>
            <w:tcBorders>
              <w:bottom w:val="single" w:sz="0" w:space="0" w:color="auto"/>
            </w:tcBorders>
            <w:vAlign w:val="bottom"/>
          </w:tcPr>
          <w:p w:rsidR="00D81469" w:rsidRDefault="00C457B2">
            <w:pPr>
              <w:pStyle w:val="Compact"/>
              <w:jc w:val="right"/>
            </w:pPr>
            <w:r>
              <w:t>School Freq</w:t>
            </w:r>
          </w:p>
        </w:tc>
        <w:tc>
          <w:tcPr>
            <w:tcW w:w="0" w:type="auto"/>
            <w:tcBorders>
              <w:bottom w:val="single" w:sz="0" w:space="0" w:color="auto"/>
            </w:tcBorders>
            <w:vAlign w:val="bottom"/>
          </w:tcPr>
          <w:p w:rsidR="00D81469" w:rsidRDefault="00C457B2">
            <w:pPr>
              <w:pStyle w:val="Compact"/>
              <w:jc w:val="right"/>
            </w:pPr>
            <w:r>
              <w:t>School %</w:t>
            </w:r>
          </w:p>
        </w:tc>
        <w:tc>
          <w:tcPr>
            <w:tcW w:w="0" w:type="auto"/>
            <w:tcBorders>
              <w:bottom w:val="single" w:sz="0" w:space="0" w:color="auto"/>
            </w:tcBorders>
            <w:vAlign w:val="bottom"/>
          </w:tcPr>
          <w:p w:rsidR="00D81469" w:rsidRDefault="00C457B2">
            <w:pPr>
              <w:pStyle w:val="Compact"/>
              <w:jc w:val="right"/>
            </w:pPr>
            <w:r>
              <w:t>School Valid %</w:t>
            </w:r>
          </w:p>
        </w:tc>
      </w:tr>
      <w:tr w:rsidR="00D81469">
        <w:tc>
          <w:tcPr>
            <w:tcW w:w="0" w:type="auto"/>
          </w:tcPr>
          <w:p w:rsidR="00D81469" w:rsidRDefault="00C457B2">
            <w:pPr>
              <w:pStyle w:val="Compact"/>
            </w:pPr>
            <w:r>
              <w:t>Strongly agree</w:t>
            </w:r>
          </w:p>
        </w:tc>
        <w:tc>
          <w:tcPr>
            <w:tcW w:w="0" w:type="auto"/>
          </w:tcPr>
          <w:p w:rsidR="00D81469" w:rsidRDefault="00C457B2">
            <w:pPr>
              <w:pStyle w:val="Compact"/>
              <w:jc w:val="right"/>
            </w:pPr>
            <w:r>
              <w:t>157</w:t>
            </w:r>
          </w:p>
        </w:tc>
        <w:tc>
          <w:tcPr>
            <w:tcW w:w="0" w:type="auto"/>
          </w:tcPr>
          <w:p w:rsidR="00D81469" w:rsidRDefault="00C457B2">
            <w:pPr>
              <w:pStyle w:val="Compact"/>
              <w:jc w:val="right"/>
            </w:pPr>
            <w:r>
              <w:t>40.57</w:t>
            </w:r>
          </w:p>
        </w:tc>
        <w:tc>
          <w:tcPr>
            <w:tcW w:w="0" w:type="auto"/>
          </w:tcPr>
          <w:p w:rsidR="00D81469" w:rsidRDefault="00C457B2">
            <w:pPr>
              <w:pStyle w:val="Compact"/>
              <w:jc w:val="right"/>
            </w:pPr>
            <w:r>
              <w:t>43.85</w:t>
            </w:r>
          </w:p>
        </w:tc>
      </w:tr>
      <w:tr w:rsidR="00D81469">
        <w:tc>
          <w:tcPr>
            <w:tcW w:w="0" w:type="auto"/>
          </w:tcPr>
          <w:p w:rsidR="00D81469" w:rsidRDefault="00C457B2">
            <w:pPr>
              <w:pStyle w:val="Compact"/>
            </w:pPr>
            <w:r>
              <w:t>Agree</w:t>
            </w:r>
          </w:p>
        </w:tc>
        <w:tc>
          <w:tcPr>
            <w:tcW w:w="0" w:type="auto"/>
          </w:tcPr>
          <w:p w:rsidR="00D81469" w:rsidRDefault="00C457B2">
            <w:pPr>
              <w:pStyle w:val="Compact"/>
              <w:jc w:val="right"/>
            </w:pPr>
            <w:r>
              <w:t>162</w:t>
            </w:r>
          </w:p>
        </w:tc>
        <w:tc>
          <w:tcPr>
            <w:tcW w:w="0" w:type="auto"/>
          </w:tcPr>
          <w:p w:rsidR="00D81469" w:rsidRDefault="00C457B2">
            <w:pPr>
              <w:pStyle w:val="Compact"/>
              <w:jc w:val="right"/>
            </w:pPr>
            <w:r>
              <w:t>41.86</w:t>
            </w:r>
          </w:p>
        </w:tc>
        <w:tc>
          <w:tcPr>
            <w:tcW w:w="0" w:type="auto"/>
          </w:tcPr>
          <w:p w:rsidR="00D81469" w:rsidRDefault="00C457B2">
            <w:pPr>
              <w:pStyle w:val="Compact"/>
              <w:jc w:val="right"/>
            </w:pPr>
            <w:r>
              <w:t>45.25</w:t>
            </w:r>
          </w:p>
        </w:tc>
      </w:tr>
      <w:tr w:rsidR="00D81469">
        <w:tc>
          <w:tcPr>
            <w:tcW w:w="0" w:type="auto"/>
          </w:tcPr>
          <w:p w:rsidR="00D81469" w:rsidRDefault="00C457B2">
            <w:pPr>
              <w:pStyle w:val="Compact"/>
            </w:pPr>
            <w:r>
              <w:t>Slightly agree</w:t>
            </w:r>
          </w:p>
        </w:tc>
        <w:tc>
          <w:tcPr>
            <w:tcW w:w="0" w:type="auto"/>
          </w:tcPr>
          <w:p w:rsidR="00D81469" w:rsidRDefault="00C457B2">
            <w:pPr>
              <w:pStyle w:val="Compact"/>
              <w:jc w:val="right"/>
            </w:pPr>
            <w:r>
              <w:t>25</w:t>
            </w:r>
          </w:p>
        </w:tc>
        <w:tc>
          <w:tcPr>
            <w:tcW w:w="0" w:type="auto"/>
          </w:tcPr>
          <w:p w:rsidR="00D81469" w:rsidRDefault="00C457B2">
            <w:pPr>
              <w:pStyle w:val="Compact"/>
              <w:jc w:val="right"/>
            </w:pPr>
            <w:r>
              <w:t>6.46</w:t>
            </w:r>
          </w:p>
        </w:tc>
        <w:tc>
          <w:tcPr>
            <w:tcW w:w="0" w:type="auto"/>
          </w:tcPr>
          <w:p w:rsidR="00D81469" w:rsidRDefault="00C457B2">
            <w:pPr>
              <w:pStyle w:val="Compact"/>
              <w:jc w:val="right"/>
            </w:pPr>
            <w:r>
              <w:t>6.98</w:t>
            </w:r>
          </w:p>
        </w:tc>
      </w:tr>
      <w:tr w:rsidR="00D81469">
        <w:tc>
          <w:tcPr>
            <w:tcW w:w="0" w:type="auto"/>
          </w:tcPr>
          <w:p w:rsidR="00D81469" w:rsidRDefault="00C457B2">
            <w:pPr>
              <w:pStyle w:val="Compact"/>
            </w:pPr>
            <w:r>
              <w:t>Slightly disagree</w:t>
            </w:r>
          </w:p>
        </w:tc>
        <w:tc>
          <w:tcPr>
            <w:tcW w:w="0" w:type="auto"/>
          </w:tcPr>
          <w:p w:rsidR="00D81469" w:rsidRDefault="00C457B2">
            <w:pPr>
              <w:pStyle w:val="Compact"/>
              <w:jc w:val="right"/>
            </w:pPr>
            <w:r>
              <w:t>11</w:t>
            </w:r>
          </w:p>
        </w:tc>
        <w:tc>
          <w:tcPr>
            <w:tcW w:w="0" w:type="auto"/>
          </w:tcPr>
          <w:p w:rsidR="00D81469" w:rsidRDefault="00C457B2">
            <w:pPr>
              <w:pStyle w:val="Compact"/>
              <w:jc w:val="right"/>
            </w:pPr>
            <w:r>
              <w:t>2.84</w:t>
            </w:r>
          </w:p>
        </w:tc>
        <w:tc>
          <w:tcPr>
            <w:tcW w:w="0" w:type="auto"/>
          </w:tcPr>
          <w:p w:rsidR="00D81469" w:rsidRDefault="00C457B2">
            <w:pPr>
              <w:pStyle w:val="Compact"/>
              <w:jc w:val="right"/>
            </w:pPr>
            <w:r>
              <w:t>3.07</w:t>
            </w:r>
          </w:p>
        </w:tc>
      </w:tr>
      <w:tr w:rsidR="00D81469">
        <w:tc>
          <w:tcPr>
            <w:tcW w:w="0" w:type="auto"/>
          </w:tcPr>
          <w:p w:rsidR="00D81469" w:rsidRDefault="00C457B2">
            <w:pPr>
              <w:pStyle w:val="Compact"/>
            </w:pPr>
            <w:r>
              <w:t>Disagree</w:t>
            </w:r>
          </w:p>
        </w:tc>
        <w:tc>
          <w:tcPr>
            <w:tcW w:w="0" w:type="auto"/>
          </w:tcPr>
          <w:p w:rsidR="00D81469" w:rsidRDefault="00C457B2">
            <w:pPr>
              <w:pStyle w:val="Compact"/>
              <w:jc w:val="right"/>
            </w:pPr>
            <w:r>
              <w:t>1</w:t>
            </w:r>
          </w:p>
        </w:tc>
        <w:tc>
          <w:tcPr>
            <w:tcW w:w="0" w:type="auto"/>
          </w:tcPr>
          <w:p w:rsidR="00D81469" w:rsidRDefault="00C457B2">
            <w:pPr>
              <w:pStyle w:val="Compact"/>
              <w:jc w:val="right"/>
            </w:pPr>
            <w:r>
              <w:t>0.26</w:t>
            </w:r>
          </w:p>
        </w:tc>
        <w:tc>
          <w:tcPr>
            <w:tcW w:w="0" w:type="auto"/>
          </w:tcPr>
          <w:p w:rsidR="00D81469" w:rsidRDefault="00C457B2">
            <w:pPr>
              <w:pStyle w:val="Compact"/>
              <w:jc w:val="right"/>
            </w:pPr>
            <w:r>
              <w:t>0.28</w:t>
            </w:r>
          </w:p>
        </w:tc>
      </w:tr>
      <w:tr w:rsidR="00D81469">
        <w:tc>
          <w:tcPr>
            <w:tcW w:w="0" w:type="auto"/>
          </w:tcPr>
          <w:p w:rsidR="00D81469" w:rsidRDefault="00C457B2">
            <w:pPr>
              <w:pStyle w:val="Compact"/>
            </w:pPr>
            <w:r>
              <w:t>Strongly disagree</w:t>
            </w:r>
          </w:p>
        </w:tc>
        <w:tc>
          <w:tcPr>
            <w:tcW w:w="0" w:type="auto"/>
          </w:tcPr>
          <w:p w:rsidR="00D81469" w:rsidRDefault="00C457B2">
            <w:pPr>
              <w:pStyle w:val="Compact"/>
              <w:jc w:val="right"/>
            </w:pPr>
            <w:r>
              <w:t>2</w:t>
            </w:r>
          </w:p>
        </w:tc>
        <w:tc>
          <w:tcPr>
            <w:tcW w:w="0" w:type="auto"/>
          </w:tcPr>
          <w:p w:rsidR="00D81469" w:rsidRDefault="00C457B2">
            <w:pPr>
              <w:pStyle w:val="Compact"/>
              <w:jc w:val="right"/>
            </w:pPr>
            <w:r>
              <w:t>0.52</w:t>
            </w:r>
          </w:p>
        </w:tc>
        <w:tc>
          <w:tcPr>
            <w:tcW w:w="0" w:type="auto"/>
          </w:tcPr>
          <w:p w:rsidR="00D81469" w:rsidRDefault="00C457B2">
            <w:pPr>
              <w:pStyle w:val="Compact"/>
              <w:jc w:val="right"/>
            </w:pPr>
            <w:r>
              <w:t>0.56</w:t>
            </w:r>
          </w:p>
        </w:tc>
      </w:tr>
      <w:tr w:rsidR="00D81469">
        <w:tc>
          <w:tcPr>
            <w:tcW w:w="0" w:type="auto"/>
          </w:tcPr>
          <w:p w:rsidR="00D81469" w:rsidRDefault="00C457B2">
            <w:pPr>
              <w:pStyle w:val="Compact"/>
            </w:pPr>
            <w:r>
              <w:t>NA</w:t>
            </w:r>
          </w:p>
        </w:tc>
        <w:tc>
          <w:tcPr>
            <w:tcW w:w="0" w:type="auto"/>
          </w:tcPr>
          <w:p w:rsidR="00D81469" w:rsidRDefault="00C457B2">
            <w:pPr>
              <w:pStyle w:val="Compact"/>
              <w:jc w:val="right"/>
            </w:pPr>
            <w:r>
              <w:t>29</w:t>
            </w:r>
          </w:p>
        </w:tc>
        <w:tc>
          <w:tcPr>
            <w:tcW w:w="0" w:type="auto"/>
          </w:tcPr>
          <w:p w:rsidR="00D81469" w:rsidRDefault="00C457B2">
            <w:pPr>
              <w:pStyle w:val="Compact"/>
              <w:jc w:val="right"/>
            </w:pPr>
            <w:r>
              <w:t>7.49</w:t>
            </w:r>
          </w:p>
        </w:tc>
        <w:tc>
          <w:tcPr>
            <w:tcW w:w="0" w:type="auto"/>
          </w:tcPr>
          <w:p w:rsidR="00D81469" w:rsidRDefault="00C457B2">
            <w:pPr>
              <w:pStyle w:val="Compact"/>
              <w:jc w:val="right"/>
            </w:pPr>
            <w:r>
              <w:t>NA</w:t>
            </w:r>
          </w:p>
        </w:tc>
      </w:tr>
    </w:tbl>
    <w:p w:rsidR="00D81469" w:rsidRDefault="00C457B2">
      <w:pPr>
        <w:pStyle w:val="Heading4"/>
      </w:pPr>
      <w:bookmarkStart w:id="379" w:name="camp_safe_camp_safe_2"/>
      <w:bookmarkEnd w:id="379"/>
      <w:r>
        <w:lastRenderedPageBreak/>
        <w:t>Camp_Safe_Camp_Safe_2</w:t>
      </w:r>
    </w:p>
    <w:p w:rsidR="00D81469" w:rsidRDefault="00C457B2">
      <w:pPr>
        <w:pStyle w:val="FirstParagraph"/>
      </w:pPr>
      <w:r>
        <w:rPr>
          <w:noProof/>
        </w:rPr>
        <w:drawing>
          <wp:inline distT="0" distB="0" distL="0" distR="0">
            <wp:extent cx="4620126" cy="3234088"/>
            <wp:effectExtent l="0" t="0" r="0" b="0"/>
            <wp:docPr id="169" name="Picture"/>
            <wp:cNvGraphicFramePr/>
            <a:graphic xmlns:a="http://schemas.openxmlformats.org/drawingml/2006/main">
              <a:graphicData uri="http://schemas.openxmlformats.org/drawingml/2006/picture">
                <pic:pic xmlns:pic="http://schemas.openxmlformats.org/drawingml/2006/picture">
                  <pic:nvPicPr>
                    <pic:cNvPr id="0" name="Picture" descr="2018_wb_report_files/figure-docx/unnamed-chunk-219-1.png"/>
                    <pic:cNvPicPr>
                      <a:picLocks noChangeAspect="1" noChangeArrowheads="1"/>
                    </pic:cNvPicPr>
                  </pic:nvPicPr>
                  <pic:blipFill>
                    <a:blip r:embed="rId175"/>
                    <a:stretch>
                      <a:fillRect/>
                    </a:stretch>
                  </pic:blipFill>
                  <pic:spPr bwMode="auto">
                    <a:xfrm>
                      <a:off x="0" y="0"/>
                      <a:ext cx="4620126" cy="3234088"/>
                    </a:xfrm>
                    <a:prstGeom prst="rect">
                      <a:avLst/>
                    </a:prstGeom>
                    <a:noFill/>
                    <a:ln w="9525">
                      <a:noFill/>
                      <a:headEnd/>
                      <a:tailEnd/>
                    </a:ln>
                  </pic:spPr>
                </pic:pic>
              </a:graphicData>
            </a:graphic>
          </wp:inline>
        </w:drawing>
      </w:r>
    </w:p>
    <w:tbl>
      <w:tblPr>
        <w:tblW w:w="0" w:type="pct"/>
        <w:tblLook w:val="07E0" w:firstRow="1" w:lastRow="1" w:firstColumn="1" w:lastColumn="1" w:noHBand="1" w:noVBand="1"/>
      </w:tblPr>
      <w:tblGrid>
        <w:gridCol w:w="1619"/>
        <w:gridCol w:w="1166"/>
        <w:gridCol w:w="943"/>
        <w:gridCol w:w="1394"/>
      </w:tblGrid>
      <w:tr w:rsidR="00D81469">
        <w:tc>
          <w:tcPr>
            <w:tcW w:w="0" w:type="auto"/>
            <w:tcBorders>
              <w:bottom w:val="single" w:sz="0" w:space="0" w:color="auto"/>
            </w:tcBorders>
            <w:vAlign w:val="bottom"/>
          </w:tcPr>
          <w:p w:rsidR="00D81469" w:rsidRDefault="00C457B2">
            <w:pPr>
              <w:pStyle w:val="Compact"/>
            </w:pPr>
            <w:r>
              <w:t>Response</w:t>
            </w:r>
          </w:p>
        </w:tc>
        <w:tc>
          <w:tcPr>
            <w:tcW w:w="0" w:type="auto"/>
            <w:tcBorders>
              <w:bottom w:val="single" w:sz="0" w:space="0" w:color="auto"/>
            </w:tcBorders>
            <w:vAlign w:val="bottom"/>
          </w:tcPr>
          <w:p w:rsidR="00D81469" w:rsidRDefault="00C457B2">
            <w:pPr>
              <w:pStyle w:val="Compact"/>
              <w:jc w:val="right"/>
            </w:pPr>
            <w:r>
              <w:t>School Freq</w:t>
            </w:r>
          </w:p>
        </w:tc>
        <w:tc>
          <w:tcPr>
            <w:tcW w:w="0" w:type="auto"/>
            <w:tcBorders>
              <w:bottom w:val="single" w:sz="0" w:space="0" w:color="auto"/>
            </w:tcBorders>
            <w:vAlign w:val="bottom"/>
          </w:tcPr>
          <w:p w:rsidR="00D81469" w:rsidRDefault="00C457B2">
            <w:pPr>
              <w:pStyle w:val="Compact"/>
              <w:jc w:val="right"/>
            </w:pPr>
            <w:r>
              <w:t>School %</w:t>
            </w:r>
          </w:p>
        </w:tc>
        <w:tc>
          <w:tcPr>
            <w:tcW w:w="0" w:type="auto"/>
            <w:tcBorders>
              <w:bottom w:val="single" w:sz="0" w:space="0" w:color="auto"/>
            </w:tcBorders>
            <w:vAlign w:val="bottom"/>
          </w:tcPr>
          <w:p w:rsidR="00D81469" w:rsidRDefault="00C457B2">
            <w:pPr>
              <w:pStyle w:val="Compact"/>
              <w:jc w:val="right"/>
            </w:pPr>
            <w:r>
              <w:t>School Valid %</w:t>
            </w:r>
          </w:p>
        </w:tc>
      </w:tr>
      <w:tr w:rsidR="00D81469">
        <w:tc>
          <w:tcPr>
            <w:tcW w:w="0" w:type="auto"/>
          </w:tcPr>
          <w:p w:rsidR="00D81469" w:rsidRDefault="00C457B2">
            <w:pPr>
              <w:pStyle w:val="Compact"/>
            </w:pPr>
            <w:r>
              <w:t>Strongly agree</w:t>
            </w:r>
          </w:p>
        </w:tc>
        <w:tc>
          <w:tcPr>
            <w:tcW w:w="0" w:type="auto"/>
          </w:tcPr>
          <w:p w:rsidR="00D81469" w:rsidRDefault="00C457B2">
            <w:pPr>
              <w:pStyle w:val="Compact"/>
              <w:jc w:val="right"/>
            </w:pPr>
            <w:r>
              <w:t>19</w:t>
            </w:r>
          </w:p>
        </w:tc>
        <w:tc>
          <w:tcPr>
            <w:tcW w:w="0" w:type="auto"/>
          </w:tcPr>
          <w:p w:rsidR="00D81469" w:rsidRDefault="00C457B2">
            <w:pPr>
              <w:pStyle w:val="Compact"/>
              <w:jc w:val="right"/>
            </w:pPr>
            <w:r>
              <w:t>4.91</w:t>
            </w:r>
          </w:p>
        </w:tc>
        <w:tc>
          <w:tcPr>
            <w:tcW w:w="0" w:type="auto"/>
          </w:tcPr>
          <w:p w:rsidR="00D81469" w:rsidRDefault="00C457B2">
            <w:pPr>
              <w:pStyle w:val="Compact"/>
              <w:jc w:val="right"/>
            </w:pPr>
            <w:r>
              <w:t>5.31</w:t>
            </w:r>
          </w:p>
        </w:tc>
      </w:tr>
      <w:tr w:rsidR="00D81469">
        <w:tc>
          <w:tcPr>
            <w:tcW w:w="0" w:type="auto"/>
          </w:tcPr>
          <w:p w:rsidR="00D81469" w:rsidRDefault="00C457B2">
            <w:pPr>
              <w:pStyle w:val="Compact"/>
            </w:pPr>
            <w:r>
              <w:t>Agree</w:t>
            </w:r>
          </w:p>
        </w:tc>
        <w:tc>
          <w:tcPr>
            <w:tcW w:w="0" w:type="auto"/>
          </w:tcPr>
          <w:p w:rsidR="00D81469" w:rsidRDefault="00C457B2">
            <w:pPr>
              <w:pStyle w:val="Compact"/>
              <w:jc w:val="right"/>
            </w:pPr>
            <w:r>
              <w:t>25</w:t>
            </w:r>
          </w:p>
        </w:tc>
        <w:tc>
          <w:tcPr>
            <w:tcW w:w="0" w:type="auto"/>
          </w:tcPr>
          <w:p w:rsidR="00D81469" w:rsidRDefault="00C457B2">
            <w:pPr>
              <w:pStyle w:val="Compact"/>
              <w:jc w:val="right"/>
            </w:pPr>
            <w:r>
              <w:t>6.46</w:t>
            </w:r>
          </w:p>
        </w:tc>
        <w:tc>
          <w:tcPr>
            <w:tcW w:w="0" w:type="auto"/>
          </w:tcPr>
          <w:p w:rsidR="00D81469" w:rsidRDefault="00C457B2">
            <w:pPr>
              <w:pStyle w:val="Compact"/>
              <w:jc w:val="right"/>
            </w:pPr>
            <w:r>
              <w:t>6.98</w:t>
            </w:r>
          </w:p>
        </w:tc>
      </w:tr>
      <w:tr w:rsidR="00D81469">
        <w:tc>
          <w:tcPr>
            <w:tcW w:w="0" w:type="auto"/>
          </w:tcPr>
          <w:p w:rsidR="00D81469" w:rsidRDefault="00C457B2">
            <w:pPr>
              <w:pStyle w:val="Compact"/>
            </w:pPr>
            <w:r>
              <w:t>Slightly agree</w:t>
            </w:r>
          </w:p>
        </w:tc>
        <w:tc>
          <w:tcPr>
            <w:tcW w:w="0" w:type="auto"/>
          </w:tcPr>
          <w:p w:rsidR="00D81469" w:rsidRDefault="00C457B2">
            <w:pPr>
              <w:pStyle w:val="Compact"/>
              <w:jc w:val="right"/>
            </w:pPr>
            <w:r>
              <w:t>44</w:t>
            </w:r>
          </w:p>
        </w:tc>
        <w:tc>
          <w:tcPr>
            <w:tcW w:w="0" w:type="auto"/>
          </w:tcPr>
          <w:p w:rsidR="00D81469" w:rsidRDefault="00C457B2">
            <w:pPr>
              <w:pStyle w:val="Compact"/>
              <w:jc w:val="right"/>
            </w:pPr>
            <w:r>
              <w:t>11.37</w:t>
            </w:r>
          </w:p>
        </w:tc>
        <w:tc>
          <w:tcPr>
            <w:tcW w:w="0" w:type="auto"/>
          </w:tcPr>
          <w:p w:rsidR="00D81469" w:rsidRDefault="00C457B2">
            <w:pPr>
              <w:pStyle w:val="Compact"/>
              <w:jc w:val="right"/>
            </w:pPr>
            <w:r>
              <w:t>12.29</w:t>
            </w:r>
          </w:p>
        </w:tc>
      </w:tr>
      <w:tr w:rsidR="00D81469">
        <w:tc>
          <w:tcPr>
            <w:tcW w:w="0" w:type="auto"/>
          </w:tcPr>
          <w:p w:rsidR="00D81469" w:rsidRDefault="00C457B2">
            <w:pPr>
              <w:pStyle w:val="Compact"/>
            </w:pPr>
            <w:r>
              <w:t>Slightly disagree</w:t>
            </w:r>
          </w:p>
        </w:tc>
        <w:tc>
          <w:tcPr>
            <w:tcW w:w="0" w:type="auto"/>
          </w:tcPr>
          <w:p w:rsidR="00D81469" w:rsidRDefault="00C457B2">
            <w:pPr>
              <w:pStyle w:val="Compact"/>
              <w:jc w:val="right"/>
            </w:pPr>
            <w:r>
              <w:t>60</w:t>
            </w:r>
          </w:p>
        </w:tc>
        <w:tc>
          <w:tcPr>
            <w:tcW w:w="0" w:type="auto"/>
          </w:tcPr>
          <w:p w:rsidR="00D81469" w:rsidRDefault="00C457B2">
            <w:pPr>
              <w:pStyle w:val="Compact"/>
              <w:jc w:val="right"/>
            </w:pPr>
            <w:r>
              <w:t>15.50</w:t>
            </w:r>
          </w:p>
        </w:tc>
        <w:tc>
          <w:tcPr>
            <w:tcW w:w="0" w:type="auto"/>
          </w:tcPr>
          <w:p w:rsidR="00D81469" w:rsidRDefault="00C457B2">
            <w:pPr>
              <w:pStyle w:val="Compact"/>
              <w:jc w:val="right"/>
            </w:pPr>
            <w:r>
              <w:t>16.76</w:t>
            </w:r>
          </w:p>
        </w:tc>
      </w:tr>
      <w:tr w:rsidR="00D81469">
        <w:tc>
          <w:tcPr>
            <w:tcW w:w="0" w:type="auto"/>
          </w:tcPr>
          <w:p w:rsidR="00D81469" w:rsidRDefault="00C457B2">
            <w:pPr>
              <w:pStyle w:val="Compact"/>
            </w:pPr>
            <w:r>
              <w:t>Disagree</w:t>
            </w:r>
          </w:p>
        </w:tc>
        <w:tc>
          <w:tcPr>
            <w:tcW w:w="0" w:type="auto"/>
          </w:tcPr>
          <w:p w:rsidR="00D81469" w:rsidRDefault="00C457B2">
            <w:pPr>
              <w:pStyle w:val="Compact"/>
              <w:jc w:val="right"/>
            </w:pPr>
            <w:r>
              <w:t>116</w:t>
            </w:r>
          </w:p>
        </w:tc>
        <w:tc>
          <w:tcPr>
            <w:tcW w:w="0" w:type="auto"/>
          </w:tcPr>
          <w:p w:rsidR="00D81469" w:rsidRDefault="00C457B2">
            <w:pPr>
              <w:pStyle w:val="Compact"/>
              <w:jc w:val="right"/>
            </w:pPr>
            <w:r>
              <w:t>29.97</w:t>
            </w:r>
          </w:p>
        </w:tc>
        <w:tc>
          <w:tcPr>
            <w:tcW w:w="0" w:type="auto"/>
          </w:tcPr>
          <w:p w:rsidR="00D81469" w:rsidRDefault="00C457B2">
            <w:pPr>
              <w:pStyle w:val="Compact"/>
              <w:jc w:val="right"/>
            </w:pPr>
            <w:r>
              <w:t>32.40</w:t>
            </w:r>
          </w:p>
        </w:tc>
      </w:tr>
      <w:tr w:rsidR="00D81469">
        <w:tc>
          <w:tcPr>
            <w:tcW w:w="0" w:type="auto"/>
          </w:tcPr>
          <w:p w:rsidR="00D81469" w:rsidRDefault="00C457B2">
            <w:pPr>
              <w:pStyle w:val="Compact"/>
            </w:pPr>
            <w:r>
              <w:t>Strongly disagree</w:t>
            </w:r>
          </w:p>
        </w:tc>
        <w:tc>
          <w:tcPr>
            <w:tcW w:w="0" w:type="auto"/>
          </w:tcPr>
          <w:p w:rsidR="00D81469" w:rsidRDefault="00C457B2">
            <w:pPr>
              <w:pStyle w:val="Compact"/>
              <w:jc w:val="right"/>
            </w:pPr>
            <w:r>
              <w:t>94</w:t>
            </w:r>
          </w:p>
        </w:tc>
        <w:tc>
          <w:tcPr>
            <w:tcW w:w="0" w:type="auto"/>
          </w:tcPr>
          <w:p w:rsidR="00D81469" w:rsidRDefault="00C457B2">
            <w:pPr>
              <w:pStyle w:val="Compact"/>
              <w:jc w:val="right"/>
            </w:pPr>
            <w:r>
              <w:t>24.29</w:t>
            </w:r>
          </w:p>
        </w:tc>
        <w:tc>
          <w:tcPr>
            <w:tcW w:w="0" w:type="auto"/>
          </w:tcPr>
          <w:p w:rsidR="00D81469" w:rsidRDefault="00C457B2">
            <w:pPr>
              <w:pStyle w:val="Compact"/>
              <w:jc w:val="right"/>
            </w:pPr>
            <w:r>
              <w:t>26.26</w:t>
            </w:r>
          </w:p>
        </w:tc>
      </w:tr>
      <w:tr w:rsidR="00D81469">
        <w:tc>
          <w:tcPr>
            <w:tcW w:w="0" w:type="auto"/>
          </w:tcPr>
          <w:p w:rsidR="00D81469" w:rsidRDefault="00C457B2">
            <w:pPr>
              <w:pStyle w:val="Compact"/>
            </w:pPr>
            <w:r>
              <w:t>NA</w:t>
            </w:r>
          </w:p>
        </w:tc>
        <w:tc>
          <w:tcPr>
            <w:tcW w:w="0" w:type="auto"/>
          </w:tcPr>
          <w:p w:rsidR="00D81469" w:rsidRDefault="00C457B2">
            <w:pPr>
              <w:pStyle w:val="Compact"/>
              <w:jc w:val="right"/>
            </w:pPr>
            <w:r>
              <w:t>29</w:t>
            </w:r>
          </w:p>
        </w:tc>
        <w:tc>
          <w:tcPr>
            <w:tcW w:w="0" w:type="auto"/>
          </w:tcPr>
          <w:p w:rsidR="00D81469" w:rsidRDefault="00C457B2">
            <w:pPr>
              <w:pStyle w:val="Compact"/>
              <w:jc w:val="right"/>
            </w:pPr>
            <w:r>
              <w:t>7.49</w:t>
            </w:r>
          </w:p>
        </w:tc>
        <w:tc>
          <w:tcPr>
            <w:tcW w:w="0" w:type="auto"/>
          </w:tcPr>
          <w:p w:rsidR="00D81469" w:rsidRDefault="00C457B2">
            <w:pPr>
              <w:pStyle w:val="Compact"/>
              <w:jc w:val="right"/>
            </w:pPr>
            <w:r>
              <w:t>NA</w:t>
            </w:r>
          </w:p>
        </w:tc>
      </w:tr>
    </w:tbl>
    <w:p w:rsidR="00D81469" w:rsidRDefault="00C457B2">
      <w:pPr>
        <w:pStyle w:val="Heading4"/>
      </w:pPr>
      <w:bookmarkStart w:id="380" w:name="camp_safe_camp_safe_3"/>
      <w:bookmarkEnd w:id="380"/>
      <w:r>
        <w:lastRenderedPageBreak/>
        <w:t>Camp_Safe_Camp_Safe_3</w:t>
      </w:r>
    </w:p>
    <w:p w:rsidR="00D81469" w:rsidRDefault="00C457B2">
      <w:pPr>
        <w:pStyle w:val="FirstParagraph"/>
      </w:pPr>
      <w:r>
        <w:rPr>
          <w:noProof/>
        </w:rPr>
        <w:drawing>
          <wp:inline distT="0" distB="0" distL="0" distR="0">
            <wp:extent cx="4620126" cy="3234088"/>
            <wp:effectExtent l="0" t="0" r="0" b="0"/>
            <wp:docPr id="170" name="Picture"/>
            <wp:cNvGraphicFramePr/>
            <a:graphic xmlns:a="http://schemas.openxmlformats.org/drawingml/2006/main">
              <a:graphicData uri="http://schemas.openxmlformats.org/drawingml/2006/picture">
                <pic:pic xmlns:pic="http://schemas.openxmlformats.org/drawingml/2006/picture">
                  <pic:nvPicPr>
                    <pic:cNvPr id="0" name="Picture" descr="2018_wb_report_files/figure-docx/unnamed-chunk-220-1.png"/>
                    <pic:cNvPicPr>
                      <a:picLocks noChangeAspect="1" noChangeArrowheads="1"/>
                    </pic:cNvPicPr>
                  </pic:nvPicPr>
                  <pic:blipFill>
                    <a:blip r:embed="rId176"/>
                    <a:stretch>
                      <a:fillRect/>
                    </a:stretch>
                  </pic:blipFill>
                  <pic:spPr bwMode="auto">
                    <a:xfrm>
                      <a:off x="0" y="0"/>
                      <a:ext cx="4620126" cy="3234088"/>
                    </a:xfrm>
                    <a:prstGeom prst="rect">
                      <a:avLst/>
                    </a:prstGeom>
                    <a:noFill/>
                    <a:ln w="9525">
                      <a:noFill/>
                      <a:headEnd/>
                      <a:tailEnd/>
                    </a:ln>
                  </pic:spPr>
                </pic:pic>
              </a:graphicData>
            </a:graphic>
          </wp:inline>
        </w:drawing>
      </w:r>
    </w:p>
    <w:tbl>
      <w:tblPr>
        <w:tblW w:w="0" w:type="pct"/>
        <w:tblLook w:val="07E0" w:firstRow="1" w:lastRow="1" w:firstColumn="1" w:lastColumn="1" w:noHBand="1" w:noVBand="1"/>
      </w:tblPr>
      <w:tblGrid>
        <w:gridCol w:w="1619"/>
        <w:gridCol w:w="1166"/>
        <w:gridCol w:w="943"/>
        <w:gridCol w:w="1394"/>
      </w:tblGrid>
      <w:tr w:rsidR="00D81469">
        <w:tc>
          <w:tcPr>
            <w:tcW w:w="0" w:type="auto"/>
            <w:tcBorders>
              <w:bottom w:val="single" w:sz="0" w:space="0" w:color="auto"/>
            </w:tcBorders>
            <w:vAlign w:val="bottom"/>
          </w:tcPr>
          <w:p w:rsidR="00D81469" w:rsidRDefault="00C457B2">
            <w:pPr>
              <w:pStyle w:val="Compact"/>
            </w:pPr>
            <w:r>
              <w:t>Response</w:t>
            </w:r>
          </w:p>
        </w:tc>
        <w:tc>
          <w:tcPr>
            <w:tcW w:w="0" w:type="auto"/>
            <w:tcBorders>
              <w:bottom w:val="single" w:sz="0" w:space="0" w:color="auto"/>
            </w:tcBorders>
            <w:vAlign w:val="bottom"/>
          </w:tcPr>
          <w:p w:rsidR="00D81469" w:rsidRDefault="00C457B2">
            <w:pPr>
              <w:pStyle w:val="Compact"/>
              <w:jc w:val="right"/>
            </w:pPr>
            <w:r>
              <w:t>School Freq</w:t>
            </w:r>
          </w:p>
        </w:tc>
        <w:tc>
          <w:tcPr>
            <w:tcW w:w="0" w:type="auto"/>
            <w:tcBorders>
              <w:bottom w:val="single" w:sz="0" w:space="0" w:color="auto"/>
            </w:tcBorders>
            <w:vAlign w:val="bottom"/>
          </w:tcPr>
          <w:p w:rsidR="00D81469" w:rsidRDefault="00C457B2">
            <w:pPr>
              <w:pStyle w:val="Compact"/>
              <w:jc w:val="right"/>
            </w:pPr>
            <w:r>
              <w:t>School %</w:t>
            </w:r>
          </w:p>
        </w:tc>
        <w:tc>
          <w:tcPr>
            <w:tcW w:w="0" w:type="auto"/>
            <w:tcBorders>
              <w:bottom w:val="single" w:sz="0" w:space="0" w:color="auto"/>
            </w:tcBorders>
            <w:vAlign w:val="bottom"/>
          </w:tcPr>
          <w:p w:rsidR="00D81469" w:rsidRDefault="00C457B2">
            <w:pPr>
              <w:pStyle w:val="Compact"/>
              <w:jc w:val="right"/>
            </w:pPr>
            <w:r>
              <w:t>School Valid %</w:t>
            </w:r>
          </w:p>
        </w:tc>
      </w:tr>
      <w:tr w:rsidR="00D81469">
        <w:tc>
          <w:tcPr>
            <w:tcW w:w="0" w:type="auto"/>
          </w:tcPr>
          <w:p w:rsidR="00D81469" w:rsidRDefault="00C457B2">
            <w:pPr>
              <w:pStyle w:val="Compact"/>
            </w:pPr>
            <w:r>
              <w:t>Strongly agree</w:t>
            </w:r>
          </w:p>
        </w:tc>
        <w:tc>
          <w:tcPr>
            <w:tcW w:w="0" w:type="auto"/>
          </w:tcPr>
          <w:p w:rsidR="00D81469" w:rsidRDefault="00C457B2">
            <w:pPr>
              <w:pStyle w:val="Compact"/>
              <w:jc w:val="right"/>
            </w:pPr>
            <w:r>
              <w:t>21</w:t>
            </w:r>
          </w:p>
        </w:tc>
        <w:tc>
          <w:tcPr>
            <w:tcW w:w="0" w:type="auto"/>
          </w:tcPr>
          <w:p w:rsidR="00D81469" w:rsidRDefault="00C457B2">
            <w:pPr>
              <w:pStyle w:val="Compact"/>
              <w:jc w:val="right"/>
            </w:pPr>
            <w:r>
              <w:t>5.43</w:t>
            </w:r>
          </w:p>
        </w:tc>
        <w:tc>
          <w:tcPr>
            <w:tcW w:w="0" w:type="auto"/>
          </w:tcPr>
          <w:p w:rsidR="00D81469" w:rsidRDefault="00C457B2">
            <w:pPr>
              <w:pStyle w:val="Compact"/>
              <w:jc w:val="right"/>
            </w:pPr>
            <w:r>
              <w:t>5.87</w:t>
            </w:r>
          </w:p>
        </w:tc>
      </w:tr>
      <w:tr w:rsidR="00D81469">
        <w:tc>
          <w:tcPr>
            <w:tcW w:w="0" w:type="auto"/>
          </w:tcPr>
          <w:p w:rsidR="00D81469" w:rsidRDefault="00C457B2">
            <w:pPr>
              <w:pStyle w:val="Compact"/>
            </w:pPr>
            <w:r>
              <w:t>Agree</w:t>
            </w:r>
          </w:p>
        </w:tc>
        <w:tc>
          <w:tcPr>
            <w:tcW w:w="0" w:type="auto"/>
          </w:tcPr>
          <w:p w:rsidR="00D81469" w:rsidRDefault="00C457B2">
            <w:pPr>
              <w:pStyle w:val="Compact"/>
              <w:jc w:val="right"/>
            </w:pPr>
            <w:r>
              <w:t>44</w:t>
            </w:r>
          </w:p>
        </w:tc>
        <w:tc>
          <w:tcPr>
            <w:tcW w:w="0" w:type="auto"/>
          </w:tcPr>
          <w:p w:rsidR="00D81469" w:rsidRDefault="00C457B2">
            <w:pPr>
              <w:pStyle w:val="Compact"/>
              <w:jc w:val="right"/>
            </w:pPr>
            <w:r>
              <w:t>11.37</w:t>
            </w:r>
          </w:p>
        </w:tc>
        <w:tc>
          <w:tcPr>
            <w:tcW w:w="0" w:type="auto"/>
          </w:tcPr>
          <w:p w:rsidR="00D81469" w:rsidRDefault="00C457B2">
            <w:pPr>
              <w:pStyle w:val="Compact"/>
              <w:jc w:val="right"/>
            </w:pPr>
            <w:r>
              <w:t>12.29</w:t>
            </w:r>
          </w:p>
        </w:tc>
      </w:tr>
      <w:tr w:rsidR="00D81469">
        <w:tc>
          <w:tcPr>
            <w:tcW w:w="0" w:type="auto"/>
          </w:tcPr>
          <w:p w:rsidR="00D81469" w:rsidRDefault="00C457B2">
            <w:pPr>
              <w:pStyle w:val="Compact"/>
            </w:pPr>
            <w:r>
              <w:t>Slightly agree</w:t>
            </w:r>
          </w:p>
        </w:tc>
        <w:tc>
          <w:tcPr>
            <w:tcW w:w="0" w:type="auto"/>
          </w:tcPr>
          <w:p w:rsidR="00D81469" w:rsidRDefault="00C457B2">
            <w:pPr>
              <w:pStyle w:val="Compact"/>
              <w:jc w:val="right"/>
            </w:pPr>
            <w:r>
              <w:t>65</w:t>
            </w:r>
          </w:p>
        </w:tc>
        <w:tc>
          <w:tcPr>
            <w:tcW w:w="0" w:type="auto"/>
          </w:tcPr>
          <w:p w:rsidR="00D81469" w:rsidRDefault="00C457B2">
            <w:pPr>
              <w:pStyle w:val="Compact"/>
              <w:jc w:val="right"/>
            </w:pPr>
            <w:r>
              <w:t>16.80</w:t>
            </w:r>
          </w:p>
        </w:tc>
        <w:tc>
          <w:tcPr>
            <w:tcW w:w="0" w:type="auto"/>
          </w:tcPr>
          <w:p w:rsidR="00D81469" w:rsidRDefault="00C457B2">
            <w:pPr>
              <w:pStyle w:val="Compact"/>
              <w:jc w:val="right"/>
            </w:pPr>
            <w:r>
              <w:t>18.16</w:t>
            </w:r>
          </w:p>
        </w:tc>
      </w:tr>
      <w:tr w:rsidR="00D81469">
        <w:tc>
          <w:tcPr>
            <w:tcW w:w="0" w:type="auto"/>
          </w:tcPr>
          <w:p w:rsidR="00D81469" w:rsidRDefault="00C457B2">
            <w:pPr>
              <w:pStyle w:val="Compact"/>
            </w:pPr>
            <w:r>
              <w:t>Slightly disagree</w:t>
            </w:r>
          </w:p>
        </w:tc>
        <w:tc>
          <w:tcPr>
            <w:tcW w:w="0" w:type="auto"/>
          </w:tcPr>
          <w:p w:rsidR="00D81469" w:rsidRDefault="00C457B2">
            <w:pPr>
              <w:pStyle w:val="Compact"/>
              <w:jc w:val="right"/>
            </w:pPr>
            <w:r>
              <w:t>47</w:t>
            </w:r>
          </w:p>
        </w:tc>
        <w:tc>
          <w:tcPr>
            <w:tcW w:w="0" w:type="auto"/>
          </w:tcPr>
          <w:p w:rsidR="00D81469" w:rsidRDefault="00C457B2">
            <w:pPr>
              <w:pStyle w:val="Compact"/>
              <w:jc w:val="right"/>
            </w:pPr>
            <w:r>
              <w:t>12.14</w:t>
            </w:r>
          </w:p>
        </w:tc>
        <w:tc>
          <w:tcPr>
            <w:tcW w:w="0" w:type="auto"/>
          </w:tcPr>
          <w:p w:rsidR="00D81469" w:rsidRDefault="00C457B2">
            <w:pPr>
              <w:pStyle w:val="Compact"/>
              <w:jc w:val="right"/>
            </w:pPr>
            <w:r>
              <w:t>13.13</w:t>
            </w:r>
          </w:p>
        </w:tc>
      </w:tr>
      <w:tr w:rsidR="00D81469">
        <w:tc>
          <w:tcPr>
            <w:tcW w:w="0" w:type="auto"/>
          </w:tcPr>
          <w:p w:rsidR="00D81469" w:rsidRDefault="00C457B2">
            <w:pPr>
              <w:pStyle w:val="Compact"/>
            </w:pPr>
            <w:r>
              <w:t>Disagree</w:t>
            </w:r>
          </w:p>
        </w:tc>
        <w:tc>
          <w:tcPr>
            <w:tcW w:w="0" w:type="auto"/>
          </w:tcPr>
          <w:p w:rsidR="00D81469" w:rsidRDefault="00C457B2">
            <w:pPr>
              <w:pStyle w:val="Compact"/>
              <w:jc w:val="right"/>
            </w:pPr>
            <w:r>
              <w:t>88</w:t>
            </w:r>
          </w:p>
        </w:tc>
        <w:tc>
          <w:tcPr>
            <w:tcW w:w="0" w:type="auto"/>
          </w:tcPr>
          <w:p w:rsidR="00D81469" w:rsidRDefault="00C457B2">
            <w:pPr>
              <w:pStyle w:val="Compact"/>
              <w:jc w:val="right"/>
            </w:pPr>
            <w:r>
              <w:t>22.74</w:t>
            </w:r>
          </w:p>
        </w:tc>
        <w:tc>
          <w:tcPr>
            <w:tcW w:w="0" w:type="auto"/>
          </w:tcPr>
          <w:p w:rsidR="00D81469" w:rsidRDefault="00C457B2">
            <w:pPr>
              <w:pStyle w:val="Compact"/>
              <w:jc w:val="right"/>
            </w:pPr>
            <w:r>
              <w:t>24.58</w:t>
            </w:r>
          </w:p>
        </w:tc>
      </w:tr>
      <w:tr w:rsidR="00D81469">
        <w:tc>
          <w:tcPr>
            <w:tcW w:w="0" w:type="auto"/>
          </w:tcPr>
          <w:p w:rsidR="00D81469" w:rsidRDefault="00C457B2">
            <w:pPr>
              <w:pStyle w:val="Compact"/>
            </w:pPr>
            <w:r>
              <w:t>Strongly disagree</w:t>
            </w:r>
          </w:p>
        </w:tc>
        <w:tc>
          <w:tcPr>
            <w:tcW w:w="0" w:type="auto"/>
          </w:tcPr>
          <w:p w:rsidR="00D81469" w:rsidRDefault="00C457B2">
            <w:pPr>
              <w:pStyle w:val="Compact"/>
              <w:jc w:val="right"/>
            </w:pPr>
            <w:r>
              <w:t>93</w:t>
            </w:r>
          </w:p>
        </w:tc>
        <w:tc>
          <w:tcPr>
            <w:tcW w:w="0" w:type="auto"/>
          </w:tcPr>
          <w:p w:rsidR="00D81469" w:rsidRDefault="00C457B2">
            <w:pPr>
              <w:pStyle w:val="Compact"/>
              <w:jc w:val="right"/>
            </w:pPr>
            <w:r>
              <w:t>24.03</w:t>
            </w:r>
          </w:p>
        </w:tc>
        <w:tc>
          <w:tcPr>
            <w:tcW w:w="0" w:type="auto"/>
          </w:tcPr>
          <w:p w:rsidR="00D81469" w:rsidRDefault="00C457B2">
            <w:pPr>
              <w:pStyle w:val="Compact"/>
              <w:jc w:val="right"/>
            </w:pPr>
            <w:r>
              <w:t>25.98</w:t>
            </w:r>
          </w:p>
        </w:tc>
      </w:tr>
      <w:tr w:rsidR="00D81469">
        <w:tc>
          <w:tcPr>
            <w:tcW w:w="0" w:type="auto"/>
          </w:tcPr>
          <w:p w:rsidR="00D81469" w:rsidRDefault="00C457B2">
            <w:pPr>
              <w:pStyle w:val="Compact"/>
            </w:pPr>
            <w:r>
              <w:t>NA</w:t>
            </w:r>
          </w:p>
        </w:tc>
        <w:tc>
          <w:tcPr>
            <w:tcW w:w="0" w:type="auto"/>
          </w:tcPr>
          <w:p w:rsidR="00D81469" w:rsidRDefault="00C457B2">
            <w:pPr>
              <w:pStyle w:val="Compact"/>
              <w:jc w:val="right"/>
            </w:pPr>
            <w:r>
              <w:t>29</w:t>
            </w:r>
          </w:p>
        </w:tc>
        <w:tc>
          <w:tcPr>
            <w:tcW w:w="0" w:type="auto"/>
          </w:tcPr>
          <w:p w:rsidR="00D81469" w:rsidRDefault="00C457B2">
            <w:pPr>
              <w:pStyle w:val="Compact"/>
              <w:jc w:val="right"/>
            </w:pPr>
            <w:r>
              <w:t>7.49</w:t>
            </w:r>
          </w:p>
        </w:tc>
        <w:tc>
          <w:tcPr>
            <w:tcW w:w="0" w:type="auto"/>
          </w:tcPr>
          <w:p w:rsidR="00D81469" w:rsidRDefault="00C457B2">
            <w:pPr>
              <w:pStyle w:val="Compact"/>
              <w:jc w:val="right"/>
            </w:pPr>
            <w:r>
              <w:t>NA</w:t>
            </w:r>
          </w:p>
        </w:tc>
      </w:tr>
    </w:tbl>
    <w:p w:rsidR="00D81469" w:rsidRDefault="00C457B2">
      <w:pPr>
        <w:pStyle w:val="BodyText"/>
      </w:pPr>
      <w:r>
        <w:lastRenderedPageBreak/>
        <w:t>```</w:t>
      </w:r>
    </w:p>
    <w:p w:rsidR="00D81469" w:rsidRDefault="00C457B2">
      <w:pPr>
        <w:pStyle w:val="Heading2"/>
      </w:pPr>
      <w:bookmarkStart w:id="381" w:name="mental-health-care"/>
      <w:bookmarkStart w:id="382" w:name="_Toc513698442"/>
      <w:bookmarkEnd w:id="381"/>
      <w:r>
        <w:t>Mental Health Care</w:t>
      </w:r>
      <w:bookmarkEnd w:id="382"/>
    </w:p>
    <w:p w:rsidR="00D81469" w:rsidRDefault="00C457B2">
      <w:pPr>
        <w:pStyle w:val="Heading4"/>
      </w:pPr>
      <w:bookmarkStart w:id="383" w:name="mental_health_mental_health_1"/>
      <w:bookmarkEnd w:id="383"/>
      <w:r>
        <w:t>Mental_Health_Mental_Health_1</w:t>
      </w:r>
    </w:p>
    <w:p w:rsidR="00D81469" w:rsidRDefault="00C457B2">
      <w:pPr>
        <w:pStyle w:val="FirstParagraph"/>
      </w:pPr>
      <w:r>
        <w:rPr>
          <w:noProof/>
        </w:rPr>
        <w:drawing>
          <wp:inline distT="0" distB="0" distL="0" distR="0">
            <wp:extent cx="4620126" cy="3234088"/>
            <wp:effectExtent l="0" t="0" r="0" b="0"/>
            <wp:docPr id="171" name="Picture"/>
            <wp:cNvGraphicFramePr/>
            <a:graphic xmlns:a="http://schemas.openxmlformats.org/drawingml/2006/main">
              <a:graphicData uri="http://schemas.openxmlformats.org/drawingml/2006/picture">
                <pic:pic xmlns:pic="http://schemas.openxmlformats.org/drawingml/2006/picture">
                  <pic:nvPicPr>
                    <pic:cNvPr id="0" name="Picture" descr="2018_wb_report_files/figure-docx/unnamed-chunk-221-1.png"/>
                    <pic:cNvPicPr>
                      <a:picLocks noChangeAspect="1" noChangeArrowheads="1"/>
                    </pic:cNvPicPr>
                  </pic:nvPicPr>
                  <pic:blipFill>
                    <a:blip r:embed="rId177"/>
                    <a:stretch>
                      <a:fillRect/>
                    </a:stretch>
                  </pic:blipFill>
                  <pic:spPr bwMode="auto">
                    <a:xfrm>
                      <a:off x="0" y="0"/>
                      <a:ext cx="4620126" cy="3234088"/>
                    </a:xfrm>
                    <a:prstGeom prst="rect">
                      <a:avLst/>
                    </a:prstGeom>
                    <a:noFill/>
                    <a:ln w="9525">
                      <a:noFill/>
                      <a:headEnd/>
                      <a:tailEnd/>
                    </a:ln>
                  </pic:spPr>
                </pic:pic>
              </a:graphicData>
            </a:graphic>
          </wp:inline>
        </w:drawing>
      </w:r>
    </w:p>
    <w:tbl>
      <w:tblPr>
        <w:tblW w:w="0" w:type="pct"/>
        <w:tblLook w:val="07E0" w:firstRow="1" w:lastRow="1" w:firstColumn="1" w:lastColumn="1" w:noHBand="1" w:noVBand="1"/>
      </w:tblPr>
      <w:tblGrid>
        <w:gridCol w:w="996"/>
        <w:gridCol w:w="1166"/>
        <w:gridCol w:w="943"/>
        <w:gridCol w:w="1394"/>
      </w:tblGrid>
      <w:tr w:rsidR="00D81469">
        <w:tc>
          <w:tcPr>
            <w:tcW w:w="0" w:type="auto"/>
            <w:tcBorders>
              <w:bottom w:val="single" w:sz="0" w:space="0" w:color="auto"/>
            </w:tcBorders>
            <w:vAlign w:val="bottom"/>
          </w:tcPr>
          <w:p w:rsidR="00D81469" w:rsidRDefault="00C457B2">
            <w:pPr>
              <w:pStyle w:val="Compact"/>
            </w:pPr>
            <w:r>
              <w:t>Response</w:t>
            </w:r>
          </w:p>
        </w:tc>
        <w:tc>
          <w:tcPr>
            <w:tcW w:w="0" w:type="auto"/>
            <w:tcBorders>
              <w:bottom w:val="single" w:sz="0" w:space="0" w:color="auto"/>
            </w:tcBorders>
            <w:vAlign w:val="bottom"/>
          </w:tcPr>
          <w:p w:rsidR="00D81469" w:rsidRDefault="00C457B2">
            <w:pPr>
              <w:pStyle w:val="Compact"/>
              <w:jc w:val="right"/>
            </w:pPr>
            <w:r>
              <w:t>School Freq</w:t>
            </w:r>
          </w:p>
        </w:tc>
        <w:tc>
          <w:tcPr>
            <w:tcW w:w="0" w:type="auto"/>
            <w:tcBorders>
              <w:bottom w:val="single" w:sz="0" w:space="0" w:color="auto"/>
            </w:tcBorders>
            <w:vAlign w:val="bottom"/>
          </w:tcPr>
          <w:p w:rsidR="00D81469" w:rsidRDefault="00C457B2">
            <w:pPr>
              <w:pStyle w:val="Compact"/>
              <w:jc w:val="right"/>
            </w:pPr>
            <w:r>
              <w:t>School %</w:t>
            </w:r>
          </w:p>
        </w:tc>
        <w:tc>
          <w:tcPr>
            <w:tcW w:w="0" w:type="auto"/>
            <w:tcBorders>
              <w:bottom w:val="single" w:sz="0" w:space="0" w:color="auto"/>
            </w:tcBorders>
            <w:vAlign w:val="bottom"/>
          </w:tcPr>
          <w:p w:rsidR="00D81469" w:rsidRDefault="00C457B2">
            <w:pPr>
              <w:pStyle w:val="Compact"/>
              <w:jc w:val="right"/>
            </w:pPr>
            <w:r>
              <w:t>School Valid %</w:t>
            </w:r>
          </w:p>
        </w:tc>
      </w:tr>
      <w:tr w:rsidR="00D81469">
        <w:tc>
          <w:tcPr>
            <w:tcW w:w="0" w:type="auto"/>
          </w:tcPr>
          <w:p w:rsidR="00D81469" w:rsidRDefault="00C457B2">
            <w:pPr>
              <w:pStyle w:val="Compact"/>
            </w:pPr>
            <w:r>
              <w:t>Yes</w:t>
            </w:r>
          </w:p>
        </w:tc>
        <w:tc>
          <w:tcPr>
            <w:tcW w:w="0" w:type="auto"/>
          </w:tcPr>
          <w:p w:rsidR="00D81469" w:rsidRDefault="00C457B2">
            <w:pPr>
              <w:pStyle w:val="Compact"/>
              <w:jc w:val="right"/>
            </w:pPr>
            <w:r>
              <w:t>338</w:t>
            </w:r>
          </w:p>
        </w:tc>
        <w:tc>
          <w:tcPr>
            <w:tcW w:w="0" w:type="auto"/>
          </w:tcPr>
          <w:p w:rsidR="00D81469" w:rsidRDefault="00C457B2">
            <w:pPr>
              <w:pStyle w:val="Compact"/>
              <w:jc w:val="right"/>
            </w:pPr>
            <w:r>
              <w:t>87.34</w:t>
            </w:r>
          </w:p>
        </w:tc>
        <w:tc>
          <w:tcPr>
            <w:tcW w:w="0" w:type="auto"/>
          </w:tcPr>
          <w:p w:rsidR="00D81469" w:rsidRDefault="00C457B2">
            <w:pPr>
              <w:pStyle w:val="Compact"/>
              <w:jc w:val="right"/>
            </w:pPr>
            <w:r>
              <w:t>94.41</w:t>
            </w:r>
          </w:p>
        </w:tc>
      </w:tr>
      <w:tr w:rsidR="00D81469">
        <w:tc>
          <w:tcPr>
            <w:tcW w:w="0" w:type="auto"/>
          </w:tcPr>
          <w:p w:rsidR="00D81469" w:rsidRDefault="00C457B2">
            <w:pPr>
              <w:pStyle w:val="Compact"/>
            </w:pPr>
            <w:r>
              <w:t>No</w:t>
            </w:r>
          </w:p>
        </w:tc>
        <w:tc>
          <w:tcPr>
            <w:tcW w:w="0" w:type="auto"/>
          </w:tcPr>
          <w:p w:rsidR="00D81469" w:rsidRDefault="00C457B2">
            <w:pPr>
              <w:pStyle w:val="Compact"/>
              <w:jc w:val="right"/>
            </w:pPr>
            <w:r>
              <w:t>20</w:t>
            </w:r>
          </w:p>
        </w:tc>
        <w:tc>
          <w:tcPr>
            <w:tcW w:w="0" w:type="auto"/>
          </w:tcPr>
          <w:p w:rsidR="00D81469" w:rsidRDefault="00C457B2">
            <w:pPr>
              <w:pStyle w:val="Compact"/>
              <w:jc w:val="right"/>
            </w:pPr>
            <w:r>
              <w:t>5.17</w:t>
            </w:r>
          </w:p>
        </w:tc>
        <w:tc>
          <w:tcPr>
            <w:tcW w:w="0" w:type="auto"/>
          </w:tcPr>
          <w:p w:rsidR="00D81469" w:rsidRDefault="00C457B2">
            <w:pPr>
              <w:pStyle w:val="Compact"/>
              <w:jc w:val="right"/>
            </w:pPr>
            <w:r>
              <w:t>5.59</w:t>
            </w:r>
          </w:p>
        </w:tc>
      </w:tr>
      <w:tr w:rsidR="00D81469">
        <w:tc>
          <w:tcPr>
            <w:tcW w:w="0" w:type="auto"/>
          </w:tcPr>
          <w:p w:rsidR="00D81469" w:rsidRDefault="00C457B2">
            <w:pPr>
              <w:pStyle w:val="Compact"/>
            </w:pPr>
            <w:r>
              <w:t>NA</w:t>
            </w:r>
          </w:p>
        </w:tc>
        <w:tc>
          <w:tcPr>
            <w:tcW w:w="0" w:type="auto"/>
          </w:tcPr>
          <w:p w:rsidR="00D81469" w:rsidRDefault="00C457B2">
            <w:pPr>
              <w:pStyle w:val="Compact"/>
              <w:jc w:val="right"/>
            </w:pPr>
            <w:r>
              <w:t>29</w:t>
            </w:r>
          </w:p>
        </w:tc>
        <w:tc>
          <w:tcPr>
            <w:tcW w:w="0" w:type="auto"/>
          </w:tcPr>
          <w:p w:rsidR="00D81469" w:rsidRDefault="00C457B2">
            <w:pPr>
              <w:pStyle w:val="Compact"/>
              <w:jc w:val="right"/>
            </w:pPr>
            <w:r>
              <w:t>7.49</w:t>
            </w:r>
          </w:p>
        </w:tc>
        <w:tc>
          <w:tcPr>
            <w:tcW w:w="0" w:type="auto"/>
          </w:tcPr>
          <w:p w:rsidR="00D81469" w:rsidRDefault="00C457B2">
            <w:pPr>
              <w:pStyle w:val="Compact"/>
              <w:jc w:val="right"/>
            </w:pPr>
            <w:r>
              <w:t>NA</w:t>
            </w:r>
          </w:p>
        </w:tc>
      </w:tr>
    </w:tbl>
    <w:p w:rsidR="00D81469" w:rsidRDefault="00C457B2">
      <w:pPr>
        <w:pStyle w:val="Heading4"/>
      </w:pPr>
      <w:bookmarkStart w:id="384" w:name="mental_health_mental_health_2"/>
      <w:bookmarkEnd w:id="384"/>
      <w:r>
        <w:lastRenderedPageBreak/>
        <w:t>Mental_Health_Mental_Health_2</w:t>
      </w:r>
    </w:p>
    <w:p w:rsidR="00D81469" w:rsidRDefault="00C457B2">
      <w:pPr>
        <w:pStyle w:val="FirstParagraph"/>
      </w:pPr>
      <w:r>
        <w:rPr>
          <w:noProof/>
        </w:rPr>
        <w:drawing>
          <wp:inline distT="0" distB="0" distL="0" distR="0">
            <wp:extent cx="4620126" cy="3234088"/>
            <wp:effectExtent l="0" t="0" r="0" b="0"/>
            <wp:docPr id="172" name="Picture"/>
            <wp:cNvGraphicFramePr/>
            <a:graphic xmlns:a="http://schemas.openxmlformats.org/drawingml/2006/main">
              <a:graphicData uri="http://schemas.openxmlformats.org/drawingml/2006/picture">
                <pic:pic xmlns:pic="http://schemas.openxmlformats.org/drawingml/2006/picture">
                  <pic:nvPicPr>
                    <pic:cNvPr id="0" name="Picture" descr="2018_wb_report_files/figure-docx/unnamed-chunk-222-1.png"/>
                    <pic:cNvPicPr>
                      <a:picLocks noChangeAspect="1" noChangeArrowheads="1"/>
                    </pic:cNvPicPr>
                  </pic:nvPicPr>
                  <pic:blipFill>
                    <a:blip r:embed="rId178"/>
                    <a:stretch>
                      <a:fillRect/>
                    </a:stretch>
                  </pic:blipFill>
                  <pic:spPr bwMode="auto">
                    <a:xfrm>
                      <a:off x="0" y="0"/>
                      <a:ext cx="4620126" cy="3234088"/>
                    </a:xfrm>
                    <a:prstGeom prst="rect">
                      <a:avLst/>
                    </a:prstGeom>
                    <a:noFill/>
                    <a:ln w="9525">
                      <a:noFill/>
                      <a:headEnd/>
                      <a:tailEnd/>
                    </a:ln>
                  </pic:spPr>
                </pic:pic>
              </a:graphicData>
            </a:graphic>
          </wp:inline>
        </w:drawing>
      </w:r>
    </w:p>
    <w:tbl>
      <w:tblPr>
        <w:tblW w:w="0" w:type="pct"/>
        <w:tblLook w:val="07E0" w:firstRow="1" w:lastRow="1" w:firstColumn="1" w:lastColumn="1" w:noHBand="1" w:noVBand="1"/>
      </w:tblPr>
      <w:tblGrid>
        <w:gridCol w:w="996"/>
        <w:gridCol w:w="1166"/>
        <w:gridCol w:w="943"/>
        <w:gridCol w:w="1394"/>
      </w:tblGrid>
      <w:tr w:rsidR="00D81469">
        <w:tc>
          <w:tcPr>
            <w:tcW w:w="0" w:type="auto"/>
            <w:tcBorders>
              <w:bottom w:val="single" w:sz="0" w:space="0" w:color="auto"/>
            </w:tcBorders>
            <w:vAlign w:val="bottom"/>
          </w:tcPr>
          <w:p w:rsidR="00D81469" w:rsidRDefault="00C457B2">
            <w:pPr>
              <w:pStyle w:val="Compact"/>
            </w:pPr>
            <w:r>
              <w:t>Response</w:t>
            </w:r>
          </w:p>
        </w:tc>
        <w:tc>
          <w:tcPr>
            <w:tcW w:w="0" w:type="auto"/>
            <w:tcBorders>
              <w:bottom w:val="single" w:sz="0" w:space="0" w:color="auto"/>
            </w:tcBorders>
            <w:vAlign w:val="bottom"/>
          </w:tcPr>
          <w:p w:rsidR="00D81469" w:rsidRDefault="00C457B2">
            <w:pPr>
              <w:pStyle w:val="Compact"/>
              <w:jc w:val="right"/>
            </w:pPr>
            <w:r>
              <w:t>School Freq</w:t>
            </w:r>
          </w:p>
        </w:tc>
        <w:tc>
          <w:tcPr>
            <w:tcW w:w="0" w:type="auto"/>
            <w:tcBorders>
              <w:bottom w:val="single" w:sz="0" w:space="0" w:color="auto"/>
            </w:tcBorders>
            <w:vAlign w:val="bottom"/>
          </w:tcPr>
          <w:p w:rsidR="00D81469" w:rsidRDefault="00C457B2">
            <w:pPr>
              <w:pStyle w:val="Compact"/>
              <w:jc w:val="right"/>
            </w:pPr>
            <w:r>
              <w:t>School %</w:t>
            </w:r>
          </w:p>
        </w:tc>
        <w:tc>
          <w:tcPr>
            <w:tcW w:w="0" w:type="auto"/>
            <w:tcBorders>
              <w:bottom w:val="single" w:sz="0" w:space="0" w:color="auto"/>
            </w:tcBorders>
            <w:vAlign w:val="bottom"/>
          </w:tcPr>
          <w:p w:rsidR="00D81469" w:rsidRDefault="00C457B2">
            <w:pPr>
              <w:pStyle w:val="Compact"/>
              <w:jc w:val="right"/>
            </w:pPr>
            <w:r>
              <w:t>School Valid %</w:t>
            </w:r>
          </w:p>
        </w:tc>
      </w:tr>
      <w:tr w:rsidR="00D81469">
        <w:tc>
          <w:tcPr>
            <w:tcW w:w="0" w:type="auto"/>
          </w:tcPr>
          <w:p w:rsidR="00D81469" w:rsidRDefault="00C457B2">
            <w:pPr>
              <w:pStyle w:val="Compact"/>
            </w:pPr>
            <w:r>
              <w:t>Yes</w:t>
            </w:r>
          </w:p>
        </w:tc>
        <w:tc>
          <w:tcPr>
            <w:tcW w:w="0" w:type="auto"/>
          </w:tcPr>
          <w:p w:rsidR="00D81469" w:rsidRDefault="00C457B2">
            <w:pPr>
              <w:pStyle w:val="Compact"/>
              <w:jc w:val="right"/>
            </w:pPr>
            <w:r>
              <w:t>69</w:t>
            </w:r>
          </w:p>
        </w:tc>
        <w:tc>
          <w:tcPr>
            <w:tcW w:w="0" w:type="auto"/>
          </w:tcPr>
          <w:p w:rsidR="00D81469" w:rsidRDefault="00C457B2">
            <w:pPr>
              <w:pStyle w:val="Compact"/>
              <w:jc w:val="right"/>
            </w:pPr>
            <w:r>
              <w:t>17.83</w:t>
            </w:r>
          </w:p>
        </w:tc>
        <w:tc>
          <w:tcPr>
            <w:tcW w:w="0" w:type="auto"/>
          </w:tcPr>
          <w:p w:rsidR="00D81469" w:rsidRDefault="00C457B2">
            <w:pPr>
              <w:pStyle w:val="Compact"/>
              <w:jc w:val="right"/>
            </w:pPr>
            <w:r>
              <w:t>19.38</w:t>
            </w:r>
          </w:p>
        </w:tc>
      </w:tr>
      <w:tr w:rsidR="00D81469">
        <w:tc>
          <w:tcPr>
            <w:tcW w:w="0" w:type="auto"/>
          </w:tcPr>
          <w:p w:rsidR="00D81469" w:rsidRDefault="00C457B2">
            <w:pPr>
              <w:pStyle w:val="Compact"/>
            </w:pPr>
            <w:r>
              <w:t>No</w:t>
            </w:r>
          </w:p>
        </w:tc>
        <w:tc>
          <w:tcPr>
            <w:tcW w:w="0" w:type="auto"/>
          </w:tcPr>
          <w:p w:rsidR="00D81469" w:rsidRDefault="00C457B2">
            <w:pPr>
              <w:pStyle w:val="Compact"/>
              <w:jc w:val="right"/>
            </w:pPr>
            <w:r>
              <w:t>287</w:t>
            </w:r>
          </w:p>
        </w:tc>
        <w:tc>
          <w:tcPr>
            <w:tcW w:w="0" w:type="auto"/>
          </w:tcPr>
          <w:p w:rsidR="00D81469" w:rsidRDefault="00C457B2">
            <w:pPr>
              <w:pStyle w:val="Compact"/>
              <w:jc w:val="right"/>
            </w:pPr>
            <w:r>
              <w:t>74.16</w:t>
            </w:r>
          </w:p>
        </w:tc>
        <w:tc>
          <w:tcPr>
            <w:tcW w:w="0" w:type="auto"/>
          </w:tcPr>
          <w:p w:rsidR="00D81469" w:rsidRDefault="00C457B2">
            <w:pPr>
              <w:pStyle w:val="Compact"/>
              <w:jc w:val="right"/>
            </w:pPr>
            <w:r>
              <w:t>80.62</w:t>
            </w:r>
          </w:p>
        </w:tc>
      </w:tr>
      <w:tr w:rsidR="00D81469">
        <w:tc>
          <w:tcPr>
            <w:tcW w:w="0" w:type="auto"/>
          </w:tcPr>
          <w:p w:rsidR="00D81469" w:rsidRDefault="00C457B2">
            <w:pPr>
              <w:pStyle w:val="Compact"/>
            </w:pPr>
            <w:r>
              <w:t>NA</w:t>
            </w:r>
          </w:p>
        </w:tc>
        <w:tc>
          <w:tcPr>
            <w:tcW w:w="0" w:type="auto"/>
          </w:tcPr>
          <w:p w:rsidR="00D81469" w:rsidRDefault="00C457B2">
            <w:pPr>
              <w:pStyle w:val="Compact"/>
              <w:jc w:val="right"/>
            </w:pPr>
            <w:r>
              <w:t>31</w:t>
            </w:r>
          </w:p>
        </w:tc>
        <w:tc>
          <w:tcPr>
            <w:tcW w:w="0" w:type="auto"/>
          </w:tcPr>
          <w:p w:rsidR="00D81469" w:rsidRDefault="00C457B2">
            <w:pPr>
              <w:pStyle w:val="Compact"/>
              <w:jc w:val="right"/>
            </w:pPr>
            <w:r>
              <w:t>8.01</w:t>
            </w:r>
          </w:p>
        </w:tc>
        <w:tc>
          <w:tcPr>
            <w:tcW w:w="0" w:type="auto"/>
          </w:tcPr>
          <w:p w:rsidR="00D81469" w:rsidRDefault="00C457B2">
            <w:pPr>
              <w:pStyle w:val="Compact"/>
              <w:jc w:val="right"/>
            </w:pPr>
            <w:r>
              <w:t>NA</w:t>
            </w:r>
          </w:p>
        </w:tc>
      </w:tr>
    </w:tbl>
    <w:p w:rsidR="00D81469" w:rsidRDefault="00C457B2">
      <w:pPr>
        <w:pStyle w:val="Heading4"/>
      </w:pPr>
      <w:bookmarkStart w:id="385" w:name="mental_health_mental_health_3"/>
      <w:bookmarkEnd w:id="385"/>
      <w:r>
        <w:lastRenderedPageBreak/>
        <w:t>Mental_Health_Mental_Health_3</w:t>
      </w:r>
    </w:p>
    <w:p w:rsidR="00D81469" w:rsidRDefault="00C457B2">
      <w:pPr>
        <w:pStyle w:val="FirstParagraph"/>
      </w:pPr>
      <w:r>
        <w:rPr>
          <w:noProof/>
        </w:rPr>
        <w:drawing>
          <wp:inline distT="0" distB="0" distL="0" distR="0">
            <wp:extent cx="4620126" cy="3234088"/>
            <wp:effectExtent l="0" t="0" r="0" b="0"/>
            <wp:docPr id="173" name="Picture"/>
            <wp:cNvGraphicFramePr/>
            <a:graphic xmlns:a="http://schemas.openxmlformats.org/drawingml/2006/main">
              <a:graphicData uri="http://schemas.openxmlformats.org/drawingml/2006/picture">
                <pic:pic xmlns:pic="http://schemas.openxmlformats.org/drawingml/2006/picture">
                  <pic:nvPicPr>
                    <pic:cNvPr id="0" name="Picture" descr="2018_wb_report_files/figure-docx/unnamed-chunk-223-1.png"/>
                    <pic:cNvPicPr>
                      <a:picLocks noChangeAspect="1" noChangeArrowheads="1"/>
                    </pic:cNvPicPr>
                  </pic:nvPicPr>
                  <pic:blipFill>
                    <a:blip r:embed="rId179"/>
                    <a:stretch>
                      <a:fillRect/>
                    </a:stretch>
                  </pic:blipFill>
                  <pic:spPr bwMode="auto">
                    <a:xfrm>
                      <a:off x="0" y="0"/>
                      <a:ext cx="4620126" cy="3234088"/>
                    </a:xfrm>
                    <a:prstGeom prst="rect">
                      <a:avLst/>
                    </a:prstGeom>
                    <a:noFill/>
                    <a:ln w="9525">
                      <a:noFill/>
                      <a:headEnd/>
                      <a:tailEnd/>
                    </a:ln>
                  </pic:spPr>
                </pic:pic>
              </a:graphicData>
            </a:graphic>
          </wp:inline>
        </w:drawing>
      </w:r>
    </w:p>
    <w:tbl>
      <w:tblPr>
        <w:tblW w:w="0" w:type="pct"/>
        <w:tblLook w:val="07E0" w:firstRow="1" w:lastRow="1" w:firstColumn="1" w:lastColumn="1" w:noHBand="1" w:noVBand="1"/>
      </w:tblPr>
      <w:tblGrid>
        <w:gridCol w:w="996"/>
        <w:gridCol w:w="1166"/>
        <w:gridCol w:w="943"/>
        <w:gridCol w:w="1394"/>
      </w:tblGrid>
      <w:tr w:rsidR="00D81469">
        <w:tc>
          <w:tcPr>
            <w:tcW w:w="0" w:type="auto"/>
            <w:tcBorders>
              <w:bottom w:val="single" w:sz="0" w:space="0" w:color="auto"/>
            </w:tcBorders>
            <w:vAlign w:val="bottom"/>
          </w:tcPr>
          <w:p w:rsidR="00D81469" w:rsidRDefault="00C457B2">
            <w:pPr>
              <w:pStyle w:val="Compact"/>
            </w:pPr>
            <w:r>
              <w:t>Response</w:t>
            </w:r>
          </w:p>
        </w:tc>
        <w:tc>
          <w:tcPr>
            <w:tcW w:w="0" w:type="auto"/>
            <w:tcBorders>
              <w:bottom w:val="single" w:sz="0" w:space="0" w:color="auto"/>
            </w:tcBorders>
            <w:vAlign w:val="bottom"/>
          </w:tcPr>
          <w:p w:rsidR="00D81469" w:rsidRDefault="00C457B2">
            <w:pPr>
              <w:pStyle w:val="Compact"/>
              <w:jc w:val="right"/>
            </w:pPr>
            <w:r>
              <w:t>School Freq</w:t>
            </w:r>
          </w:p>
        </w:tc>
        <w:tc>
          <w:tcPr>
            <w:tcW w:w="0" w:type="auto"/>
            <w:tcBorders>
              <w:bottom w:val="single" w:sz="0" w:space="0" w:color="auto"/>
            </w:tcBorders>
            <w:vAlign w:val="bottom"/>
          </w:tcPr>
          <w:p w:rsidR="00D81469" w:rsidRDefault="00C457B2">
            <w:pPr>
              <w:pStyle w:val="Compact"/>
              <w:jc w:val="right"/>
            </w:pPr>
            <w:r>
              <w:t>School %</w:t>
            </w:r>
          </w:p>
        </w:tc>
        <w:tc>
          <w:tcPr>
            <w:tcW w:w="0" w:type="auto"/>
            <w:tcBorders>
              <w:bottom w:val="single" w:sz="0" w:space="0" w:color="auto"/>
            </w:tcBorders>
            <w:vAlign w:val="bottom"/>
          </w:tcPr>
          <w:p w:rsidR="00D81469" w:rsidRDefault="00C457B2">
            <w:pPr>
              <w:pStyle w:val="Compact"/>
              <w:jc w:val="right"/>
            </w:pPr>
            <w:r>
              <w:t>School Valid %</w:t>
            </w:r>
          </w:p>
        </w:tc>
      </w:tr>
      <w:tr w:rsidR="00D81469">
        <w:tc>
          <w:tcPr>
            <w:tcW w:w="0" w:type="auto"/>
          </w:tcPr>
          <w:p w:rsidR="00D81469" w:rsidRDefault="00C457B2">
            <w:pPr>
              <w:pStyle w:val="Compact"/>
            </w:pPr>
            <w:r>
              <w:t>Yes</w:t>
            </w:r>
          </w:p>
        </w:tc>
        <w:tc>
          <w:tcPr>
            <w:tcW w:w="0" w:type="auto"/>
          </w:tcPr>
          <w:p w:rsidR="00D81469" w:rsidRDefault="00C457B2">
            <w:pPr>
              <w:pStyle w:val="Compact"/>
              <w:jc w:val="right"/>
            </w:pPr>
            <w:r>
              <w:t>86</w:t>
            </w:r>
          </w:p>
        </w:tc>
        <w:tc>
          <w:tcPr>
            <w:tcW w:w="0" w:type="auto"/>
          </w:tcPr>
          <w:p w:rsidR="00D81469" w:rsidRDefault="00C457B2">
            <w:pPr>
              <w:pStyle w:val="Compact"/>
              <w:jc w:val="right"/>
            </w:pPr>
            <w:r>
              <w:t>22.22</w:t>
            </w:r>
          </w:p>
        </w:tc>
        <w:tc>
          <w:tcPr>
            <w:tcW w:w="0" w:type="auto"/>
          </w:tcPr>
          <w:p w:rsidR="00D81469" w:rsidRDefault="00C457B2">
            <w:pPr>
              <w:pStyle w:val="Compact"/>
              <w:jc w:val="right"/>
            </w:pPr>
            <w:r>
              <w:t>24.09</w:t>
            </w:r>
          </w:p>
        </w:tc>
      </w:tr>
      <w:tr w:rsidR="00D81469">
        <w:tc>
          <w:tcPr>
            <w:tcW w:w="0" w:type="auto"/>
          </w:tcPr>
          <w:p w:rsidR="00D81469" w:rsidRDefault="00C457B2">
            <w:pPr>
              <w:pStyle w:val="Compact"/>
            </w:pPr>
            <w:r>
              <w:t>No</w:t>
            </w:r>
          </w:p>
        </w:tc>
        <w:tc>
          <w:tcPr>
            <w:tcW w:w="0" w:type="auto"/>
          </w:tcPr>
          <w:p w:rsidR="00D81469" w:rsidRDefault="00C457B2">
            <w:pPr>
              <w:pStyle w:val="Compact"/>
              <w:jc w:val="right"/>
            </w:pPr>
            <w:r>
              <w:t>271</w:t>
            </w:r>
          </w:p>
        </w:tc>
        <w:tc>
          <w:tcPr>
            <w:tcW w:w="0" w:type="auto"/>
          </w:tcPr>
          <w:p w:rsidR="00D81469" w:rsidRDefault="00C457B2">
            <w:pPr>
              <w:pStyle w:val="Compact"/>
              <w:jc w:val="right"/>
            </w:pPr>
            <w:r>
              <w:t>70.03</w:t>
            </w:r>
          </w:p>
        </w:tc>
        <w:tc>
          <w:tcPr>
            <w:tcW w:w="0" w:type="auto"/>
          </w:tcPr>
          <w:p w:rsidR="00D81469" w:rsidRDefault="00C457B2">
            <w:pPr>
              <w:pStyle w:val="Compact"/>
              <w:jc w:val="right"/>
            </w:pPr>
            <w:r>
              <w:t>75.91</w:t>
            </w:r>
          </w:p>
        </w:tc>
      </w:tr>
      <w:tr w:rsidR="00D81469">
        <w:tc>
          <w:tcPr>
            <w:tcW w:w="0" w:type="auto"/>
          </w:tcPr>
          <w:p w:rsidR="00D81469" w:rsidRDefault="00C457B2">
            <w:pPr>
              <w:pStyle w:val="Compact"/>
            </w:pPr>
            <w:r>
              <w:t>NA</w:t>
            </w:r>
          </w:p>
        </w:tc>
        <w:tc>
          <w:tcPr>
            <w:tcW w:w="0" w:type="auto"/>
          </w:tcPr>
          <w:p w:rsidR="00D81469" w:rsidRDefault="00C457B2">
            <w:pPr>
              <w:pStyle w:val="Compact"/>
              <w:jc w:val="right"/>
            </w:pPr>
            <w:r>
              <w:t>30</w:t>
            </w:r>
          </w:p>
        </w:tc>
        <w:tc>
          <w:tcPr>
            <w:tcW w:w="0" w:type="auto"/>
          </w:tcPr>
          <w:p w:rsidR="00D81469" w:rsidRDefault="00C457B2">
            <w:pPr>
              <w:pStyle w:val="Compact"/>
              <w:jc w:val="right"/>
            </w:pPr>
            <w:r>
              <w:t>7.75</w:t>
            </w:r>
          </w:p>
        </w:tc>
        <w:tc>
          <w:tcPr>
            <w:tcW w:w="0" w:type="auto"/>
          </w:tcPr>
          <w:p w:rsidR="00D81469" w:rsidRDefault="00C457B2">
            <w:pPr>
              <w:pStyle w:val="Compact"/>
              <w:jc w:val="right"/>
            </w:pPr>
            <w:r>
              <w:t>NA</w:t>
            </w:r>
          </w:p>
        </w:tc>
      </w:tr>
    </w:tbl>
    <w:p w:rsidR="00D81469" w:rsidRDefault="00C457B2">
      <w:pPr>
        <w:pStyle w:val="Heading4"/>
      </w:pPr>
      <w:bookmarkStart w:id="386" w:name="mental_health_mental_health_4"/>
      <w:bookmarkEnd w:id="386"/>
      <w:r>
        <w:lastRenderedPageBreak/>
        <w:t>Mental_Health_Mental_Health_4</w:t>
      </w:r>
    </w:p>
    <w:p w:rsidR="00D81469" w:rsidRDefault="00C457B2">
      <w:pPr>
        <w:pStyle w:val="FirstParagraph"/>
      </w:pPr>
      <w:r>
        <w:rPr>
          <w:noProof/>
        </w:rPr>
        <w:drawing>
          <wp:inline distT="0" distB="0" distL="0" distR="0">
            <wp:extent cx="4620126" cy="3234088"/>
            <wp:effectExtent l="0" t="0" r="0" b="0"/>
            <wp:docPr id="174" name="Picture"/>
            <wp:cNvGraphicFramePr/>
            <a:graphic xmlns:a="http://schemas.openxmlformats.org/drawingml/2006/main">
              <a:graphicData uri="http://schemas.openxmlformats.org/drawingml/2006/picture">
                <pic:pic xmlns:pic="http://schemas.openxmlformats.org/drawingml/2006/picture">
                  <pic:nvPicPr>
                    <pic:cNvPr id="0" name="Picture" descr="2018_wb_report_files/figure-docx/unnamed-chunk-224-1.png"/>
                    <pic:cNvPicPr>
                      <a:picLocks noChangeAspect="1" noChangeArrowheads="1"/>
                    </pic:cNvPicPr>
                  </pic:nvPicPr>
                  <pic:blipFill>
                    <a:blip r:embed="rId180"/>
                    <a:stretch>
                      <a:fillRect/>
                    </a:stretch>
                  </pic:blipFill>
                  <pic:spPr bwMode="auto">
                    <a:xfrm>
                      <a:off x="0" y="0"/>
                      <a:ext cx="4620126" cy="3234088"/>
                    </a:xfrm>
                    <a:prstGeom prst="rect">
                      <a:avLst/>
                    </a:prstGeom>
                    <a:noFill/>
                    <a:ln w="9525">
                      <a:noFill/>
                      <a:headEnd/>
                      <a:tailEnd/>
                    </a:ln>
                  </pic:spPr>
                </pic:pic>
              </a:graphicData>
            </a:graphic>
          </wp:inline>
        </w:drawing>
      </w:r>
    </w:p>
    <w:tbl>
      <w:tblPr>
        <w:tblW w:w="0" w:type="pct"/>
        <w:tblLook w:val="07E0" w:firstRow="1" w:lastRow="1" w:firstColumn="1" w:lastColumn="1" w:noHBand="1" w:noVBand="1"/>
      </w:tblPr>
      <w:tblGrid>
        <w:gridCol w:w="996"/>
        <w:gridCol w:w="1166"/>
        <w:gridCol w:w="943"/>
        <w:gridCol w:w="1394"/>
      </w:tblGrid>
      <w:tr w:rsidR="00D81469">
        <w:tc>
          <w:tcPr>
            <w:tcW w:w="0" w:type="auto"/>
            <w:tcBorders>
              <w:bottom w:val="single" w:sz="0" w:space="0" w:color="auto"/>
            </w:tcBorders>
            <w:vAlign w:val="bottom"/>
          </w:tcPr>
          <w:p w:rsidR="00D81469" w:rsidRDefault="00C457B2">
            <w:pPr>
              <w:pStyle w:val="Compact"/>
            </w:pPr>
            <w:r>
              <w:t>Response</w:t>
            </w:r>
          </w:p>
        </w:tc>
        <w:tc>
          <w:tcPr>
            <w:tcW w:w="0" w:type="auto"/>
            <w:tcBorders>
              <w:bottom w:val="single" w:sz="0" w:space="0" w:color="auto"/>
            </w:tcBorders>
            <w:vAlign w:val="bottom"/>
          </w:tcPr>
          <w:p w:rsidR="00D81469" w:rsidRDefault="00C457B2">
            <w:pPr>
              <w:pStyle w:val="Compact"/>
              <w:jc w:val="right"/>
            </w:pPr>
            <w:r>
              <w:t>School Freq</w:t>
            </w:r>
          </w:p>
        </w:tc>
        <w:tc>
          <w:tcPr>
            <w:tcW w:w="0" w:type="auto"/>
            <w:tcBorders>
              <w:bottom w:val="single" w:sz="0" w:space="0" w:color="auto"/>
            </w:tcBorders>
            <w:vAlign w:val="bottom"/>
          </w:tcPr>
          <w:p w:rsidR="00D81469" w:rsidRDefault="00C457B2">
            <w:pPr>
              <w:pStyle w:val="Compact"/>
              <w:jc w:val="right"/>
            </w:pPr>
            <w:r>
              <w:t>School %</w:t>
            </w:r>
          </w:p>
        </w:tc>
        <w:tc>
          <w:tcPr>
            <w:tcW w:w="0" w:type="auto"/>
            <w:tcBorders>
              <w:bottom w:val="single" w:sz="0" w:space="0" w:color="auto"/>
            </w:tcBorders>
            <w:vAlign w:val="bottom"/>
          </w:tcPr>
          <w:p w:rsidR="00D81469" w:rsidRDefault="00C457B2">
            <w:pPr>
              <w:pStyle w:val="Compact"/>
              <w:jc w:val="right"/>
            </w:pPr>
            <w:r>
              <w:t>School Valid %</w:t>
            </w:r>
          </w:p>
        </w:tc>
      </w:tr>
      <w:tr w:rsidR="00D81469">
        <w:tc>
          <w:tcPr>
            <w:tcW w:w="0" w:type="auto"/>
          </w:tcPr>
          <w:p w:rsidR="00D81469" w:rsidRDefault="00C457B2">
            <w:pPr>
              <w:pStyle w:val="Compact"/>
            </w:pPr>
            <w:r>
              <w:t>Yes</w:t>
            </w:r>
          </w:p>
        </w:tc>
        <w:tc>
          <w:tcPr>
            <w:tcW w:w="0" w:type="auto"/>
          </w:tcPr>
          <w:p w:rsidR="00D81469" w:rsidRDefault="00C457B2">
            <w:pPr>
              <w:pStyle w:val="Compact"/>
              <w:jc w:val="right"/>
            </w:pPr>
            <w:r>
              <w:t>129</w:t>
            </w:r>
          </w:p>
        </w:tc>
        <w:tc>
          <w:tcPr>
            <w:tcW w:w="0" w:type="auto"/>
          </w:tcPr>
          <w:p w:rsidR="00D81469" w:rsidRDefault="00C457B2">
            <w:pPr>
              <w:pStyle w:val="Compact"/>
              <w:jc w:val="right"/>
            </w:pPr>
            <w:r>
              <w:t>33.33</w:t>
            </w:r>
          </w:p>
        </w:tc>
        <w:tc>
          <w:tcPr>
            <w:tcW w:w="0" w:type="auto"/>
          </w:tcPr>
          <w:p w:rsidR="00D81469" w:rsidRDefault="00C457B2">
            <w:pPr>
              <w:pStyle w:val="Compact"/>
              <w:jc w:val="right"/>
            </w:pPr>
            <w:r>
              <w:t>36.13</w:t>
            </w:r>
          </w:p>
        </w:tc>
      </w:tr>
      <w:tr w:rsidR="00D81469">
        <w:tc>
          <w:tcPr>
            <w:tcW w:w="0" w:type="auto"/>
          </w:tcPr>
          <w:p w:rsidR="00D81469" w:rsidRDefault="00C457B2">
            <w:pPr>
              <w:pStyle w:val="Compact"/>
            </w:pPr>
            <w:r>
              <w:t>No</w:t>
            </w:r>
          </w:p>
        </w:tc>
        <w:tc>
          <w:tcPr>
            <w:tcW w:w="0" w:type="auto"/>
          </w:tcPr>
          <w:p w:rsidR="00D81469" w:rsidRDefault="00C457B2">
            <w:pPr>
              <w:pStyle w:val="Compact"/>
              <w:jc w:val="right"/>
            </w:pPr>
            <w:r>
              <w:t>228</w:t>
            </w:r>
          </w:p>
        </w:tc>
        <w:tc>
          <w:tcPr>
            <w:tcW w:w="0" w:type="auto"/>
          </w:tcPr>
          <w:p w:rsidR="00D81469" w:rsidRDefault="00C457B2">
            <w:pPr>
              <w:pStyle w:val="Compact"/>
              <w:jc w:val="right"/>
            </w:pPr>
            <w:r>
              <w:t>58.91</w:t>
            </w:r>
          </w:p>
        </w:tc>
        <w:tc>
          <w:tcPr>
            <w:tcW w:w="0" w:type="auto"/>
          </w:tcPr>
          <w:p w:rsidR="00D81469" w:rsidRDefault="00C457B2">
            <w:pPr>
              <w:pStyle w:val="Compact"/>
              <w:jc w:val="right"/>
            </w:pPr>
            <w:r>
              <w:t>63.87</w:t>
            </w:r>
          </w:p>
        </w:tc>
      </w:tr>
      <w:tr w:rsidR="00D81469">
        <w:tc>
          <w:tcPr>
            <w:tcW w:w="0" w:type="auto"/>
          </w:tcPr>
          <w:p w:rsidR="00D81469" w:rsidRDefault="00C457B2">
            <w:pPr>
              <w:pStyle w:val="Compact"/>
            </w:pPr>
            <w:r>
              <w:t>NA</w:t>
            </w:r>
          </w:p>
        </w:tc>
        <w:tc>
          <w:tcPr>
            <w:tcW w:w="0" w:type="auto"/>
          </w:tcPr>
          <w:p w:rsidR="00D81469" w:rsidRDefault="00C457B2">
            <w:pPr>
              <w:pStyle w:val="Compact"/>
              <w:jc w:val="right"/>
            </w:pPr>
            <w:r>
              <w:t>30</w:t>
            </w:r>
          </w:p>
        </w:tc>
        <w:tc>
          <w:tcPr>
            <w:tcW w:w="0" w:type="auto"/>
          </w:tcPr>
          <w:p w:rsidR="00D81469" w:rsidRDefault="00C457B2">
            <w:pPr>
              <w:pStyle w:val="Compact"/>
              <w:jc w:val="right"/>
            </w:pPr>
            <w:r>
              <w:t>7.75</w:t>
            </w:r>
          </w:p>
        </w:tc>
        <w:tc>
          <w:tcPr>
            <w:tcW w:w="0" w:type="auto"/>
          </w:tcPr>
          <w:p w:rsidR="00D81469" w:rsidRDefault="00C457B2">
            <w:pPr>
              <w:pStyle w:val="Compact"/>
              <w:jc w:val="right"/>
            </w:pPr>
            <w:r>
              <w:t>NA</w:t>
            </w:r>
          </w:p>
        </w:tc>
      </w:tr>
    </w:tbl>
    <w:p w:rsidR="00D81469" w:rsidRDefault="00C457B2">
      <w:pPr>
        <w:pStyle w:val="Heading1"/>
      </w:pPr>
      <w:bookmarkStart w:id="387" w:name="custom-items"/>
      <w:bookmarkStart w:id="388" w:name="_Toc513698443"/>
      <w:bookmarkEnd w:id="387"/>
      <w:r>
        <w:lastRenderedPageBreak/>
        <w:t>Custom Items</w:t>
      </w:r>
      <w:bookmarkEnd w:id="388"/>
    </w:p>
    <w:p w:rsidR="00D81469" w:rsidRDefault="00C457B2">
      <w:pPr>
        <w:pStyle w:val="Heading4"/>
      </w:pPr>
      <w:bookmarkStart w:id="389" w:name="juniatasp18_custom_1"/>
      <w:bookmarkEnd w:id="389"/>
      <w:r>
        <w:t>JuniataSp18_Custom_1</w:t>
      </w:r>
    </w:p>
    <w:p w:rsidR="00D81469" w:rsidRDefault="00C457B2">
      <w:pPr>
        <w:pStyle w:val="FirstParagraph"/>
      </w:pPr>
      <w:r>
        <w:rPr>
          <w:noProof/>
        </w:rPr>
        <w:drawing>
          <wp:inline distT="0" distB="0" distL="0" distR="0">
            <wp:extent cx="4620126" cy="3234088"/>
            <wp:effectExtent l="0" t="0" r="0" b="0"/>
            <wp:docPr id="175" name="Picture"/>
            <wp:cNvGraphicFramePr/>
            <a:graphic xmlns:a="http://schemas.openxmlformats.org/drawingml/2006/main">
              <a:graphicData uri="http://schemas.openxmlformats.org/drawingml/2006/picture">
                <pic:pic xmlns:pic="http://schemas.openxmlformats.org/drawingml/2006/picture">
                  <pic:nvPicPr>
                    <pic:cNvPr id="0" name="Picture" descr="2018_wb_report_files/figure-docx/unnamed-chunk-225-1.png"/>
                    <pic:cNvPicPr>
                      <a:picLocks noChangeAspect="1" noChangeArrowheads="1"/>
                    </pic:cNvPicPr>
                  </pic:nvPicPr>
                  <pic:blipFill>
                    <a:blip r:embed="rId181"/>
                    <a:stretch>
                      <a:fillRect/>
                    </a:stretch>
                  </pic:blipFill>
                  <pic:spPr bwMode="auto">
                    <a:xfrm>
                      <a:off x="0" y="0"/>
                      <a:ext cx="4620126" cy="3234088"/>
                    </a:xfrm>
                    <a:prstGeom prst="rect">
                      <a:avLst/>
                    </a:prstGeom>
                    <a:noFill/>
                    <a:ln w="9525">
                      <a:noFill/>
                      <a:headEnd/>
                      <a:tailEnd/>
                    </a:ln>
                  </pic:spPr>
                </pic:pic>
              </a:graphicData>
            </a:graphic>
          </wp:inline>
        </w:drawing>
      </w:r>
    </w:p>
    <w:tbl>
      <w:tblPr>
        <w:tblW w:w="0" w:type="pct"/>
        <w:tblLook w:val="07E0" w:firstRow="1" w:lastRow="1" w:firstColumn="1" w:lastColumn="1" w:noHBand="1" w:noVBand="1"/>
      </w:tblPr>
      <w:tblGrid>
        <w:gridCol w:w="996"/>
        <w:gridCol w:w="1166"/>
        <w:gridCol w:w="943"/>
        <w:gridCol w:w="1394"/>
      </w:tblGrid>
      <w:tr w:rsidR="00D81469">
        <w:tc>
          <w:tcPr>
            <w:tcW w:w="0" w:type="auto"/>
            <w:tcBorders>
              <w:bottom w:val="single" w:sz="0" w:space="0" w:color="auto"/>
            </w:tcBorders>
            <w:vAlign w:val="bottom"/>
          </w:tcPr>
          <w:p w:rsidR="00D81469" w:rsidRDefault="00C457B2">
            <w:pPr>
              <w:pStyle w:val="Compact"/>
            </w:pPr>
            <w:r>
              <w:t>Response</w:t>
            </w:r>
          </w:p>
        </w:tc>
        <w:tc>
          <w:tcPr>
            <w:tcW w:w="0" w:type="auto"/>
            <w:tcBorders>
              <w:bottom w:val="single" w:sz="0" w:space="0" w:color="auto"/>
            </w:tcBorders>
            <w:vAlign w:val="bottom"/>
          </w:tcPr>
          <w:p w:rsidR="00D81469" w:rsidRDefault="00C457B2">
            <w:pPr>
              <w:pStyle w:val="Compact"/>
              <w:jc w:val="right"/>
            </w:pPr>
            <w:r>
              <w:t>School Freq</w:t>
            </w:r>
          </w:p>
        </w:tc>
        <w:tc>
          <w:tcPr>
            <w:tcW w:w="0" w:type="auto"/>
            <w:tcBorders>
              <w:bottom w:val="single" w:sz="0" w:space="0" w:color="auto"/>
            </w:tcBorders>
            <w:vAlign w:val="bottom"/>
          </w:tcPr>
          <w:p w:rsidR="00D81469" w:rsidRDefault="00C457B2">
            <w:pPr>
              <w:pStyle w:val="Compact"/>
              <w:jc w:val="right"/>
            </w:pPr>
            <w:r>
              <w:t>School %</w:t>
            </w:r>
          </w:p>
        </w:tc>
        <w:tc>
          <w:tcPr>
            <w:tcW w:w="0" w:type="auto"/>
            <w:tcBorders>
              <w:bottom w:val="single" w:sz="0" w:space="0" w:color="auto"/>
            </w:tcBorders>
            <w:vAlign w:val="bottom"/>
          </w:tcPr>
          <w:p w:rsidR="00D81469" w:rsidRDefault="00C457B2">
            <w:pPr>
              <w:pStyle w:val="Compact"/>
              <w:jc w:val="right"/>
            </w:pPr>
            <w:r>
              <w:t>School Valid %</w:t>
            </w:r>
          </w:p>
        </w:tc>
      </w:tr>
      <w:tr w:rsidR="00D81469">
        <w:tc>
          <w:tcPr>
            <w:tcW w:w="0" w:type="auto"/>
          </w:tcPr>
          <w:p w:rsidR="00D81469" w:rsidRDefault="00C457B2">
            <w:pPr>
              <w:pStyle w:val="Compact"/>
            </w:pPr>
            <w:r>
              <w:t>Yes</w:t>
            </w:r>
          </w:p>
        </w:tc>
        <w:tc>
          <w:tcPr>
            <w:tcW w:w="0" w:type="auto"/>
          </w:tcPr>
          <w:p w:rsidR="00D81469" w:rsidRDefault="00C457B2">
            <w:pPr>
              <w:pStyle w:val="Compact"/>
              <w:jc w:val="right"/>
            </w:pPr>
            <w:r>
              <w:t>210</w:t>
            </w:r>
          </w:p>
        </w:tc>
        <w:tc>
          <w:tcPr>
            <w:tcW w:w="0" w:type="auto"/>
          </w:tcPr>
          <w:p w:rsidR="00D81469" w:rsidRDefault="00C457B2">
            <w:pPr>
              <w:pStyle w:val="Compact"/>
              <w:jc w:val="right"/>
            </w:pPr>
            <w:r>
              <w:t>54.26</w:t>
            </w:r>
          </w:p>
        </w:tc>
        <w:tc>
          <w:tcPr>
            <w:tcW w:w="0" w:type="auto"/>
          </w:tcPr>
          <w:p w:rsidR="00D81469" w:rsidRDefault="00C457B2">
            <w:pPr>
              <w:pStyle w:val="Compact"/>
              <w:jc w:val="right"/>
            </w:pPr>
            <w:r>
              <w:t>58.66</w:t>
            </w:r>
          </w:p>
        </w:tc>
      </w:tr>
      <w:tr w:rsidR="00D81469">
        <w:tc>
          <w:tcPr>
            <w:tcW w:w="0" w:type="auto"/>
          </w:tcPr>
          <w:p w:rsidR="00D81469" w:rsidRDefault="00C457B2">
            <w:pPr>
              <w:pStyle w:val="Compact"/>
            </w:pPr>
            <w:r>
              <w:t>No</w:t>
            </w:r>
          </w:p>
        </w:tc>
        <w:tc>
          <w:tcPr>
            <w:tcW w:w="0" w:type="auto"/>
          </w:tcPr>
          <w:p w:rsidR="00D81469" w:rsidRDefault="00C457B2">
            <w:pPr>
              <w:pStyle w:val="Compact"/>
              <w:jc w:val="right"/>
            </w:pPr>
            <w:r>
              <w:t>148</w:t>
            </w:r>
          </w:p>
        </w:tc>
        <w:tc>
          <w:tcPr>
            <w:tcW w:w="0" w:type="auto"/>
          </w:tcPr>
          <w:p w:rsidR="00D81469" w:rsidRDefault="00C457B2">
            <w:pPr>
              <w:pStyle w:val="Compact"/>
              <w:jc w:val="right"/>
            </w:pPr>
            <w:r>
              <w:t>38.24</w:t>
            </w:r>
          </w:p>
        </w:tc>
        <w:tc>
          <w:tcPr>
            <w:tcW w:w="0" w:type="auto"/>
          </w:tcPr>
          <w:p w:rsidR="00D81469" w:rsidRDefault="00C457B2">
            <w:pPr>
              <w:pStyle w:val="Compact"/>
              <w:jc w:val="right"/>
            </w:pPr>
            <w:r>
              <w:t>41.34</w:t>
            </w:r>
          </w:p>
        </w:tc>
      </w:tr>
      <w:tr w:rsidR="00D81469">
        <w:tc>
          <w:tcPr>
            <w:tcW w:w="0" w:type="auto"/>
          </w:tcPr>
          <w:p w:rsidR="00D81469" w:rsidRDefault="00C457B2">
            <w:pPr>
              <w:pStyle w:val="Compact"/>
            </w:pPr>
            <w:r>
              <w:t>NA</w:t>
            </w:r>
          </w:p>
        </w:tc>
        <w:tc>
          <w:tcPr>
            <w:tcW w:w="0" w:type="auto"/>
          </w:tcPr>
          <w:p w:rsidR="00D81469" w:rsidRDefault="00C457B2">
            <w:pPr>
              <w:pStyle w:val="Compact"/>
              <w:jc w:val="right"/>
            </w:pPr>
            <w:r>
              <w:t>29</w:t>
            </w:r>
          </w:p>
        </w:tc>
        <w:tc>
          <w:tcPr>
            <w:tcW w:w="0" w:type="auto"/>
          </w:tcPr>
          <w:p w:rsidR="00D81469" w:rsidRDefault="00C457B2">
            <w:pPr>
              <w:pStyle w:val="Compact"/>
              <w:jc w:val="right"/>
            </w:pPr>
            <w:r>
              <w:t>7.49</w:t>
            </w:r>
          </w:p>
        </w:tc>
        <w:tc>
          <w:tcPr>
            <w:tcW w:w="0" w:type="auto"/>
          </w:tcPr>
          <w:p w:rsidR="00D81469" w:rsidRDefault="00C457B2">
            <w:pPr>
              <w:pStyle w:val="Compact"/>
              <w:jc w:val="right"/>
            </w:pPr>
            <w:r>
              <w:t>NA</w:t>
            </w:r>
          </w:p>
        </w:tc>
      </w:tr>
    </w:tbl>
    <w:p w:rsidR="00D81469" w:rsidRDefault="00C457B2">
      <w:pPr>
        <w:pStyle w:val="Heading4"/>
      </w:pPr>
      <w:bookmarkStart w:id="390" w:name="juniatasp18_custom_2"/>
      <w:bookmarkEnd w:id="390"/>
      <w:r>
        <w:lastRenderedPageBreak/>
        <w:t>JuniataSp18_Custom_2</w:t>
      </w:r>
    </w:p>
    <w:p w:rsidR="00D81469" w:rsidRDefault="00C457B2">
      <w:pPr>
        <w:pStyle w:val="FirstParagraph"/>
      </w:pPr>
      <w:r>
        <w:rPr>
          <w:noProof/>
        </w:rPr>
        <w:drawing>
          <wp:inline distT="0" distB="0" distL="0" distR="0">
            <wp:extent cx="4620126" cy="3234088"/>
            <wp:effectExtent l="0" t="0" r="0" b="0"/>
            <wp:docPr id="176" name="Picture"/>
            <wp:cNvGraphicFramePr/>
            <a:graphic xmlns:a="http://schemas.openxmlformats.org/drawingml/2006/main">
              <a:graphicData uri="http://schemas.openxmlformats.org/drawingml/2006/picture">
                <pic:pic xmlns:pic="http://schemas.openxmlformats.org/drawingml/2006/picture">
                  <pic:nvPicPr>
                    <pic:cNvPr id="0" name="Picture" descr="2018_wb_report_files/figure-docx/unnamed-chunk-226-1.png"/>
                    <pic:cNvPicPr>
                      <a:picLocks noChangeAspect="1" noChangeArrowheads="1"/>
                    </pic:cNvPicPr>
                  </pic:nvPicPr>
                  <pic:blipFill>
                    <a:blip r:embed="rId182"/>
                    <a:stretch>
                      <a:fillRect/>
                    </a:stretch>
                  </pic:blipFill>
                  <pic:spPr bwMode="auto">
                    <a:xfrm>
                      <a:off x="0" y="0"/>
                      <a:ext cx="4620126" cy="3234088"/>
                    </a:xfrm>
                    <a:prstGeom prst="rect">
                      <a:avLst/>
                    </a:prstGeom>
                    <a:noFill/>
                    <a:ln w="9525">
                      <a:noFill/>
                      <a:headEnd/>
                      <a:tailEnd/>
                    </a:ln>
                  </pic:spPr>
                </pic:pic>
              </a:graphicData>
            </a:graphic>
          </wp:inline>
        </w:drawing>
      </w:r>
    </w:p>
    <w:tbl>
      <w:tblPr>
        <w:tblW w:w="0" w:type="pct"/>
        <w:tblLook w:val="07E0" w:firstRow="1" w:lastRow="1" w:firstColumn="1" w:lastColumn="1" w:noHBand="1" w:noVBand="1"/>
      </w:tblPr>
      <w:tblGrid>
        <w:gridCol w:w="1619"/>
        <w:gridCol w:w="1166"/>
        <w:gridCol w:w="943"/>
        <w:gridCol w:w="1394"/>
      </w:tblGrid>
      <w:tr w:rsidR="00D81469">
        <w:tc>
          <w:tcPr>
            <w:tcW w:w="0" w:type="auto"/>
            <w:tcBorders>
              <w:bottom w:val="single" w:sz="0" w:space="0" w:color="auto"/>
            </w:tcBorders>
            <w:vAlign w:val="bottom"/>
          </w:tcPr>
          <w:p w:rsidR="00D81469" w:rsidRDefault="00C457B2">
            <w:pPr>
              <w:pStyle w:val="Compact"/>
            </w:pPr>
            <w:r>
              <w:t>Response</w:t>
            </w:r>
          </w:p>
        </w:tc>
        <w:tc>
          <w:tcPr>
            <w:tcW w:w="0" w:type="auto"/>
            <w:tcBorders>
              <w:bottom w:val="single" w:sz="0" w:space="0" w:color="auto"/>
            </w:tcBorders>
            <w:vAlign w:val="bottom"/>
          </w:tcPr>
          <w:p w:rsidR="00D81469" w:rsidRDefault="00C457B2">
            <w:pPr>
              <w:pStyle w:val="Compact"/>
              <w:jc w:val="right"/>
            </w:pPr>
            <w:r>
              <w:t>School Freq</w:t>
            </w:r>
          </w:p>
        </w:tc>
        <w:tc>
          <w:tcPr>
            <w:tcW w:w="0" w:type="auto"/>
            <w:tcBorders>
              <w:bottom w:val="single" w:sz="0" w:space="0" w:color="auto"/>
            </w:tcBorders>
            <w:vAlign w:val="bottom"/>
          </w:tcPr>
          <w:p w:rsidR="00D81469" w:rsidRDefault="00C457B2">
            <w:pPr>
              <w:pStyle w:val="Compact"/>
              <w:jc w:val="right"/>
            </w:pPr>
            <w:r>
              <w:t>School %</w:t>
            </w:r>
          </w:p>
        </w:tc>
        <w:tc>
          <w:tcPr>
            <w:tcW w:w="0" w:type="auto"/>
            <w:tcBorders>
              <w:bottom w:val="single" w:sz="0" w:space="0" w:color="auto"/>
            </w:tcBorders>
            <w:vAlign w:val="bottom"/>
          </w:tcPr>
          <w:p w:rsidR="00D81469" w:rsidRDefault="00C457B2">
            <w:pPr>
              <w:pStyle w:val="Compact"/>
              <w:jc w:val="right"/>
            </w:pPr>
            <w:r>
              <w:t>School Valid %</w:t>
            </w:r>
          </w:p>
        </w:tc>
      </w:tr>
      <w:tr w:rsidR="00D81469">
        <w:tc>
          <w:tcPr>
            <w:tcW w:w="0" w:type="auto"/>
          </w:tcPr>
          <w:p w:rsidR="00D81469" w:rsidRDefault="00C457B2">
            <w:pPr>
              <w:pStyle w:val="Compact"/>
            </w:pPr>
            <w:r>
              <w:t>Strongly agree</w:t>
            </w:r>
          </w:p>
        </w:tc>
        <w:tc>
          <w:tcPr>
            <w:tcW w:w="0" w:type="auto"/>
          </w:tcPr>
          <w:p w:rsidR="00D81469" w:rsidRDefault="00C457B2">
            <w:pPr>
              <w:pStyle w:val="Compact"/>
              <w:jc w:val="right"/>
            </w:pPr>
            <w:r>
              <w:t>17</w:t>
            </w:r>
          </w:p>
        </w:tc>
        <w:tc>
          <w:tcPr>
            <w:tcW w:w="0" w:type="auto"/>
          </w:tcPr>
          <w:p w:rsidR="00D81469" w:rsidRDefault="00C457B2">
            <w:pPr>
              <w:pStyle w:val="Compact"/>
              <w:jc w:val="right"/>
            </w:pPr>
            <w:r>
              <w:t>4.39</w:t>
            </w:r>
          </w:p>
        </w:tc>
        <w:tc>
          <w:tcPr>
            <w:tcW w:w="0" w:type="auto"/>
          </w:tcPr>
          <w:p w:rsidR="00D81469" w:rsidRDefault="00C457B2">
            <w:pPr>
              <w:pStyle w:val="Compact"/>
              <w:jc w:val="right"/>
            </w:pPr>
            <w:r>
              <w:t>4.78</w:t>
            </w:r>
          </w:p>
        </w:tc>
      </w:tr>
      <w:tr w:rsidR="00D81469">
        <w:tc>
          <w:tcPr>
            <w:tcW w:w="0" w:type="auto"/>
          </w:tcPr>
          <w:p w:rsidR="00D81469" w:rsidRDefault="00C457B2">
            <w:pPr>
              <w:pStyle w:val="Compact"/>
            </w:pPr>
            <w:r>
              <w:t>Agree</w:t>
            </w:r>
          </w:p>
        </w:tc>
        <w:tc>
          <w:tcPr>
            <w:tcW w:w="0" w:type="auto"/>
          </w:tcPr>
          <w:p w:rsidR="00D81469" w:rsidRDefault="00C457B2">
            <w:pPr>
              <w:pStyle w:val="Compact"/>
              <w:jc w:val="right"/>
            </w:pPr>
            <w:r>
              <w:t>28</w:t>
            </w:r>
          </w:p>
        </w:tc>
        <w:tc>
          <w:tcPr>
            <w:tcW w:w="0" w:type="auto"/>
          </w:tcPr>
          <w:p w:rsidR="00D81469" w:rsidRDefault="00C457B2">
            <w:pPr>
              <w:pStyle w:val="Compact"/>
              <w:jc w:val="right"/>
            </w:pPr>
            <w:r>
              <w:t>7.24</w:t>
            </w:r>
          </w:p>
        </w:tc>
        <w:tc>
          <w:tcPr>
            <w:tcW w:w="0" w:type="auto"/>
          </w:tcPr>
          <w:p w:rsidR="00D81469" w:rsidRDefault="00C457B2">
            <w:pPr>
              <w:pStyle w:val="Compact"/>
              <w:jc w:val="right"/>
            </w:pPr>
            <w:r>
              <w:t>7.87</w:t>
            </w:r>
          </w:p>
        </w:tc>
      </w:tr>
      <w:tr w:rsidR="00D81469">
        <w:tc>
          <w:tcPr>
            <w:tcW w:w="0" w:type="auto"/>
          </w:tcPr>
          <w:p w:rsidR="00D81469" w:rsidRDefault="00C457B2">
            <w:pPr>
              <w:pStyle w:val="Compact"/>
            </w:pPr>
            <w:r>
              <w:t>Slightly agree</w:t>
            </w:r>
          </w:p>
        </w:tc>
        <w:tc>
          <w:tcPr>
            <w:tcW w:w="0" w:type="auto"/>
          </w:tcPr>
          <w:p w:rsidR="00D81469" w:rsidRDefault="00C457B2">
            <w:pPr>
              <w:pStyle w:val="Compact"/>
              <w:jc w:val="right"/>
            </w:pPr>
            <w:r>
              <w:t>32</w:t>
            </w:r>
          </w:p>
        </w:tc>
        <w:tc>
          <w:tcPr>
            <w:tcW w:w="0" w:type="auto"/>
          </w:tcPr>
          <w:p w:rsidR="00D81469" w:rsidRDefault="00C457B2">
            <w:pPr>
              <w:pStyle w:val="Compact"/>
              <w:jc w:val="right"/>
            </w:pPr>
            <w:r>
              <w:t>8.27</w:t>
            </w:r>
          </w:p>
        </w:tc>
        <w:tc>
          <w:tcPr>
            <w:tcW w:w="0" w:type="auto"/>
          </w:tcPr>
          <w:p w:rsidR="00D81469" w:rsidRDefault="00C457B2">
            <w:pPr>
              <w:pStyle w:val="Compact"/>
              <w:jc w:val="right"/>
            </w:pPr>
            <w:r>
              <w:t>8.99</w:t>
            </w:r>
          </w:p>
        </w:tc>
      </w:tr>
      <w:tr w:rsidR="00D81469">
        <w:tc>
          <w:tcPr>
            <w:tcW w:w="0" w:type="auto"/>
          </w:tcPr>
          <w:p w:rsidR="00D81469" w:rsidRDefault="00C457B2">
            <w:pPr>
              <w:pStyle w:val="Compact"/>
            </w:pPr>
            <w:r>
              <w:t>Slightly disagree</w:t>
            </w:r>
          </w:p>
        </w:tc>
        <w:tc>
          <w:tcPr>
            <w:tcW w:w="0" w:type="auto"/>
          </w:tcPr>
          <w:p w:rsidR="00D81469" w:rsidRDefault="00C457B2">
            <w:pPr>
              <w:pStyle w:val="Compact"/>
              <w:jc w:val="right"/>
            </w:pPr>
            <w:r>
              <w:t>2</w:t>
            </w:r>
          </w:p>
        </w:tc>
        <w:tc>
          <w:tcPr>
            <w:tcW w:w="0" w:type="auto"/>
          </w:tcPr>
          <w:p w:rsidR="00D81469" w:rsidRDefault="00C457B2">
            <w:pPr>
              <w:pStyle w:val="Compact"/>
              <w:jc w:val="right"/>
            </w:pPr>
            <w:r>
              <w:t>0.52</w:t>
            </w:r>
          </w:p>
        </w:tc>
        <w:tc>
          <w:tcPr>
            <w:tcW w:w="0" w:type="auto"/>
          </w:tcPr>
          <w:p w:rsidR="00D81469" w:rsidRDefault="00C457B2">
            <w:pPr>
              <w:pStyle w:val="Compact"/>
              <w:jc w:val="right"/>
            </w:pPr>
            <w:r>
              <w:t>0.56</w:t>
            </w:r>
          </w:p>
        </w:tc>
      </w:tr>
      <w:tr w:rsidR="00D81469">
        <w:tc>
          <w:tcPr>
            <w:tcW w:w="0" w:type="auto"/>
          </w:tcPr>
          <w:p w:rsidR="00D81469" w:rsidRDefault="00C457B2">
            <w:pPr>
              <w:pStyle w:val="Compact"/>
            </w:pPr>
            <w:r>
              <w:t>Disagree</w:t>
            </w:r>
          </w:p>
        </w:tc>
        <w:tc>
          <w:tcPr>
            <w:tcW w:w="0" w:type="auto"/>
          </w:tcPr>
          <w:p w:rsidR="00D81469" w:rsidRDefault="00C457B2">
            <w:pPr>
              <w:pStyle w:val="Compact"/>
              <w:jc w:val="right"/>
            </w:pPr>
            <w:r>
              <w:t>9</w:t>
            </w:r>
          </w:p>
        </w:tc>
        <w:tc>
          <w:tcPr>
            <w:tcW w:w="0" w:type="auto"/>
          </w:tcPr>
          <w:p w:rsidR="00D81469" w:rsidRDefault="00C457B2">
            <w:pPr>
              <w:pStyle w:val="Compact"/>
              <w:jc w:val="right"/>
            </w:pPr>
            <w:r>
              <w:t>2.33</w:t>
            </w:r>
          </w:p>
        </w:tc>
        <w:tc>
          <w:tcPr>
            <w:tcW w:w="0" w:type="auto"/>
          </w:tcPr>
          <w:p w:rsidR="00D81469" w:rsidRDefault="00C457B2">
            <w:pPr>
              <w:pStyle w:val="Compact"/>
              <w:jc w:val="right"/>
            </w:pPr>
            <w:r>
              <w:t>2.53</w:t>
            </w:r>
          </w:p>
        </w:tc>
      </w:tr>
      <w:tr w:rsidR="00D81469">
        <w:tc>
          <w:tcPr>
            <w:tcW w:w="0" w:type="auto"/>
          </w:tcPr>
          <w:p w:rsidR="00D81469" w:rsidRDefault="00C457B2">
            <w:pPr>
              <w:pStyle w:val="Compact"/>
            </w:pPr>
            <w:r>
              <w:t>Strongly disagree</w:t>
            </w:r>
          </w:p>
        </w:tc>
        <w:tc>
          <w:tcPr>
            <w:tcW w:w="0" w:type="auto"/>
          </w:tcPr>
          <w:p w:rsidR="00D81469" w:rsidRDefault="00C457B2">
            <w:pPr>
              <w:pStyle w:val="Compact"/>
              <w:jc w:val="right"/>
            </w:pPr>
            <w:r>
              <w:t>3</w:t>
            </w:r>
          </w:p>
        </w:tc>
        <w:tc>
          <w:tcPr>
            <w:tcW w:w="0" w:type="auto"/>
          </w:tcPr>
          <w:p w:rsidR="00D81469" w:rsidRDefault="00C457B2">
            <w:pPr>
              <w:pStyle w:val="Compact"/>
              <w:jc w:val="right"/>
            </w:pPr>
            <w:r>
              <w:t>0.78</w:t>
            </w:r>
          </w:p>
        </w:tc>
        <w:tc>
          <w:tcPr>
            <w:tcW w:w="0" w:type="auto"/>
          </w:tcPr>
          <w:p w:rsidR="00D81469" w:rsidRDefault="00C457B2">
            <w:pPr>
              <w:pStyle w:val="Compact"/>
              <w:jc w:val="right"/>
            </w:pPr>
            <w:r>
              <w:t>0.84</w:t>
            </w:r>
          </w:p>
        </w:tc>
      </w:tr>
      <w:tr w:rsidR="00D81469">
        <w:tc>
          <w:tcPr>
            <w:tcW w:w="0" w:type="auto"/>
          </w:tcPr>
          <w:p w:rsidR="00D81469" w:rsidRDefault="00C457B2">
            <w:pPr>
              <w:pStyle w:val="Compact"/>
            </w:pPr>
            <w:r>
              <w:t>Don’t know/ NA</w:t>
            </w:r>
          </w:p>
        </w:tc>
        <w:tc>
          <w:tcPr>
            <w:tcW w:w="0" w:type="auto"/>
          </w:tcPr>
          <w:p w:rsidR="00D81469" w:rsidRDefault="00C457B2">
            <w:pPr>
              <w:pStyle w:val="Compact"/>
              <w:jc w:val="right"/>
            </w:pPr>
            <w:r>
              <w:t>265</w:t>
            </w:r>
          </w:p>
        </w:tc>
        <w:tc>
          <w:tcPr>
            <w:tcW w:w="0" w:type="auto"/>
          </w:tcPr>
          <w:p w:rsidR="00D81469" w:rsidRDefault="00C457B2">
            <w:pPr>
              <w:pStyle w:val="Compact"/>
              <w:jc w:val="right"/>
            </w:pPr>
            <w:r>
              <w:t>68.48</w:t>
            </w:r>
          </w:p>
        </w:tc>
        <w:tc>
          <w:tcPr>
            <w:tcW w:w="0" w:type="auto"/>
          </w:tcPr>
          <w:p w:rsidR="00D81469" w:rsidRDefault="00C457B2">
            <w:pPr>
              <w:pStyle w:val="Compact"/>
              <w:jc w:val="right"/>
            </w:pPr>
            <w:r>
              <w:t>74.44</w:t>
            </w:r>
          </w:p>
        </w:tc>
      </w:tr>
      <w:tr w:rsidR="00D81469">
        <w:tc>
          <w:tcPr>
            <w:tcW w:w="0" w:type="auto"/>
          </w:tcPr>
          <w:p w:rsidR="00D81469" w:rsidRDefault="00C457B2">
            <w:pPr>
              <w:pStyle w:val="Compact"/>
            </w:pPr>
            <w:r>
              <w:t>NA</w:t>
            </w:r>
          </w:p>
        </w:tc>
        <w:tc>
          <w:tcPr>
            <w:tcW w:w="0" w:type="auto"/>
          </w:tcPr>
          <w:p w:rsidR="00D81469" w:rsidRDefault="00C457B2">
            <w:pPr>
              <w:pStyle w:val="Compact"/>
              <w:jc w:val="right"/>
            </w:pPr>
            <w:r>
              <w:t>31</w:t>
            </w:r>
          </w:p>
        </w:tc>
        <w:tc>
          <w:tcPr>
            <w:tcW w:w="0" w:type="auto"/>
          </w:tcPr>
          <w:p w:rsidR="00D81469" w:rsidRDefault="00C457B2">
            <w:pPr>
              <w:pStyle w:val="Compact"/>
              <w:jc w:val="right"/>
            </w:pPr>
            <w:r>
              <w:t>8.01</w:t>
            </w:r>
          </w:p>
        </w:tc>
        <w:tc>
          <w:tcPr>
            <w:tcW w:w="0" w:type="auto"/>
          </w:tcPr>
          <w:p w:rsidR="00D81469" w:rsidRDefault="00C457B2">
            <w:pPr>
              <w:pStyle w:val="Compact"/>
              <w:jc w:val="right"/>
            </w:pPr>
            <w:r>
              <w:t>NA</w:t>
            </w:r>
          </w:p>
        </w:tc>
      </w:tr>
    </w:tbl>
    <w:p w:rsidR="00D81469" w:rsidRDefault="00C457B2">
      <w:pPr>
        <w:pStyle w:val="Heading4"/>
      </w:pPr>
      <w:bookmarkStart w:id="391" w:name="juniatasp18_custom_3"/>
      <w:bookmarkEnd w:id="391"/>
      <w:r>
        <w:lastRenderedPageBreak/>
        <w:t>JuniataSp18_Custom_3</w:t>
      </w:r>
    </w:p>
    <w:p w:rsidR="00D81469" w:rsidRDefault="00C457B2">
      <w:pPr>
        <w:pStyle w:val="FirstParagraph"/>
      </w:pPr>
      <w:r>
        <w:rPr>
          <w:noProof/>
        </w:rPr>
        <w:drawing>
          <wp:inline distT="0" distB="0" distL="0" distR="0">
            <wp:extent cx="4620126" cy="3234088"/>
            <wp:effectExtent l="0" t="0" r="0" b="0"/>
            <wp:docPr id="177" name="Picture"/>
            <wp:cNvGraphicFramePr/>
            <a:graphic xmlns:a="http://schemas.openxmlformats.org/drawingml/2006/main">
              <a:graphicData uri="http://schemas.openxmlformats.org/drawingml/2006/picture">
                <pic:pic xmlns:pic="http://schemas.openxmlformats.org/drawingml/2006/picture">
                  <pic:nvPicPr>
                    <pic:cNvPr id="0" name="Picture" descr="2018_wb_report_files/figure-docx/unnamed-chunk-227-1.png"/>
                    <pic:cNvPicPr>
                      <a:picLocks noChangeAspect="1" noChangeArrowheads="1"/>
                    </pic:cNvPicPr>
                  </pic:nvPicPr>
                  <pic:blipFill>
                    <a:blip r:embed="rId183"/>
                    <a:stretch>
                      <a:fillRect/>
                    </a:stretch>
                  </pic:blipFill>
                  <pic:spPr bwMode="auto">
                    <a:xfrm>
                      <a:off x="0" y="0"/>
                      <a:ext cx="4620126" cy="3234088"/>
                    </a:xfrm>
                    <a:prstGeom prst="rect">
                      <a:avLst/>
                    </a:prstGeom>
                    <a:noFill/>
                    <a:ln w="9525">
                      <a:noFill/>
                      <a:headEnd/>
                      <a:tailEnd/>
                    </a:ln>
                  </pic:spPr>
                </pic:pic>
              </a:graphicData>
            </a:graphic>
          </wp:inline>
        </w:drawing>
      </w:r>
    </w:p>
    <w:tbl>
      <w:tblPr>
        <w:tblW w:w="0" w:type="pct"/>
        <w:tblLook w:val="07E0" w:firstRow="1" w:lastRow="1" w:firstColumn="1" w:lastColumn="1" w:noHBand="1" w:noVBand="1"/>
      </w:tblPr>
      <w:tblGrid>
        <w:gridCol w:w="996"/>
        <w:gridCol w:w="1166"/>
        <w:gridCol w:w="943"/>
        <w:gridCol w:w="1394"/>
      </w:tblGrid>
      <w:tr w:rsidR="00D81469">
        <w:tc>
          <w:tcPr>
            <w:tcW w:w="0" w:type="auto"/>
            <w:tcBorders>
              <w:bottom w:val="single" w:sz="0" w:space="0" w:color="auto"/>
            </w:tcBorders>
            <w:vAlign w:val="bottom"/>
          </w:tcPr>
          <w:p w:rsidR="00D81469" w:rsidRDefault="00C457B2">
            <w:pPr>
              <w:pStyle w:val="Compact"/>
            </w:pPr>
            <w:r>
              <w:t>Response</w:t>
            </w:r>
          </w:p>
        </w:tc>
        <w:tc>
          <w:tcPr>
            <w:tcW w:w="0" w:type="auto"/>
            <w:tcBorders>
              <w:bottom w:val="single" w:sz="0" w:space="0" w:color="auto"/>
            </w:tcBorders>
            <w:vAlign w:val="bottom"/>
          </w:tcPr>
          <w:p w:rsidR="00D81469" w:rsidRDefault="00C457B2">
            <w:pPr>
              <w:pStyle w:val="Compact"/>
              <w:jc w:val="right"/>
            </w:pPr>
            <w:r>
              <w:t>School Freq</w:t>
            </w:r>
          </w:p>
        </w:tc>
        <w:tc>
          <w:tcPr>
            <w:tcW w:w="0" w:type="auto"/>
            <w:tcBorders>
              <w:bottom w:val="single" w:sz="0" w:space="0" w:color="auto"/>
            </w:tcBorders>
            <w:vAlign w:val="bottom"/>
          </w:tcPr>
          <w:p w:rsidR="00D81469" w:rsidRDefault="00C457B2">
            <w:pPr>
              <w:pStyle w:val="Compact"/>
              <w:jc w:val="right"/>
            </w:pPr>
            <w:r>
              <w:t>School %</w:t>
            </w:r>
          </w:p>
        </w:tc>
        <w:tc>
          <w:tcPr>
            <w:tcW w:w="0" w:type="auto"/>
            <w:tcBorders>
              <w:bottom w:val="single" w:sz="0" w:space="0" w:color="auto"/>
            </w:tcBorders>
            <w:vAlign w:val="bottom"/>
          </w:tcPr>
          <w:p w:rsidR="00D81469" w:rsidRDefault="00C457B2">
            <w:pPr>
              <w:pStyle w:val="Compact"/>
              <w:jc w:val="right"/>
            </w:pPr>
            <w:r>
              <w:t>School Valid %</w:t>
            </w:r>
          </w:p>
        </w:tc>
      </w:tr>
      <w:tr w:rsidR="00D81469">
        <w:tc>
          <w:tcPr>
            <w:tcW w:w="0" w:type="auto"/>
          </w:tcPr>
          <w:p w:rsidR="00D81469" w:rsidRDefault="00C457B2">
            <w:pPr>
              <w:pStyle w:val="Compact"/>
            </w:pPr>
            <w:r>
              <w:t>Yes</w:t>
            </w:r>
          </w:p>
        </w:tc>
        <w:tc>
          <w:tcPr>
            <w:tcW w:w="0" w:type="auto"/>
          </w:tcPr>
          <w:p w:rsidR="00D81469" w:rsidRDefault="00C457B2">
            <w:pPr>
              <w:pStyle w:val="Compact"/>
              <w:jc w:val="right"/>
            </w:pPr>
            <w:r>
              <w:t>313</w:t>
            </w:r>
          </w:p>
        </w:tc>
        <w:tc>
          <w:tcPr>
            <w:tcW w:w="0" w:type="auto"/>
          </w:tcPr>
          <w:p w:rsidR="00D81469" w:rsidRDefault="00C457B2">
            <w:pPr>
              <w:pStyle w:val="Compact"/>
              <w:jc w:val="right"/>
            </w:pPr>
            <w:r>
              <w:t>80.88</w:t>
            </w:r>
          </w:p>
        </w:tc>
        <w:tc>
          <w:tcPr>
            <w:tcW w:w="0" w:type="auto"/>
          </w:tcPr>
          <w:p w:rsidR="00D81469" w:rsidRDefault="00C457B2">
            <w:pPr>
              <w:pStyle w:val="Compact"/>
              <w:jc w:val="right"/>
            </w:pPr>
            <w:r>
              <w:t>87.43</w:t>
            </w:r>
          </w:p>
        </w:tc>
      </w:tr>
      <w:tr w:rsidR="00D81469">
        <w:tc>
          <w:tcPr>
            <w:tcW w:w="0" w:type="auto"/>
          </w:tcPr>
          <w:p w:rsidR="00D81469" w:rsidRDefault="00C457B2">
            <w:pPr>
              <w:pStyle w:val="Compact"/>
            </w:pPr>
            <w:r>
              <w:t>No</w:t>
            </w:r>
          </w:p>
        </w:tc>
        <w:tc>
          <w:tcPr>
            <w:tcW w:w="0" w:type="auto"/>
          </w:tcPr>
          <w:p w:rsidR="00D81469" w:rsidRDefault="00C457B2">
            <w:pPr>
              <w:pStyle w:val="Compact"/>
              <w:jc w:val="right"/>
            </w:pPr>
            <w:r>
              <w:t>45</w:t>
            </w:r>
          </w:p>
        </w:tc>
        <w:tc>
          <w:tcPr>
            <w:tcW w:w="0" w:type="auto"/>
          </w:tcPr>
          <w:p w:rsidR="00D81469" w:rsidRDefault="00C457B2">
            <w:pPr>
              <w:pStyle w:val="Compact"/>
              <w:jc w:val="right"/>
            </w:pPr>
            <w:r>
              <w:t>11.63</w:t>
            </w:r>
          </w:p>
        </w:tc>
        <w:tc>
          <w:tcPr>
            <w:tcW w:w="0" w:type="auto"/>
          </w:tcPr>
          <w:p w:rsidR="00D81469" w:rsidRDefault="00C457B2">
            <w:pPr>
              <w:pStyle w:val="Compact"/>
              <w:jc w:val="right"/>
            </w:pPr>
            <w:r>
              <w:t>12.57</w:t>
            </w:r>
          </w:p>
        </w:tc>
      </w:tr>
      <w:tr w:rsidR="00D81469">
        <w:tc>
          <w:tcPr>
            <w:tcW w:w="0" w:type="auto"/>
          </w:tcPr>
          <w:p w:rsidR="00D81469" w:rsidRDefault="00C457B2">
            <w:pPr>
              <w:pStyle w:val="Compact"/>
            </w:pPr>
            <w:r>
              <w:t>NA</w:t>
            </w:r>
          </w:p>
        </w:tc>
        <w:tc>
          <w:tcPr>
            <w:tcW w:w="0" w:type="auto"/>
          </w:tcPr>
          <w:p w:rsidR="00D81469" w:rsidRDefault="00C457B2">
            <w:pPr>
              <w:pStyle w:val="Compact"/>
              <w:jc w:val="right"/>
            </w:pPr>
            <w:r>
              <w:t>29</w:t>
            </w:r>
          </w:p>
        </w:tc>
        <w:tc>
          <w:tcPr>
            <w:tcW w:w="0" w:type="auto"/>
          </w:tcPr>
          <w:p w:rsidR="00D81469" w:rsidRDefault="00C457B2">
            <w:pPr>
              <w:pStyle w:val="Compact"/>
              <w:jc w:val="right"/>
            </w:pPr>
            <w:r>
              <w:t>7.49</w:t>
            </w:r>
          </w:p>
        </w:tc>
        <w:tc>
          <w:tcPr>
            <w:tcW w:w="0" w:type="auto"/>
          </w:tcPr>
          <w:p w:rsidR="00D81469" w:rsidRDefault="00C457B2">
            <w:pPr>
              <w:pStyle w:val="Compact"/>
              <w:jc w:val="right"/>
            </w:pPr>
            <w:r>
              <w:t>NA</w:t>
            </w:r>
          </w:p>
        </w:tc>
      </w:tr>
    </w:tbl>
    <w:p w:rsidR="00C457B2" w:rsidRDefault="00C457B2"/>
    <w:sectPr w:rsidR="00C457B2" w:rsidSect="00F5410D">
      <w:headerReference w:type="even" r:id="rId184"/>
      <w:headerReference w:type="default" r:id="rId185"/>
      <w:footerReference w:type="even" r:id="rId186"/>
      <w:footerReference w:type="default" r:id="rId187"/>
      <w:headerReference w:type="first" r:id="rId188"/>
      <w:footerReference w:type="first" r:id="rId189"/>
      <w:pgSz w:w="12240" w:h="15840"/>
      <w:pgMar w:top="1440" w:right="1440" w:bottom="1440" w:left="1440"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05495" w:rsidRDefault="00505495">
      <w:pPr>
        <w:spacing w:after="0"/>
      </w:pPr>
      <w:r>
        <w:separator/>
      </w:r>
    </w:p>
  </w:endnote>
  <w:endnote w:type="continuationSeparator" w:id="0">
    <w:p w:rsidR="00505495" w:rsidRDefault="0050549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731F" w:rsidRDefault="0050549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3CFC" w:rsidRDefault="00C457B2">
    <w:pPr>
      <w:pStyle w:val="Footer"/>
    </w:pPr>
    <w:r>
      <w:t>WFU Wellbeing Assessment 2018</w:t>
    </w:r>
    <w:r>
      <w:tab/>
    </w:r>
    <w:r>
      <w:tab/>
      <w:t xml:space="preserve">  </w:t>
    </w:r>
    <w:r>
      <w:fldChar w:fldCharType="begin"/>
    </w:r>
    <w:r>
      <w:instrText xml:space="preserve"> PAGE   \* MERGEFORMAT </w:instrText>
    </w:r>
    <w:r>
      <w:fldChar w:fldCharType="separate"/>
    </w:r>
    <w:r w:rsidR="00EE2659">
      <w:rPr>
        <w:noProof/>
      </w:rPr>
      <w:t>2</w:t>
    </w:r>
    <w:r>
      <w:rPr>
        <w:noProof/>
      </w:rPr>
      <w:fldChar w:fldCharType="end"/>
    </w:r>
    <w:r>
      <w:rPr>
        <w:noProof/>
      </w:rPr>
      <w:t xml:space="preserve">       </w:t>
    </w:r>
  </w:p>
  <w:p w:rsidR="00C13CFC" w:rsidRDefault="00505495" w:rsidP="00A053BB">
    <w:pPr>
      <w:pStyle w:val="Footer"/>
    </w:pPr>
    <w:hyperlink w:anchor="TOC" w:history="1">
      <w:r w:rsidR="00C457B2" w:rsidRPr="00A053BB">
        <w:rPr>
          <w:rStyle w:val="Hyperlink"/>
        </w:rPr>
        <w:t>Click to return to Table of Contents</w:t>
      </w:r>
    </w:hyperlink>
    <w:r w:rsidR="00C457B2">
      <w:tab/>
    </w:r>
    <w:r w:rsidR="00C457B2">
      <w:tab/>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731F" w:rsidRDefault="005054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05495" w:rsidRDefault="00505495">
      <w:r>
        <w:separator/>
      </w:r>
    </w:p>
  </w:footnote>
  <w:footnote w:type="continuationSeparator" w:id="0">
    <w:p w:rsidR="00505495" w:rsidRDefault="0050549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731F" w:rsidRDefault="0050549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34005229"/>
      <w:docPartObj>
        <w:docPartGallery w:val="Page Numbers (Top of Page)"/>
        <w:docPartUnique/>
      </w:docPartObj>
    </w:sdtPr>
    <w:sdtEndPr>
      <w:rPr>
        <w:noProof/>
      </w:rPr>
    </w:sdtEndPr>
    <w:sdtContent>
      <w:p w:rsidR="00D5475B" w:rsidRDefault="00C457B2">
        <w:pPr>
          <w:pStyle w:val="Header"/>
          <w:jc w:val="right"/>
        </w:pPr>
        <w:r>
          <w:rPr>
            <w:noProof/>
          </w:rPr>
          <w:drawing>
            <wp:anchor distT="0" distB="0" distL="114300" distR="114300" simplePos="0" relativeHeight="251658752" behindDoc="0" locked="0" layoutInCell="1" allowOverlap="1" wp14:anchorId="2B983C04" wp14:editId="0A432E23">
              <wp:simplePos x="0" y="0"/>
              <wp:positionH relativeFrom="column">
                <wp:posOffset>5448220</wp:posOffset>
              </wp:positionH>
              <wp:positionV relativeFrom="paragraph">
                <wp:posOffset>-198755</wp:posOffset>
              </wp:positionV>
              <wp:extent cx="1074420" cy="657860"/>
              <wp:effectExtent l="0" t="0" r="0" b="0"/>
              <wp:wrapThrough wrapText="bothSides">
                <wp:wrapPolygon edited="0">
                  <wp:start x="0" y="0"/>
                  <wp:lineTo x="0" y="21266"/>
                  <wp:lineTo x="21064" y="21266"/>
                  <wp:lineTo x="21064" y="0"/>
                  <wp:lineTo x="0" y="0"/>
                </wp:wrapPolygon>
              </wp:wrapThrough>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ellbeing Collaborative_Vertical_CMYK.jpg"/>
                      <pic:cNvPicPr/>
                    </pic:nvPicPr>
                    <pic:blipFill>
                      <a:blip r:embed="rId1">
                        <a:extLst>
                          <a:ext uri="{28A0092B-C50C-407E-A947-70E740481C1C}">
                            <a14:useLocalDpi xmlns:a14="http://schemas.microsoft.com/office/drawing/2010/main" val="0"/>
                          </a:ext>
                        </a:extLst>
                      </a:blip>
                      <a:stretch>
                        <a:fillRect/>
                      </a:stretch>
                    </pic:blipFill>
                    <pic:spPr>
                      <a:xfrm>
                        <a:off x="0" y="0"/>
                        <a:ext cx="1074420" cy="657860"/>
                      </a:xfrm>
                      <a:prstGeom prst="rect">
                        <a:avLst/>
                      </a:prstGeom>
                    </pic:spPr>
                  </pic:pic>
                </a:graphicData>
              </a:graphic>
            </wp:anchor>
          </w:drawing>
        </w:r>
      </w:p>
    </w:sdtContent>
  </w:sdt>
  <w:p w:rsidR="00A22D6D" w:rsidRDefault="00505495">
    <w:pPr>
      <w:pStyle w:val="Header"/>
    </w:pPr>
  </w:p>
  <w:p w:rsidR="004E3131" w:rsidRDefault="0050549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36A6" w:rsidRDefault="00C457B2">
    <w:pPr>
      <w:pStyle w:val="Header"/>
    </w:pPr>
    <w:r>
      <w:rPr>
        <w:noProof/>
      </w:rPr>
      <w:drawing>
        <wp:anchor distT="0" distB="0" distL="114300" distR="114300" simplePos="0" relativeHeight="251659776" behindDoc="0" locked="0" layoutInCell="1" allowOverlap="1" wp14:anchorId="4E4DAF88" wp14:editId="1553E4CD">
          <wp:simplePos x="0" y="0"/>
          <wp:positionH relativeFrom="column">
            <wp:posOffset>-25400</wp:posOffset>
          </wp:positionH>
          <wp:positionV relativeFrom="paragraph">
            <wp:posOffset>3174374</wp:posOffset>
          </wp:positionV>
          <wp:extent cx="6001555" cy="3675878"/>
          <wp:effectExtent l="0" t="0" r="0" b="0"/>
          <wp:wrapNone/>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ellbeing Collaborative_Vertical_CMYK.jpg"/>
                  <pic:cNvPicPr/>
                </pic:nvPicPr>
                <pic:blipFill>
                  <a:blip r:embed="rId1">
                    <a:extLst>
                      <a:ext uri="{28A0092B-C50C-407E-A947-70E740481C1C}">
                        <a14:useLocalDpi xmlns:a14="http://schemas.microsoft.com/office/drawing/2010/main" val="0"/>
                      </a:ext>
                    </a:extLst>
                  </a:blip>
                  <a:stretch>
                    <a:fillRect/>
                  </a:stretch>
                </pic:blipFill>
                <pic:spPr>
                  <a:xfrm>
                    <a:off x="0" y="0"/>
                    <a:ext cx="6001555" cy="3675878"/>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F38E6CA"/>
    <w:multiLevelType w:val="multilevel"/>
    <w:tmpl w:val="35F41B9E"/>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1" w15:restartNumberingAfterBreak="0">
    <w:nsid w:val="A0B6D9AC"/>
    <w:multiLevelType w:val="multilevel"/>
    <w:tmpl w:val="08A04E90"/>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2" w15:restartNumberingAfterBreak="0">
    <w:nsid w:val="DC541947"/>
    <w:multiLevelType w:val="multilevel"/>
    <w:tmpl w:val="AC2A4FCA"/>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3" w15:restartNumberingAfterBreak="0">
    <w:nsid w:val="E1414385"/>
    <w:multiLevelType w:val="multilevel"/>
    <w:tmpl w:val="4F4ECA30"/>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decimal"/>
      <w:lvlText w:val=""/>
      <w:lvlJc w:val="left"/>
    </w:lvl>
    <w:lvl w:ilvl="8">
      <w:numFmt w:val="decimal"/>
      <w:lvlText w:val=""/>
      <w:lvlJc w:val="left"/>
    </w:lvl>
  </w:abstractNum>
  <w:abstractNum w:abstractNumId="4" w15:restartNumberingAfterBreak="0">
    <w:nsid w:val="E17F69BA"/>
    <w:multiLevelType w:val="multilevel"/>
    <w:tmpl w:val="4ACA7B04"/>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5" w15:restartNumberingAfterBreak="0">
    <w:nsid w:val="FFFFFF7C"/>
    <w:multiLevelType w:val="singleLevel"/>
    <w:tmpl w:val="130C3172"/>
    <w:lvl w:ilvl="0">
      <w:start w:val="1"/>
      <w:numFmt w:val="decimal"/>
      <w:lvlText w:val="%1."/>
      <w:lvlJc w:val="left"/>
      <w:pPr>
        <w:tabs>
          <w:tab w:val="num" w:pos="1800"/>
        </w:tabs>
        <w:ind w:left="1800" w:hanging="360"/>
      </w:pPr>
    </w:lvl>
  </w:abstractNum>
  <w:abstractNum w:abstractNumId="6" w15:restartNumberingAfterBreak="0">
    <w:nsid w:val="FFFFFF7D"/>
    <w:multiLevelType w:val="singleLevel"/>
    <w:tmpl w:val="2924BD62"/>
    <w:lvl w:ilvl="0">
      <w:start w:val="1"/>
      <w:numFmt w:val="decimal"/>
      <w:lvlText w:val="%1."/>
      <w:lvlJc w:val="left"/>
      <w:pPr>
        <w:tabs>
          <w:tab w:val="num" w:pos="1440"/>
        </w:tabs>
        <w:ind w:left="1440" w:hanging="360"/>
      </w:pPr>
    </w:lvl>
  </w:abstractNum>
  <w:abstractNum w:abstractNumId="7" w15:restartNumberingAfterBreak="0">
    <w:nsid w:val="FFFFFF7E"/>
    <w:multiLevelType w:val="singleLevel"/>
    <w:tmpl w:val="B9F2EB80"/>
    <w:lvl w:ilvl="0">
      <w:start w:val="1"/>
      <w:numFmt w:val="decimal"/>
      <w:lvlText w:val="%1."/>
      <w:lvlJc w:val="left"/>
      <w:pPr>
        <w:tabs>
          <w:tab w:val="num" w:pos="1080"/>
        </w:tabs>
        <w:ind w:left="1080" w:hanging="360"/>
      </w:pPr>
    </w:lvl>
  </w:abstractNum>
  <w:abstractNum w:abstractNumId="8" w15:restartNumberingAfterBreak="0">
    <w:nsid w:val="FFFFFF7F"/>
    <w:multiLevelType w:val="singleLevel"/>
    <w:tmpl w:val="93C09766"/>
    <w:lvl w:ilvl="0">
      <w:start w:val="1"/>
      <w:numFmt w:val="decimal"/>
      <w:lvlText w:val="%1."/>
      <w:lvlJc w:val="left"/>
      <w:pPr>
        <w:tabs>
          <w:tab w:val="num" w:pos="720"/>
        </w:tabs>
        <w:ind w:left="720" w:hanging="360"/>
      </w:pPr>
    </w:lvl>
  </w:abstractNum>
  <w:abstractNum w:abstractNumId="9" w15:restartNumberingAfterBreak="0">
    <w:nsid w:val="FFFFFF80"/>
    <w:multiLevelType w:val="singleLevel"/>
    <w:tmpl w:val="0A12C15E"/>
    <w:lvl w:ilvl="0">
      <w:start w:val="1"/>
      <w:numFmt w:val="bullet"/>
      <w:lvlText w:val=""/>
      <w:lvlJc w:val="left"/>
      <w:pPr>
        <w:tabs>
          <w:tab w:val="num" w:pos="1800"/>
        </w:tabs>
        <w:ind w:left="1800" w:hanging="360"/>
      </w:pPr>
      <w:rPr>
        <w:rFonts w:ascii="Symbol" w:hAnsi="Symbol" w:hint="default"/>
      </w:rPr>
    </w:lvl>
  </w:abstractNum>
  <w:abstractNum w:abstractNumId="10" w15:restartNumberingAfterBreak="0">
    <w:nsid w:val="FFFFFF81"/>
    <w:multiLevelType w:val="singleLevel"/>
    <w:tmpl w:val="46A0B72E"/>
    <w:lvl w:ilvl="0">
      <w:start w:val="1"/>
      <w:numFmt w:val="bullet"/>
      <w:lvlText w:val=""/>
      <w:lvlJc w:val="left"/>
      <w:pPr>
        <w:tabs>
          <w:tab w:val="num" w:pos="1440"/>
        </w:tabs>
        <w:ind w:left="1440" w:hanging="360"/>
      </w:pPr>
      <w:rPr>
        <w:rFonts w:ascii="Symbol" w:hAnsi="Symbol" w:hint="default"/>
      </w:rPr>
    </w:lvl>
  </w:abstractNum>
  <w:abstractNum w:abstractNumId="11" w15:restartNumberingAfterBreak="0">
    <w:nsid w:val="FFFFFF82"/>
    <w:multiLevelType w:val="singleLevel"/>
    <w:tmpl w:val="39FC01DA"/>
    <w:lvl w:ilvl="0">
      <w:start w:val="1"/>
      <w:numFmt w:val="bullet"/>
      <w:lvlText w:val=""/>
      <w:lvlJc w:val="left"/>
      <w:pPr>
        <w:tabs>
          <w:tab w:val="num" w:pos="1080"/>
        </w:tabs>
        <w:ind w:left="1080" w:hanging="360"/>
      </w:pPr>
      <w:rPr>
        <w:rFonts w:ascii="Symbol" w:hAnsi="Symbol" w:hint="default"/>
      </w:rPr>
    </w:lvl>
  </w:abstractNum>
  <w:abstractNum w:abstractNumId="12" w15:restartNumberingAfterBreak="0">
    <w:nsid w:val="FFFFFF83"/>
    <w:multiLevelType w:val="singleLevel"/>
    <w:tmpl w:val="C45A69FA"/>
    <w:lvl w:ilvl="0">
      <w:start w:val="1"/>
      <w:numFmt w:val="bullet"/>
      <w:lvlText w:val=""/>
      <w:lvlJc w:val="left"/>
      <w:pPr>
        <w:tabs>
          <w:tab w:val="num" w:pos="720"/>
        </w:tabs>
        <w:ind w:left="720" w:hanging="360"/>
      </w:pPr>
      <w:rPr>
        <w:rFonts w:ascii="Symbol" w:hAnsi="Symbol" w:hint="default"/>
      </w:rPr>
    </w:lvl>
  </w:abstractNum>
  <w:abstractNum w:abstractNumId="13" w15:restartNumberingAfterBreak="0">
    <w:nsid w:val="FFFFFF88"/>
    <w:multiLevelType w:val="singleLevel"/>
    <w:tmpl w:val="EFAC3A94"/>
    <w:lvl w:ilvl="0">
      <w:start w:val="1"/>
      <w:numFmt w:val="decimal"/>
      <w:lvlText w:val="%1."/>
      <w:lvlJc w:val="left"/>
      <w:pPr>
        <w:tabs>
          <w:tab w:val="num" w:pos="360"/>
        </w:tabs>
        <w:ind w:left="360" w:hanging="360"/>
      </w:pPr>
    </w:lvl>
  </w:abstractNum>
  <w:abstractNum w:abstractNumId="14" w15:restartNumberingAfterBreak="0">
    <w:nsid w:val="FFFFFF89"/>
    <w:multiLevelType w:val="singleLevel"/>
    <w:tmpl w:val="65D4FCE0"/>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79B658EB"/>
    <w:multiLevelType w:val="multilevel"/>
    <w:tmpl w:val="98A694F2"/>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16" w15:restartNumberingAfterBreak="0">
    <w:nsid w:val="79DC381B"/>
    <w:multiLevelType w:val="multilevel"/>
    <w:tmpl w:val="678CCF70"/>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num w:numId="1">
    <w:abstractNumId w:val="4"/>
  </w:num>
  <w:num w:numId="2">
    <w:abstractNumId w:val="2"/>
  </w:num>
  <w:num w:numId="3">
    <w:abstractNumId w:val="15"/>
  </w:num>
  <w:num w:numId="4">
    <w:abstractNumId w:val="14"/>
  </w:num>
  <w:num w:numId="5">
    <w:abstractNumId w:val="12"/>
  </w:num>
  <w:num w:numId="6">
    <w:abstractNumId w:val="11"/>
  </w:num>
  <w:num w:numId="7">
    <w:abstractNumId w:val="10"/>
  </w:num>
  <w:num w:numId="8">
    <w:abstractNumId w:val="9"/>
  </w:num>
  <w:num w:numId="9">
    <w:abstractNumId w:val="13"/>
  </w:num>
  <w:num w:numId="10">
    <w:abstractNumId w:val="8"/>
  </w:num>
  <w:num w:numId="11">
    <w:abstractNumId w:val="7"/>
  </w:num>
  <w:num w:numId="12">
    <w:abstractNumId w:val="6"/>
  </w:num>
  <w:num w:numId="13">
    <w:abstractNumId w:val="5"/>
  </w:num>
  <w:num w:numId="14">
    <w:abstractNumId w:val="0"/>
  </w:num>
  <w:num w:numId="15">
    <w:abstractNumId w:val="16"/>
  </w:num>
  <w:num w:numId="16">
    <w:abstractNumId w:val="1"/>
  </w:num>
  <w:num w:numId="17">
    <w:abstractNumId w:val="3"/>
  </w:num>
  <w:num w:numId="18">
    <w:abstractNumId w:val="3"/>
  </w:num>
  <w:num w:numId="19">
    <w:abstractNumId w:val="3"/>
  </w:num>
  <w:num w:numId="20">
    <w:abstractNumId w:val="3"/>
  </w:num>
  <w:num w:numId="21">
    <w:abstractNumId w:val="3"/>
  </w:num>
  <w:num w:numId="22">
    <w:abstractNumId w:val="3"/>
  </w:num>
  <w:num w:numId="2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0D07"/>
    <w:rsid w:val="00011C8B"/>
    <w:rsid w:val="000F5B0B"/>
    <w:rsid w:val="004E29B3"/>
    <w:rsid w:val="00505495"/>
    <w:rsid w:val="00590D07"/>
    <w:rsid w:val="00784D58"/>
    <w:rsid w:val="008D6863"/>
    <w:rsid w:val="00B86B75"/>
    <w:rsid w:val="00BC48D5"/>
    <w:rsid w:val="00C36279"/>
    <w:rsid w:val="00C457B2"/>
    <w:rsid w:val="00D81469"/>
    <w:rsid w:val="00E315A3"/>
    <w:rsid w:val="00EE2659"/>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947A4A7-CF96-4642-B0FC-5014C471F9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1">
    <w:lsdException w:name="heading 6"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14312"/>
    <w:rPr>
      <w:rFonts w:ascii="Calibri" w:hAnsi="Calibri"/>
    </w:rPr>
  </w:style>
  <w:style w:type="paragraph" w:styleId="Heading1">
    <w:name w:val="heading 1"/>
    <w:basedOn w:val="Normal"/>
    <w:next w:val="BodyText"/>
    <w:uiPriority w:val="9"/>
    <w:qFormat/>
    <w:rsid w:val="00212E39"/>
    <w:pPr>
      <w:keepNext/>
      <w:keepLines/>
      <w:pageBreakBefore/>
      <w:spacing w:before="480" w:after="0"/>
      <w:outlineLvl w:val="0"/>
    </w:pPr>
    <w:rPr>
      <w:rFonts w:asciiTheme="majorHAnsi" w:eastAsiaTheme="majorEastAsia" w:hAnsiTheme="majorHAnsi" w:cstheme="majorBidi"/>
      <w:b/>
      <w:bCs/>
      <w:sz w:val="32"/>
      <w:szCs w:val="32"/>
      <w:u w:val="single"/>
    </w:rPr>
  </w:style>
  <w:style w:type="paragraph" w:styleId="Heading2">
    <w:name w:val="heading 2"/>
    <w:basedOn w:val="Normal"/>
    <w:next w:val="BodyText"/>
    <w:uiPriority w:val="9"/>
    <w:unhideWhenUsed/>
    <w:qFormat/>
    <w:rsid w:val="00775FE6"/>
    <w:pPr>
      <w:keepNext/>
      <w:keepLines/>
      <w:widowControl w:val="0"/>
      <w:spacing w:before="360" w:after="0"/>
      <w:outlineLvl w:val="1"/>
    </w:pPr>
    <w:rPr>
      <w:rFonts w:asciiTheme="majorHAnsi" w:eastAsiaTheme="majorEastAsia" w:hAnsiTheme="majorHAnsi" w:cstheme="majorBidi"/>
      <w:b/>
      <w:bCs/>
      <w:color w:val="95B3D7" w:themeColor="accent1" w:themeTint="99"/>
      <w:sz w:val="28"/>
      <w:szCs w:val="32"/>
    </w:rPr>
  </w:style>
  <w:style w:type="paragraph" w:styleId="Heading3">
    <w:name w:val="heading 3"/>
    <w:basedOn w:val="Normal"/>
    <w:next w:val="BodyText"/>
    <w:uiPriority w:val="9"/>
    <w:unhideWhenUsed/>
    <w:qFormat/>
    <w:rsid w:val="00775FE6"/>
    <w:pPr>
      <w:keepNext/>
      <w:keepLines/>
      <w:widowControl w:val="0"/>
      <w:spacing w:before="360" w:after="0"/>
      <w:outlineLvl w:val="2"/>
    </w:pPr>
    <w:rPr>
      <w:rFonts w:asciiTheme="majorHAnsi" w:eastAsiaTheme="majorEastAsia" w:hAnsiTheme="majorHAnsi" w:cstheme="majorBidi"/>
      <w:b/>
      <w:bCs/>
      <w:i/>
      <w:color w:val="B8CCE4" w:themeColor="accent1" w:themeTint="66"/>
      <w:sz w:val="28"/>
      <w:szCs w:val="28"/>
    </w:rPr>
  </w:style>
  <w:style w:type="paragraph" w:styleId="Heading4">
    <w:name w:val="heading 4"/>
    <w:basedOn w:val="Normal"/>
    <w:next w:val="BodyText"/>
    <w:uiPriority w:val="9"/>
    <w:unhideWhenUsed/>
    <w:qFormat/>
    <w:rsid w:val="00775FE6"/>
    <w:pPr>
      <w:keepNext/>
      <w:widowControl w:val="0"/>
      <w:spacing w:before="200" w:after="0"/>
      <w:outlineLvl w:val="3"/>
    </w:pPr>
    <w:rPr>
      <w:rFonts w:asciiTheme="majorHAnsi" w:eastAsiaTheme="majorEastAsia" w:hAnsiTheme="majorHAnsi" w:cstheme="majorBidi"/>
      <w:b/>
      <w:bCs/>
      <w:color w:val="000000" w:themeColor="text1"/>
    </w:rPr>
  </w:style>
  <w:style w:type="paragraph" w:styleId="Heading5">
    <w:name w:val="heading 5"/>
    <w:basedOn w:val="Normal"/>
    <w:next w:val="BodyText"/>
    <w:uiPriority w:val="9"/>
    <w:unhideWhenUsed/>
    <w:qFormat/>
    <w:rsid w:val="00763AE2"/>
    <w:pPr>
      <w:pageBreakBefore/>
      <w:widowControl w:val="0"/>
      <w:spacing w:after="0" w:line="20" w:lineRule="exact"/>
      <w:outlineLvl w:val="4"/>
    </w:pPr>
    <w:rPr>
      <w:rFonts w:asciiTheme="majorHAnsi" w:eastAsiaTheme="majorEastAsia" w:hAnsiTheme="majorHAnsi" w:cstheme="majorBidi"/>
      <w:i/>
      <w:iCs/>
      <w:color w:val="FFFFFF" w:themeColor="background1"/>
      <w:sz w:val="16"/>
    </w:rPr>
  </w:style>
  <w:style w:type="paragraph" w:styleId="Heading6">
    <w:name w:val="heading 6"/>
    <w:basedOn w:val="Normal"/>
    <w:next w:val="BodyText"/>
    <w:uiPriority w:val="9"/>
    <w:unhideWhenUsed/>
    <w:qFormat/>
    <w:rsid w:val="00E41BD3"/>
    <w:pPr>
      <w:keepNext/>
      <w:keepLines/>
      <w:pageBreakBefore/>
      <w:widowControl w:val="0"/>
      <w:spacing w:before="200" w:after="0"/>
      <w:outlineLvl w:val="5"/>
    </w:pPr>
    <w:rPr>
      <w:rFonts w:asciiTheme="majorHAnsi" w:eastAsiaTheme="majorEastAsia" w:hAnsiTheme="majorHAnsi" w:cstheme="majorBidi"/>
      <w:b/>
      <w:color w:val="95B3D7" w:themeColor="accent1" w:themeTint="99"/>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775FE6"/>
    <w:pPr>
      <w:keepNext/>
      <w:spacing w:before="180" w:after="180"/>
    </w:pPr>
    <w:rPr>
      <w:sz w:val="22"/>
    </w:rPr>
  </w:style>
  <w:style w:type="paragraph" w:customStyle="1" w:styleId="FirstParagraph">
    <w:name w:val="First Paragraph"/>
    <w:basedOn w:val="BodyText"/>
    <w:next w:val="BodyText"/>
    <w:qFormat/>
    <w:rsid w:val="00775FE6"/>
    <w:pPr>
      <w:keepLines/>
      <w:widowControl w:val="0"/>
    </w:pPr>
  </w:style>
  <w:style w:type="paragraph" w:customStyle="1" w:styleId="Compact">
    <w:name w:val="Compact"/>
    <w:basedOn w:val="BodyText"/>
    <w:qFormat/>
    <w:rsid w:val="00635256"/>
    <w:pPr>
      <w:keepNext w:val="0"/>
      <w:keepLines/>
      <w:widowControl w:val="0"/>
      <w:spacing w:before="36" w:after="36"/>
    </w:pPr>
    <w:rPr>
      <w:sz w:val="20"/>
    </w:rPr>
  </w:style>
  <w:style w:type="paragraph" w:styleId="Title">
    <w:name w:val="Title"/>
    <w:basedOn w:val="Normal"/>
    <w:next w:val="BodyText"/>
    <w:qFormat/>
    <w:rsid w:val="009F7879"/>
    <w:pPr>
      <w:keepNext/>
      <w:keepLines/>
      <w:spacing w:before="480" w:after="240"/>
      <w:jc w:val="center"/>
    </w:pPr>
    <w:rPr>
      <w:rFonts w:asciiTheme="majorHAnsi" w:eastAsiaTheme="majorEastAsia" w:hAnsiTheme="majorHAnsi" w:cstheme="majorBidi"/>
      <w:b/>
      <w:bCs/>
      <w:sz w:val="36"/>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rsid w:val="007E7D6D"/>
    <w:pPr>
      <w:keepNext/>
      <w:keepLines/>
      <w:jc w:val="center"/>
    </w:pPr>
    <w:rPr>
      <w:rFonts w:ascii="Calibri" w:hAnsi="Calibri"/>
    </w:rPr>
  </w:style>
  <w:style w:type="paragraph" w:styleId="Date">
    <w:name w:val="Date"/>
    <w:next w:val="BodyText"/>
    <w:qFormat/>
    <w:rsid w:val="007E7D6D"/>
    <w:pPr>
      <w:keepNext/>
      <w:keepLines/>
      <w:jc w:val="center"/>
    </w:pPr>
    <w:rPr>
      <w:rFonts w:ascii="Calibri" w:hAnsi="Calibri"/>
    </w:r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pPr>
    <w:rPr>
      <w:rFonts w:asciiTheme="majorHAnsi" w:eastAsiaTheme="majorEastAsia" w:hAnsiTheme="majorHAnsi" w:cstheme="majorBidi"/>
      <w:bCs/>
      <w:sz w:val="20"/>
      <w:szCs w:val="20"/>
    </w:rPr>
  </w:style>
  <w:style w:type="paragraph" w:styleId="FootnoteText">
    <w:name w:val="footnote text"/>
    <w:basedOn w:val="Normal"/>
    <w:uiPriority w:val="9"/>
    <w:unhideWhenUsed/>
    <w:qFormat/>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rsid w:val="00F5410D"/>
    <w:pPr>
      <w:spacing w:after="0"/>
      <w:jc w:val="center"/>
    </w:pPr>
  </w:style>
  <w:style w:type="paragraph" w:customStyle="1" w:styleId="FigurewithCaption">
    <w:name w:val="Figure with Caption"/>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styleId="FootnoteReference">
    <w:name w:val="footnote reference"/>
    <w:basedOn w:val="CaptionChar"/>
    <w:rPr>
      <w:vertAlign w:val="superscript"/>
    </w:rPr>
  </w:style>
  <w:style w:type="character" w:styleId="Hyperlink">
    <w:name w:val="Hyperlink"/>
    <w:basedOn w:val="CaptionChar"/>
    <w:uiPriority w:val="99"/>
    <w:rPr>
      <w:color w:val="4F81BD" w:themeColor="accent1"/>
    </w:rPr>
  </w:style>
  <w:style w:type="paragraph" w:styleId="TOCHeading">
    <w:name w:val="TOC Heading"/>
    <w:basedOn w:val="Heading1"/>
    <w:next w:val="BodyText"/>
    <w:uiPriority w:val="39"/>
    <w:unhideWhenUsed/>
    <w:qFormat/>
    <w:rsid w:val="00A14312"/>
    <w:pPr>
      <w:spacing w:before="240" w:line="259" w:lineRule="auto"/>
      <w:outlineLvl w:val="9"/>
    </w:pPr>
    <w:rPr>
      <w:bCs w:val="0"/>
    </w:rPr>
  </w:style>
  <w:style w:type="paragraph" w:customStyle="1" w:styleId="SourceCode">
    <w:name w:val="Source Code"/>
    <w:basedOn w:val="Normal"/>
    <w:link w:val="VerbatimChar"/>
    <w:pPr>
      <w:shd w:val="clear" w:color="auto" w:fill="F8F8F8"/>
      <w:wordWrap w:val="0"/>
    </w:pPr>
  </w:style>
  <w:style w:type="character" w:customStyle="1" w:styleId="KeywordTok">
    <w:name w:val="KeywordTok"/>
    <w:basedOn w:val="VerbatimChar"/>
    <w:rPr>
      <w:rFonts w:ascii="Consolas" w:hAnsi="Consolas"/>
      <w:b/>
      <w:color w:val="204A87"/>
      <w:sz w:val="22"/>
      <w:shd w:val="clear" w:color="auto" w:fill="F8F8F8"/>
    </w:rPr>
  </w:style>
  <w:style w:type="character" w:customStyle="1" w:styleId="DataTypeTok">
    <w:name w:val="DataTypeTok"/>
    <w:basedOn w:val="VerbatimChar"/>
    <w:rPr>
      <w:rFonts w:ascii="Consolas" w:hAnsi="Consolas"/>
      <w:color w:val="204A87"/>
      <w:sz w:val="22"/>
      <w:shd w:val="clear" w:color="auto" w:fill="F8F8F8"/>
    </w:rPr>
  </w:style>
  <w:style w:type="character" w:customStyle="1" w:styleId="DecValTok">
    <w:name w:val="DecValTok"/>
    <w:basedOn w:val="VerbatimChar"/>
    <w:rPr>
      <w:rFonts w:ascii="Consolas" w:hAnsi="Consolas"/>
      <w:color w:val="0000CF"/>
      <w:sz w:val="22"/>
      <w:shd w:val="clear" w:color="auto" w:fill="F8F8F8"/>
    </w:rPr>
  </w:style>
  <w:style w:type="character" w:customStyle="1" w:styleId="BaseNTok">
    <w:name w:val="BaseNTok"/>
    <w:basedOn w:val="VerbatimChar"/>
    <w:rPr>
      <w:rFonts w:ascii="Consolas" w:hAnsi="Consolas"/>
      <w:color w:val="0000CF"/>
      <w:sz w:val="22"/>
      <w:shd w:val="clear" w:color="auto" w:fill="F8F8F8"/>
    </w:rPr>
  </w:style>
  <w:style w:type="character" w:customStyle="1" w:styleId="FloatTok">
    <w:name w:val="FloatTok"/>
    <w:basedOn w:val="VerbatimChar"/>
    <w:rPr>
      <w:rFonts w:ascii="Consolas" w:hAnsi="Consolas"/>
      <w:color w:val="0000CF"/>
      <w:sz w:val="22"/>
      <w:shd w:val="clear" w:color="auto" w:fill="F8F8F8"/>
    </w:rPr>
  </w:style>
  <w:style w:type="character" w:customStyle="1" w:styleId="ConstantTok">
    <w:name w:val="ConstantTok"/>
    <w:basedOn w:val="VerbatimChar"/>
    <w:rPr>
      <w:rFonts w:ascii="Consolas" w:hAnsi="Consolas"/>
      <w:color w:val="000000"/>
      <w:sz w:val="22"/>
      <w:shd w:val="clear" w:color="auto" w:fill="F8F8F8"/>
    </w:rPr>
  </w:style>
  <w:style w:type="character" w:customStyle="1" w:styleId="CharTok">
    <w:name w:val="CharTok"/>
    <w:basedOn w:val="VerbatimChar"/>
    <w:rPr>
      <w:rFonts w:ascii="Consolas" w:hAnsi="Consolas"/>
      <w:color w:val="4E9A06"/>
      <w:sz w:val="22"/>
      <w:shd w:val="clear" w:color="auto" w:fill="F8F8F8"/>
    </w:rPr>
  </w:style>
  <w:style w:type="character" w:customStyle="1" w:styleId="SpecialCharTok">
    <w:name w:val="SpecialCharTok"/>
    <w:basedOn w:val="VerbatimChar"/>
    <w:rPr>
      <w:rFonts w:ascii="Consolas" w:hAnsi="Consolas"/>
      <w:color w:val="000000"/>
      <w:sz w:val="22"/>
      <w:shd w:val="clear" w:color="auto" w:fill="F8F8F8"/>
    </w:rPr>
  </w:style>
  <w:style w:type="character" w:customStyle="1" w:styleId="StringTok">
    <w:name w:val="StringTok"/>
    <w:basedOn w:val="VerbatimChar"/>
    <w:rPr>
      <w:rFonts w:ascii="Consolas" w:hAnsi="Consolas"/>
      <w:color w:val="4E9A06"/>
      <w:sz w:val="22"/>
      <w:shd w:val="clear" w:color="auto" w:fill="F8F8F8"/>
    </w:rPr>
  </w:style>
  <w:style w:type="character" w:customStyle="1" w:styleId="VerbatimStringTok">
    <w:name w:val="VerbatimStringTok"/>
    <w:basedOn w:val="VerbatimChar"/>
    <w:rPr>
      <w:rFonts w:ascii="Consolas" w:hAnsi="Consolas"/>
      <w:color w:val="4E9A06"/>
      <w:sz w:val="22"/>
      <w:shd w:val="clear" w:color="auto" w:fill="F8F8F8"/>
    </w:rPr>
  </w:style>
  <w:style w:type="character" w:customStyle="1" w:styleId="SpecialStringTok">
    <w:name w:val="SpecialStringTok"/>
    <w:basedOn w:val="VerbatimChar"/>
    <w:rPr>
      <w:rFonts w:ascii="Consolas" w:hAnsi="Consolas"/>
      <w:color w:val="4E9A06"/>
      <w:sz w:val="22"/>
      <w:shd w:val="clear" w:color="auto" w:fill="F8F8F8"/>
    </w:rPr>
  </w:style>
  <w:style w:type="character" w:customStyle="1" w:styleId="ImportTok">
    <w:name w:val="ImportTok"/>
    <w:basedOn w:val="VerbatimChar"/>
    <w:rPr>
      <w:rFonts w:ascii="Consolas" w:hAnsi="Consolas"/>
      <w:sz w:val="22"/>
      <w:shd w:val="clear" w:color="auto" w:fill="F8F8F8"/>
    </w:rPr>
  </w:style>
  <w:style w:type="character" w:customStyle="1" w:styleId="CommentTok">
    <w:name w:val="CommentTok"/>
    <w:basedOn w:val="VerbatimChar"/>
    <w:rPr>
      <w:rFonts w:ascii="Consolas" w:hAnsi="Consolas"/>
      <w:i/>
      <w:color w:val="8F5902"/>
      <w:sz w:val="22"/>
      <w:shd w:val="clear" w:color="auto" w:fill="F8F8F8"/>
    </w:rPr>
  </w:style>
  <w:style w:type="character" w:customStyle="1" w:styleId="DocumentationTok">
    <w:name w:val="DocumentationTok"/>
    <w:basedOn w:val="VerbatimChar"/>
    <w:rPr>
      <w:rFonts w:ascii="Consolas" w:hAnsi="Consolas"/>
      <w:b/>
      <w:i/>
      <w:color w:val="8F5902"/>
      <w:sz w:val="22"/>
      <w:shd w:val="clear" w:color="auto" w:fill="F8F8F8"/>
    </w:rPr>
  </w:style>
  <w:style w:type="character" w:customStyle="1" w:styleId="AnnotationTok">
    <w:name w:val="AnnotationTok"/>
    <w:basedOn w:val="VerbatimChar"/>
    <w:rPr>
      <w:rFonts w:ascii="Consolas" w:hAnsi="Consolas"/>
      <w:b/>
      <w:i/>
      <w:color w:val="8F5902"/>
      <w:sz w:val="22"/>
      <w:shd w:val="clear" w:color="auto" w:fill="F8F8F8"/>
    </w:rPr>
  </w:style>
  <w:style w:type="character" w:customStyle="1" w:styleId="CommentVarTok">
    <w:name w:val="CommentVarTok"/>
    <w:basedOn w:val="VerbatimChar"/>
    <w:rPr>
      <w:rFonts w:ascii="Consolas" w:hAnsi="Consolas"/>
      <w:b/>
      <w:i/>
      <w:color w:val="8F5902"/>
      <w:sz w:val="22"/>
      <w:shd w:val="clear" w:color="auto" w:fill="F8F8F8"/>
    </w:rPr>
  </w:style>
  <w:style w:type="character" w:customStyle="1" w:styleId="OtherTok">
    <w:name w:val="OtherTok"/>
    <w:basedOn w:val="VerbatimChar"/>
    <w:rPr>
      <w:rFonts w:ascii="Consolas" w:hAnsi="Consolas"/>
      <w:color w:val="8F5902"/>
      <w:sz w:val="22"/>
      <w:shd w:val="clear" w:color="auto" w:fill="F8F8F8"/>
    </w:rPr>
  </w:style>
  <w:style w:type="character" w:customStyle="1" w:styleId="FunctionTok">
    <w:name w:val="FunctionTok"/>
    <w:basedOn w:val="VerbatimChar"/>
    <w:rPr>
      <w:rFonts w:ascii="Consolas" w:hAnsi="Consolas"/>
      <w:color w:val="000000"/>
      <w:sz w:val="22"/>
      <w:shd w:val="clear" w:color="auto" w:fill="F8F8F8"/>
    </w:rPr>
  </w:style>
  <w:style w:type="character" w:customStyle="1" w:styleId="VariableTok">
    <w:name w:val="VariableTok"/>
    <w:basedOn w:val="VerbatimChar"/>
    <w:rPr>
      <w:rFonts w:ascii="Consolas" w:hAnsi="Consolas"/>
      <w:color w:val="000000"/>
      <w:sz w:val="22"/>
      <w:shd w:val="clear" w:color="auto" w:fill="F8F8F8"/>
    </w:rPr>
  </w:style>
  <w:style w:type="character" w:customStyle="1" w:styleId="ControlFlowTok">
    <w:name w:val="ControlFlowTok"/>
    <w:basedOn w:val="VerbatimChar"/>
    <w:rPr>
      <w:rFonts w:ascii="Consolas" w:hAnsi="Consolas"/>
      <w:b/>
      <w:color w:val="204A87"/>
      <w:sz w:val="22"/>
      <w:shd w:val="clear" w:color="auto" w:fill="F8F8F8"/>
    </w:rPr>
  </w:style>
  <w:style w:type="character" w:customStyle="1" w:styleId="OperatorTok">
    <w:name w:val="OperatorTok"/>
    <w:basedOn w:val="VerbatimChar"/>
    <w:rPr>
      <w:rFonts w:ascii="Consolas" w:hAnsi="Consolas"/>
      <w:b/>
      <w:color w:val="CE5C00"/>
      <w:sz w:val="22"/>
      <w:shd w:val="clear" w:color="auto" w:fill="F8F8F8"/>
    </w:rPr>
  </w:style>
  <w:style w:type="character" w:customStyle="1" w:styleId="BuiltInTok">
    <w:name w:val="BuiltInTok"/>
    <w:basedOn w:val="VerbatimChar"/>
    <w:rPr>
      <w:rFonts w:ascii="Consolas" w:hAnsi="Consolas"/>
      <w:sz w:val="22"/>
      <w:shd w:val="clear" w:color="auto" w:fill="F8F8F8"/>
    </w:rPr>
  </w:style>
  <w:style w:type="character" w:customStyle="1" w:styleId="ExtensionTok">
    <w:name w:val="ExtensionTok"/>
    <w:basedOn w:val="VerbatimChar"/>
    <w:rPr>
      <w:rFonts w:ascii="Consolas" w:hAnsi="Consolas"/>
      <w:sz w:val="22"/>
      <w:shd w:val="clear" w:color="auto" w:fill="F8F8F8"/>
    </w:rPr>
  </w:style>
  <w:style w:type="character" w:customStyle="1" w:styleId="PreprocessorTok">
    <w:name w:val="PreprocessorTok"/>
    <w:basedOn w:val="VerbatimChar"/>
    <w:rPr>
      <w:rFonts w:ascii="Consolas" w:hAnsi="Consolas"/>
      <w:i/>
      <w:color w:val="8F5902"/>
      <w:sz w:val="22"/>
      <w:shd w:val="clear" w:color="auto" w:fill="F8F8F8"/>
    </w:rPr>
  </w:style>
  <w:style w:type="character" w:customStyle="1" w:styleId="AttributeTok">
    <w:name w:val="AttributeTok"/>
    <w:basedOn w:val="VerbatimChar"/>
    <w:rPr>
      <w:rFonts w:ascii="Consolas" w:hAnsi="Consolas"/>
      <w:color w:val="C4A000"/>
      <w:sz w:val="22"/>
      <w:shd w:val="clear" w:color="auto" w:fill="F8F8F8"/>
    </w:rPr>
  </w:style>
  <w:style w:type="character" w:customStyle="1" w:styleId="RegionMarkerTok">
    <w:name w:val="RegionMarkerTok"/>
    <w:basedOn w:val="VerbatimChar"/>
    <w:rPr>
      <w:rFonts w:ascii="Consolas" w:hAnsi="Consolas"/>
      <w:sz w:val="22"/>
      <w:shd w:val="clear" w:color="auto" w:fill="F8F8F8"/>
    </w:rPr>
  </w:style>
  <w:style w:type="character" w:customStyle="1" w:styleId="InformationTok">
    <w:name w:val="InformationTok"/>
    <w:basedOn w:val="VerbatimChar"/>
    <w:rPr>
      <w:rFonts w:ascii="Consolas" w:hAnsi="Consolas"/>
      <w:b/>
      <w:i/>
      <w:color w:val="8F5902"/>
      <w:sz w:val="22"/>
      <w:shd w:val="clear" w:color="auto" w:fill="F8F8F8"/>
    </w:rPr>
  </w:style>
  <w:style w:type="character" w:customStyle="1" w:styleId="WarningTok">
    <w:name w:val="WarningTok"/>
    <w:basedOn w:val="VerbatimChar"/>
    <w:rPr>
      <w:rFonts w:ascii="Consolas" w:hAnsi="Consolas"/>
      <w:b/>
      <w:i/>
      <w:color w:val="8F5902"/>
      <w:sz w:val="22"/>
      <w:shd w:val="clear" w:color="auto" w:fill="F8F8F8"/>
    </w:rPr>
  </w:style>
  <w:style w:type="character" w:customStyle="1" w:styleId="AlertTok">
    <w:name w:val="AlertTok"/>
    <w:basedOn w:val="VerbatimChar"/>
    <w:rPr>
      <w:rFonts w:ascii="Consolas" w:hAnsi="Consolas"/>
      <w:color w:val="EF2929"/>
      <w:sz w:val="22"/>
      <w:shd w:val="clear" w:color="auto" w:fill="F8F8F8"/>
    </w:rPr>
  </w:style>
  <w:style w:type="character" w:customStyle="1" w:styleId="ErrorTok">
    <w:name w:val="ErrorTok"/>
    <w:basedOn w:val="VerbatimChar"/>
    <w:rPr>
      <w:rFonts w:ascii="Consolas" w:hAnsi="Consolas"/>
      <w:b/>
      <w:color w:val="A40000"/>
      <w:sz w:val="22"/>
      <w:shd w:val="clear" w:color="auto" w:fill="F8F8F8"/>
    </w:rPr>
  </w:style>
  <w:style w:type="character" w:customStyle="1" w:styleId="NormalTok">
    <w:name w:val="NormalTok"/>
    <w:basedOn w:val="VerbatimChar"/>
    <w:rPr>
      <w:rFonts w:ascii="Consolas" w:hAnsi="Consolas"/>
      <w:sz w:val="22"/>
      <w:shd w:val="clear" w:color="auto" w:fill="F8F8F8"/>
    </w:rPr>
  </w:style>
  <w:style w:type="paragraph" w:styleId="Header">
    <w:name w:val="header"/>
    <w:basedOn w:val="Normal"/>
    <w:link w:val="HeaderChar"/>
    <w:uiPriority w:val="99"/>
    <w:unhideWhenUsed/>
    <w:rsid w:val="00A22D6D"/>
    <w:pPr>
      <w:tabs>
        <w:tab w:val="center" w:pos="4680"/>
        <w:tab w:val="right" w:pos="9360"/>
      </w:tabs>
      <w:spacing w:after="0"/>
    </w:pPr>
  </w:style>
  <w:style w:type="character" w:customStyle="1" w:styleId="HeaderChar">
    <w:name w:val="Header Char"/>
    <w:basedOn w:val="DefaultParagraphFont"/>
    <w:link w:val="Header"/>
    <w:uiPriority w:val="99"/>
    <w:rsid w:val="00A22D6D"/>
  </w:style>
  <w:style w:type="paragraph" w:styleId="Footer">
    <w:name w:val="footer"/>
    <w:basedOn w:val="Normal"/>
    <w:link w:val="FooterChar"/>
    <w:uiPriority w:val="99"/>
    <w:unhideWhenUsed/>
    <w:rsid w:val="00A22D6D"/>
    <w:pPr>
      <w:tabs>
        <w:tab w:val="center" w:pos="4680"/>
        <w:tab w:val="right" w:pos="9360"/>
      </w:tabs>
      <w:spacing w:after="0"/>
    </w:pPr>
  </w:style>
  <w:style w:type="character" w:customStyle="1" w:styleId="FooterChar">
    <w:name w:val="Footer Char"/>
    <w:basedOn w:val="DefaultParagraphFont"/>
    <w:link w:val="Footer"/>
    <w:uiPriority w:val="99"/>
    <w:rsid w:val="00A22D6D"/>
  </w:style>
  <w:style w:type="paragraph" w:styleId="TOC1">
    <w:name w:val="toc 1"/>
    <w:basedOn w:val="Normal"/>
    <w:next w:val="Normal"/>
    <w:autoRedefine/>
    <w:uiPriority w:val="39"/>
    <w:unhideWhenUsed/>
    <w:rsid w:val="00D5475B"/>
    <w:pPr>
      <w:spacing w:after="100"/>
    </w:pPr>
  </w:style>
  <w:style w:type="paragraph" w:styleId="TOC2">
    <w:name w:val="toc 2"/>
    <w:basedOn w:val="Normal"/>
    <w:next w:val="Normal"/>
    <w:autoRedefine/>
    <w:uiPriority w:val="39"/>
    <w:unhideWhenUsed/>
    <w:rsid w:val="00D5475B"/>
    <w:pPr>
      <w:spacing w:after="100"/>
      <w:ind w:left="240"/>
    </w:pPr>
  </w:style>
  <w:style w:type="paragraph" w:styleId="TOC3">
    <w:name w:val="toc 3"/>
    <w:basedOn w:val="Normal"/>
    <w:next w:val="Normal"/>
    <w:autoRedefine/>
    <w:uiPriority w:val="39"/>
    <w:unhideWhenUsed/>
    <w:rsid w:val="00D5475B"/>
    <w:pPr>
      <w:spacing w:after="100"/>
      <w:ind w:left="480"/>
    </w:pPr>
  </w:style>
  <w:style w:type="character" w:customStyle="1" w:styleId="UnresolvedMention">
    <w:name w:val="Unresolved Mention"/>
    <w:basedOn w:val="DefaultParagraphFont"/>
    <w:uiPriority w:val="99"/>
    <w:semiHidden/>
    <w:unhideWhenUsed/>
    <w:rsid w:val="00C13CFC"/>
    <w:rPr>
      <w:color w:val="808080"/>
      <w:shd w:val="clear" w:color="auto" w:fill="E6E6E6"/>
    </w:rPr>
  </w:style>
  <w:style w:type="character" w:customStyle="1" w:styleId="BodyTextChar">
    <w:name w:val="Body Text Char"/>
    <w:basedOn w:val="DefaultParagraphFont"/>
    <w:link w:val="BodyText"/>
    <w:rsid w:val="00775FE6"/>
    <w:rPr>
      <w:rFonts w:ascii="Calibri" w:hAnsi="Calibri"/>
      <w:sz w:val="22"/>
    </w:rPr>
  </w:style>
  <w:style w:type="table" w:styleId="TableGrid">
    <w:name w:val="Table Grid"/>
    <w:basedOn w:val="TableNormal"/>
    <w:rsid w:val="00663441"/>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rsid w:val="00663441"/>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BalloonText">
    <w:name w:val="Balloon Text"/>
    <w:basedOn w:val="Normal"/>
    <w:link w:val="BalloonTextChar"/>
    <w:semiHidden/>
    <w:unhideWhenUsed/>
    <w:rsid w:val="00EE2659"/>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EE265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1.png"/><Relationship Id="rId21" Type="http://schemas.openxmlformats.org/officeDocument/2006/relationships/image" Target="media/image15.png"/><Relationship Id="rId42" Type="http://schemas.openxmlformats.org/officeDocument/2006/relationships/image" Target="media/image36.png"/><Relationship Id="rId63" Type="http://schemas.openxmlformats.org/officeDocument/2006/relationships/image" Target="media/image57.png"/><Relationship Id="rId84" Type="http://schemas.openxmlformats.org/officeDocument/2006/relationships/image" Target="media/image78.png"/><Relationship Id="rId138" Type="http://schemas.openxmlformats.org/officeDocument/2006/relationships/image" Target="media/image132.png"/><Relationship Id="rId159" Type="http://schemas.openxmlformats.org/officeDocument/2006/relationships/image" Target="media/image153.png"/><Relationship Id="rId170" Type="http://schemas.openxmlformats.org/officeDocument/2006/relationships/image" Target="media/image164.png"/><Relationship Id="rId191" Type="http://schemas.openxmlformats.org/officeDocument/2006/relationships/theme" Target="theme/theme1.xml"/><Relationship Id="rId107" Type="http://schemas.openxmlformats.org/officeDocument/2006/relationships/image" Target="media/image101.png"/><Relationship Id="rId11" Type="http://schemas.openxmlformats.org/officeDocument/2006/relationships/image" Target="media/image5.png"/><Relationship Id="rId32" Type="http://schemas.openxmlformats.org/officeDocument/2006/relationships/image" Target="media/image26.png"/><Relationship Id="rId53" Type="http://schemas.openxmlformats.org/officeDocument/2006/relationships/image" Target="media/image47.png"/><Relationship Id="rId74" Type="http://schemas.openxmlformats.org/officeDocument/2006/relationships/image" Target="media/image68.png"/><Relationship Id="rId128" Type="http://schemas.openxmlformats.org/officeDocument/2006/relationships/image" Target="media/image122.png"/><Relationship Id="rId149" Type="http://schemas.openxmlformats.org/officeDocument/2006/relationships/image" Target="media/image143.png"/><Relationship Id="rId5" Type="http://schemas.openxmlformats.org/officeDocument/2006/relationships/footnotes" Target="footnotes.xml"/><Relationship Id="rId95" Type="http://schemas.openxmlformats.org/officeDocument/2006/relationships/image" Target="media/image89.png"/><Relationship Id="rId160" Type="http://schemas.openxmlformats.org/officeDocument/2006/relationships/image" Target="media/image154.png"/><Relationship Id="rId181" Type="http://schemas.openxmlformats.org/officeDocument/2006/relationships/image" Target="media/image175.png"/><Relationship Id="rId22" Type="http://schemas.openxmlformats.org/officeDocument/2006/relationships/image" Target="media/image16.png"/><Relationship Id="rId43" Type="http://schemas.openxmlformats.org/officeDocument/2006/relationships/image" Target="media/image37.png"/><Relationship Id="rId64" Type="http://schemas.openxmlformats.org/officeDocument/2006/relationships/image" Target="media/image58.png"/><Relationship Id="rId118" Type="http://schemas.openxmlformats.org/officeDocument/2006/relationships/image" Target="media/image112.png"/><Relationship Id="rId139" Type="http://schemas.openxmlformats.org/officeDocument/2006/relationships/image" Target="media/image133.png"/><Relationship Id="rId85" Type="http://schemas.openxmlformats.org/officeDocument/2006/relationships/image" Target="media/image79.png"/><Relationship Id="rId150" Type="http://schemas.openxmlformats.org/officeDocument/2006/relationships/image" Target="media/image144.png"/><Relationship Id="rId171" Type="http://schemas.openxmlformats.org/officeDocument/2006/relationships/image" Target="media/image165.png"/><Relationship Id="rId12" Type="http://schemas.openxmlformats.org/officeDocument/2006/relationships/image" Target="media/image6.png"/><Relationship Id="rId33" Type="http://schemas.openxmlformats.org/officeDocument/2006/relationships/image" Target="media/image27.png"/><Relationship Id="rId108" Type="http://schemas.openxmlformats.org/officeDocument/2006/relationships/image" Target="media/image102.png"/><Relationship Id="rId129" Type="http://schemas.openxmlformats.org/officeDocument/2006/relationships/image" Target="media/image123.png"/><Relationship Id="rId54" Type="http://schemas.openxmlformats.org/officeDocument/2006/relationships/image" Target="media/image48.png"/><Relationship Id="rId75" Type="http://schemas.openxmlformats.org/officeDocument/2006/relationships/image" Target="media/image69.png"/><Relationship Id="rId96" Type="http://schemas.openxmlformats.org/officeDocument/2006/relationships/image" Target="media/image90.png"/><Relationship Id="rId140" Type="http://schemas.openxmlformats.org/officeDocument/2006/relationships/image" Target="media/image134.png"/><Relationship Id="rId161" Type="http://schemas.openxmlformats.org/officeDocument/2006/relationships/image" Target="media/image155.png"/><Relationship Id="rId182" Type="http://schemas.openxmlformats.org/officeDocument/2006/relationships/image" Target="media/image176.png"/><Relationship Id="rId6" Type="http://schemas.openxmlformats.org/officeDocument/2006/relationships/endnotes" Target="endnotes.xml"/><Relationship Id="rId23" Type="http://schemas.openxmlformats.org/officeDocument/2006/relationships/image" Target="media/image17.png"/><Relationship Id="rId119" Type="http://schemas.openxmlformats.org/officeDocument/2006/relationships/image" Target="media/image113.png"/><Relationship Id="rId44" Type="http://schemas.openxmlformats.org/officeDocument/2006/relationships/image" Target="media/image38.png"/><Relationship Id="rId65" Type="http://schemas.openxmlformats.org/officeDocument/2006/relationships/image" Target="media/image59.png"/><Relationship Id="rId86" Type="http://schemas.openxmlformats.org/officeDocument/2006/relationships/image" Target="media/image80.png"/><Relationship Id="rId130" Type="http://schemas.openxmlformats.org/officeDocument/2006/relationships/image" Target="media/image124.png"/><Relationship Id="rId151" Type="http://schemas.openxmlformats.org/officeDocument/2006/relationships/image" Target="media/image145.png"/><Relationship Id="rId172" Type="http://schemas.openxmlformats.org/officeDocument/2006/relationships/image" Target="media/image166.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109" Type="http://schemas.openxmlformats.org/officeDocument/2006/relationships/image" Target="media/image10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70.png"/><Relationship Id="rId97" Type="http://schemas.openxmlformats.org/officeDocument/2006/relationships/image" Target="media/image91.png"/><Relationship Id="rId104" Type="http://schemas.openxmlformats.org/officeDocument/2006/relationships/image" Target="media/image98.png"/><Relationship Id="rId120" Type="http://schemas.openxmlformats.org/officeDocument/2006/relationships/image" Target="media/image114.png"/><Relationship Id="rId125" Type="http://schemas.openxmlformats.org/officeDocument/2006/relationships/image" Target="media/image119.png"/><Relationship Id="rId141" Type="http://schemas.openxmlformats.org/officeDocument/2006/relationships/image" Target="media/image135.png"/><Relationship Id="rId146" Type="http://schemas.openxmlformats.org/officeDocument/2006/relationships/image" Target="media/image140.png"/><Relationship Id="rId167" Type="http://schemas.openxmlformats.org/officeDocument/2006/relationships/image" Target="media/image161.png"/><Relationship Id="rId188" Type="http://schemas.openxmlformats.org/officeDocument/2006/relationships/header" Target="header3.xml"/><Relationship Id="rId7" Type="http://schemas.openxmlformats.org/officeDocument/2006/relationships/image" Target="media/image1.jpg"/><Relationship Id="rId71" Type="http://schemas.openxmlformats.org/officeDocument/2006/relationships/image" Target="media/image65.png"/><Relationship Id="rId92" Type="http://schemas.openxmlformats.org/officeDocument/2006/relationships/image" Target="media/image86.png"/><Relationship Id="rId162" Type="http://schemas.openxmlformats.org/officeDocument/2006/relationships/image" Target="media/image156.png"/><Relationship Id="rId183" Type="http://schemas.openxmlformats.org/officeDocument/2006/relationships/image" Target="media/image177.png"/><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1.png"/><Relationship Id="rId110" Type="http://schemas.openxmlformats.org/officeDocument/2006/relationships/image" Target="media/image104.png"/><Relationship Id="rId115" Type="http://schemas.openxmlformats.org/officeDocument/2006/relationships/image" Target="media/image109.png"/><Relationship Id="rId131" Type="http://schemas.openxmlformats.org/officeDocument/2006/relationships/image" Target="media/image125.png"/><Relationship Id="rId136" Type="http://schemas.openxmlformats.org/officeDocument/2006/relationships/image" Target="media/image130.png"/><Relationship Id="rId157" Type="http://schemas.openxmlformats.org/officeDocument/2006/relationships/image" Target="media/image151.png"/><Relationship Id="rId178" Type="http://schemas.openxmlformats.org/officeDocument/2006/relationships/image" Target="media/image172.png"/><Relationship Id="rId61" Type="http://schemas.openxmlformats.org/officeDocument/2006/relationships/image" Target="media/image55.png"/><Relationship Id="rId82" Type="http://schemas.openxmlformats.org/officeDocument/2006/relationships/image" Target="media/image76.png"/><Relationship Id="rId152" Type="http://schemas.openxmlformats.org/officeDocument/2006/relationships/image" Target="media/image146.png"/><Relationship Id="rId173" Type="http://schemas.openxmlformats.org/officeDocument/2006/relationships/image" Target="media/image167.png"/><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71.png"/><Relationship Id="rId100" Type="http://schemas.openxmlformats.org/officeDocument/2006/relationships/image" Target="media/image94.png"/><Relationship Id="rId105" Type="http://schemas.openxmlformats.org/officeDocument/2006/relationships/image" Target="media/image99.png"/><Relationship Id="rId126" Type="http://schemas.openxmlformats.org/officeDocument/2006/relationships/image" Target="media/image120.png"/><Relationship Id="rId147" Type="http://schemas.openxmlformats.org/officeDocument/2006/relationships/image" Target="media/image141.png"/><Relationship Id="rId168" Type="http://schemas.openxmlformats.org/officeDocument/2006/relationships/image" Target="media/image162.png"/><Relationship Id="rId8" Type="http://schemas.openxmlformats.org/officeDocument/2006/relationships/image" Target="media/image2.jpg"/><Relationship Id="rId51" Type="http://schemas.openxmlformats.org/officeDocument/2006/relationships/image" Target="media/image45.png"/><Relationship Id="rId72" Type="http://schemas.openxmlformats.org/officeDocument/2006/relationships/image" Target="media/image66.png"/><Relationship Id="rId93" Type="http://schemas.openxmlformats.org/officeDocument/2006/relationships/image" Target="media/image87.png"/><Relationship Id="rId98" Type="http://schemas.openxmlformats.org/officeDocument/2006/relationships/image" Target="media/image92.png"/><Relationship Id="rId121" Type="http://schemas.openxmlformats.org/officeDocument/2006/relationships/image" Target="media/image115.png"/><Relationship Id="rId142" Type="http://schemas.openxmlformats.org/officeDocument/2006/relationships/image" Target="media/image136.png"/><Relationship Id="rId163" Type="http://schemas.openxmlformats.org/officeDocument/2006/relationships/image" Target="media/image157.png"/><Relationship Id="rId184" Type="http://schemas.openxmlformats.org/officeDocument/2006/relationships/header" Target="header1.xml"/><Relationship Id="rId189" Type="http://schemas.openxmlformats.org/officeDocument/2006/relationships/footer" Target="footer3.xml"/><Relationship Id="rId3" Type="http://schemas.openxmlformats.org/officeDocument/2006/relationships/settings" Target="settings.xml"/><Relationship Id="rId25" Type="http://schemas.openxmlformats.org/officeDocument/2006/relationships/image" Target="media/image19.png"/><Relationship Id="rId46" Type="http://schemas.openxmlformats.org/officeDocument/2006/relationships/image" Target="media/image40.png"/><Relationship Id="rId67" Type="http://schemas.openxmlformats.org/officeDocument/2006/relationships/image" Target="media/image61.png"/><Relationship Id="rId116" Type="http://schemas.openxmlformats.org/officeDocument/2006/relationships/image" Target="media/image110.png"/><Relationship Id="rId137" Type="http://schemas.openxmlformats.org/officeDocument/2006/relationships/image" Target="media/image131.png"/><Relationship Id="rId158" Type="http://schemas.openxmlformats.org/officeDocument/2006/relationships/image" Target="media/image152.png"/><Relationship Id="rId20" Type="http://schemas.openxmlformats.org/officeDocument/2006/relationships/image" Target="media/image14.png"/><Relationship Id="rId41" Type="http://schemas.openxmlformats.org/officeDocument/2006/relationships/image" Target="media/image35.png"/><Relationship Id="rId62" Type="http://schemas.openxmlformats.org/officeDocument/2006/relationships/image" Target="media/image56.png"/><Relationship Id="rId83" Type="http://schemas.openxmlformats.org/officeDocument/2006/relationships/image" Target="media/image77.png"/><Relationship Id="rId88" Type="http://schemas.openxmlformats.org/officeDocument/2006/relationships/image" Target="media/image82.png"/><Relationship Id="rId111" Type="http://schemas.openxmlformats.org/officeDocument/2006/relationships/image" Target="media/image105.png"/><Relationship Id="rId132" Type="http://schemas.openxmlformats.org/officeDocument/2006/relationships/image" Target="media/image126.png"/><Relationship Id="rId153" Type="http://schemas.openxmlformats.org/officeDocument/2006/relationships/image" Target="media/image147.png"/><Relationship Id="rId174" Type="http://schemas.openxmlformats.org/officeDocument/2006/relationships/image" Target="media/image168.png"/><Relationship Id="rId179" Type="http://schemas.openxmlformats.org/officeDocument/2006/relationships/image" Target="media/image173.png"/><Relationship Id="rId190" Type="http://schemas.openxmlformats.org/officeDocument/2006/relationships/fontTable" Target="fontTable.xml"/><Relationship Id="rId15" Type="http://schemas.openxmlformats.org/officeDocument/2006/relationships/image" Target="media/image9.png"/><Relationship Id="rId36" Type="http://schemas.openxmlformats.org/officeDocument/2006/relationships/image" Target="media/image30.png"/><Relationship Id="rId57" Type="http://schemas.openxmlformats.org/officeDocument/2006/relationships/image" Target="media/image51.png"/><Relationship Id="rId106" Type="http://schemas.openxmlformats.org/officeDocument/2006/relationships/image" Target="media/image100.png"/><Relationship Id="rId127" Type="http://schemas.openxmlformats.org/officeDocument/2006/relationships/image" Target="media/image121.png"/><Relationship Id="rId10" Type="http://schemas.openxmlformats.org/officeDocument/2006/relationships/image" Target="media/image4.png"/><Relationship Id="rId31" Type="http://schemas.openxmlformats.org/officeDocument/2006/relationships/image" Target="media/image25.png"/><Relationship Id="rId52" Type="http://schemas.openxmlformats.org/officeDocument/2006/relationships/image" Target="media/image46.png"/><Relationship Id="rId73" Type="http://schemas.openxmlformats.org/officeDocument/2006/relationships/image" Target="media/image67.png"/><Relationship Id="rId78" Type="http://schemas.openxmlformats.org/officeDocument/2006/relationships/image" Target="media/image72.png"/><Relationship Id="rId94" Type="http://schemas.openxmlformats.org/officeDocument/2006/relationships/image" Target="media/image88.png"/><Relationship Id="rId99" Type="http://schemas.openxmlformats.org/officeDocument/2006/relationships/image" Target="media/image93.png"/><Relationship Id="rId101" Type="http://schemas.openxmlformats.org/officeDocument/2006/relationships/image" Target="media/image95.png"/><Relationship Id="rId122" Type="http://schemas.openxmlformats.org/officeDocument/2006/relationships/image" Target="media/image116.png"/><Relationship Id="rId143" Type="http://schemas.openxmlformats.org/officeDocument/2006/relationships/image" Target="media/image137.png"/><Relationship Id="rId148" Type="http://schemas.openxmlformats.org/officeDocument/2006/relationships/image" Target="media/image142.png"/><Relationship Id="rId164" Type="http://schemas.openxmlformats.org/officeDocument/2006/relationships/image" Target="media/image158.png"/><Relationship Id="rId169" Type="http://schemas.openxmlformats.org/officeDocument/2006/relationships/image" Target="media/image163.png"/><Relationship Id="rId185"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image" Target="media/image174.png"/><Relationship Id="rId26" Type="http://schemas.openxmlformats.org/officeDocument/2006/relationships/image" Target="media/image20.png"/><Relationship Id="rId47" Type="http://schemas.openxmlformats.org/officeDocument/2006/relationships/image" Target="media/image41.png"/><Relationship Id="rId68" Type="http://schemas.openxmlformats.org/officeDocument/2006/relationships/image" Target="media/image62.png"/><Relationship Id="rId89" Type="http://schemas.openxmlformats.org/officeDocument/2006/relationships/image" Target="media/image83.png"/><Relationship Id="rId112" Type="http://schemas.openxmlformats.org/officeDocument/2006/relationships/image" Target="media/image106.png"/><Relationship Id="rId133" Type="http://schemas.openxmlformats.org/officeDocument/2006/relationships/image" Target="media/image127.png"/><Relationship Id="rId154" Type="http://schemas.openxmlformats.org/officeDocument/2006/relationships/image" Target="media/image148.png"/><Relationship Id="rId175" Type="http://schemas.openxmlformats.org/officeDocument/2006/relationships/image" Target="media/image169.png"/><Relationship Id="rId16" Type="http://schemas.openxmlformats.org/officeDocument/2006/relationships/image" Target="media/image10.png"/><Relationship Id="rId37" Type="http://schemas.openxmlformats.org/officeDocument/2006/relationships/image" Target="media/image31.png"/><Relationship Id="rId58" Type="http://schemas.openxmlformats.org/officeDocument/2006/relationships/image" Target="media/image52.png"/><Relationship Id="rId79" Type="http://schemas.openxmlformats.org/officeDocument/2006/relationships/image" Target="media/image73.png"/><Relationship Id="rId102" Type="http://schemas.openxmlformats.org/officeDocument/2006/relationships/image" Target="media/image96.png"/><Relationship Id="rId123" Type="http://schemas.openxmlformats.org/officeDocument/2006/relationships/image" Target="media/image117.png"/><Relationship Id="rId144" Type="http://schemas.openxmlformats.org/officeDocument/2006/relationships/image" Target="media/image138.png"/><Relationship Id="rId90" Type="http://schemas.openxmlformats.org/officeDocument/2006/relationships/image" Target="media/image84.png"/><Relationship Id="rId165" Type="http://schemas.openxmlformats.org/officeDocument/2006/relationships/image" Target="media/image159.png"/><Relationship Id="rId186" Type="http://schemas.openxmlformats.org/officeDocument/2006/relationships/footer" Target="footer1.xml"/><Relationship Id="rId27" Type="http://schemas.openxmlformats.org/officeDocument/2006/relationships/image" Target="media/image21.png"/><Relationship Id="rId48" Type="http://schemas.openxmlformats.org/officeDocument/2006/relationships/image" Target="media/image42.png"/><Relationship Id="rId69" Type="http://schemas.openxmlformats.org/officeDocument/2006/relationships/image" Target="media/image63.png"/><Relationship Id="rId113" Type="http://schemas.openxmlformats.org/officeDocument/2006/relationships/image" Target="media/image107.png"/><Relationship Id="rId134" Type="http://schemas.openxmlformats.org/officeDocument/2006/relationships/image" Target="media/image128.png"/><Relationship Id="rId80" Type="http://schemas.openxmlformats.org/officeDocument/2006/relationships/image" Target="media/image74.png"/><Relationship Id="rId155" Type="http://schemas.openxmlformats.org/officeDocument/2006/relationships/image" Target="media/image149.png"/><Relationship Id="rId176" Type="http://schemas.openxmlformats.org/officeDocument/2006/relationships/image" Target="media/image170.png"/><Relationship Id="rId17" Type="http://schemas.openxmlformats.org/officeDocument/2006/relationships/image" Target="media/image11.png"/><Relationship Id="rId38" Type="http://schemas.openxmlformats.org/officeDocument/2006/relationships/image" Target="media/image32.png"/><Relationship Id="rId59" Type="http://schemas.openxmlformats.org/officeDocument/2006/relationships/image" Target="media/image53.png"/><Relationship Id="rId103" Type="http://schemas.openxmlformats.org/officeDocument/2006/relationships/image" Target="media/image97.png"/><Relationship Id="rId124" Type="http://schemas.openxmlformats.org/officeDocument/2006/relationships/image" Target="media/image118.png"/><Relationship Id="rId70" Type="http://schemas.openxmlformats.org/officeDocument/2006/relationships/image" Target="media/image64.png"/><Relationship Id="rId91" Type="http://schemas.openxmlformats.org/officeDocument/2006/relationships/image" Target="media/image85.png"/><Relationship Id="rId145" Type="http://schemas.openxmlformats.org/officeDocument/2006/relationships/image" Target="media/image139.png"/><Relationship Id="rId166" Type="http://schemas.openxmlformats.org/officeDocument/2006/relationships/image" Target="media/image160.png"/><Relationship Id="rId187" Type="http://schemas.openxmlformats.org/officeDocument/2006/relationships/footer" Target="footer2.xml"/><Relationship Id="rId1" Type="http://schemas.openxmlformats.org/officeDocument/2006/relationships/numbering" Target="numbering.xml"/><Relationship Id="rId28" Type="http://schemas.openxmlformats.org/officeDocument/2006/relationships/image" Target="media/image22.png"/><Relationship Id="rId49" Type="http://schemas.openxmlformats.org/officeDocument/2006/relationships/image" Target="media/image43.png"/><Relationship Id="rId114" Type="http://schemas.openxmlformats.org/officeDocument/2006/relationships/image" Target="media/image108.png"/><Relationship Id="rId60" Type="http://schemas.openxmlformats.org/officeDocument/2006/relationships/image" Target="media/image54.png"/><Relationship Id="rId81" Type="http://schemas.openxmlformats.org/officeDocument/2006/relationships/image" Target="media/image75.png"/><Relationship Id="rId135" Type="http://schemas.openxmlformats.org/officeDocument/2006/relationships/image" Target="media/image129.png"/><Relationship Id="rId156" Type="http://schemas.openxmlformats.org/officeDocument/2006/relationships/image" Target="media/image150.png"/><Relationship Id="rId177" Type="http://schemas.openxmlformats.org/officeDocument/2006/relationships/image" Target="media/image171.png"/></Relationships>
</file>

<file path=word/_rels/header2.xml.rels><?xml version="1.0" encoding="UTF-8" standalone="yes"?>
<Relationships xmlns="http://schemas.openxmlformats.org/package/2006/relationships"><Relationship Id="rId1" Type="http://schemas.openxmlformats.org/officeDocument/2006/relationships/image" Target="media/image178.jpg"/></Relationships>
</file>

<file path=word/_rels/header3.xml.rels><?xml version="1.0" encoding="UTF-8" standalone="yes"?>
<Relationships xmlns="http://schemas.openxmlformats.org/package/2006/relationships"><Relationship Id="rId1" Type="http://schemas.openxmlformats.org/officeDocument/2006/relationships/image" Target="media/image17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13654</Words>
  <Characters>77829</Characters>
  <Application>Microsoft Office Word</Application>
  <DocSecurity>0</DocSecurity>
  <Lines>648</Lines>
  <Paragraphs>182</Paragraphs>
  <ScaleCrop>false</ScaleCrop>
  <HeadingPairs>
    <vt:vector size="2" baseType="variant">
      <vt:variant>
        <vt:lpstr>Title</vt:lpstr>
      </vt:variant>
      <vt:variant>
        <vt:i4>1</vt:i4>
      </vt:variant>
    </vt:vector>
  </HeadingPairs>
  <TitlesOfParts>
    <vt:vector size="1" baseType="lpstr">
      <vt:lpstr>Wellbeing Assessment Report</vt:lpstr>
    </vt:vector>
  </TitlesOfParts>
  <Company/>
  <LinksUpToDate>false</LinksUpToDate>
  <CharactersWithSpaces>91301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Wellbeing Assessment Report</dc:title>
  <dc:creator>Juniata College</dc:creator>
  <cp:lastModifiedBy>Ranalli, Carlee K (ranallc)</cp:lastModifiedBy>
  <cp:revision>3</cp:revision>
  <cp:lastPrinted>2018-05-11T15:42:00Z</cp:lastPrinted>
  <dcterms:created xsi:type="dcterms:W3CDTF">2018-05-11T15:43:00Z</dcterms:created>
  <dcterms:modified xsi:type="dcterms:W3CDTF">2018-05-11T15:43:00Z</dcterms:modified>
</cp:coreProperties>
</file>